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7D2D" w14:textId="77777777" w:rsidR="003711BF" w:rsidRPr="00E5704F" w:rsidRDefault="003711BF">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716"/>
        <w:gridCol w:w="4336"/>
        <w:gridCol w:w="4336"/>
      </w:tblGrid>
      <w:tr w:rsidR="00E5704F" w:rsidRPr="00E5704F" w14:paraId="6B8C7107" w14:textId="267C3163" w:rsidTr="00D019FA">
        <w:trPr>
          <w:cantSplit/>
          <w:trHeight w:val="44"/>
          <w:tblHeader/>
        </w:trPr>
        <w:tc>
          <w:tcPr>
            <w:tcW w:w="2182" w:type="pct"/>
          </w:tcPr>
          <w:p w14:paraId="417D2B83" w14:textId="77777777" w:rsidR="00D019FA" w:rsidRPr="00E5704F" w:rsidRDefault="00D019FA" w:rsidP="002937FF">
            <w:pPr>
              <w:pStyle w:val="berschrift2"/>
              <w:spacing w:before="120" w:after="120"/>
              <w:jc w:val="center"/>
              <w:rPr>
                <w:rFonts w:ascii="Arial" w:hAnsi="Arial" w:cs="Arial"/>
                <w:sz w:val="18"/>
                <w:szCs w:val="18"/>
              </w:rPr>
            </w:pPr>
            <w:r w:rsidRPr="00E5704F">
              <w:rPr>
                <w:rFonts w:ascii="Arial" w:hAnsi="Arial" w:cs="Arial"/>
                <w:sz w:val="18"/>
                <w:szCs w:val="18"/>
              </w:rPr>
              <w:t>Standards für inhaltsbezogene Kompetenzen</w:t>
            </w:r>
          </w:p>
        </w:tc>
        <w:tc>
          <w:tcPr>
            <w:tcW w:w="1409" w:type="pct"/>
          </w:tcPr>
          <w:p w14:paraId="32E3E31C" w14:textId="709E7FDF" w:rsidR="00D019FA" w:rsidRPr="00E5704F" w:rsidRDefault="00D019FA" w:rsidP="002937FF">
            <w:pPr>
              <w:spacing w:before="120" w:after="120"/>
              <w:jc w:val="center"/>
              <w:rPr>
                <w:rFonts w:ascii="Arial" w:hAnsi="Arial" w:cs="Arial"/>
                <w:b/>
                <w:strike/>
                <w:sz w:val="18"/>
                <w:szCs w:val="18"/>
              </w:rPr>
            </w:pPr>
            <w:r w:rsidRPr="00E5704F">
              <w:rPr>
                <w:rFonts w:ascii="Arial" w:hAnsi="Arial" w:cs="Arial"/>
                <w:b/>
                <w:sz w:val="18"/>
                <w:szCs w:val="18"/>
              </w:rPr>
              <w:t>Deutsch kompetent 5</w:t>
            </w:r>
          </w:p>
        </w:tc>
        <w:tc>
          <w:tcPr>
            <w:tcW w:w="1409" w:type="pct"/>
          </w:tcPr>
          <w:p w14:paraId="057F72B1" w14:textId="358F5770" w:rsidR="00D019FA" w:rsidRPr="00E5704F" w:rsidRDefault="00D019FA" w:rsidP="002937FF">
            <w:pPr>
              <w:spacing w:before="120" w:after="120"/>
              <w:jc w:val="center"/>
              <w:rPr>
                <w:rFonts w:ascii="Arial" w:hAnsi="Arial" w:cs="Arial"/>
                <w:b/>
                <w:sz w:val="18"/>
                <w:szCs w:val="18"/>
              </w:rPr>
            </w:pPr>
            <w:r w:rsidRPr="00E5704F">
              <w:rPr>
                <w:rFonts w:ascii="Arial" w:hAnsi="Arial" w:cs="Arial"/>
                <w:b/>
                <w:sz w:val="18"/>
                <w:szCs w:val="18"/>
              </w:rPr>
              <w:t>Deutsch kompetent 6</w:t>
            </w:r>
          </w:p>
        </w:tc>
      </w:tr>
      <w:tr w:rsidR="00E5704F" w:rsidRPr="00E5704F" w14:paraId="701A5B9E" w14:textId="055FADF8" w:rsidTr="00D019FA">
        <w:trPr>
          <w:cantSplit/>
          <w:trHeight w:val="284"/>
        </w:trPr>
        <w:tc>
          <w:tcPr>
            <w:tcW w:w="5000" w:type="pct"/>
            <w:gridSpan w:val="3"/>
            <w:shd w:val="clear" w:color="auto" w:fill="D9D9D9"/>
          </w:tcPr>
          <w:p w14:paraId="42A1C960" w14:textId="681EFBF2" w:rsidR="00D019FA" w:rsidRPr="00E5704F" w:rsidRDefault="00D019FA" w:rsidP="002937FF">
            <w:pPr>
              <w:keepNext/>
              <w:spacing w:before="120" w:after="120"/>
              <w:jc w:val="center"/>
              <w:rPr>
                <w:rFonts w:ascii="Arial" w:hAnsi="Arial" w:cs="Arial"/>
                <w:b/>
                <w:snapToGrid w:val="0"/>
                <w:sz w:val="22"/>
                <w:szCs w:val="22"/>
                <w:shd w:val="clear" w:color="auto" w:fill="D9D9D9"/>
              </w:rPr>
            </w:pPr>
            <w:r w:rsidRPr="00E5704F">
              <w:rPr>
                <w:rFonts w:ascii="Arial" w:hAnsi="Arial" w:cs="Arial"/>
                <w:b/>
                <w:snapToGrid w:val="0"/>
                <w:sz w:val="22"/>
                <w:szCs w:val="22"/>
                <w:shd w:val="clear" w:color="auto" w:fill="D9D9D9"/>
              </w:rPr>
              <w:t>3.1.1 Texte und andere Medien</w:t>
            </w:r>
          </w:p>
        </w:tc>
      </w:tr>
      <w:tr w:rsidR="00E5704F" w:rsidRPr="00E5704F" w14:paraId="46646485" w14:textId="53B75040" w:rsidTr="00D019FA">
        <w:trPr>
          <w:cantSplit/>
          <w:trHeight w:val="284"/>
        </w:trPr>
        <w:tc>
          <w:tcPr>
            <w:tcW w:w="5000" w:type="pct"/>
            <w:gridSpan w:val="3"/>
            <w:shd w:val="clear" w:color="auto" w:fill="D9D9D9"/>
          </w:tcPr>
          <w:p w14:paraId="3A8E8210" w14:textId="773FAD50" w:rsidR="00D019FA" w:rsidRPr="00E5704F" w:rsidRDefault="00D019FA" w:rsidP="002937FF">
            <w:pPr>
              <w:keepNext/>
              <w:spacing w:before="120" w:after="120"/>
              <w:jc w:val="center"/>
              <w:rPr>
                <w:rFonts w:ascii="Arial" w:hAnsi="Arial" w:cs="Arial"/>
                <w:b/>
                <w:snapToGrid w:val="0"/>
                <w:sz w:val="22"/>
                <w:szCs w:val="22"/>
              </w:rPr>
            </w:pPr>
            <w:r w:rsidRPr="00E5704F">
              <w:rPr>
                <w:rFonts w:ascii="Arial" w:hAnsi="Arial" w:cs="Arial"/>
                <w:b/>
                <w:snapToGrid w:val="0"/>
                <w:sz w:val="22"/>
                <w:szCs w:val="22"/>
              </w:rPr>
              <w:t>3.1.1.1 Literarische Texte</w:t>
            </w:r>
          </w:p>
        </w:tc>
      </w:tr>
      <w:tr w:rsidR="00E5704F" w:rsidRPr="00E5704F" w14:paraId="51E7A0FD" w14:textId="08207F5A" w:rsidTr="00D019FA">
        <w:trPr>
          <w:cantSplit/>
          <w:trHeight w:val="284"/>
        </w:trPr>
        <w:tc>
          <w:tcPr>
            <w:tcW w:w="5000" w:type="pct"/>
            <w:gridSpan w:val="3"/>
          </w:tcPr>
          <w:p w14:paraId="61C24382" w14:textId="7B015EC7" w:rsidR="00D019FA" w:rsidRPr="00E5704F" w:rsidRDefault="00D019FA" w:rsidP="002937FF">
            <w:pPr>
              <w:keepNext/>
              <w:spacing w:before="120" w:after="120"/>
              <w:rPr>
                <w:rFonts w:ascii="Arial" w:hAnsi="Arial" w:cs="Arial"/>
                <w:snapToGrid w:val="0"/>
                <w:sz w:val="18"/>
                <w:szCs w:val="18"/>
              </w:rPr>
            </w:pPr>
            <w:r w:rsidRPr="00E5704F">
              <w:rPr>
                <w:rFonts w:ascii="Arial" w:hAnsi="Arial" w:cs="Arial"/>
                <w:snapToGrid w:val="0"/>
                <w:sz w:val="18"/>
                <w:szCs w:val="18"/>
              </w:rPr>
              <w:t>Die Schülerinnen und Schüler können</w:t>
            </w:r>
          </w:p>
        </w:tc>
      </w:tr>
      <w:tr w:rsidR="00E5704F" w:rsidRPr="00E5704F" w14:paraId="355270E1" w14:textId="74A4CBAF" w:rsidTr="00D019FA">
        <w:trPr>
          <w:cantSplit/>
          <w:trHeight w:val="284"/>
        </w:trPr>
        <w:tc>
          <w:tcPr>
            <w:tcW w:w="5000" w:type="pct"/>
            <w:gridSpan w:val="3"/>
          </w:tcPr>
          <w:p w14:paraId="7126E345" w14:textId="4EF9189E" w:rsidR="00D019FA" w:rsidRPr="00E5704F" w:rsidRDefault="00D019FA" w:rsidP="002937FF">
            <w:pPr>
              <w:keepNext/>
              <w:spacing w:before="120" w:after="120"/>
              <w:rPr>
                <w:rFonts w:ascii="Arial" w:hAnsi="Arial" w:cs="Arial"/>
                <w:b/>
                <w:snapToGrid w:val="0"/>
                <w:sz w:val="18"/>
                <w:szCs w:val="18"/>
              </w:rPr>
            </w:pPr>
            <w:r w:rsidRPr="00E5704F">
              <w:rPr>
                <w:rFonts w:ascii="Arial" w:hAnsi="Arial" w:cs="Arial"/>
                <w:b/>
                <w:snapToGrid w:val="0"/>
                <w:sz w:val="18"/>
                <w:szCs w:val="18"/>
              </w:rPr>
              <w:t>Zugang zu Texten gewinnen</w:t>
            </w:r>
          </w:p>
        </w:tc>
      </w:tr>
      <w:tr w:rsidR="00E5704F" w:rsidRPr="00E5704F" w14:paraId="5F04469E" w14:textId="7BE9C114" w:rsidTr="00D019FA">
        <w:trPr>
          <w:cantSplit/>
        </w:trPr>
        <w:tc>
          <w:tcPr>
            <w:tcW w:w="2182" w:type="pct"/>
          </w:tcPr>
          <w:p w14:paraId="2F28BA80" w14:textId="499B1B0D" w:rsidR="00D019FA" w:rsidRPr="00E5704F" w:rsidRDefault="00D019FA" w:rsidP="00476C99">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unterschiedliche Lesetechniken (</w:t>
            </w:r>
            <w:r w:rsidRPr="00D408BF">
              <w:rPr>
                <w:rFonts w:ascii="Arial" w:hAnsi="Arial" w:cs="Arial"/>
                <w:snapToGrid w:val="0"/>
                <w:sz w:val="18"/>
                <w:szCs w:val="18"/>
              </w:rPr>
              <w:t>z</w:t>
            </w:r>
            <w:r w:rsidR="007821A7" w:rsidRPr="00D408BF">
              <w:rPr>
                <w:rFonts w:ascii="Arial" w:hAnsi="Arial" w:cs="Arial"/>
                <w:snapToGrid w:val="0"/>
                <w:sz w:val="18"/>
                <w:szCs w:val="18"/>
              </w:rPr>
              <w:t>um Beispiel</w:t>
            </w:r>
            <w:r w:rsidRPr="00D408BF">
              <w:rPr>
                <w:rFonts w:ascii="Arial" w:hAnsi="Arial" w:cs="Arial"/>
                <w:snapToGrid w:val="0"/>
                <w:sz w:val="18"/>
                <w:szCs w:val="18"/>
              </w:rPr>
              <w:t xml:space="preserve"> diagonal</w:t>
            </w:r>
            <w:r w:rsidRPr="00E5704F">
              <w:rPr>
                <w:rFonts w:ascii="Arial" w:hAnsi="Arial" w:cs="Arial"/>
                <w:snapToGrid w:val="0"/>
                <w:sz w:val="18"/>
                <w:szCs w:val="18"/>
              </w:rPr>
              <w:t>, selektiv, navigierend) und Methoden der Texterschließung anwenden (zum Beispiel markieren, Verständnisfragen formulieren)</w:t>
            </w:r>
          </w:p>
        </w:tc>
        <w:tc>
          <w:tcPr>
            <w:tcW w:w="1409" w:type="pct"/>
          </w:tcPr>
          <w:p w14:paraId="556A030F" w14:textId="4DE86EEB" w:rsidR="00D019FA" w:rsidRPr="00E5704F" w:rsidRDefault="00D019FA" w:rsidP="0096430D">
            <w:pPr>
              <w:pStyle w:val="Standardneu"/>
              <w:spacing w:before="120" w:after="120"/>
              <w:rPr>
                <w:strike/>
              </w:rPr>
            </w:pPr>
            <w:r w:rsidRPr="00E5704F">
              <w:t>Lerninseln: S. 294–298</w:t>
            </w:r>
          </w:p>
        </w:tc>
        <w:tc>
          <w:tcPr>
            <w:tcW w:w="1409" w:type="pct"/>
          </w:tcPr>
          <w:p w14:paraId="51A11593" w14:textId="0D58877D" w:rsidR="00D019FA" w:rsidRPr="00E5704F" w:rsidRDefault="00E72243" w:rsidP="0096430D">
            <w:pPr>
              <w:pStyle w:val="Standardneu"/>
              <w:spacing w:before="120" w:after="120"/>
            </w:pPr>
            <w:r w:rsidRPr="00E5704F">
              <w:t>Lerninseln: S. 296</w:t>
            </w:r>
            <w:r w:rsidR="0048174D" w:rsidRPr="00E5704F">
              <w:t>–</w:t>
            </w:r>
            <w:r w:rsidRPr="00E5704F">
              <w:t>297</w:t>
            </w:r>
          </w:p>
        </w:tc>
      </w:tr>
      <w:tr w:rsidR="00E5704F" w:rsidRPr="00E5704F" w14:paraId="37A83513" w14:textId="2BC5853D" w:rsidTr="00D019FA">
        <w:trPr>
          <w:cantSplit/>
        </w:trPr>
        <w:tc>
          <w:tcPr>
            <w:tcW w:w="2182" w:type="pct"/>
          </w:tcPr>
          <w:p w14:paraId="4215F204" w14:textId="5887C450" w:rsidR="00D019FA" w:rsidRPr="00E5704F" w:rsidRDefault="00D019FA" w:rsidP="00476C99">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ihren Leseeindruck und ihr erstes Textverständnis erläutern</w:t>
            </w:r>
          </w:p>
        </w:tc>
        <w:tc>
          <w:tcPr>
            <w:tcW w:w="1409" w:type="pct"/>
          </w:tcPr>
          <w:p w14:paraId="5D00D9C5" w14:textId="7E34B439" w:rsidR="00D019FA" w:rsidRPr="00E5704F" w:rsidRDefault="00D019FA" w:rsidP="0096430D">
            <w:pPr>
              <w:pStyle w:val="Standardneu"/>
              <w:spacing w:before="120" w:after="120"/>
            </w:pPr>
            <w:r w:rsidRPr="00E5704F">
              <w:t>S. 39</w:t>
            </w:r>
            <w:r w:rsidR="00D83626" w:rsidRPr="00E5704F">
              <w:t>–42</w:t>
            </w:r>
            <w:r w:rsidRPr="00E5704F">
              <w:t>, 44/45, 93–99, 106/107, 110–115, 119–122, 12</w:t>
            </w:r>
            <w:r w:rsidR="00EE1922" w:rsidRPr="00E5704F">
              <w:t>4</w:t>
            </w:r>
            <w:r w:rsidRPr="00E5704F">
              <w:t>–127, 13</w:t>
            </w:r>
            <w:r w:rsidR="00EE1922" w:rsidRPr="00E5704F">
              <w:t>0</w:t>
            </w:r>
            <w:r w:rsidRPr="00E5704F">
              <w:t>–141, 144, 148–150</w:t>
            </w:r>
          </w:p>
          <w:p w14:paraId="12CF5979" w14:textId="44AEBF9F" w:rsidR="00D019FA" w:rsidRPr="00E5704F" w:rsidRDefault="00D019FA" w:rsidP="0096430D">
            <w:pPr>
              <w:pStyle w:val="Standardneu"/>
              <w:spacing w:before="120" w:after="120"/>
            </w:pPr>
            <w:r w:rsidRPr="00E5704F">
              <w:t>Lerninseln: S. 316, 320</w:t>
            </w:r>
          </w:p>
        </w:tc>
        <w:tc>
          <w:tcPr>
            <w:tcW w:w="1409" w:type="pct"/>
          </w:tcPr>
          <w:p w14:paraId="61F33075" w14:textId="4E9D82B1" w:rsidR="00EF583B" w:rsidRPr="00E5704F" w:rsidRDefault="00ED7A30" w:rsidP="00ED7A30">
            <w:pPr>
              <w:pStyle w:val="Standardneu"/>
              <w:spacing w:before="120" w:after="120"/>
            </w:pPr>
            <w:r w:rsidRPr="00E5704F">
              <w:t>S. 94/95, 9</w:t>
            </w:r>
            <w:r w:rsidR="00670311" w:rsidRPr="00E5704F">
              <w:t>8</w:t>
            </w:r>
            <w:r w:rsidR="00BE1A04" w:rsidRPr="00E5704F">
              <w:t>/</w:t>
            </w:r>
            <w:r w:rsidRPr="00E5704F">
              <w:t>99, 101, 11</w:t>
            </w:r>
            <w:r w:rsidR="00670311" w:rsidRPr="00E5704F">
              <w:t>6</w:t>
            </w:r>
            <w:r w:rsidR="00BE1A04" w:rsidRPr="00E5704F">
              <w:t>/</w:t>
            </w:r>
            <w:r w:rsidR="00BE79E9" w:rsidRPr="00E5704F">
              <w:t>117, 118</w:t>
            </w:r>
            <w:r w:rsidR="0048174D" w:rsidRPr="00E5704F">
              <w:t>–</w:t>
            </w:r>
            <w:r w:rsidRPr="00E5704F">
              <w:t>1</w:t>
            </w:r>
            <w:r w:rsidR="00BE79E9" w:rsidRPr="00E5704F">
              <w:t>20</w:t>
            </w:r>
            <w:r w:rsidRPr="00E5704F">
              <w:t>, 12</w:t>
            </w:r>
            <w:r w:rsidR="00BE79E9" w:rsidRPr="00E5704F">
              <w:t>1</w:t>
            </w:r>
            <w:r w:rsidR="00BE1A04" w:rsidRPr="00E5704F">
              <w:t>/</w:t>
            </w:r>
            <w:r w:rsidR="00BE79E9" w:rsidRPr="00E5704F">
              <w:t>122, 123</w:t>
            </w:r>
            <w:r w:rsidRPr="00E5704F">
              <w:t>–1</w:t>
            </w:r>
            <w:r w:rsidR="00BE79E9" w:rsidRPr="00E5704F">
              <w:t>31</w:t>
            </w:r>
            <w:r w:rsidRPr="00E5704F">
              <w:t>, 1</w:t>
            </w:r>
            <w:r w:rsidR="00BE79E9" w:rsidRPr="00E5704F">
              <w:t>32</w:t>
            </w:r>
            <w:r w:rsidR="00BE1A04" w:rsidRPr="00E5704F">
              <w:t>/</w:t>
            </w:r>
            <w:r w:rsidRPr="00E5704F">
              <w:t xml:space="preserve">133, </w:t>
            </w:r>
            <w:r w:rsidR="00BE79E9" w:rsidRPr="00E5704F">
              <w:t>134</w:t>
            </w:r>
            <w:r w:rsidR="0048174D" w:rsidRPr="00E5704F">
              <w:t>–</w:t>
            </w:r>
            <w:r w:rsidR="00BE79E9" w:rsidRPr="00E5704F">
              <w:t xml:space="preserve">139, </w:t>
            </w:r>
            <w:r w:rsidRPr="00E5704F">
              <w:t>148–151,</w:t>
            </w:r>
            <w:r w:rsidR="009C3BF4" w:rsidRPr="00E5704F">
              <w:t xml:space="preserve"> </w:t>
            </w:r>
            <w:r w:rsidRPr="00E5704F">
              <w:t>152, 156</w:t>
            </w:r>
            <w:r w:rsidR="00AE26EB" w:rsidRPr="00E5704F">
              <w:t>/157</w:t>
            </w:r>
            <w:r w:rsidRPr="00E5704F">
              <w:t xml:space="preserve">, </w:t>
            </w:r>
            <w:r w:rsidR="00EF583B" w:rsidRPr="00E5704F">
              <w:t>159, 160/161, 166/167</w:t>
            </w:r>
          </w:p>
          <w:p w14:paraId="53955105" w14:textId="56FE279E" w:rsidR="00D019FA" w:rsidRPr="00E5704F" w:rsidRDefault="00ED7A30" w:rsidP="00ED7A30">
            <w:pPr>
              <w:pStyle w:val="Standardneu"/>
              <w:spacing w:before="120" w:after="120"/>
            </w:pPr>
            <w:r w:rsidRPr="00E5704F">
              <w:t>Lerninseln: S. 313–315, 31</w:t>
            </w:r>
            <w:r w:rsidR="00232194" w:rsidRPr="00E5704F">
              <w:t>6</w:t>
            </w:r>
            <w:r w:rsidRPr="00E5704F">
              <w:t>–32</w:t>
            </w:r>
            <w:r w:rsidR="00232194" w:rsidRPr="00E5704F">
              <w:t>1</w:t>
            </w:r>
          </w:p>
        </w:tc>
      </w:tr>
      <w:tr w:rsidR="00E5704F" w:rsidRPr="00E5704F" w14:paraId="125FDE7C" w14:textId="2252212F" w:rsidTr="00D019FA">
        <w:trPr>
          <w:cantSplit/>
        </w:trPr>
        <w:tc>
          <w:tcPr>
            <w:tcW w:w="2182" w:type="pct"/>
          </w:tcPr>
          <w:p w14:paraId="4B08E3A2" w14:textId="50A808AB" w:rsidR="00D019FA" w:rsidRPr="00E5704F" w:rsidRDefault="00D019FA" w:rsidP="0096430D">
            <w:pPr>
              <w:numPr>
                <w:ilvl w:val="0"/>
                <w:numId w:val="41"/>
              </w:numPr>
              <w:spacing w:before="120" w:after="120"/>
              <w:rPr>
                <w:rFonts w:ascii="Arial" w:hAnsi="Arial" w:cs="Arial"/>
                <w:b/>
                <w:snapToGrid w:val="0"/>
                <w:sz w:val="18"/>
                <w:szCs w:val="18"/>
              </w:rPr>
            </w:pPr>
            <w:r w:rsidRPr="00E5704F">
              <w:rPr>
                <w:rFonts w:ascii="Arial" w:hAnsi="Arial" w:cs="Arial"/>
                <w:snapToGrid w:val="0"/>
                <w:sz w:val="18"/>
                <w:szCs w:val="18"/>
              </w:rPr>
              <w:t>Inhalte von Texten herausarbeiten und textbezogen erläutern; einen Text nacherzählen</w:t>
            </w:r>
          </w:p>
        </w:tc>
        <w:tc>
          <w:tcPr>
            <w:tcW w:w="1409" w:type="pct"/>
          </w:tcPr>
          <w:p w14:paraId="544912B7" w14:textId="6F31C47F" w:rsidR="00D019FA" w:rsidRPr="00E5704F" w:rsidRDefault="00D019FA" w:rsidP="00277833">
            <w:pPr>
              <w:pStyle w:val="Standardneu"/>
              <w:spacing w:before="120" w:after="120"/>
            </w:pPr>
            <w:r w:rsidRPr="00E5704F">
              <w:t>S.</w:t>
            </w:r>
            <w:r w:rsidR="00337C6A" w:rsidRPr="00E5704F">
              <w:t>39</w:t>
            </w:r>
            <w:r w:rsidR="00D83626" w:rsidRPr="00E5704F">
              <w:t>–42</w:t>
            </w:r>
            <w:r w:rsidRPr="00E5704F">
              <w:t>, 44/45, 93–99, 106/107, 110–117, 119–122, 12</w:t>
            </w:r>
            <w:r w:rsidR="00EE1922" w:rsidRPr="00E5704F">
              <w:t>4</w:t>
            </w:r>
            <w:r w:rsidRPr="00E5704F">
              <w:t>–128, 13</w:t>
            </w:r>
            <w:r w:rsidR="00EE1922" w:rsidRPr="00E5704F">
              <w:t>0</w:t>
            </w:r>
            <w:r w:rsidRPr="00E5704F">
              <w:t>–141, 144</w:t>
            </w:r>
          </w:p>
        </w:tc>
        <w:tc>
          <w:tcPr>
            <w:tcW w:w="1409" w:type="pct"/>
          </w:tcPr>
          <w:p w14:paraId="730E6FC5" w14:textId="3E474136" w:rsidR="00EF583B" w:rsidRPr="00E5704F" w:rsidRDefault="00ED7A30" w:rsidP="00ED7A30">
            <w:pPr>
              <w:pStyle w:val="Standardneu"/>
              <w:spacing w:before="120" w:after="120"/>
            </w:pPr>
            <w:r w:rsidRPr="00E5704F">
              <w:t>S. 94/95, 10</w:t>
            </w:r>
            <w:r w:rsidR="00BD40B7" w:rsidRPr="00E5704F">
              <w:t>1</w:t>
            </w:r>
            <w:r w:rsidRPr="00E5704F">
              <w:t xml:space="preserve">–105, </w:t>
            </w:r>
            <w:r w:rsidR="00670311" w:rsidRPr="00E5704F">
              <w:t>114</w:t>
            </w:r>
            <w:r w:rsidR="00BE1A04" w:rsidRPr="00E5704F">
              <w:t>/</w:t>
            </w:r>
            <w:r w:rsidR="00670311" w:rsidRPr="00E5704F">
              <w:t xml:space="preserve">115, </w:t>
            </w:r>
            <w:r w:rsidRPr="00E5704F">
              <w:t>118</w:t>
            </w:r>
            <w:r w:rsidR="0048174D" w:rsidRPr="00E5704F">
              <w:t>–</w:t>
            </w:r>
            <w:r w:rsidR="00BE79E9" w:rsidRPr="00E5704F">
              <w:t>120, 121</w:t>
            </w:r>
            <w:r w:rsidR="00BE1A04" w:rsidRPr="00E5704F">
              <w:t>/</w:t>
            </w:r>
            <w:r w:rsidR="00BE79E9" w:rsidRPr="00E5704F">
              <w:t>122, 123</w:t>
            </w:r>
            <w:r w:rsidR="0048174D" w:rsidRPr="00E5704F">
              <w:t>–</w:t>
            </w:r>
            <w:r w:rsidR="00BE79E9" w:rsidRPr="00E5704F">
              <w:t>131, 132</w:t>
            </w:r>
            <w:r w:rsidR="00BE1A04" w:rsidRPr="00E5704F">
              <w:t>/</w:t>
            </w:r>
            <w:r w:rsidR="00BE79E9" w:rsidRPr="00E5704F">
              <w:t>133, 134</w:t>
            </w:r>
            <w:r w:rsidR="0048174D" w:rsidRPr="00E5704F">
              <w:t>–</w:t>
            </w:r>
            <w:r w:rsidR="00BE79E9" w:rsidRPr="00E5704F">
              <w:t>139, 140</w:t>
            </w:r>
            <w:r w:rsidR="00BE1A04" w:rsidRPr="00E5704F">
              <w:t>/</w:t>
            </w:r>
            <w:r w:rsidR="00670311" w:rsidRPr="00E5704F">
              <w:t>141</w:t>
            </w:r>
            <w:r w:rsidRPr="00E5704F">
              <w:t xml:space="preserve">, 148–151, 156/157, </w:t>
            </w:r>
            <w:r w:rsidR="00EF583B" w:rsidRPr="00E5704F">
              <w:t>160/161, 164/165</w:t>
            </w:r>
          </w:p>
          <w:p w14:paraId="43CFBEEC" w14:textId="6D943621" w:rsidR="00D019FA" w:rsidRPr="00E5704F" w:rsidRDefault="00ED7A30" w:rsidP="00ED7A30">
            <w:pPr>
              <w:pStyle w:val="Standardneu"/>
              <w:spacing w:before="120" w:after="120"/>
            </w:pPr>
            <w:r w:rsidRPr="00E5704F">
              <w:t>Lerninseln: S. 313–315, 31</w:t>
            </w:r>
            <w:r w:rsidR="00232194" w:rsidRPr="00E5704F">
              <w:t>6</w:t>
            </w:r>
            <w:r w:rsidRPr="00E5704F">
              <w:t>–320</w:t>
            </w:r>
          </w:p>
        </w:tc>
      </w:tr>
      <w:tr w:rsidR="00E5704F" w:rsidRPr="00E5704F" w14:paraId="7E57088A" w14:textId="13DC3C14" w:rsidTr="00D019FA">
        <w:trPr>
          <w:cantSplit/>
        </w:trPr>
        <w:tc>
          <w:tcPr>
            <w:tcW w:w="5000" w:type="pct"/>
            <w:gridSpan w:val="3"/>
          </w:tcPr>
          <w:p w14:paraId="02F984AA" w14:textId="35287AAE" w:rsidR="00D019FA" w:rsidRPr="00E5704F" w:rsidRDefault="00D019FA" w:rsidP="0096430D">
            <w:pPr>
              <w:keepNext/>
              <w:spacing w:before="120" w:after="120"/>
              <w:rPr>
                <w:rFonts w:ascii="Arial" w:hAnsi="Arial" w:cs="Arial"/>
                <w:b/>
                <w:snapToGrid w:val="0"/>
                <w:sz w:val="18"/>
                <w:szCs w:val="18"/>
              </w:rPr>
            </w:pPr>
            <w:r w:rsidRPr="00E5704F">
              <w:rPr>
                <w:rFonts w:ascii="Arial" w:hAnsi="Arial" w:cs="Arial"/>
                <w:b/>
                <w:snapToGrid w:val="0"/>
                <w:sz w:val="18"/>
                <w:szCs w:val="18"/>
              </w:rPr>
              <w:t>Texte analysieren</w:t>
            </w:r>
          </w:p>
        </w:tc>
      </w:tr>
      <w:tr w:rsidR="00E5704F" w:rsidRPr="00E5704F" w14:paraId="7FCDDA07" w14:textId="3963267B" w:rsidTr="00801545">
        <w:trPr>
          <w:cantSplit/>
        </w:trPr>
        <w:tc>
          <w:tcPr>
            <w:tcW w:w="2182" w:type="pct"/>
          </w:tcPr>
          <w:p w14:paraId="07B99388" w14:textId="53609CB0"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zwischen Sachtexten und literarischen Texten unterscheiden</w:t>
            </w:r>
          </w:p>
        </w:tc>
        <w:tc>
          <w:tcPr>
            <w:tcW w:w="1409" w:type="pct"/>
          </w:tcPr>
          <w:p w14:paraId="1DB9E689" w14:textId="7351EF25" w:rsidR="00D019FA" w:rsidRPr="00E5704F" w:rsidRDefault="00D019FA" w:rsidP="0096430D">
            <w:pPr>
              <w:pStyle w:val="Standardneu"/>
              <w:spacing w:before="120" w:after="120"/>
            </w:pPr>
            <w:r w:rsidRPr="00E5704F">
              <w:t>S. 172</w:t>
            </w:r>
          </w:p>
        </w:tc>
        <w:tc>
          <w:tcPr>
            <w:tcW w:w="1409" w:type="pct"/>
          </w:tcPr>
          <w:p w14:paraId="2BC8036B" w14:textId="477D4468" w:rsidR="00D019FA" w:rsidRPr="00E5704F" w:rsidRDefault="00801545" w:rsidP="0096430D">
            <w:pPr>
              <w:pStyle w:val="Standardneu"/>
              <w:spacing w:before="120" w:after="120"/>
            </w:pPr>
            <w:r w:rsidRPr="00E5704F">
              <w:t>S. 12–13, 22–23</w:t>
            </w:r>
            <w:r w:rsidR="00A92FB2" w:rsidRPr="00E5704F">
              <w:t>, 120</w:t>
            </w:r>
          </w:p>
        </w:tc>
      </w:tr>
      <w:tr w:rsidR="00E5704F" w:rsidRPr="00E5704F" w14:paraId="1BF73AB8" w14:textId="3337FC55" w:rsidTr="00D019FA">
        <w:trPr>
          <w:cantSplit/>
        </w:trPr>
        <w:tc>
          <w:tcPr>
            <w:tcW w:w="2182" w:type="pct"/>
          </w:tcPr>
          <w:p w14:paraId="17322A98" w14:textId="77B8AEB4"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wesentliche Elemente eines Textes (Ort, Zeit, Figuren, Spannungskurve und Aufbau) bestimmen und analysieren</w:t>
            </w:r>
          </w:p>
        </w:tc>
        <w:tc>
          <w:tcPr>
            <w:tcW w:w="1409" w:type="pct"/>
          </w:tcPr>
          <w:p w14:paraId="41C3CB01" w14:textId="18D60F5E" w:rsidR="00D019FA" w:rsidRPr="00E5704F" w:rsidRDefault="00D019FA" w:rsidP="0096430D">
            <w:pPr>
              <w:pStyle w:val="Standardneu"/>
              <w:spacing w:before="120" w:after="120"/>
            </w:pPr>
            <w:r w:rsidRPr="00E5704F">
              <w:t>S. 93–99, 106/107, 110–112, 119–122, 132/133</w:t>
            </w:r>
          </w:p>
          <w:p w14:paraId="50244EFE" w14:textId="2BE5E734" w:rsidR="00D019FA" w:rsidRPr="00E5704F" w:rsidRDefault="00D019FA" w:rsidP="0096430D">
            <w:pPr>
              <w:pStyle w:val="Standardneu"/>
              <w:spacing w:before="120" w:after="120"/>
            </w:pPr>
            <w:r w:rsidRPr="00E5704F">
              <w:t>Lerninseln: S. 314–316, 318–320</w:t>
            </w:r>
            <w:r w:rsidR="005E4C12" w:rsidRPr="00E5704F">
              <w:t>, 323</w:t>
            </w:r>
          </w:p>
        </w:tc>
        <w:tc>
          <w:tcPr>
            <w:tcW w:w="1409" w:type="pct"/>
          </w:tcPr>
          <w:p w14:paraId="25F3C5C8" w14:textId="34A4AEBF" w:rsidR="00BE79E9" w:rsidRPr="00E5704F" w:rsidRDefault="00ED7A30" w:rsidP="00BE79E9">
            <w:pPr>
              <w:pStyle w:val="Standardneu"/>
              <w:spacing w:before="120" w:after="120"/>
            </w:pPr>
            <w:r w:rsidRPr="00E5704F">
              <w:t xml:space="preserve">S. 94/95, 102–105, </w:t>
            </w:r>
            <w:r w:rsidR="00190DDA" w:rsidRPr="00E5704F">
              <w:t>114</w:t>
            </w:r>
            <w:r w:rsidR="00BE1A04" w:rsidRPr="00E5704F">
              <w:t>/</w:t>
            </w:r>
            <w:r w:rsidR="00190DDA" w:rsidRPr="00E5704F">
              <w:t xml:space="preserve">115, </w:t>
            </w:r>
            <w:r w:rsidR="00BE79E9" w:rsidRPr="00E5704F">
              <w:t>118</w:t>
            </w:r>
            <w:r w:rsidR="0048174D" w:rsidRPr="00E5704F">
              <w:t>–</w:t>
            </w:r>
            <w:r w:rsidR="00BE79E9" w:rsidRPr="00E5704F">
              <w:t>120, 121</w:t>
            </w:r>
            <w:r w:rsidR="00BE1A04" w:rsidRPr="00E5704F">
              <w:t>/</w:t>
            </w:r>
            <w:r w:rsidR="00BE79E9" w:rsidRPr="00E5704F">
              <w:t>122, 123</w:t>
            </w:r>
            <w:r w:rsidR="0048174D" w:rsidRPr="00E5704F">
              <w:t>–</w:t>
            </w:r>
            <w:r w:rsidR="00BE79E9" w:rsidRPr="00E5704F">
              <w:t>131, 132</w:t>
            </w:r>
            <w:r w:rsidR="00BE1A04" w:rsidRPr="00E5704F">
              <w:t>/</w:t>
            </w:r>
            <w:r w:rsidR="00BE79E9" w:rsidRPr="00E5704F">
              <w:t>133, 134</w:t>
            </w:r>
            <w:r w:rsidR="0048174D" w:rsidRPr="00E5704F">
              <w:t>–</w:t>
            </w:r>
            <w:r w:rsidR="00BE79E9" w:rsidRPr="00E5704F">
              <w:t>139, 140</w:t>
            </w:r>
            <w:r w:rsidR="00BE1A04" w:rsidRPr="00E5704F">
              <w:t>/</w:t>
            </w:r>
            <w:r w:rsidR="00BE79E9" w:rsidRPr="00E5704F">
              <w:t>141</w:t>
            </w:r>
            <w:r w:rsidRPr="00E5704F">
              <w:t>,</w:t>
            </w:r>
          </w:p>
          <w:p w14:paraId="05D82844" w14:textId="608D4D70" w:rsidR="00D019FA" w:rsidRPr="00E5704F" w:rsidRDefault="00ED7A30" w:rsidP="00BE79E9">
            <w:pPr>
              <w:pStyle w:val="Standardneu"/>
              <w:spacing w:before="120" w:after="120"/>
            </w:pPr>
            <w:r w:rsidRPr="00E5704F">
              <w:t>Lerninseln: S. 31</w:t>
            </w:r>
            <w:r w:rsidR="00232194" w:rsidRPr="00E5704F">
              <w:t>6</w:t>
            </w:r>
            <w:r w:rsidRPr="00E5704F">
              <w:t>–32</w:t>
            </w:r>
            <w:r w:rsidR="00232194" w:rsidRPr="00E5704F">
              <w:t>1</w:t>
            </w:r>
          </w:p>
        </w:tc>
      </w:tr>
      <w:tr w:rsidR="00E5704F" w:rsidRPr="00E5704F" w14:paraId="5DFD3020" w14:textId="508D74F2" w:rsidTr="00D019FA">
        <w:trPr>
          <w:cantSplit/>
          <w:trHeight w:val="349"/>
        </w:trPr>
        <w:tc>
          <w:tcPr>
            <w:tcW w:w="2182" w:type="pct"/>
          </w:tcPr>
          <w:p w14:paraId="3DA6C9F2" w14:textId="77777777"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lastRenderedPageBreak/>
              <w:t>Fachbegriffe zur formalen Beschreibung von Texten verwenden:</w:t>
            </w:r>
          </w:p>
          <w:p w14:paraId="32C15A0C" w14:textId="1721789E" w:rsidR="00D019FA" w:rsidRPr="00E5704F" w:rsidRDefault="00D019FA" w:rsidP="0096430D">
            <w:pPr>
              <w:pStyle w:val="Listenabsatz"/>
              <w:numPr>
                <w:ilvl w:val="0"/>
                <w:numId w:val="43"/>
              </w:numPr>
              <w:spacing w:before="120" w:after="120"/>
              <w:rPr>
                <w:rFonts w:ascii="Arial" w:hAnsi="Arial" w:cs="Arial"/>
                <w:snapToGrid w:val="0"/>
                <w:sz w:val="18"/>
                <w:szCs w:val="18"/>
              </w:rPr>
            </w:pPr>
            <w:r w:rsidRPr="00E5704F">
              <w:rPr>
                <w:rFonts w:ascii="Arial" w:hAnsi="Arial" w:cs="Arial"/>
                <w:snapToGrid w:val="0"/>
                <w:sz w:val="18"/>
                <w:szCs w:val="18"/>
              </w:rPr>
              <w:t>Figur, Autor, Erzähler, Erzählperspektive, Erzählform</w:t>
            </w:r>
          </w:p>
          <w:p w14:paraId="574FFC1C" w14:textId="61EFF32C" w:rsidR="00D019FA" w:rsidRPr="00E5704F" w:rsidRDefault="00D019FA" w:rsidP="0096430D">
            <w:pPr>
              <w:pStyle w:val="Listenabsatz"/>
              <w:numPr>
                <w:ilvl w:val="0"/>
                <w:numId w:val="43"/>
              </w:numPr>
              <w:spacing w:before="120" w:after="120"/>
              <w:rPr>
                <w:rFonts w:ascii="Arial" w:hAnsi="Arial" w:cs="Arial"/>
                <w:snapToGrid w:val="0"/>
                <w:sz w:val="18"/>
                <w:szCs w:val="18"/>
              </w:rPr>
            </w:pPr>
            <w:r w:rsidRPr="00E5704F">
              <w:rPr>
                <w:rFonts w:ascii="Arial" w:hAnsi="Arial" w:cs="Arial"/>
                <w:snapToGrid w:val="0"/>
                <w:sz w:val="18"/>
                <w:szCs w:val="18"/>
              </w:rPr>
              <w:t>lyrisches Ic</w:t>
            </w:r>
            <w:r w:rsidRPr="00A35584">
              <w:rPr>
                <w:rFonts w:ascii="Arial" w:hAnsi="Arial" w:cs="Arial"/>
                <w:snapToGrid w:val="0"/>
                <w:color w:val="FF0000"/>
                <w:sz w:val="18"/>
                <w:szCs w:val="18"/>
              </w:rPr>
              <w:t>h/l</w:t>
            </w:r>
            <w:r w:rsidRPr="00A35584">
              <w:rPr>
                <w:rFonts w:ascii="Arial" w:hAnsi="Arial" w:cs="Arial"/>
                <w:snapToGrid w:val="0"/>
                <w:sz w:val="18"/>
                <w:szCs w:val="18"/>
              </w:rPr>
              <w:t>y</w:t>
            </w:r>
            <w:r w:rsidRPr="00E5704F">
              <w:rPr>
                <w:rFonts w:ascii="Arial" w:hAnsi="Arial" w:cs="Arial"/>
                <w:snapToGrid w:val="0"/>
                <w:sz w:val="18"/>
                <w:szCs w:val="18"/>
              </w:rPr>
              <w:t>rischer Sprecher, Reim, Rhythmus, Metrum, sprachliche Bilder (Vergleich, Metapher), Vers, Strophe</w:t>
            </w:r>
          </w:p>
          <w:p w14:paraId="528895A4" w14:textId="32879CBC" w:rsidR="00D019FA" w:rsidRPr="00E5704F" w:rsidRDefault="00D019FA" w:rsidP="0096430D">
            <w:pPr>
              <w:pStyle w:val="Listenabsatz"/>
              <w:numPr>
                <w:ilvl w:val="0"/>
                <w:numId w:val="43"/>
              </w:numPr>
              <w:spacing w:before="120" w:after="120"/>
              <w:rPr>
                <w:rFonts w:ascii="Arial" w:hAnsi="Arial" w:cs="Arial"/>
                <w:snapToGrid w:val="0"/>
                <w:sz w:val="18"/>
                <w:szCs w:val="18"/>
              </w:rPr>
            </w:pPr>
            <w:r w:rsidRPr="00E5704F">
              <w:rPr>
                <w:rFonts w:ascii="Arial" w:hAnsi="Arial" w:cs="Arial"/>
                <w:snapToGrid w:val="0"/>
                <w:sz w:val="18"/>
                <w:szCs w:val="18"/>
              </w:rPr>
              <w:t>Dialog, Regieanweisung</w:t>
            </w:r>
          </w:p>
        </w:tc>
        <w:tc>
          <w:tcPr>
            <w:tcW w:w="1409" w:type="pct"/>
          </w:tcPr>
          <w:p w14:paraId="197C1F4E" w14:textId="5EF5B16C" w:rsidR="00D019FA" w:rsidRPr="00E5704F" w:rsidRDefault="00D019FA" w:rsidP="0096430D">
            <w:pPr>
              <w:pStyle w:val="Standardneu"/>
              <w:spacing w:before="120" w:after="120"/>
            </w:pPr>
            <w:r w:rsidRPr="00E5704F">
              <w:t>S. 92–99, 106/107, 132–141, 144, 151/152, 154/155</w:t>
            </w:r>
          </w:p>
          <w:p w14:paraId="0FB997B2" w14:textId="10C966DE" w:rsidR="00D019FA" w:rsidRPr="00E5704F" w:rsidRDefault="00D019FA" w:rsidP="0096430D">
            <w:pPr>
              <w:pStyle w:val="Standardneu"/>
              <w:spacing w:before="120" w:after="120"/>
            </w:pPr>
            <w:r w:rsidRPr="00E5704F">
              <w:t>Lerninseln: S. 314–316, 318–320, 323</w:t>
            </w:r>
          </w:p>
        </w:tc>
        <w:tc>
          <w:tcPr>
            <w:tcW w:w="1409" w:type="pct"/>
          </w:tcPr>
          <w:p w14:paraId="507C4F3A" w14:textId="477868B7" w:rsidR="00190DDA" w:rsidRPr="00E5704F" w:rsidRDefault="00ED7A30" w:rsidP="00ED7A30">
            <w:pPr>
              <w:pStyle w:val="Standardneu"/>
              <w:spacing w:before="120" w:after="120"/>
            </w:pPr>
            <w:r w:rsidRPr="00E5704F">
              <w:t xml:space="preserve">S. </w:t>
            </w:r>
            <w:r w:rsidR="00190DDA" w:rsidRPr="00E5704F">
              <w:t>94/95, 102–105, 114</w:t>
            </w:r>
            <w:r w:rsidR="00BE1A04" w:rsidRPr="00E5704F">
              <w:t>/</w:t>
            </w:r>
            <w:r w:rsidR="00190DDA" w:rsidRPr="00E5704F">
              <w:t>115, 118</w:t>
            </w:r>
            <w:r w:rsidR="0048174D" w:rsidRPr="00E5704F">
              <w:t>–</w:t>
            </w:r>
            <w:r w:rsidR="00190DDA" w:rsidRPr="00E5704F">
              <w:t>120, 121</w:t>
            </w:r>
            <w:r w:rsidR="00BE1A04" w:rsidRPr="00E5704F">
              <w:t>/</w:t>
            </w:r>
            <w:r w:rsidR="00190DDA" w:rsidRPr="00E5704F">
              <w:t>122, 123</w:t>
            </w:r>
            <w:r w:rsidR="0048174D" w:rsidRPr="00E5704F">
              <w:t>–</w:t>
            </w:r>
            <w:r w:rsidR="00190DDA" w:rsidRPr="00E5704F">
              <w:t>131, 132</w:t>
            </w:r>
            <w:r w:rsidR="00BE1A04" w:rsidRPr="00E5704F">
              <w:t>/</w:t>
            </w:r>
            <w:r w:rsidR="00190DDA" w:rsidRPr="00E5704F">
              <w:t>133, 134-139, 140</w:t>
            </w:r>
            <w:r w:rsidR="00BE1A04" w:rsidRPr="00E5704F">
              <w:t>/</w:t>
            </w:r>
            <w:r w:rsidR="00190DDA" w:rsidRPr="00E5704F">
              <w:t>141,</w:t>
            </w:r>
            <w:r w:rsidR="00567930" w:rsidRPr="00E5704F">
              <w:t xml:space="preserve"> 144</w:t>
            </w:r>
            <w:r w:rsidR="0048174D" w:rsidRPr="00E5704F">
              <w:t>–</w:t>
            </w:r>
            <w:r w:rsidR="00AE26EB" w:rsidRPr="00E5704F">
              <w:t>147, 148</w:t>
            </w:r>
            <w:r w:rsidR="00BE1A04" w:rsidRPr="00E5704F">
              <w:t>/</w:t>
            </w:r>
            <w:r w:rsidR="00AE26EB" w:rsidRPr="00E5704F">
              <w:t>149, 150</w:t>
            </w:r>
            <w:r w:rsidR="00BE1A04" w:rsidRPr="00E5704F">
              <w:t>/</w:t>
            </w:r>
            <w:r w:rsidR="00AE26EB" w:rsidRPr="00E5704F">
              <w:t>151, 154</w:t>
            </w:r>
            <w:r w:rsidR="00BE1A04" w:rsidRPr="00E5704F">
              <w:t>/</w:t>
            </w:r>
            <w:r w:rsidR="00AE26EB" w:rsidRPr="00E5704F">
              <w:t>155, 156</w:t>
            </w:r>
            <w:r w:rsidR="00BE1A04" w:rsidRPr="00E5704F">
              <w:t>/</w:t>
            </w:r>
            <w:r w:rsidR="00AE26EB" w:rsidRPr="00E5704F">
              <w:t>157</w:t>
            </w:r>
            <w:r w:rsidR="00EF583B" w:rsidRPr="00E5704F">
              <w:t xml:space="preserve">, </w:t>
            </w:r>
            <w:r w:rsidR="00CC6C97" w:rsidRPr="00E5704F">
              <w:t xml:space="preserve">162/163, </w:t>
            </w:r>
            <w:r w:rsidR="00EF583B" w:rsidRPr="00E5704F">
              <w:t>166/167</w:t>
            </w:r>
          </w:p>
          <w:p w14:paraId="5DCC4340" w14:textId="4DF2CCB9" w:rsidR="00D019FA" w:rsidRPr="00E5704F" w:rsidRDefault="00ED7A30" w:rsidP="00ED7A30">
            <w:pPr>
              <w:pStyle w:val="Standardneu"/>
              <w:spacing w:before="120" w:after="120"/>
            </w:pPr>
            <w:r w:rsidRPr="00E5704F">
              <w:t>Lerninseln: S. 313–</w:t>
            </w:r>
            <w:r w:rsidR="00232194" w:rsidRPr="00E5704F">
              <w:t>317</w:t>
            </w:r>
            <w:r w:rsidRPr="00E5704F">
              <w:t xml:space="preserve">, </w:t>
            </w:r>
            <w:r w:rsidR="00232194" w:rsidRPr="00E5704F">
              <w:t>322/323</w:t>
            </w:r>
          </w:p>
        </w:tc>
      </w:tr>
      <w:tr w:rsidR="00E5704F" w:rsidRPr="00E5704F" w14:paraId="1BF9BA17" w14:textId="003CD834" w:rsidTr="00D019FA">
        <w:trPr>
          <w:cantSplit/>
          <w:trHeight w:val="558"/>
        </w:trPr>
        <w:tc>
          <w:tcPr>
            <w:tcW w:w="2182" w:type="pct"/>
          </w:tcPr>
          <w:p w14:paraId="552C18C3" w14:textId="7A84276B"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einzelne sprachliche Gestaltungsmittel beschreiben und in einfachen Ansätzen auf ihre Funktion hin untersuchen</w:t>
            </w:r>
          </w:p>
        </w:tc>
        <w:tc>
          <w:tcPr>
            <w:tcW w:w="1409" w:type="pct"/>
          </w:tcPr>
          <w:p w14:paraId="47A28D76" w14:textId="77777777" w:rsidR="00D019FA" w:rsidRPr="00E5704F" w:rsidRDefault="00D019FA" w:rsidP="0096430D">
            <w:pPr>
              <w:pStyle w:val="Standardneu"/>
              <w:spacing w:before="120" w:after="120"/>
            </w:pPr>
            <w:r w:rsidRPr="00E5704F">
              <w:t>S. 115, 139–141, 144</w:t>
            </w:r>
          </w:p>
          <w:p w14:paraId="470167D9" w14:textId="61C77C55" w:rsidR="00D019FA" w:rsidRPr="00E5704F" w:rsidRDefault="00D019FA" w:rsidP="0096430D">
            <w:pPr>
              <w:pStyle w:val="Standardneu"/>
              <w:spacing w:before="120" w:after="120"/>
            </w:pPr>
            <w:r w:rsidRPr="00E5704F">
              <w:t>Lerninseln: S. 314–316, 318–320, 323</w:t>
            </w:r>
          </w:p>
        </w:tc>
        <w:tc>
          <w:tcPr>
            <w:tcW w:w="1409" w:type="pct"/>
          </w:tcPr>
          <w:p w14:paraId="0A07833C" w14:textId="114F91B5" w:rsidR="00D62C65" w:rsidRPr="00E5704F" w:rsidRDefault="00ED7A30" w:rsidP="00ED7A30">
            <w:pPr>
              <w:pStyle w:val="Standardneu"/>
              <w:spacing w:before="120" w:after="120"/>
            </w:pPr>
            <w:r w:rsidRPr="00E5704F">
              <w:t xml:space="preserve">S. 125/126, 128/129, </w:t>
            </w:r>
            <w:r w:rsidR="00D62C65" w:rsidRPr="00E5704F">
              <w:t>148/149, 150/151, 152/153, 154/155, 156/157</w:t>
            </w:r>
          </w:p>
          <w:p w14:paraId="393EF039" w14:textId="2E647AB9" w:rsidR="00D019FA" w:rsidRPr="00E5704F" w:rsidRDefault="00ED7A30" w:rsidP="00ED7A30">
            <w:pPr>
              <w:pStyle w:val="Standardneu"/>
              <w:spacing w:before="120" w:after="120"/>
            </w:pPr>
            <w:r w:rsidRPr="00E5704F">
              <w:t>Lerninseln: S. 313</w:t>
            </w:r>
            <w:r w:rsidR="0048174D" w:rsidRPr="00E5704F">
              <w:t>–</w:t>
            </w:r>
            <w:r w:rsidRPr="00E5704F">
              <w:t>317</w:t>
            </w:r>
            <w:r w:rsidR="00232194" w:rsidRPr="00E5704F">
              <w:t>, 322/323</w:t>
            </w:r>
          </w:p>
        </w:tc>
      </w:tr>
      <w:tr w:rsidR="00E5704F" w:rsidRPr="00E5704F" w14:paraId="40372B5E" w14:textId="3E92906D" w:rsidTr="00D019FA">
        <w:trPr>
          <w:cantSplit/>
          <w:trHeight w:val="298"/>
        </w:trPr>
        <w:tc>
          <w:tcPr>
            <w:tcW w:w="2182" w:type="pct"/>
          </w:tcPr>
          <w:p w14:paraId="5664B80E" w14:textId="7E8799FE"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Komik erkennen und untersuchen</w:t>
            </w:r>
          </w:p>
        </w:tc>
        <w:tc>
          <w:tcPr>
            <w:tcW w:w="1409" w:type="pct"/>
          </w:tcPr>
          <w:p w14:paraId="225F61C9" w14:textId="42DC6D6D" w:rsidR="00D019FA" w:rsidRPr="00E5704F" w:rsidRDefault="00D019FA" w:rsidP="0096430D">
            <w:pPr>
              <w:pStyle w:val="Standardneu"/>
              <w:spacing w:before="120" w:after="120"/>
            </w:pPr>
            <w:r w:rsidRPr="00E5704F">
              <w:t>S. 151</w:t>
            </w:r>
          </w:p>
        </w:tc>
        <w:tc>
          <w:tcPr>
            <w:tcW w:w="1409" w:type="pct"/>
          </w:tcPr>
          <w:p w14:paraId="17BB8608" w14:textId="595FBDF2" w:rsidR="00D019FA" w:rsidRPr="00E5704F" w:rsidRDefault="00ED7A30" w:rsidP="0096430D">
            <w:pPr>
              <w:pStyle w:val="Standardneu"/>
              <w:spacing w:before="120" w:after="120"/>
            </w:pPr>
            <w:r w:rsidRPr="00E5704F">
              <w:t>S. 14</w:t>
            </w:r>
            <w:r w:rsidR="00232194" w:rsidRPr="00E5704F">
              <w:t>3</w:t>
            </w:r>
          </w:p>
        </w:tc>
      </w:tr>
      <w:tr w:rsidR="00E5704F" w:rsidRPr="00E5704F" w14:paraId="3BA1CAC7" w14:textId="1011B1FB" w:rsidTr="00D019FA">
        <w:trPr>
          <w:cantSplit/>
          <w:trHeight w:val="558"/>
        </w:trPr>
        <w:tc>
          <w:tcPr>
            <w:tcW w:w="2182" w:type="pct"/>
          </w:tcPr>
          <w:p w14:paraId="1F879CB4" w14:textId="433016F2"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unter Verwendung zentraler Gattungsmerkmale Gedichte, epische Kleinformen (Märchen, Sage, Fabel) und dialogisch-szenische Texte erläutern</w:t>
            </w:r>
          </w:p>
        </w:tc>
        <w:tc>
          <w:tcPr>
            <w:tcW w:w="1409" w:type="pct"/>
          </w:tcPr>
          <w:p w14:paraId="2445EE1B" w14:textId="56BC185B" w:rsidR="00D019FA" w:rsidRPr="00E5704F" w:rsidRDefault="00D019FA" w:rsidP="0096430D">
            <w:pPr>
              <w:pStyle w:val="Standardneu"/>
              <w:spacing w:before="120" w:after="120"/>
            </w:pPr>
            <w:r w:rsidRPr="00E5704F">
              <w:t>S. 1</w:t>
            </w:r>
            <w:r w:rsidR="00EE1922" w:rsidRPr="00E5704F">
              <w:t>08</w:t>
            </w:r>
            <w:r w:rsidRPr="00E5704F">
              <w:t xml:space="preserve">–115, </w:t>
            </w:r>
            <w:r w:rsidR="00EE1922" w:rsidRPr="00E5704F">
              <w:t>119–</w:t>
            </w:r>
            <w:r w:rsidRPr="00E5704F">
              <w:t>122, 124–127, 132–141, 144, 151–155</w:t>
            </w:r>
          </w:p>
          <w:p w14:paraId="6D9D03A5" w14:textId="775573BC" w:rsidR="00D019FA" w:rsidRPr="00E5704F" w:rsidRDefault="00D019FA" w:rsidP="0096430D">
            <w:pPr>
              <w:pStyle w:val="Standardneu"/>
              <w:spacing w:before="120" w:after="120"/>
            </w:pPr>
            <w:r w:rsidRPr="00E5704F">
              <w:t>Lerninseln: S. 314–316, 318–320, 323</w:t>
            </w:r>
          </w:p>
        </w:tc>
        <w:tc>
          <w:tcPr>
            <w:tcW w:w="1409" w:type="pct"/>
          </w:tcPr>
          <w:p w14:paraId="11E5B231" w14:textId="566398E2" w:rsidR="00D019FA" w:rsidRPr="00E5704F" w:rsidRDefault="00ED7A30" w:rsidP="0096430D">
            <w:pPr>
              <w:pStyle w:val="Standardneu"/>
              <w:spacing w:before="120" w:after="120"/>
            </w:pPr>
            <w:r w:rsidRPr="00E5704F">
              <w:t xml:space="preserve">S. </w:t>
            </w:r>
            <w:r w:rsidR="00190DDA" w:rsidRPr="00E5704F">
              <w:t>116</w:t>
            </w:r>
            <w:r w:rsidR="00BE1A04" w:rsidRPr="00E5704F">
              <w:t>/</w:t>
            </w:r>
            <w:r w:rsidR="00190DDA" w:rsidRPr="00E5704F">
              <w:t>117, 118</w:t>
            </w:r>
            <w:r w:rsidR="0048174D" w:rsidRPr="00E5704F">
              <w:t>–</w:t>
            </w:r>
            <w:r w:rsidR="00190DDA" w:rsidRPr="00E5704F">
              <w:t>120, 121</w:t>
            </w:r>
            <w:r w:rsidR="00BE1A04" w:rsidRPr="00E5704F">
              <w:t>/</w:t>
            </w:r>
            <w:r w:rsidR="00190DDA" w:rsidRPr="00E5704F">
              <w:t>122, 123-131, 132</w:t>
            </w:r>
            <w:r w:rsidR="00BE1A04" w:rsidRPr="00E5704F">
              <w:t>/</w:t>
            </w:r>
            <w:r w:rsidR="00190DDA" w:rsidRPr="00E5704F">
              <w:t>133, 134</w:t>
            </w:r>
            <w:r w:rsidR="0048174D" w:rsidRPr="00E5704F">
              <w:t>–</w:t>
            </w:r>
            <w:r w:rsidR="00190DDA" w:rsidRPr="00E5704F">
              <w:t>139, 140</w:t>
            </w:r>
            <w:r w:rsidR="00BE1A04" w:rsidRPr="00E5704F">
              <w:t>/</w:t>
            </w:r>
            <w:r w:rsidR="00190DDA" w:rsidRPr="00E5704F">
              <w:t xml:space="preserve">141, </w:t>
            </w:r>
            <w:r w:rsidR="00D62C65" w:rsidRPr="00E5704F">
              <w:t>142/143, 144</w:t>
            </w:r>
            <w:r w:rsidR="0048174D" w:rsidRPr="00E5704F">
              <w:t>–</w:t>
            </w:r>
            <w:r w:rsidR="00D62C65" w:rsidRPr="00E5704F">
              <w:t>147, 148/149, 150/151, 152/153, 154/155, 156/157</w:t>
            </w:r>
            <w:r w:rsidR="00CC6C97" w:rsidRPr="00E5704F">
              <w:t>, 158/159, 160</w:t>
            </w:r>
            <w:r w:rsidR="0048174D" w:rsidRPr="00E5704F">
              <w:t>–</w:t>
            </w:r>
            <w:r w:rsidR="00CC6C97" w:rsidRPr="00E5704F">
              <w:t>163, 164/165, 166/167, 168/169</w:t>
            </w:r>
          </w:p>
        </w:tc>
      </w:tr>
      <w:tr w:rsidR="00E5704F" w:rsidRPr="00E5704F" w14:paraId="41374A4B" w14:textId="33F1CAA2" w:rsidTr="00D019FA">
        <w:trPr>
          <w:cantSplit/>
          <w:trHeight w:val="284"/>
        </w:trPr>
        <w:tc>
          <w:tcPr>
            <w:tcW w:w="5000" w:type="pct"/>
            <w:gridSpan w:val="3"/>
          </w:tcPr>
          <w:p w14:paraId="5DF7719B" w14:textId="20E73FD2" w:rsidR="00D019FA" w:rsidRPr="00E5704F" w:rsidRDefault="00D019FA" w:rsidP="0096430D">
            <w:pPr>
              <w:keepNext/>
              <w:spacing w:before="120" w:after="120"/>
              <w:rPr>
                <w:rFonts w:ascii="Arial" w:hAnsi="Arial" w:cs="Arial"/>
                <w:b/>
                <w:snapToGrid w:val="0"/>
                <w:sz w:val="18"/>
                <w:szCs w:val="18"/>
              </w:rPr>
            </w:pPr>
            <w:r w:rsidRPr="00E5704F">
              <w:rPr>
                <w:rFonts w:ascii="Arial" w:hAnsi="Arial" w:cs="Arial"/>
                <w:b/>
                <w:snapToGrid w:val="0"/>
                <w:sz w:val="18"/>
                <w:szCs w:val="18"/>
              </w:rPr>
              <w:t>Texte interpretieren</w:t>
            </w:r>
          </w:p>
        </w:tc>
      </w:tr>
      <w:tr w:rsidR="00E5704F" w:rsidRPr="00E5704F" w14:paraId="46D970FB" w14:textId="78CE2F75" w:rsidTr="00D019FA">
        <w:trPr>
          <w:cantSplit/>
          <w:trHeight w:val="558"/>
        </w:trPr>
        <w:tc>
          <w:tcPr>
            <w:tcW w:w="2182" w:type="pct"/>
          </w:tcPr>
          <w:p w14:paraId="5DC7A136" w14:textId="3C519F5B" w:rsidR="00D019FA" w:rsidRPr="00E5704F" w:rsidRDefault="00D019FA" w:rsidP="0096430D">
            <w:pPr>
              <w:pStyle w:val="Listenabsatz"/>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Deutungsansätze entwickeln und formulieren</w:t>
            </w:r>
          </w:p>
        </w:tc>
        <w:tc>
          <w:tcPr>
            <w:tcW w:w="1409" w:type="pct"/>
          </w:tcPr>
          <w:p w14:paraId="2F185B5E" w14:textId="77777777" w:rsidR="00D019FA" w:rsidRPr="00E5704F" w:rsidRDefault="00D019FA" w:rsidP="0096430D">
            <w:pPr>
              <w:pStyle w:val="Standardneu"/>
              <w:spacing w:before="120" w:after="120"/>
            </w:pPr>
            <w:r w:rsidRPr="00E5704F">
              <w:t>S. 93–99, 102–104, 106/107, 110–115, 119–122, 124–127, 132–141, 144, 148–155</w:t>
            </w:r>
          </w:p>
          <w:p w14:paraId="330E4E2A" w14:textId="3E310C9B" w:rsidR="00D019FA" w:rsidRPr="00E5704F" w:rsidRDefault="00D019FA" w:rsidP="0096430D">
            <w:pPr>
              <w:pStyle w:val="Standardneu"/>
              <w:spacing w:before="120" w:after="120"/>
            </w:pPr>
            <w:r w:rsidRPr="00E5704F">
              <w:t>Lerninseln: S. 316, 320</w:t>
            </w:r>
          </w:p>
        </w:tc>
        <w:tc>
          <w:tcPr>
            <w:tcW w:w="1409" w:type="pct"/>
          </w:tcPr>
          <w:p w14:paraId="1FFEFF7C" w14:textId="31C3C41C" w:rsidR="00CC6C97" w:rsidRPr="00E5704F" w:rsidRDefault="00ED7A30" w:rsidP="00ED7A30">
            <w:pPr>
              <w:pStyle w:val="Standardneu"/>
              <w:spacing w:before="120" w:after="120"/>
            </w:pPr>
            <w:r w:rsidRPr="00E5704F">
              <w:t xml:space="preserve">S. </w:t>
            </w:r>
            <w:r w:rsidR="00190DDA" w:rsidRPr="00E5704F">
              <w:t>94/95, 102–105, 118-120, 121</w:t>
            </w:r>
            <w:r w:rsidR="00BE1A04" w:rsidRPr="00E5704F">
              <w:t>/</w:t>
            </w:r>
            <w:r w:rsidR="00190DDA" w:rsidRPr="00E5704F">
              <w:t>122, 123</w:t>
            </w:r>
            <w:r w:rsidR="0048174D" w:rsidRPr="00E5704F">
              <w:t>–</w:t>
            </w:r>
            <w:r w:rsidR="00190DDA" w:rsidRPr="00E5704F">
              <w:t>131, 132</w:t>
            </w:r>
            <w:r w:rsidR="00BE1A04" w:rsidRPr="00E5704F">
              <w:t>/</w:t>
            </w:r>
            <w:r w:rsidR="00190DDA" w:rsidRPr="00E5704F">
              <w:t>133, 134</w:t>
            </w:r>
            <w:r w:rsidR="0048174D" w:rsidRPr="00E5704F">
              <w:t>–</w:t>
            </w:r>
            <w:r w:rsidR="00190DDA" w:rsidRPr="00E5704F">
              <w:t>139</w:t>
            </w:r>
            <w:r w:rsidR="004B1ED7" w:rsidRPr="00E5704F">
              <w:t>, 142/143, 144</w:t>
            </w:r>
            <w:r w:rsidR="0048174D" w:rsidRPr="00E5704F">
              <w:t>–</w:t>
            </w:r>
            <w:r w:rsidR="004B1ED7" w:rsidRPr="00E5704F">
              <w:t>147</w:t>
            </w:r>
          </w:p>
          <w:p w14:paraId="18FF87C7" w14:textId="085A254B" w:rsidR="00D019FA" w:rsidRPr="00E5704F" w:rsidRDefault="00ED7A30" w:rsidP="00ED7A30">
            <w:pPr>
              <w:pStyle w:val="Standardneu"/>
              <w:spacing w:before="120" w:after="120"/>
            </w:pPr>
            <w:r w:rsidRPr="00E5704F">
              <w:t>Lerninseln: S. 31</w:t>
            </w:r>
            <w:r w:rsidR="00CF57CF" w:rsidRPr="00E5704F">
              <w:t xml:space="preserve">4, 318 </w:t>
            </w:r>
          </w:p>
        </w:tc>
      </w:tr>
      <w:tr w:rsidR="00E5704F" w:rsidRPr="00E5704F" w14:paraId="6CE70EF1" w14:textId="1E08A2E7" w:rsidTr="00D019FA">
        <w:trPr>
          <w:cantSplit/>
          <w:trHeight w:val="307"/>
        </w:trPr>
        <w:tc>
          <w:tcPr>
            <w:tcW w:w="2182" w:type="pct"/>
          </w:tcPr>
          <w:p w14:paraId="48ECF541" w14:textId="132D3448"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altersangemessene Informationsquellen (Lexika, Wörterbücher, Internet) für ihr Textverstehen nutzen</w:t>
            </w:r>
          </w:p>
        </w:tc>
        <w:tc>
          <w:tcPr>
            <w:tcW w:w="1409" w:type="pct"/>
          </w:tcPr>
          <w:p w14:paraId="483343F7" w14:textId="51329CE3" w:rsidR="00D019FA" w:rsidRPr="00E5704F" w:rsidRDefault="00D019FA" w:rsidP="009026EA">
            <w:pPr>
              <w:pStyle w:val="Standardneu"/>
              <w:spacing w:before="120" w:after="120"/>
            </w:pPr>
            <w:r w:rsidRPr="00E5704F">
              <w:t>S. 260/261</w:t>
            </w:r>
          </w:p>
          <w:p w14:paraId="4D706BDE" w14:textId="1C655463" w:rsidR="00D019FA" w:rsidRPr="00E5704F" w:rsidRDefault="00D019FA" w:rsidP="0096430D">
            <w:pPr>
              <w:pStyle w:val="Standardneu"/>
              <w:spacing w:before="120" w:after="120"/>
            </w:pPr>
            <w:r w:rsidRPr="00E5704F">
              <w:t>Lerninseln: S. 295, 325/326, 342</w:t>
            </w:r>
          </w:p>
        </w:tc>
        <w:tc>
          <w:tcPr>
            <w:tcW w:w="1409" w:type="pct"/>
          </w:tcPr>
          <w:p w14:paraId="4C5E47F1" w14:textId="1FBD95E1" w:rsidR="00D019FA" w:rsidRPr="00E5704F" w:rsidRDefault="00ED7A30" w:rsidP="009026EA">
            <w:pPr>
              <w:pStyle w:val="Standardneu"/>
              <w:spacing w:before="120" w:after="120"/>
            </w:pPr>
            <w:r w:rsidRPr="00E5704F">
              <w:t>Lerninseln: S. 32</w:t>
            </w:r>
            <w:r w:rsidR="00CF57CF" w:rsidRPr="00E5704F">
              <w:t>4</w:t>
            </w:r>
            <w:r w:rsidRPr="00E5704F">
              <w:t>/32</w:t>
            </w:r>
            <w:r w:rsidR="00CF57CF" w:rsidRPr="00E5704F">
              <w:t>5</w:t>
            </w:r>
          </w:p>
        </w:tc>
      </w:tr>
      <w:tr w:rsidR="00E5704F" w:rsidRPr="00E5704F" w14:paraId="2FF80D06" w14:textId="57FAC217" w:rsidTr="00D019FA">
        <w:trPr>
          <w:cantSplit/>
          <w:trHeight w:val="558"/>
        </w:trPr>
        <w:tc>
          <w:tcPr>
            <w:tcW w:w="2182" w:type="pct"/>
          </w:tcPr>
          <w:p w14:paraId="773537F2" w14:textId="5AA4EAA1"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mit handlungs- und produktionsorientierten Verfahren ein plausibles Textverständnis herausarbeiten (zum Beispiel Texte weiterschreiben, Perspektivwechsel vornehmen und ausgestalten, Texte szenisch gestalten, Dialoge, Briefe, Tagebucheinträge und innere Monologe verfassen, Texttransformationen vornehmen, Textvorträge ausgestalten)</w:t>
            </w:r>
          </w:p>
        </w:tc>
        <w:tc>
          <w:tcPr>
            <w:tcW w:w="1409" w:type="pct"/>
          </w:tcPr>
          <w:p w14:paraId="5867787C" w14:textId="77777777" w:rsidR="00D019FA" w:rsidRPr="00E5704F" w:rsidRDefault="00D019FA" w:rsidP="0096430D">
            <w:pPr>
              <w:pStyle w:val="Standardneu"/>
              <w:spacing w:before="120" w:after="120"/>
            </w:pPr>
            <w:r w:rsidRPr="00E5704F">
              <w:t>S. 39–45, 97, 106/107, 116/117, 121–123, 127, 128, 132/133, 135, 137–145, 148–155</w:t>
            </w:r>
          </w:p>
          <w:p w14:paraId="15B3DB7D" w14:textId="20858142" w:rsidR="00D019FA" w:rsidRPr="00E5704F" w:rsidRDefault="00D019FA" w:rsidP="0096430D">
            <w:pPr>
              <w:pStyle w:val="Standardneu"/>
              <w:spacing w:before="120" w:after="120"/>
            </w:pPr>
            <w:r w:rsidRPr="00E5704F">
              <w:t>Lerninseln: S. 317, 322–324</w:t>
            </w:r>
          </w:p>
        </w:tc>
        <w:tc>
          <w:tcPr>
            <w:tcW w:w="1409" w:type="pct"/>
          </w:tcPr>
          <w:p w14:paraId="2A0656C5" w14:textId="166B69BA" w:rsidR="00ED7A30" w:rsidRPr="00E5704F" w:rsidRDefault="00ED7A30" w:rsidP="00ED7A30">
            <w:pPr>
              <w:pStyle w:val="Standardneu"/>
              <w:spacing w:before="120" w:after="120"/>
            </w:pPr>
            <w:r w:rsidRPr="00E5704F">
              <w:t>S. 105, 10</w:t>
            </w:r>
            <w:r w:rsidR="009D7B91" w:rsidRPr="00E5704F">
              <w:t>6</w:t>
            </w:r>
            <w:r w:rsidRPr="00E5704F">
              <w:t>–10</w:t>
            </w:r>
            <w:r w:rsidR="009D7B91" w:rsidRPr="00E5704F">
              <w:t>8</w:t>
            </w:r>
            <w:r w:rsidRPr="00E5704F">
              <w:t>,</w:t>
            </w:r>
            <w:r w:rsidR="009D7B91" w:rsidRPr="00E5704F">
              <w:t xml:space="preserve"> 109, 110, 113, 115,</w:t>
            </w:r>
            <w:r w:rsidRPr="00E5704F">
              <w:t xml:space="preserve"> 118, 122, 127, </w:t>
            </w:r>
            <w:r w:rsidR="009D7B91" w:rsidRPr="00E5704F">
              <w:t>130</w:t>
            </w:r>
            <w:r w:rsidR="00BE1A04" w:rsidRPr="00E5704F">
              <w:t>/</w:t>
            </w:r>
            <w:r w:rsidR="009D7B91" w:rsidRPr="00E5704F">
              <w:t xml:space="preserve">131, 133, </w:t>
            </w:r>
            <w:r w:rsidRPr="00E5704F">
              <w:t>134–137, 1</w:t>
            </w:r>
            <w:r w:rsidR="009D7B91" w:rsidRPr="00E5704F">
              <w:t>39, 140</w:t>
            </w:r>
            <w:r w:rsidR="004B1ED7" w:rsidRPr="00E5704F">
              <w:t>/141</w:t>
            </w:r>
            <w:r w:rsidR="009D7B91" w:rsidRPr="00E5704F">
              <w:t xml:space="preserve">, </w:t>
            </w:r>
            <w:r w:rsidR="004B1ED7" w:rsidRPr="00E5704F">
              <w:t>143, 144</w:t>
            </w:r>
            <w:r w:rsidR="00BE1A04" w:rsidRPr="00E5704F">
              <w:t>/</w:t>
            </w:r>
            <w:r w:rsidR="004B1ED7" w:rsidRPr="00E5704F">
              <w:t>145, 148</w:t>
            </w:r>
            <w:r w:rsidR="00BE1A04" w:rsidRPr="00E5704F">
              <w:t>/</w:t>
            </w:r>
            <w:r w:rsidR="004B1ED7" w:rsidRPr="00E5704F">
              <w:t>149, 153</w:t>
            </w:r>
            <w:r w:rsidR="00A26DDA" w:rsidRPr="00E5704F">
              <w:t>, 156</w:t>
            </w:r>
          </w:p>
          <w:p w14:paraId="49F4C884" w14:textId="3073D488" w:rsidR="00D019FA" w:rsidRPr="00E5704F" w:rsidRDefault="00ED7A30" w:rsidP="00ED7A30">
            <w:pPr>
              <w:pStyle w:val="Standardneu"/>
              <w:spacing w:before="120" w:after="120"/>
            </w:pPr>
            <w:r w:rsidRPr="00E5704F">
              <w:t>Lerninseln: S. 32</w:t>
            </w:r>
            <w:r w:rsidR="00CF57CF" w:rsidRPr="00E5704F">
              <w:t>0, 323</w:t>
            </w:r>
          </w:p>
        </w:tc>
      </w:tr>
      <w:tr w:rsidR="00E5704F" w:rsidRPr="00E5704F" w14:paraId="5EB2FA15" w14:textId="4EBD59D4" w:rsidTr="00D019FA">
        <w:trPr>
          <w:cantSplit/>
          <w:trHeight w:val="558"/>
        </w:trPr>
        <w:tc>
          <w:tcPr>
            <w:tcW w:w="2182" w:type="pct"/>
          </w:tcPr>
          <w:p w14:paraId="5A186503" w14:textId="1FADAEE8"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lastRenderedPageBreak/>
              <w:t xml:space="preserve">ihr Verständnis literarischer Figuren </w:t>
            </w:r>
            <w:r w:rsidRPr="00D408BF">
              <w:rPr>
                <w:rFonts w:ascii="Arial" w:hAnsi="Arial" w:cs="Arial"/>
                <w:snapToGrid w:val="0"/>
                <w:sz w:val="18"/>
                <w:szCs w:val="18"/>
              </w:rPr>
              <w:t xml:space="preserve">und </w:t>
            </w:r>
            <w:r w:rsidR="00A35584" w:rsidRPr="00D408BF">
              <w:rPr>
                <w:rFonts w:ascii="Arial" w:hAnsi="Arial" w:cs="Arial"/>
                <w:snapToGrid w:val="0"/>
                <w:sz w:val="18"/>
                <w:szCs w:val="18"/>
              </w:rPr>
              <w:t>deren</w:t>
            </w:r>
            <w:r w:rsidRPr="00D408BF">
              <w:rPr>
                <w:rFonts w:ascii="Arial" w:hAnsi="Arial" w:cs="Arial"/>
                <w:snapToGrid w:val="0"/>
                <w:sz w:val="18"/>
                <w:szCs w:val="18"/>
              </w:rPr>
              <w:t xml:space="preserve"> Beziehungen zueinander formulieren, dabei innere und äußere Merkmale sowie </w:t>
            </w:r>
            <w:r w:rsidR="00A35584" w:rsidRPr="00D408BF">
              <w:rPr>
                <w:rFonts w:ascii="Arial" w:hAnsi="Arial" w:cs="Arial"/>
                <w:snapToGrid w:val="0"/>
                <w:sz w:val="18"/>
                <w:szCs w:val="18"/>
              </w:rPr>
              <w:t>deren</w:t>
            </w:r>
            <w:r w:rsidRPr="00D408BF">
              <w:rPr>
                <w:rFonts w:ascii="Arial" w:hAnsi="Arial" w:cs="Arial"/>
                <w:snapToGrid w:val="0"/>
                <w:sz w:val="18"/>
                <w:szCs w:val="18"/>
              </w:rPr>
              <w:t xml:space="preserve"> Verhalten beschreiben, begründen und bewerten</w:t>
            </w:r>
          </w:p>
        </w:tc>
        <w:tc>
          <w:tcPr>
            <w:tcW w:w="1409" w:type="pct"/>
          </w:tcPr>
          <w:p w14:paraId="276D941B" w14:textId="77777777" w:rsidR="00D019FA" w:rsidRPr="00E5704F" w:rsidRDefault="00D019FA" w:rsidP="0096430D">
            <w:pPr>
              <w:pStyle w:val="Standardneu"/>
              <w:spacing w:before="120" w:after="120"/>
            </w:pPr>
            <w:r w:rsidRPr="00E5704F">
              <w:t>S. 39/40, 44/45, 93/94, 98/99, 103/104, 106/107, 110–112, 115, 121/122, 148–155</w:t>
            </w:r>
          </w:p>
          <w:p w14:paraId="5E1820E6" w14:textId="549CFC0B" w:rsidR="00D019FA" w:rsidRPr="00E5704F" w:rsidRDefault="00D019FA" w:rsidP="0096430D">
            <w:pPr>
              <w:pStyle w:val="Standardneu"/>
              <w:spacing w:before="120" w:after="120"/>
            </w:pPr>
            <w:r w:rsidRPr="00E5704F">
              <w:t>Lerninseln: S. 319/320, 322–324</w:t>
            </w:r>
          </w:p>
        </w:tc>
        <w:tc>
          <w:tcPr>
            <w:tcW w:w="1409" w:type="pct"/>
          </w:tcPr>
          <w:p w14:paraId="4090B4DB" w14:textId="4846E7EE" w:rsidR="009D7B91" w:rsidRPr="00E5704F" w:rsidRDefault="00ED7A30" w:rsidP="0096430D">
            <w:pPr>
              <w:pStyle w:val="Standardneu"/>
              <w:spacing w:before="120" w:after="120"/>
            </w:pPr>
            <w:r w:rsidRPr="00E5704F">
              <w:t xml:space="preserve">S. 94/95, 102–105, </w:t>
            </w:r>
            <w:r w:rsidR="009D7B91" w:rsidRPr="00E5704F">
              <w:t>118</w:t>
            </w:r>
            <w:r w:rsidR="0048174D" w:rsidRPr="00E5704F">
              <w:t>–</w:t>
            </w:r>
            <w:r w:rsidR="009D7B91" w:rsidRPr="00E5704F">
              <w:t>120</w:t>
            </w:r>
            <w:r w:rsidRPr="00E5704F">
              <w:t xml:space="preserve">, </w:t>
            </w:r>
            <w:r w:rsidR="009D7B91" w:rsidRPr="00E5704F">
              <w:t>121</w:t>
            </w:r>
            <w:r w:rsidR="00BE1A04" w:rsidRPr="00E5704F">
              <w:t>/</w:t>
            </w:r>
            <w:r w:rsidR="009D7B91" w:rsidRPr="00E5704F">
              <w:t>122, 123</w:t>
            </w:r>
            <w:r w:rsidR="0048174D" w:rsidRPr="00E5704F">
              <w:t>–</w:t>
            </w:r>
            <w:r w:rsidR="009D7B91" w:rsidRPr="00E5704F">
              <w:t>131, 132</w:t>
            </w:r>
            <w:r w:rsidR="00BE1A04" w:rsidRPr="00E5704F">
              <w:t>/</w:t>
            </w:r>
            <w:r w:rsidR="009D7B91" w:rsidRPr="00E5704F">
              <w:t>133, 134</w:t>
            </w:r>
            <w:r w:rsidR="0048174D" w:rsidRPr="00E5704F">
              <w:t>–</w:t>
            </w:r>
            <w:r w:rsidR="009D7B91" w:rsidRPr="00E5704F">
              <w:t>139</w:t>
            </w:r>
            <w:r w:rsidRPr="00E5704F">
              <w:t xml:space="preserve">, </w:t>
            </w:r>
            <w:r w:rsidR="009D7B91" w:rsidRPr="00E5704F">
              <w:t>140</w:t>
            </w:r>
            <w:r w:rsidR="00BE1A04" w:rsidRPr="00E5704F">
              <w:t>/</w:t>
            </w:r>
            <w:r w:rsidR="009D7B91" w:rsidRPr="00E5704F">
              <w:t>141,</w:t>
            </w:r>
            <w:r w:rsidR="00CC6C97" w:rsidRPr="00E5704F">
              <w:t xml:space="preserve"> 160</w:t>
            </w:r>
            <w:r w:rsidR="0048174D" w:rsidRPr="00E5704F">
              <w:t>–</w:t>
            </w:r>
            <w:r w:rsidR="00CC6C97" w:rsidRPr="00E5704F">
              <w:t>162, 166/167, 168/169</w:t>
            </w:r>
          </w:p>
          <w:p w14:paraId="512BE6BE" w14:textId="6ACE1695" w:rsidR="00D019FA" w:rsidRPr="00E5704F" w:rsidRDefault="00D019FA" w:rsidP="0096430D">
            <w:pPr>
              <w:pStyle w:val="Standardneu"/>
              <w:spacing w:before="120" w:after="120"/>
            </w:pPr>
          </w:p>
        </w:tc>
      </w:tr>
      <w:tr w:rsidR="00E5704F" w:rsidRPr="00E5704F" w14:paraId="478C9BF5" w14:textId="1C3FE0DD" w:rsidTr="00E5704F">
        <w:trPr>
          <w:cantSplit/>
          <w:trHeight w:val="558"/>
        </w:trPr>
        <w:tc>
          <w:tcPr>
            <w:tcW w:w="2182" w:type="pct"/>
          </w:tcPr>
          <w:p w14:paraId="1330F25D" w14:textId="787147C8"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Verstehensschwierigkeiten benennen</w:t>
            </w:r>
          </w:p>
        </w:tc>
        <w:tc>
          <w:tcPr>
            <w:tcW w:w="1409" w:type="pct"/>
          </w:tcPr>
          <w:p w14:paraId="2D163218" w14:textId="54BCA409" w:rsidR="00D019FA" w:rsidRPr="00E5704F" w:rsidRDefault="00D019FA" w:rsidP="0096430D">
            <w:pPr>
              <w:pStyle w:val="Standardneu"/>
              <w:spacing w:before="120" w:after="120"/>
            </w:pPr>
            <w:r w:rsidRPr="00E5704F">
              <w:t>Lerninseln: S. 295</w:t>
            </w:r>
          </w:p>
        </w:tc>
        <w:tc>
          <w:tcPr>
            <w:tcW w:w="1409" w:type="pct"/>
            <w:shd w:val="clear" w:color="auto" w:fill="FFFFFF" w:themeFill="background1"/>
          </w:tcPr>
          <w:p w14:paraId="59A24FF5" w14:textId="5C5FDB09" w:rsidR="00D019FA" w:rsidRPr="00E5704F" w:rsidRDefault="00E5704F" w:rsidP="0096430D">
            <w:pPr>
              <w:pStyle w:val="Standardneu"/>
              <w:spacing w:before="120" w:after="120"/>
            </w:pPr>
            <w:r w:rsidRPr="00E5704F">
              <w:t>Lerninseln: S. 297</w:t>
            </w:r>
          </w:p>
        </w:tc>
      </w:tr>
      <w:tr w:rsidR="00E5704F" w:rsidRPr="00E5704F" w14:paraId="2979CD70" w14:textId="42E24365" w:rsidTr="00D019FA">
        <w:trPr>
          <w:cantSplit/>
          <w:trHeight w:val="307"/>
        </w:trPr>
        <w:tc>
          <w:tcPr>
            <w:tcW w:w="2182" w:type="pct"/>
          </w:tcPr>
          <w:p w14:paraId="7847ECA7" w14:textId="75CE4F93"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die Wirkung eines Textes beschreiben und erläutern</w:t>
            </w:r>
          </w:p>
        </w:tc>
        <w:tc>
          <w:tcPr>
            <w:tcW w:w="1409" w:type="pct"/>
          </w:tcPr>
          <w:p w14:paraId="5C0189D7" w14:textId="1DB98117" w:rsidR="00D019FA" w:rsidRPr="00E5704F" w:rsidRDefault="00D019FA" w:rsidP="0096430D">
            <w:pPr>
              <w:pStyle w:val="Standardneu"/>
              <w:spacing w:before="120" w:after="120"/>
            </w:pPr>
            <w:r w:rsidRPr="00E5704F">
              <w:t>S. 66, 99, 106/107, 135, 136, 140, 141, 144</w:t>
            </w:r>
          </w:p>
          <w:p w14:paraId="39B680D9" w14:textId="22BE06D8" w:rsidR="00D019FA" w:rsidRPr="00E5704F" w:rsidRDefault="00D019FA" w:rsidP="0096430D">
            <w:pPr>
              <w:pStyle w:val="Standardneu"/>
              <w:spacing w:before="120" w:after="120"/>
            </w:pPr>
            <w:r w:rsidRPr="00E5704F">
              <w:t>Lerninseln: S. 315, 319</w:t>
            </w:r>
          </w:p>
        </w:tc>
        <w:tc>
          <w:tcPr>
            <w:tcW w:w="1409" w:type="pct"/>
          </w:tcPr>
          <w:p w14:paraId="590420FB" w14:textId="0593E957" w:rsidR="00A26DDA" w:rsidRPr="00E5704F" w:rsidRDefault="00ED7A30" w:rsidP="00ED7A30">
            <w:pPr>
              <w:pStyle w:val="Standardneu"/>
              <w:spacing w:before="120" w:after="120"/>
            </w:pPr>
            <w:r w:rsidRPr="00E5704F">
              <w:t xml:space="preserve">S. 94/95, 96–99, </w:t>
            </w:r>
            <w:r w:rsidR="009D7B91" w:rsidRPr="00E5704F">
              <w:t>102</w:t>
            </w:r>
            <w:r w:rsidR="0048174D" w:rsidRPr="00E5704F">
              <w:t>–</w:t>
            </w:r>
            <w:r w:rsidR="009D7B91" w:rsidRPr="00E5704F">
              <w:t xml:space="preserve">105, </w:t>
            </w:r>
            <w:r w:rsidRPr="00E5704F">
              <w:t>118</w:t>
            </w:r>
            <w:r w:rsidR="0048174D" w:rsidRPr="00E5704F">
              <w:t>–</w:t>
            </w:r>
            <w:r w:rsidR="009D7B91" w:rsidRPr="00E5704F">
              <w:t>120</w:t>
            </w:r>
            <w:r w:rsidRPr="00E5704F">
              <w:t>, 1</w:t>
            </w:r>
            <w:r w:rsidR="009D7B91" w:rsidRPr="00E5704F">
              <w:t>21</w:t>
            </w:r>
            <w:r w:rsidR="00BE1A04" w:rsidRPr="00E5704F">
              <w:t>/</w:t>
            </w:r>
            <w:r w:rsidR="009D7B91" w:rsidRPr="00E5704F">
              <w:t>122, 123</w:t>
            </w:r>
            <w:r w:rsidR="0048174D" w:rsidRPr="00E5704F">
              <w:t>–</w:t>
            </w:r>
            <w:r w:rsidR="009D7B91" w:rsidRPr="00E5704F">
              <w:t>131, 132</w:t>
            </w:r>
            <w:r w:rsidR="00BE1A04" w:rsidRPr="00E5704F">
              <w:t>/</w:t>
            </w:r>
            <w:r w:rsidR="009D7B91" w:rsidRPr="00E5704F">
              <w:t>133, 134</w:t>
            </w:r>
            <w:r w:rsidR="0048174D" w:rsidRPr="00E5704F">
              <w:t>–</w:t>
            </w:r>
            <w:r w:rsidR="009D7B91" w:rsidRPr="00E5704F">
              <w:t>139, 140</w:t>
            </w:r>
            <w:r w:rsidR="00BE1A04" w:rsidRPr="00E5704F">
              <w:t>/</w:t>
            </w:r>
            <w:r w:rsidR="009D7B91" w:rsidRPr="00E5704F">
              <w:t>141</w:t>
            </w:r>
            <w:r w:rsidR="00A26DDA" w:rsidRPr="00E5704F">
              <w:t>, 143, 144</w:t>
            </w:r>
            <w:r w:rsidR="0048174D" w:rsidRPr="00E5704F">
              <w:t>–</w:t>
            </w:r>
            <w:r w:rsidR="00A26DDA" w:rsidRPr="00E5704F">
              <w:t>147, 150</w:t>
            </w:r>
            <w:r w:rsidR="00BE1A04" w:rsidRPr="00E5704F">
              <w:t>/</w:t>
            </w:r>
            <w:r w:rsidR="00A26DDA" w:rsidRPr="00E5704F">
              <w:t>151, 152, 156</w:t>
            </w:r>
            <w:r w:rsidR="00BE1A04" w:rsidRPr="00E5704F">
              <w:t>/</w:t>
            </w:r>
            <w:r w:rsidR="00A26DDA" w:rsidRPr="00E5704F">
              <w:t>157</w:t>
            </w:r>
            <w:r w:rsidR="00CC6C97" w:rsidRPr="00E5704F">
              <w:t>, 160</w:t>
            </w:r>
            <w:r w:rsidR="0048174D" w:rsidRPr="00E5704F">
              <w:t>–</w:t>
            </w:r>
            <w:r w:rsidR="00CC6C97" w:rsidRPr="00E5704F">
              <w:t>162, 166/167, 168/169</w:t>
            </w:r>
          </w:p>
          <w:p w14:paraId="7D4047EA" w14:textId="50DED286" w:rsidR="00D019FA" w:rsidRPr="00E5704F" w:rsidRDefault="00ED7A30" w:rsidP="00ED7A30">
            <w:pPr>
              <w:pStyle w:val="Standardneu"/>
              <w:spacing w:before="120" w:after="120"/>
            </w:pPr>
            <w:r w:rsidRPr="00E5704F">
              <w:t xml:space="preserve">Lerninseln: S. 313–315, </w:t>
            </w:r>
            <w:r w:rsidR="00CF57CF" w:rsidRPr="00E5704F">
              <w:t>316</w:t>
            </w:r>
            <w:r w:rsidR="0048174D" w:rsidRPr="00E5704F">
              <w:t>–</w:t>
            </w:r>
            <w:r w:rsidR="00CF57CF" w:rsidRPr="00E5704F">
              <w:t>318</w:t>
            </w:r>
          </w:p>
        </w:tc>
      </w:tr>
      <w:tr w:rsidR="00E5704F" w:rsidRPr="00E5704F" w14:paraId="17511836" w14:textId="2613CE20" w:rsidTr="00D019FA">
        <w:trPr>
          <w:cantSplit/>
          <w:trHeight w:val="307"/>
        </w:trPr>
        <w:tc>
          <w:tcPr>
            <w:tcW w:w="5000" w:type="pct"/>
            <w:gridSpan w:val="3"/>
          </w:tcPr>
          <w:p w14:paraId="60D76DAD" w14:textId="1BBD2E5E" w:rsidR="00D019FA" w:rsidRPr="00E5704F" w:rsidRDefault="00D019FA" w:rsidP="004E3AA4">
            <w:pPr>
              <w:keepNext/>
              <w:spacing w:before="120" w:after="120"/>
              <w:rPr>
                <w:rFonts w:ascii="Arial" w:hAnsi="Arial" w:cs="Arial"/>
                <w:b/>
                <w:snapToGrid w:val="0"/>
                <w:sz w:val="18"/>
                <w:szCs w:val="18"/>
              </w:rPr>
            </w:pPr>
            <w:r w:rsidRPr="00E5704F">
              <w:rPr>
                <w:rFonts w:ascii="Arial" w:hAnsi="Arial" w:cs="Arial"/>
                <w:b/>
                <w:snapToGrid w:val="0"/>
                <w:sz w:val="18"/>
                <w:szCs w:val="18"/>
              </w:rPr>
              <w:t>Texte kontextualisieren</w:t>
            </w:r>
          </w:p>
        </w:tc>
      </w:tr>
      <w:tr w:rsidR="00E5704F" w:rsidRPr="00E5704F" w14:paraId="01406604" w14:textId="43976DB3" w:rsidTr="00801545">
        <w:tblPrEx>
          <w:tblCellMar>
            <w:left w:w="70" w:type="dxa"/>
            <w:right w:w="70" w:type="dxa"/>
          </w:tblCellMar>
        </w:tblPrEx>
        <w:trPr>
          <w:cantSplit/>
          <w:trHeight w:val="284"/>
        </w:trPr>
        <w:tc>
          <w:tcPr>
            <w:tcW w:w="2182" w:type="pct"/>
          </w:tcPr>
          <w:p w14:paraId="291471CC" w14:textId="77777777" w:rsidR="00D019FA" w:rsidRPr="00E5704F" w:rsidRDefault="00D019FA" w:rsidP="0096430D">
            <w:pPr>
              <w:pStyle w:val="Listenabsatz"/>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die in Texten dargestellte Lebenswelt beschreiben und mit der eigenen vergleichen</w:t>
            </w:r>
          </w:p>
        </w:tc>
        <w:tc>
          <w:tcPr>
            <w:tcW w:w="1409" w:type="pct"/>
          </w:tcPr>
          <w:p w14:paraId="1364132D" w14:textId="709A13EA" w:rsidR="00D019FA" w:rsidRPr="00E5704F" w:rsidRDefault="00D019FA" w:rsidP="0096430D">
            <w:pPr>
              <w:pStyle w:val="Standardneu"/>
              <w:spacing w:before="120" w:after="120"/>
            </w:pPr>
            <w:r w:rsidRPr="00E5704F">
              <w:t>S. 39/40</w:t>
            </w:r>
          </w:p>
        </w:tc>
        <w:tc>
          <w:tcPr>
            <w:tcW w:w="1409" w:type="pct"/>
          </w:tcPr>
          <w:p w14:paraId="23583C6D" w14:textId="0360FB0B" w:rsidR="00D019FA" w:rsidRPr="00E5704F" w:rsidRDefault="00801545" w:rsidP="0096430D">
            <w:pPr>
              <w:pStyle w:val="Standardneu"/>
              <w:spacing w:before="120" w:after="120"/>
            </w:pPr>
            <w:r w:rsidRPr="00E5704F">
              <w:t>S. 30-35, 40/41</w:t>
            </w:r>
          </w:p>
        </w:tc>
      </w:tr>
      <w:tr w:rsidR="00E5704F" w:rsidRPr="00E5704F" w14:paraId="17AAF9BF" w14:textId="0B12F79E" w:rsidTr="00D019FA">
        <w:tblPrEx>
          <w:tblCellMar>
            <w:left w:w="70" w:type="dxa"/>
            <w:right w:w="70" w:type="dxa"/>
          </w:tblCellMar>
        </w:tblPrEx>
        <w:trPr>
          <w:cantSplit/>
          <w:trHeight w:val="284"/>
        </w:trPr>
        <w:tc>
          <w:tcPr>
            <w:tcW w:w="2182" w:type="pct"/>
          </w:tcPr>
          <w:p w14:paraId="1F19A219" w14:textId="77777777" w:rsidR="00ED7A30" w:rsidRPr="00E5704F" w:rsidRDefault="00ED7A30" w:rsidP="00ED7A30">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einfache Texte hinsichtlich eines inhaltlichen und formalen Aspekts vergleichen und den Vergleich für ihr Textverständnis nutzen</w:t>
            </w:r>
          </w:p>
        </w:tc>
        <w:tc>
          <w:tcPr>
            <w:tcW w:w="1409" w:type="pct"/>
          </w:tcPr>
          <w:p w14:paraId="1A7F108F" w14:textId="5458A800" w:rsidR="00ED7A30" w:rsidRPr="00E5704F" w:rsidRDefault="00ED7A30" w:rsidP="00ED7A30">
            <w:pPr>
              <w:pStyle w:val="Standardneu"/>
              <w:spacing w:before="120" w:after="120"/>
            </w:pPr>
            <w:r w:rsidRPr="00E5704F">
              <w:t>S. 120, 161</w:t>
            </w:r>
          </w:p>
        </w:tc>
        <w:tc>
          <w:tcPr>
            <w:tcW w:w="1409" w:type="pct"/>
          </w:tcPr>
          <w:p w14:paraId="71B22FF4" w14:textId="086B11A3" w:rsidR="00ED7A30" w:rsidRPr="00E5704F" w:rsidRDefault="00ED7A30" w:rsidP="00ED7A30">
            <w:pPr>
              <w:pStyle w:val="Standardneu"/>
              <w:spacing w:before="120" w:after="120"/>
            </w:pPr>
            <w:r w:rsidRPr="00E5704F">
              <w:t xml:space="preserve">S. </w:t>
            </w:r>
            <w:r w:rsidR="00AF7350" w:rsidRPr="00E5704F">
              <w:t>128</w:t>
            </w:r>
            <w:r w:rsidR="00BE1A04" w:rsidRPr="00E5704F">
              <w:t>/</w:t>
            </w:r>
            <w:r w:rsidR="00AF7350" w:rsidRPr="00E5704F">
              <w:t>129, 134</w:t>
            </w:r>
            <w:r w:rsidR="0048174D" w:rsidRPr="00E5704F">
              <w:t>–</w:t>
            </w:r>
            <w:r w:rsidR="00AF7350" w:rsidRPr="00E5704F">
              <w:t>138</w:t>
            </w:r>
          </w:p>
        </w:tc>
      </w:tr>
      <w:tr w:rsidR="00E5704F" w:rsidRPr="00E5704F" w14:paraId="35E3A5A5" w14:textId="5BE68F63" w:rsidTr="00801545">
        <w:tblPrEx>
          <w:tblCellMar>
            <w:left w:w="70" w:type="dxa"/>
            <w:right w:w="70" w:type="dxa"/>
          </w:tblCellMar>
        </w:tblPrEx>
        <w:trPr>
          <w:cantSplit/>
          <w:trHeight w:val="284"/>
        </w:trPr>
        <w:tc>
          <w:tcPr>
            <w:tcW w:w="2182" w:type="pct"/>
          </w:tcPr>
          <w:p w14:paraId="153BC5EB" w14:textId="4CAC3BD1" w:rsidR="00ED7A30" w:rsidRPr="00E5704F" w:rsidRDefault="00ED7A30" w:rsidP="00ED7A30">
            <w:pPr>
              <w:pStyle w:val="Listenabsatz"/>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Informationen zur Entstehungszeit oder zur Autorin/zum Autor bei der Auseinandersetzung mit Texten berücksichtigen</w:t>
            </w:r>
          </w:p>
        </w:tc>
        <w:tc>
          <w:tcPr>
            <w:tcW w:w="1409" w:type="pct"/>
          </w:tcPr>
          <w:p w14:paraId="600EE13C" w14:textId="57285AFD" w:rsidR="00ED7A30" w:rsidRPr="00E5704F" w:rsidRDefault="00ED7A30" w:rsidP="00ED7A30">
            <w:pPr>
              <w:pStyle w:val="Standardneu"/>
              <w:spacing w:before="120" w:after="120"/>
            </w:pPr>
            <w:r w:rsidRPr="00E5704F">
              <w:t>S. 92</w:t>
            </w:r>
          </w:p>
        </w:tc>
        <w:tc>
          <w:tcPr>
            <w:tcW w:w="1409" w:type="pct"/>
          </w:tcPr>
          <w:p w14:paraId="3717AA99" w14:textId="78544515" w:rsidR="00ED7A30" w:rsidRPr="00E5704F" w:rsidRDefault="00801545" w:rsidP="00ED7A30">
            <w:pPr>
              <w:pStyle w:val="Standardneu"/>
              <w:spacing w:before="120" w:after="120"/>
            </w:pPr>
            <w:r w:rsidRPr="00E5704F">
              <w:t>S. 100</w:t>
            </w:r>
          </w:p>
        </w:tc>
      </w:tr>
      <w:tr w:rsidR="00E5704F" w:rsidRPr="00E5704F" w14:paraId="4038CBA9" w14:textId="21F87D0F" w:rsidTr="00D019FA">
        <w:tblPrEx>
          <w:tblCellMar>
            <w:left w:w="70" w:type="dxa"/>
            <w:right w:w="70" w:type="dxa"/>
          </w:tblCellMar>
        </w:tblPrEx>
        <w:trPr>
          <w:cantSplit/>
          <w:trHeight w:val="284"/>
        </w:trPr>
        <w:tc>
          <w:tcPr>
            <w:tcW w:w="5000" w:type="pct"/>
            <w:gridSpan w:val="3"/>
          </w:tcPr>
          <w:p w14:paraId="54E27B3E" w14:textId="42EEA0DA"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Texte werten</w:t>
            </w:r>
          </w:p>
        </w:tc>
      </w:tr>
      <w:tr w:rsidR="00E5704F" w:rsidRPr="00E5704F" w14:paraId="3E6D3589" w14:textId="0F9EEEB7" w:rsidTr="00D019FA">
        <w:tblPrEx>
          <w:tblCellMar>
            <w:left w:w="70" w:type="dxa"/>
            <w:right w:w="70" w:type="dxa"/>
          </w:tblCellMar>
        </w:tblPrEx>
        <w:trPr>
          <w:cantSplit/>
          <w:trHeight w:val="284"/>
        </w:trPr>
        <w:tc>
          <w:tcPr>
            <w:tcW w:w="2182" w:type="pct"/>
          </w:tcPr>
          <w:p w14:paraId="79568587" w14:textId="77777777" w:rsidR="00ED7A30" w:rsidRPr="00E5704F" w:rsidRDefault="00ED7A30" w:rsidP="00ED7A30">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subjektive und kriteriengestützte Wertungen von literarischen Texten begründen</w:t>
            </w:r>
          </w:p>
        </w:tc>
        <w:tc>
          <w:tcPr>
            <w:tcW w:w="1409" w:type="pct"/>
          </w:tcPr>
          <w:p w14:paraId="42C298D0" w14:textId="33E88F9E" w:rsidR="00ED7A30" w:rsidRPr="00E5704F" w:rsidRDefault="00ED7A30" w:rsidP="00ED7A30">
            <w:pPr>
              <w:pStyle w:val="Standardneu"/>
              <w:spacing w:before="120" w:after="120"/>
            </w:pPr>
            <w:r w:rsidRPr="00E5704F">
              <w:t>S. 87–91</w:t>
            </w:r>
          </w:p>
        </w:tc>
        <w:tc>
          <w:tcPr>
            <w:tcW w:w="1409" w:type="pct"/>
          </w:tcPr>
          <w:p w14:paraId="5F389940" w14:textId="71C0F772" w:rsidR="00ED7A30" w:rsidRPr="00E5704F" w:rsidRDefault="00ED7A30" w:rsidP="00ED7A30">
            <w:pPr>
              <w:pStyle w:val="Standardneu"/>
              <w:spacing w:before="120" w:after="120"/>
            </w:pPr>
            <w:r w:rsidRPr="00E5704F">
              <w:t>S. 96–101</w:t>
            </w:r>
          </w:p>
        </w:tc>
      </w:tr>
      <w:tr w:rsidR="00E5704F" w:rsidRPr="00E5704F" w14:paraId="222AB56A" w14:textId="195C23FD" w:rsidTr="00D019FA">
        <w:tblPrEx>
          <w:tblCellMar>
            <w:left w:w="70" w:type="dxa"/>
            <w:right w:w="70" w:type="dxa"/>
          </w:tblCellMar>
        </w:tblPrEx>
        <w:trPr>
          <w:cantSplit/>
          <w:trHeight w:val="284"/>
        </w:trPr>
        <w:tc>
          <w:tcPr>
            <w:tcW w:w="2182" w:type="pct"/>
          </w:tcPr>
          <w:p w14:paraId="5DE9E7BD" w14:textId="0C5F6625" w:rsidR="00ED7A30" w:rsidRPr="00E5704F" w:rsidRDefault="00ED7A30" w:rsidP="00ED7A30">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eine eigene Position zu einem Text erklären und die Bedeutsamkeit eines Textes für die eigene Person erläutern</w:t>
            </w:r>
          </w:p>
        </w:tc>
        <w:tc>
          <w:tcPr>
            <w:tcW w:w="1409" w:type="pct"/>
          </w:tcPr>
          <w:p w14:paraId="2BDEECAF" w14:textId="01CBCB04" w:rsidR="00ED7A30" w:rsidRPr="00E5704F" w:rsidRDefault="00ED7A30" w:rsidP="00ED7A30">
            <w:pPr>
              <w:pStyle w:val="Standardneu"/>
              <w:spacing w:before="120" w:after="120"/>
            </w:pPr>
            <w:r w:rsidRPr="00E5704F">
              <w:t>S. 87–91</w:t>
            </w:r>
          </w:p>
        </w:tc>
        <w:tc>
          <w:tcPr>
            <w:tcW w:w="1409" w:type="pct"/>
          </w:tcPr>
          <w:p w14:paraId="7EDD5E6C" w14:textId="125166D8" w:rsidR="00ED7A30" w:rsidRPr="00E5704F" w:rsidRDefault="00ED7A30" w:rsidP="00ED7A30">
            <w:pPr>
              <w:pStyle w:val="Standardneu"/>
              <w:spacing w:before="120" w:after="120"/>
            </w:pPr>
            <w:r w:rsidRPr="00E5704F">
              <w:t>S. 96–10</w:t>
            </w:r>
            <w:r w:rsidR="008D2D4E" w:rsidRPr="00E5704F">
              <w:t>1</w:t>
            </w:r>
          </w:p>
        </w:tc>
      </w:tr>
      <w:tr w:rsidR="00E5704F" w:rsidRPr="00E5704F" w14:paraId="40C92F19" w14:textId="0D7C5A4F" w:rsidTr="00D019FA">
        <w:tblPrEx>
          <w:tblCellMar>
            <w:left w:w="70" w:type="dxa"/>
            <w:right w:w="70" w:type="dxa"/>
          </w:tblCellMar>
        </w:tblPrEx>
        <w:trPr>
          <w:cantSplit/>
          <w:trHeight w:val="284"/>
        </w:trPr>
        <w:tc>
          <w:tcPr>
            <w:tcW w:w="5000" w:type="pct"/>
            <w:gridSpan w:val="3"/>
          </w:tcPr>
          <w:p w14:paraId="76A152F3" w14:textId="5C342D03"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lastRenderedPageBreak/>
              <w:t>Textgrundlage</w:t>
            </w:r>
          </w:p>
        </w:tc>
      </w:tr>
      <w:tr w:rsidR="00E5704F" w:rsidRPr="00E5704F" w14:paraId="2E76E347" w14:textId="25F834B5" w:rsidTr="00415922">
        <w:tblPrEx>
          <w:tblCellMar>
            <w:left w:w="70" w:type="dxa"/>
            <w:right w:w="70" w:type="dxa"/>
          </w:tblCellMar>
        </w:tblPrEx>
        <w:trPr>
          <w:cantSplit/>
          <w:trHeight w:val="284"/>
        </w:trPr>
        <w:tc>
          <w:tcPr>
            <w:tcW w:w="2182" w:type="pct"/>
          </w:tcPr>
          <w:p w14:paraId="19EE6A04" w14:textId="7A9AC637"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t>Gedichte</w:t>
            </w:r>
            <w:r w:rsidR="004F2243" w:rsidRPr="004F2243">
              <w:rPr>
                <w:rFonts w:ascii="Arial" w:hAnsi="Arial" w:cs="Arial"/>
                <w:snapToGrid w:val="0"/>
                <w:color w:val="FF0000"/>
                <w:sz w:val="18"/>
                <w:szCs w:val="18"/>
              </w:rPr>
              <w:t>;</w:t>
            </w:r>
            <w:r w:rsidRPr="00E5704F">
              <w:rPr>
                <w:rFonts w:ascii="Arial" w:hAnsi="Arial" w:cs="Arial"/>
                <w:snapToGrid w:val="0"/>
                <w:sz w:val="18"/>
                <w:szCs w:val="18"/>
              </w:rPr>
              <w:t xml:space="preserve"> Prosatexte (insbesondere Märchen, Sagen, Fabeln, andere Erzählungen)</w:t>
            </w:r>
            <w:r w:rsidR="004F2243">
              <w:rPr>
                <w:rFonts w:ascii="Arial" w:hAnsi="Arial" w:cs="Arial"/>
                <w:snapToGrid w:val="0"/>
                <w:color w:val="FF0000"/>
                <w:sz w:val="18"/>
                <w:szCs w:val="18"/>
              </w:rPr>
              <w:t>;</w:t>
            </w:r>
            <w:r w:rsidRPr="00E5704F">
              <w:rPr>
                <w:rFonts w:ascii="Arial" w:hAnsi="Arial" w:cs="Arial"/>
                <w:snapToGrid w:val="0"/>
                <w:sz w:val="18"/>
                <w:szCs w:val="18"/>
              </w:rPr>
              <w:t xml:space="preserve"> kurze dramatische Texte</w:t>
            </w:r>
            <w:r w:rsidRPr="004F2243">
              <w:rPr>
                <w:rFonts w:ascii="Arial" w:hAnsi="Arial" w:cs="Arial"/>
                <w:snapToGrid w:val="0"/>
                <w:color w:val="FF0000"/>
                <w:sz w:val="18"/>
                <w:szCs w:val="18"/>
              </w:rPr>
              <w:t>;</w:t>
            </w:r>
            <w:r w:rsidRPr="00E5704F">
              <w:rPr>
                <w:rFonts w:ascii="Arial" w:hAnsi="Arial" w:cs="Arial"/>
                <w:snapToGrid w:val="0"/>
                <w:sz w:val="18"/>
                <w:szCs w:val="18"/>
              </w:rPr>
              <w:t xml:space="preserve"> Filme</w:t>
            </w:r>
            <w:r w:rsidRPr="004F2243">
              <w:rPr>
                <w:rFonts w:ascii="Arial" w:hAnsi="Arial" w:cs="Arial"/>
                <w:snapToGrid w:val="0"/>
                <w:color w:val="FF0000"/>
                <w:sz w:val="18"/>
                <w:szCs w:val="18"/>
              </w:rPr>
              <w:t>;</w:t>
            </w:r>
            <w:r w:rsidRPr="00E5704F">
              <w:rPr>
                <w:rFonts w:ascii="Arial" w:hAnsi="Arial" w:cs="Arial"/>
                <w:snapToGrid w:val="0"/>
                <w:sz w:val="18"/>
                <w:szCs w:val="18"/>
              </w:rPr>
              <w:t xml:space="preserve"> aktuelle und klassische Texte der Kinder- und Jugen</w:t>
            </w:r>
            <w:r w:rsidRPr="00D408BF">
              <w:rPr>
                <w:rFonts w:ascii="Arial" w:hAnsi="Arial" w:cs="Arial"/>
                <w:snapToGrid w:val="0"/>
                <w:sz w:val="18"/>
                <w:szCs w:val="18"/>
              </w:rPr>
              <w:t>d</w:t>
            </w:r>
            <w:r w:rsidR="004F2243" w:rsidRPr="00D408BF">
              <w:rPr>
                <w:rFonts w:ascii="Arial" w:hAnsi="Arial" w:cs="Arial"/>
                <w:snapToGrid w:val="0"/>
                <w:sz w:val="18"/>
                <w:szCs w:val="18"/>
              </w:rPr>
              <w:t>buch</w:t>
            </w:r>
            <w:r w:rsidRPr="00D408BF">
              <w:rPr>
                <w:rFonts w:ascii="Arial" w:hAnsi="Arial" w:cs="Arial"/>
                <w:snapToGrid w:val="0"/>
                <w:sz w:val="18"/>
                <w:szCs w:val="18"/>
              </w:rPr>
              <w:t>literatur</w:t>
            </w:r>
          </w:p>
        </w:tc>
        <w:tc>
          <w:tcPr>
            <w:tcW w:w="1409" w:type="pct"/>
          </w:tcPr>
          <w:p w14:paraId="7656A933" w14:textId="78D401AC" w:rsidR="00ED7A30" w:rsidRPr="00E5704F" w:rsidRDefault="00ED7A30" w:rsidP="00ED7A30">
            <w:pPr>
              <w:pStyle w:val="Standardneu"/>
              <w:spacing w:before="120" w:after="120"/>
            </w:pPr>
            <w:r w:rsidRPr="00E5704F">
              <w:t xml:space="preserve">Gedichte: S. 33, </w:t>
            </w:r>
            <w:r w:rsidR="00BA7B1D" w:rsidRPr="00E5704F">
              <w:t>131/132</w:t>
            </w:r>
            <w:r w:rsidRPr="00E5704F">
              <w:t>, 134</w:t>
            </w:r>
            <w:r w:rsidR="00BA7B1D" w:rsidRPr="00E5704F">
              <w:t>–</w:t>
            </w:r>
            <w:r w:rsidRPr="00E5704F">
              <w:t>136, 138, 139, 141, 142, 144</w:t>
            </w:r>
            <w:r w:rsidR="00451F42" w:rsidRPr="00E5704F">
              <w:t xml:space="preserve">, </w:t>
            </w:r>
            <w:r w:rsidRPr="00E5704F">
              <w:t>145, 166, 167, 169, 170, 174, 175, 315</w:t>
            </w:r>
            <w:r w:rsidR="00451F42" w:rsidRPr="00E5704F">
              <w:t>–317</w:t>
            </w:r>
          </w:p>
          <w:p w14:paraId="64036FF1" w14:textId="5D346315" w:rsidR="00ED7A30" w:rsidRPr="00E5704F" w:rsidRDefault="00F74A64" w:rsidP="00ED7A30">
            <w:pPr>
              <w:pStyle w:val="Standardneu"/>
              <w:spacing w:before="120" w:after="120"/>
            </w:pPr>
            <w:r w:rsidRPr="00E5704F">
              <w:t>Kurzprosa</w:t>
            </w:r>
            <w:r w:rsidR="00ED7A30" w:rsidRPr="00E5704F">
              <w:t>: S. 39, 47, 63, 108, 110/111, 113/114, 116, 119/120, 121/122, 124, 125, 127, 148/149, 171, 196, 198, 232, 263</w:t>
            </w:r>
          </w:p>
          <w:p w14:paraId="6320DBDA" w14:textId="1F782483" w:rsidR="00ED7A30" w:rsidRPr="00E5704F" w:rsidRDefault="00F74A64" w:rsidP="00ED7A30">
            <w:pPr>
              <w:pStyle w:val="Standardneu"/>
              <w:spacing w:before="120" w:after="120"/>
            </w:pPr>
            <w:r w:rsidRPr="00E5704F">
              <w:t>Drama</w:t>
            </w:r>
            <w:r w:rsidR="00ED7A30" w:rsidRPr="00E5704F">
              <w:t>: S. 151, 154, 228, 324</w:t>
            </w:r>
          </w:p>
          <w:p w14:paraId="3B7B5742" w14:textId="21759A84" w:rsidR="00ED7A30" w:rsidRPr="00E5704F" w:rsidRDefault="00ED7A30" w:rsidP="00ED7A30">
            <w:pPr>
              <w:pStyle w:val="Standardneu"/>
              <w:spacing w:before="120" w:after="120"/>
            </w:pPr>
            <w:r w:rsidRPr="00E5704F">
              <w:t>Film: S. 86</w:t>
            </w:r>
            <w:r w:rsidR="00B4723A" w:rsidRPr="00E5704F">
              <w:t>/</w:t>
            </w:r>
            <w:r w:rsidRPr="00E5704F">
              <w:t>87, 102–104, 107</w:t>
            </w:r>
          </w:p>
          <w:p w14:paraId="60080363" w14:textId="4BCA2FB3" w:rsidR="00ED7A30" w:rsidRPr="00E5704F" w:rsidRDefault="00ED7A30" w:rsidP="00ED7A30">
            <w:pPr>
              <w:pStyle w:val="Standardneu"/>
              <w:spacing w:before="120" w:after="120"/>
            </w:pPr>
            <w:r w:rsidRPr="00E5704F">
              <w:t>KJL: S. 41, 44/45, 48/49, 60/61, 87, 89/90, 93, 95, 96, 98, 99, 106, 177, 182, 185, 188, 194</w:t>
            </w:r>
            <w:r w:rsidR="004F541B" w:rsidRPr="00E5704F">
              <w:t>/195</w:t>
            </w:r>
            <w:r w:rsidRPr="00E5704F">
              <w:t>, 320</w:t>
            </w:r>
          </w:p>
        </w:tc>
        <w:tc>
          <w:tcPr>
            <w:tcW w:w="1409" w:type="pct"/>
            <w:shd w:val="clear" w:color="auto" w:fill="FFFFFF" w:themeFill="background1"/>
          </w:tcPr>
          <w:p w14:paraId="2F07BF2F" w14:textId="39CFB3AF" w:rsidR="008A69F2" w:rsidRPr="00E5704F" w:rsidRDefault="00ED7A30" w:rsidP="00ED7A30">
            <w:pPr>
              <w:pStyle w:val="Standardneu"/>
              <w:spacing w:before="120" w:after="120"/>
            </w:pPr>
            <w:r w:rsidRPr="00E5704F">
              <w:t xml:space="preserve">Gedichte: </w:t>
            </w:r>
            <w:r w:rsidR="008A69F2" w:rsidRPr="00E5704F">
              <w:t xml:space="preserve">S. 142, 143, 144, 145, 146, 147, 148, 150, 151, 152, 154, 155, 156, 157 </w:t>
            </w:r>
          </w:p>
          <w:p w14:paraId="4E23D89D" w14:textId="36B4C3C2" w:rsidR="00ED7A30" w:rsidRPr="00E5704F" w:rsidRDefault="00ED7A30" w:rsidP="00ED7A30">
            <w:pPr>
              <w:pStyle w:val="Standardneu"/>
              <w:spacing w:before="120" w:after="120"/>
            </w:pPr>
            <w:r w:rsidRPr="00E5704F">
              <w:t xml:space="preserve">Kurzprosa: </w:t>
            </w:r>
            <w:r w:rsidR="008A69F2" w:rsidRPr="00E5704F">
              <w:t>S. 116, 118, 119, 121, 122, 123, 124, 125, 126, 127, 128, 129, 131, 132, 133, 134, 136/137, 138 139, 140</w:t>
            </w:r>
          </w:p>
          <w:p w14:paraId="5039D128" w14:textId="4C4193DF" w:rsidR="00ED7A30" w:rsidRPr="00E5704F" w:rsidRDefault="00ED7A30" w:rsidP="00ED7A30">
            <w:pPr>
              <w:pStyle w:val="Standardneu"/>
              <w:spacing w:before="120" w:after="120"/>
            </w:pPr>
            <w:r w:rsidRPr="00E5704F">
              <w:t xml:space="preserve">Drama: S. </w:t>
            </w:r>
            <w:r w:rsidR="00415922" w:rsidRPr="00E5704F">
              <w:t>159, 160/161, 162, 165, 166/167, 168/169</w:t>
            </w:r>
          </w:p>
          <w:p w14:paraId="5519C85E" w14:textId="66F24500" w:rsidR="00ED7A30" w:rsidRPr="00E5704F" w:rsidRDefault="00ED7A30" w:rsidP="00ED7A30">
            <w:pPr>
              <w:pStyle w:val="Standardneu"/>
              <w:spacing w:before="120" w:after="120"/>
            </w:pPr>
            <w:r w:rsidRPr="00E5704F">
              <w:t>Film: S. 11</w:t>
            </w:r>
            <w:r w:rsidR="008C799D" w:rsidRPr="00E5704F">
              <w:t>0</w:t>
            </w:r>
            <w:r w:rsidRPr="00E5704F">
              <w:t>–11</w:t>
            </w:r>
            <w:r w:rsidR="008C799D" w:rsidRPr="00E5704F">
              <w:t>3</w:t>
            </w:r>
          </w:p>
          <w:p w14:paraId="3E0AC41E" w14:textId="73858E75" w:rsidR="00ED7A30" w:rsidRPr="00E5704F" w:rsidRDefault="00ED7A30" w:rsidP="00ED7A30">
            <w:pPr>
              <w:pStyle w:val="Standardneu"/>
              <w:spacing w:before="120" w:after="120"/>
            </w:pPr>
            <w:r w:rsidRPr="00E5704F">
              <w:t xml:space="preserve">KJL: S. </w:t>
            </w:r>
            <w:r w:rsidR="00415922" w:rsidRPr="00E5704F">
              <w:t xml:space="preserve">94, 96, 97, 98, 101, 102, 103–105, 106/107, 109, 110, 112, 114, </w:t>
            </w:r>
            <w:r w:rsidR="008C799D" w:rsidRPr="00E5704F">
              <w:t>138</w:t>
            </w:r>
          </w:p>
        </w:tc>
      </w:tr>
      <w:tr w:rsidR="00E5704F" w:rsidRPr="00E5704F" w14:paraId="5697F97A" w14:textId="3E128DDD" w:rsidTr="00D019FA">
        <w:tblPrEx>
          <w:tblCellMar>
            <w:left w:w="70" w:type="dxa"/>
            <w:right w:w="70" w:type="dxa"/>
          </w:tblCellMar>
        </w:tblPrEx>
        <w:trPr>
          <w:cantSplit/>
          <w:trHeight w:val="284"/>
        </w:trPr>
        <w:tc>
          <w:tcPr>
            <w:tcW w:w="5000" w:type="pct"/>
            <w:gridSpan w:val="3"/>
          </w:tcPr>
          <w:p w14:paraId="68D91E64" w14:textId="7C0317DA"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Zentrale Schreibformen</w:t>
            </w:r>
          </w:p>
        </w:tc>
      </w:tr>
      <w:tr w:rsidR="00E5704F" w:rsidRPr="00E5704F" w14:paraId="3463DF4E" w14:textId="6C6FCAA0" w:rsidTr="00D019FA">
        <w:tblPrEx>
          <w:tblCellMar>
            <w:left w:w="70" w:type="dxa"/>
            <w:right w:w="70" w:type="dxa"/>
          </w:tblCellMar>
        </w:tblPrEx>
        <w:trPr>
          <w:cantSplit/>
          <w:trHeight w:val="284"/>
        </w:trPr>
        <w:tc>
          <w:tcPr>
            <w:tcW w:w="2182" w:type="pct"/>
          </w:tcPr>
          <w:p w14:paraId="5F0D8B2A" w14:textId="19F5AE92"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t>erzählend (zum Beispiel Nacherzählung, Geschichten zu Bildern und anderen Impulsen), beschreibend (zum Beispiel Textbeschreibung)</w:t>
            </w:r>
          </w:p>
        </w:tc>
        <w:tc>
          <w:tcPr>
            <w:tcW w:w="1409" w:type="pct"/>
          </w:tcPr>
          <w:p w14:paraId="6F82EAD4" w14:textId="77777777" w:rsidR="004F541B" w:rsidRPr="00E5704F" w:rsidRDefault="00ED7A30" w:rsidP="00ED7A30">
            <w:pPr>
              <w:pStyle w:val="Standardneu"/>
              <w:spacing w:before="120" w:after="120"/>
            </w:pPr>
            <w:r w:rsidRPr="00E5704F">
              <w:t xml:space="preserve">erzählend: S. 53–69, 121–123, 125/126, 128/129, </w:t>
            </w:r>
          </w:p>
          <w:p w14:paraId="6228FE32" w14:textId="2A536B38" w:rsidR="00ED7A30" w:rsidRPr="00E5704F" w:rsidRDefault="004F541B" w:rsidP="00ED7A30">
            <w:pPr>
              <w:pStyle w:val="Standardneu"/>
              <w:spacing w:before="120" w:after="120"/>
            </w:pPr>
            <w:r w:rsidRPr="00E5704F">
              <w:t xml:space="preserve">Lerninseln: S. </w:t>
            </w:r>
            <w:r w:rsidR="00ED7A30" w:rsidRPr="00E5704F">
              <w:t>302–308</w:t>
            </w:r>
          </w:p>
          <w:p w14:paraId="1F9BBB0F" w14:textId="7D3170ED" w:rsidR="00ED7A30" w:rsidRPr="00E5704F" w:rsidRDefault="00ED7A30" w:rsidP="00ED7A30">
            <w:pPr>
              <w:pStyle w:val="Standardneu"/>
              <w:spacing w:before="120" w:after="120"/>
            </w:pPr>
          </w:p>
        </w:tc>
        <w:tc>
          <w:tcPr>
            <w:tcW w:w="1409" w:type="pct"/>
          </w:tcPr>
          <w:p w14:paraId="0CB4551A" w14:textId="2AAD8DAE" w:rsidR="008C799D" w:rsidRPr="00E5704F" w:rsidRDefault="00ED7A30" w:rsidP="00ED7A30">
            <w:pPr>
              <w:pStyle w:val="Standardneu"/>
              <w:spacing w:before="120" w:after="120"/>
            </w:pPr>
            <w:r w:rsidRPr="00E5704F">
              <w:t>erzählend: S. 46–67, 12</w:t>
            </w:r>
            <w:r w:rsidR="008C799D" w:rsidRPr="00E5704F">
              <w:t>1</w:t>
            </w:r>
            <w:r w:rsidR="00BE1A04" w:rsidRPr="00E5704F">
              <w:t>/</w:t>
            </w:r>
            <w:r w:rsidR="008C799D" w:rsidRPr="00E5704F">
              <w:t>122, 123</w:t>
            </w:r>
            <w:r w:rsidR="0048174D" w:rsidRPr="00E5704F">
              <w:t>–</w:t>
            </w:r>
            <w:r w:rsidR="008C799D" w:rsidRPr="00E5704F">
              <w:t>127, 130</w:t>
            </w:r>
            <w:r w:rsidR="00BE1A04" w:rsidRPr="00E5704F">
              <w:t>/</w:t>
            </w:r>
            <w:r w:rsidR="008C799D" w:rsidRPr="00E5704F">
              <w:t>131, 132</w:t>
            </w:r>
            <w:r w:rsidR="00BE1A04" w:rsidRPr="00E5704F">
              <w:t>/</w:t>
            </w:r>
            <w:r w:rsidR="008C799D" w:rsidRPr="00E5704F">
              <w:t>133, 139, 140</w:t>
            </w:r>
            <w:r w:rsidR="00BE1A04" w:rsidRPr="00E5704F">
              <w:t>/</w:t>
            </w:r>
            <w:r w:rsidR="008C799D" w:rsidRPr="00E5704F">
              <w:t>141</w:t>
            </w:r>
            <w:r w:rsidR="00EF1DDD" w:rsidRPr="00E5704F">
              <w:t>, 143</w:t>
            </w:r>
            <w:r w:rsidR="00BE1A04" w:rsidRPr="00E5704F">
              <w:t>/</w:t>
            </w:r>
            <w:r w:rsidR="00EF1DDD" w:rsidRPr="00E5704F">
              <w:t>144, 146, 149, 157</w:t>
            </w:r>
          </w:p>
          <w:p w14:paraId="559F160A" w14:textId="26D14F88" w:rsidR="00ED7A30" w:rsidRPr="00E5704F" w:rsidRDefault="00ED7A30" w:rsidP="00ED7A30">
            <w:pPr>
              <w:pStyle w:val="Standardneu"/>
              <w:spacing w:before="120" w:after="120"/>
            </w:pPr>
            <w:r w:rsidRPr="00E5704F">
              <w:t xml:space="preserve">beschreibend: S. </w:t>
            </w:r>
            <w:r w:rsidR="00BA213B" w:rsidRPr="00E5704F">
              <w:t>92-115</w:t>
            </w:r>
          </w:p>
          <w:p w14:paraId="17BD5656" w14:textId="77777777" w:rsidR="00ED7A30" w:rsidRPr="00E5704F" w:rsidRDefault="00ED7A30" w:rsidP="00ED7A30">
            <w:pPr>
              <w:pStyle w:val="Standardneu"/>
              <w:spacing w:before="120" w:after="120"/>
            </w:pPr>
          </w:p>
        </w:tc>
      </w:tr>
      <w:tr w:rsidR="00E5704F" w:rsidRPr="00E5704F" w14:paraId="037BF274" w14:textId="55A5DE9C" w:rsidTr="00D019FA">
        <w:tblPrEx>
          <w:tblCellMar>
            <w:left w:w="70" w:type="dxa"/>
            <w:right w:w="70" w:type="dxa"/>
          </w:tblCellMar>
        </w:tblPrEx>
        <w:trPr>
          <w:cantSplit/>
          <w:trHeight w:val="284"/>
        </w:trPr>
        <w:tc>
          <w:tcPr>
            <w:tcW w:w="3591" w:type="pct"/>
            <w:gridSpan w:val="2"/>
            <w:shd w:val="clear" w:color="auto" w:fill="D9D9D9"/>
          </w:tcPr>
          <w:p w14:paraId="4D6A5642" w14:textId="77777777" w:rsidR="00ED7A30" w:rsidRPr="00E5704F" w:rsidRDefault="00ED7A30" w:rsidP="00ED7A30">
            <w:pPr>
              <w:keepNext/>
              <w:spacing w:before="120" w:after="120"/>
              <w:ind w:left="426" w:hanging="426"/>
              <w:jc w:val="center"/>
              <w:rPr>
                <w:rFonts w:ascii="Arial" w:hAnsi="Arial" w:cs="Arial"/>
                <w:b/>
                <w:snapToGrid w:val="0"/>
                <w:sz w:val="22"/>
                <w:szCs w:val="22"/>
              </w:rPr>
            </w:pPr>
            <w:r w:rsidRPr="00E5704F">
              <w:rPr>
                <w:rFonts w:ascii="Arial" w:hAnsi="Arial" w:cs="Arial"/>
                <w:b/>
                <w:snapToGrid w:val="0"/>
                <w:sz w:val="22"/>
                <w:szCs w:val="22"/>
              </w:rPr>
              <w:t>3.1.1.2 Sach- und Gebrauchstexte</w:t>
            </w:r>
          </w:p>
        </w:tc>
        <w:tc>
          <w:tcPr>
            <w:tcW w:w="1409" w:type="pct"/>
            <w:shd w:val="clear" w:color="auto" w:fill="D9D9D9"/>
          </w:tcPr>
          <w:p w14:paraId="5759D772" w14:textId="77777777" w:rsidR="00ED7A30" w:rsidRPr="00E5704F" w:rsidRDefault="00ED7A30" w:rsidP="00ED7A30">
            <w:pPr>
              <w:keepNext/>
              <w:spacing w:before="120" w:after="120"/>
              <w:ind w:left="426" w:hanging="426"/>
              <w:jc w:val="center"/>
              <w:rPr>
                <w:rFonts w:ascii="Arial" w:hAnsi="Arial" w:cs="Arial"/>
                <w:b/>
                <w:snapToGrid w:val="0"/>
                <w:sz w:val="22"/>
                <w:szCs w:val="22"/>
              </w:rPr>
            </w:pPr>
          </w:p>
        </w:tc>
      </w:tr>
      <w:tr w:rsidR="00E5704F" w:rsidRPr="00E5704F" w14:paraId="38A3DCA4" w14:textId="2CAB02E9" w:rsidTr="00D019FA">
        <w:tblPrEx>
          <w:tblCellMar>
            <w:left w:w="70" w:type="dxa"/>
            <w:right w:w="70" w:type="dxa"/>
          </w:tblCellMar>
        </w:tblPrEx>
        <w:trPr>
          <w:cantSplit/>
          <w:trHeight w:val="284"/>
        </w:trPr>
        <w:tc>
          <w:tcPr>
            <w:tcW w:w="5000" w:type="pct"/>
            <w:gridSpan w:val="3"/>
          </w:tcPr>
          <w:p w14:paraId="379B7DF6" w14:textId="155E30D4" w:rsidR="00ED7A30" w:rsidRPr="00E5704F" w:rsidRDefault="00ED7A30" w:rsidP="00ED7A30">
            <w:pPr>
              <w:keepNext/>
              <w:spacing w:before="120" w:after="120"/>
              <w:rPr>
                <w:rFonts w:ascii="Arial" w:hAnsi="Arial" w:cs="Arial"/>
                <w:snapToGrid w:val="0"/>
                <w:sz w:val="18"/>
                <w:szCs w:val="18"/>
              </w:rPr>
            </w:pPr>
            <w:r w:rsidRPr="00E5704F">
              <w:rPr>
                <w:rFonts w:ascii="Arial" w:hAnsi="Arial" w:cs="Arial"/>
                <w:snapToGrid w:val="0"/>
                <w:sz w:val="18"/>
                <w:szCs w:val="18"/>
              </w:rPr>
              <w:t>Die Schülerinnen und Schüler können</w:t>
            </w:r>
          </w:p>
        </w:tc>
      </w:tr>
      <w:tr w:rsidR="00E5704F" w:rsidRPr="00E5704F" w14:paraId="18F4D234" w14:textId="633C0D9F" w:rsidTr="00D019FA">
        <w:tblPrEx>
          <w:tblCellMar>
            <w:left w:w="70" w:type="dxa"/>
            <w:right w:w="70" w:type="dxa"/>
          </w:tblCellMar>
        </w:tblPrEx>
        <w:trPr>
          <w:cantSplit/>
          <w:trHeight w:val="284"/>
        </w:trPr>
        <w:tc>
          <w:tcPr>
            <w:tcW w:w="5000" w:type="pct"/>
            <w:gridSpan w:val="3"/>
          </w:tcPr>
          <w:p w14:paraId="11E38300" w14:textId="5368D476"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Zugang zu Texten gewinnen und Texte nutzen</w:t>
            </w:r>
          </w:p>
        </w:tc>
      </w:tr>
      <w:tr w:rsidR="00E5704F" w:rsidRPr="00E5704F" w14:paraId="5001DB59" w14:textId="6025629A" w:rsidTr="00D019FA">
        <w:tblPrEx>
          <w:tblCellMar>
            <w:left w:w="70" w:type="dxa"/>
            <w:right w:w="70" w:type="dxa"/>
          </w:tblCellMar>
        </w:tblPrEx>
        <w:trPr>
          <w:cantSplit/>
          <w:trHeight w:val="284"/>
        </w:trPr>
        <w:tc>
          <w:tcPr>
            <w:tcW w:w="2182" w:type="pct"/>
          </w:tcPr>
          <w:p w14:paraId="0330E631" w14:textId="20B1625F"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unterschiedliche Lesetechniken (zum Beispiel diagonal, selektiv, navigierend) und Methoden der Texterschließung anwenden (zum Beispiel markieren, Verständnisfragen formulieren)</w:t>
            </w:r>
          </w:p>
        </w:tc>
        <w:tc>
          <w:tcPr>
            <w:tcW w:w="1409" w:type="pct"/>
          </w:tcPr>
          <w:p w14:paraId="031F3A03" w14:textId="00E04108" w:rsidR="00ED7A30" w:rsidRPr="00E5704F" w:rsidRDefault="00ED7A30" w:rsidP="00ED7A30">
            <w:pPr>
              <w:pStyle w:val="Standardneu"/>
              <w:spacing w:before="120" w:after="120"/>
            </w:pPr>
            <w:r w:rsidRPr="00E5704F">
              <w:t>S. 16–25, 30/31, 75</w:t>
            </w:r>
          </w:p>
          <w:p w14:paraId="22632151" w14:textId="600134AB" w:rsidR="00ED7A30" w:rsidRPr="00E5704F" w:rsidRDefault="00ED7A30" w:rsidP="00ED7A30">
            <w:pPr>
              <w:pStyle w:val="Standardneu"/>
              <w:spacing w:before="120" w:after="120"/>
            </w:pPr>
            <w:r w:rsidRPr="00E5704F">
              <w:t>Lerninseln: S. 294–298</w:t>
            </w:r>
          </w:p>
        </w:tc>
        <w:tc>
          <w:tcPr>
            <w:tcW w:w="1409" w:type="pct"/>
          </w:tcPr>
          <w:p w14:paraId="2C96B245" w14:textId="6A4023F4" w:rsidR="00ED7A30" w:rsidRPr="00E5704F" w:rsidRDefault="00ED7A30" w:rsidP="00ED7A30">
            <w:pPr>
              <w:pStyle w:val="Standardneu"/>
              <w:spacing w:before="120" w:after="120"/>
            </w:pPr>
            <w:r w:rsidRPr="00E5704F">
              <w:t>S. 12/13, 18/19, 28/29</w:t>
            </w:r>
          </w:p>
          <w:p w14:paraId="1544925A" w14:textId="0365BB03" w:rsidR="00ED7A30" w:rsidRPr="00E5704F" w:rsidRDefault="00ED7A30" w:rsidP="00ED7A30">
            <w:pPr>
              <w:pStyle w:val="Standardneu"/>
              <w:spacing w:before="120" w:after="120"/>
            </w:pPr>
            <w:r w:rsidRPr="00E5704F">
              <w:t xml:space="preserve">Lerninseln: S. </w:t>
            </w:r>
            <w:r w:rsidR="00E72243" w:rsidRPr="00E5704F">
              <w:t>296</w:t>
            </w:r>
            <w:r w:rsidR="0048174D" w:rsidRPr="00E5704F">
              <w:t>–</w:t>
            </w:r>
            <w:r w:rsidR="00E72243" w:rsidRPr="00E5704F">
              <w:t>297</w:t>
            </w:r>
          </w:p>
        </w:tc>
      </w:tr>
      <w:tr w:rsidR="00E5704F" w:rsidRPr="00E5704F" w14:paraId="3980582E" w14:textId="02AF4976" w:rsidTr="00D019FA">
        <w:tblPrEx>
          <w:tblCellMar>
            <w:left w:w="70" w:type="dxa"/>
            <w:right w:w="70" w:type="dxa"/>
          </w:tblCellMar>
        </w:tblPrEx>
        <w:trPr>
          <w:cantSplit/>
          <w:trHeight w:val="284"/>
        </w:trPr>
        <w:tc>
          <w:tcPr>
            <w:tcW w:w="2182" w:type="pct"/>
          </w:tcPr>
          <w:p w14:paraId="7248BDBF" w14:textId="6C68B369"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Texten Informationen entnehmen; auch einfache nichtlineare Texte (Tabellen, Schaubilder) auswerten</w:t>
            </w:r>
          </w:p>
        </w:tc>
        <w:tc>
          <w:tcPr>
            <w:tcW w:w="1409" w:type="pct"/>
          </w:tcPr>
          <w:p w14:paraId="5599B8AD" w14:textId="065A3E9B" w:rsidR="00ED7A30" w:rsidRPr="00E5704F" w:rsidRDefault="00ED7A30" w:rsidP="00ED7A30">
            <w:pPr>
              <w:pStyle w:val="Standardneu"/>
              <w:spacing w:before="120" w:after="120"/>
            </w:pPr>
            <w:r w:rsidRPr="00E5704F">
              <w:t>S. 16–25, 30/31, 70/71, 75, 83, 158–160, 164</w:t>
            </w:r>
          </w:p>
          <w:p w14:paraId="44FD039C" w14:textId="26D02D11" w:rsidR="00ED7A30" w:rsidRPr="00E5704F" w:rsidRDefault="00ED7A30" w:rsidP="00ED7A30">
            <w:pPr>
              <w:pStyle w:val="Standardneu"/>
              <w:spacing w:before="120" w:after="120"/>
            </w:pPr>
            <w:r w:rsidRPr="00E5704F">
              <w:t>Lerninseln: S. 294–298</w:t>
            </w:r>
          </w:p>
        </w:tc>
        <w:tc>
          <w:tcPr>
            <w:tcW w:w="1409" w:type="pct"/>
          </w:tcPr>
          <w:p w14:paraId="6403E076" w14:textId="584519BB" w:rsidR="00ED7A30" w:rsidRPr="00E5704F" w:rsidRDefault="00ED7A30" w:rsidP="00ED7A30">
            <w:pPr>
              <w:pStyle w:val="Standardneu"/>
              <w:spacing w:before="120" w:after="120"/>
            </w:pPr>
            <w:r w:rsidRPr="00E5704F">
              <w:t xml:space="preserve">S. 12–19, 22/23, </w:t>
            </w:r>
            <w:r w:rsidR="00A55758" w:rsidRPr="00E5704F">
              <w:t>172</w:t>
            </w:r>
            <w:r w:rsidR="0048174D" w:rsidRPr="00E5704F">
              <w:t>–</w:t>
            </w:r>
            <w:r w:rsidR="00A55758" w:rsidRPr="00E5704F">
              <w:t xml:space="preserve">174, </w:t>
            </w:r>
            <w:r w:rsidRPr="00E5704F">
              <w:t>17</w:t>
            </w:r>
            <w:r w:rsidR="00A55758" w:rsidRPr="00E5704F">
              <w:t>8</w:t>
            </w:r>
            <w:r w:rsidRPr="00E5704F">
              <w:t>, 182/183</w:t>
            </w:r>
          </w:p>
          <w:p w14:paraId="19A1E147" w14:textId="5C98A237" w:rsidR="00ED7A30" w:rsidRPr="00E5704F" w:rsidRDefault="00ED7A30" w:rsidP="00ED7A30">
            <w:pPr>
              <w:pStyle w:val="Standardneu"/>
              <w:spacing w:before="120" w:after="120"/>
            </w:pPr>
            <w:r w:rsidRPr="00E5704F">
              <w:t>Lerninseln: S. 29</w:t>
            </w:r>
            <w:r w:rsidR="00E72243" w:rsidRPr="00E5704F">
              <w:t>8</w:t>
            </w:r>
          </w:p>
        </w:tc>
      </w:tr>
      <w:tr w:rsidR="00E5704F" w:rsidRPr="00E5704F" w14:paraId="2A9DC1D4" w14:textId="724C171E" w:rsidTr="00D019FA">
        <w:tblPrEx>
          <w:tblCellMar>
            <w:left w:w="70" w:type="dxa"/>
            <w:right w:w="70" w:type="dxa"/>
          </w:tblCellMar>
        </w:tblPrEx>
        <w:trPr>
          <w:cantSplit/>
          <w:trHeight w:val="284"/>
        </w:trPr>
        <w:tc>
          <w:tcPr>
            <w:tcW w:w="2182" w:type="pct"/>
          </w:tcPr>
          <w:p w14:paraId="0BC3B4C1" w14:textId="5C7D8216"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lastRenderedPageBreak/>
              <w:t>Textinformationen in altersgemäße sach- und fachspezifische Wissensfelder einordnen und bewerten</w:t>
            </w:r>
          </w:p>
        </w:tc>
        <w:tc>
          <w:tcPr>
            <w:tcW w:w="1409" w:type="pct"/>
          </w:tcPr>
          <w:p w14:paraId="3AAD6F90" w14:textId="09041220" w:rsidR="00ED7A30" w:rsidRPr="00E5704F" w:rsidRDefault="00ED7A30" w:rsidP="00ED7A30">
            <w:pPr>
              <w:pStyle w:val="Standardneu"/>
              <w:spacing w:before="120" w:after="120"/>
            </w:pPr>
            <w:r w:rsidRPr="00E5704F">
              <w:t>S. 16–25, 30/31, 75, 83</w:t>
            </w:r>
          </w:p>
        </w:tc>
        <w:tc>
          <w:tcPr>
            <w:tcW w:w="1409" w:type="pct"/>
          </w:tcPr>
          <w:p w14:paraId="6C1FBED3" w14:textId="328F5E0B" w:rsidR="00ED7A30" w:rsidRPr="00E5704F" w:rsidRDefault="00ED7A30" w:rsidP="00ED7A30">
            <w:pPr>
              <w:pStyle w:val="Standardneu"/>
              <w:spacing w:before="120" w:after="120"/>
            </w:pPr>
            <w:r w:rsidRPr="00E5704F">
              <w:t>S. 12–19, 22/23, 24–29, 176–179,</w:t>
            </w:r>
          </w:p>
        </w:tc>
      </w:tr>
      <w:tr w:rsidR="00E5704F" w:rsidRPr="00E5704F" w14:paraId="7FDD4E5B" w14:textId="18E89845" w:rsidTr="00D019FA">
        <w:tblPrEx>
          <w:tblCellMar>
            <w:left w:w="70" w:type="dxa"/>
            <w:right w:w="70" w:type="dxa"/>
          </w:tblCellMar>
        </w:tblPrEx>
        <w:trPr>
          <w:cantSplit/>
          <w:trHeight w:val="284"/>
        </w:trPr>
        <w:tc>
          <w:tcPr>
            <w:tcW w:w="2182" w:type="pct"/>
            <w:tcBorders>
              <w:bottom w:val="single" w:sz="4" w:space="0" w:color="auto"/>
            </w:tcBorders>
          </w:tcPr>
          <w:p w14:paraId="0121A5AE" w14:textId="07B2ECBA"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Inhalte einfacher Sach- und Gebrauchstexte herausarbeiten und textbezogen erläutern</w:t>
            </w:r>
          </w:p>
        </w:tc>
        <w:tc>
          <w:tcPr>
            <w:tcW w:w="1409" w:type="pct"/>
            <w:tcBorders>
              <w:bottom w:val="single" w:sz="4" w:space="0" w:color="auto"/>
            </w:tcBorders>
          </w:tcPr>
          <w:p w14:paraId="71E102E3" w14:textId="77777777" w:rsidR="00ED7A30" w:rsidRPr="00E5704F" w:rsidRDefault="00ED7A30" w:rsidP="00ED7A30">
            <w:pPr>
              <w:pStyle w:val="Standardneu"/>
              <w:spacing w:before="120" w:after="120"/>
            </w:pPr>
            <w:r w:rsidRPr="00E5704F">
              <w:t>S. 16–25, 30/31, 75, 83</w:t>
            </w:r>
          </w:p>
          <w:p w14:paraId="0EFC4B31" w14:textId="664C8D08" w:rsidR="00ED7A30" w:rsidRPr="00E5704F" w:rsidRDefault="00ED7A30" w:rsidP="00ED7A30">
            <w:pPr>
              <w:pStyle w:val="Standardneu"/>
              <w:spacing w:before="120" w:after="120"/>
            </w:pPr>
            <w:r w:rsidRPr="00E5704F">
              <w:t>Lerninseln: S. 294–298</w:t>
            </w:r>
          </w:p>
        </w:tc>
        <w:tc>
          <w:tcPr>
            <w:tcW w:w="1409" w:type="pct"/>
            <w:tcBorders>
              <w:bottom w:val="single" w:sz="4" w:space="0" w:color="auto"/>
            </w:tcBorders>
          </w:tcPr>
          <w:p w14:paraId="21471471" w14:textId="77777777" w:rsidR="00ED7A30" w:rsidRPr="00E5704F" w:rsidRDefault="00ED7A30" w:rsidP="00ED7A30">
            <w:pPr>
              <w:pStyle w:val="Standardneu"/>
              <w:spacing w:before="120" w:after="120"/>
            </w:pPr>
            <w:r w:rsidRPr="00E5704F">
              <w:t>S. 12</w:t>
            </w:r>
            <w:r w:rsidR="0048174D" w:rsidRPr="00E5704F">
              <w:t>–</w:t>
            </w:r>
            <w:r w:rsidRPr="00E5704F">
              <w:t>19, 22/23, 24–29</w:t>
            </w:r>
          </w:p>
          <w:p w14:paraId="2E264D09" w14:textId="17F12B18" w:rsidR="00BA7B1D" w:rsidRPr="00E5704F" w:rsidRDefault="00BA7B1D" w:rsidP="00ED7A30">
            <w:pPr>
              <w:pStyle w:val="Standardneu"/>
              <w:spacing w:before="120" w:after="120"/>
            </w:pPr>
            <w:r w:rsidRPr="00E5704F">
              <w:t>Lerninseln: 296–297</w:t>
            </w:r>
          </w:p>
        </w:tc>
      </w:tr>
      <w:tr w:rsidR="00E5704F" w:rsidRPr="00E5704F" w14:paraId="4D1D63F8" w14:textId="0E660E11"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813E969" w14:textId="4102BEB5"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aus Texten entnommene Informationen selbstständig und systematisiert darstellen</w:t>
            </w:r>
          </w:p>
        </w:tc>
        <w:tc>
          <w:tcPr>
            <w:tcW w:w="1409" w:type="pct"/>
            <w:tcBorders>
              <w:top w:val="single" w:sz="4" w:space="0" w:color="auto"/>
              <w:left w:val="single" w:sz="4" w:space="0" w:color="auto"/>
              <w:bottom w:val="single" w:sz="4" w:space="0" w:color="auto"/>
              <w:right w:val="single" w:sz="4" w:space="0" w:color="auto"/>
            </w:tcBorders>
          </w:tcPr>
          <w:p w14:paraId="11811C8F" w14:textId="77777777" w:rsidR="00ED7A30" w:rsidRPr="00E5704F" w:rsidRDefault="00ED7A30" w:rsidP="00ED7A30">
            <w:pPr>
              <w:pStyle w:val="Standardneu"/>
              <w:spacing w:before="120" w:after="120"/>
            </w:pPr>
            <w:r w:rsidRPr="00E5704F">
              <w:t>S. 20/21</w:t>
            </w:r>
          </w:p>
          <w:p w14:paraId="795BAD89" w14:textId="72A8213B" w:rsidR="00ED7A30" w:rsidRPr="00E5704F" w:rsidRDefault="00ED7A30" w:rsidP="00ED7A30">
            <w:pPr>
              <w:pStyle w:val="Standardneu"/>
              <w:spacing w:before="120" w:after="120"/>
            </w:pPr>
            <w:r w:rsidRPr="00E5704F">
              <w:t>Lerninseln: S. 299/300</w:t>
            </w:r>
          </w:p>
        </w:tc>
        <w:tc>
          <w:tcPr>
            <w:tcW w:w="1409" w:type="pct"/>
            <w:tcBorders>
              <w:top w:val="single" w:sz="4" w:space="0" w:color="auto"/>
              <w:left w:val="single" w:sz="4" w:space="0" w:color="auto"/>
              <w:bottom w:val="single" w:sz="4" w:space="0" w:color="auto"/>
              <w:right w:val="single" w:sz="4" w:space="0" w:color="auto"/>
            </w:tcBorders>
          </w:tcPr>
          <w:p w14:paraId="7C3653B3" w14:textId="56F5CB12" w:rsidR="00ED7A30" w:rsidRPr="00E5704F" w:rsidRDefault="00ED7A30" w:rsidP="00ED7A30">
            <w:pPr>
              <w:pStyle w:val="Standardneu"/>
              <w:spacing w:before="120" w:after="120"/>
            </w:pPr>
            <w:r w:rsidRPr="00E5704F">
              <w:t>S. 14/15, 1</w:t>
            </w:r>
            <w:r w:rsidR="00E00076" w:rsidRPr="00E5704F">
              <w:t>7</w:t>
            </w:r>
            <w:r w:rsidR="0048174D" w:rsidRPr="00E5704F">
              <w:t>–</w:t>
            </w:r>
            <w:r w:rsidRPr="00E5704F">
              <w:t>19, 22/23, 28/29, 83–85, 88/89</w:t>
            </w:r>
          </w:p>
        </w:tc>
      </w:tr>
      <w:tr w:rsidR="00E5704F" w:rsidRPr="00E5704F" w14:paraId="4252BA3A" w14:textId="4B35FCB4"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712C56D6" w14:textId="22B2BCE2"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Texte analysieren</w:t>
            </w:r>
          </w:p>
        </w:tc>
      </w:tr>
      <w:tr w:rsidR="00E5704F" w:rsidRPr="00E5704F" w14:paraId="57C530FA" w14:textId="4D0C3A9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B12B8B7" w14:textId="77777777"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Sachtexte nach folgenden Merkmalen unterscheiden: Information, Instruktion, Werbung</w:t>
            </w:r>
          </w:p>
        </w:tc>
        <w:tc>
          <w:tcPr>
            <w:tcW w:w="1409" w:type="pct"/>
            <w:tcBorders>
              <w:top w:val="single" w:sz="4" w:space="0" w:color="auto"/>
              <w:left w:val="single" w:sz="4" w:space="0" w:color="auto"/>
              <w:bottom w:val="single" w:sz="4" w:space="0" w:color="auto"/>
              <w:right w:val="single" w:sz="4" w:space="0" w:color="auto"/>
            </w:tcBorders>
          </w:tcPr>
          <w:p w14:paraId="3AC94E14" w14:textId="7F67C159" w:rsidR="00ED7A30" w:rsidRPr="00E5704F" w:rsidRDefault="00ED7A30" w:rsidP="00ED7A30">
            <w:pPr>
              <w:pStyle w:val="Standardneu"/>
              <w:spacing w:before="120" w:after="120"/>
            </w:pPr>
            <w:r w:rsidRPr="00E5704F">
              <w:t>S. 16, 22/23, 161–163, 172</w:t>
            </w:r>
          </w:p>
        </w:tc>
        <w:tc>
          <w:tcPr>
            <w:tcW w:w="1409" w:type="pct"/>
            <w:tcBorders>
              <w:top w:val="single" w:sz="4" w:space="0" w:color="auto"/>
              <w:left w:val="single" w:sz="4" w:space="0" w:color="auto"/>
              <w:bottom w:val="single" w:sz="4" w:space="0" w:color="auto"/>
              <w:right w:val="single" w:sz="4" w:space="0" w:color="auto"/>
            </w:tcBorders>
          </w:tcPr>
          <w:p w14:paraId="69308D97" w14:textId="4BF567C1" w:rsidR="00ED7A30" w:rsidRPr="00E5704F" w:rsidRDefault="00ED7A30" w:rsidP="00ED7A30">
            <w:pPr>
              <w:pStyle w:val="Standardneu"/>
              <w:spacing w:before="120" w:after="120"/>
            </w:pPr>
            <w:r w:rsidRPr="00E5704F">
              <w:t>S. 74</w:t>
            </w:r>
            <w:r w:rsidR="0048174D" w:rsidRPr="00E5704F">
              <w:t>–</w:t>
            </w:r>
            <w:r w:rsidRPr="00E5704F">
              <w:t>81</w:t>
            </w:r>
          </w:p>
        </w:tc>
      </w:tr>
      <w:tr w:rsidR="00E5704F" w:rsidRPr="00E5704F" w14:paraId="07419D6E" w14:textId="06B4D8CA" w:rsidTr="00926908">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ED6EDA9" w14:textId="0527E161"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die Wirkungsabsicht von Anzeigen, Grafiken und Berichten aufgrund formaler Merkmale (Überschrift, Wortwahl, Abbildungen) beschreiben, erläutern und bewerten</w:t>
            </w:r>
          </w:p>
        </w:tc>
        <w:tc>
          <w:tcPr>
            <w:tcW w:w="1409" w:type="pct"/>
            <w:tcBorders>
              <w:top w:val="single" w:sz="4" w:space="0" w:color="auto"/>
              <w:left w:val="single" w:sz="4" w:space="0" w:color="auto"/>
              <w:bottom w:val="single" w:sz="4" w:space="0" w:color="auto"/>
              <w:right w:val="single" w:sz="4" w:space="0" w:color="auto"/>
            </w:tcBorders>
          </w:tcPr>
          <w:p w14:paraId="1BAE42B3" w14:textId="22ACE6B5" w:rsidR="00ED7A30" w:rsidRPr="00E5704F" w:rsidRDefault="00ED7A30" w:rsidP="00ED7A30">
            <w:pPr>
              <w:pStyle w:val="Standardneu"/>
              <w:spacing w:before="120" w:after="120"/>
            </w:pPr>
            <w:r w:rsidRPr="00E5704F">
              <w:t>S. 161–163</w:t>
            </w:r>
          </w:p>
        </w:tc>
        <w:tc>
          <w:tcPr>
            <w:tcW w:w="1409" w:type="pct"/>
            <w:tcBorders>
              <w:top w:val="single" w:sz="4" w:space="0" w:color="auto"/>
              <w:left w:val="single" w:sz="4" w:space="0" w:color="auto"/>
              <w:bottom w:val="single" w:sz="4" w:space="0" w:color="auto"/>
              <w:right w:val="single" w:sz="4" w:space="0" w:color="auto"/>
            </w:tcBorders>
          </w:tcPr>
          <w:p w14:paraId="62ED6551" w14:textId="5B83EDA2" w:rsidR="00ED7A30" w:rsidRPr="00E5704F" w:rsidRDefault="00926908" w:rsidP="00ED7A30">
            <w:pPr>
              <w:pStyle w:val="Standardneu"/>
              <w:spacing w:before="120" w:after="120"/>
            </w:pPr>
            <w:r w:rsidRPr="00E5704F">
              <w:t>S. 69, 71, 82-84, 88/89</w:t>
            </w:r>
          </w:p>
        </w:tc>
      </w:tr>
      <w:tr w:rsidR="00E5704F" w:rsidRPr="00E5704F" w14:paraId="12FB2E6D" w14:textId="4854CD82"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083F435" w14:textId="77777777"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Behauptung und Begründung unterscheiden</w:t>
            </w:r>
          </w:p>
        </w:tc>
        <w:tc>
          <w:tcPr>
            <w:tcW w:w="1409" w:type="pct"/>
            <w:tcBorders>
              <w:top w:val="single" w:sz="4" w:space="0" w:color="auto"/>
              <w:left w:val="single" w:sz="4" w:space="0" w:color="auto"/>
              <w:bottom w:val="single" w:sz="4" w:space="0" w:color="auto"/>
              <w:right w:val="single" w:sz="4" w:space="0" w:color="auto"/>
            </w:tcBorders>
          </w:tcPr>
          <w:p w14:paraId="46BB1AAD" w14:textId="63298A9D" w:rsidR="00ED7A30" w:rsidRPr="00E5704F" w:rsidRDefault="00ED7A30" w:rsidP="00ED7A30">
            <w:pPr>
              <w:pStyle w:val="Standardneu"/>
              <w:spacing w:before="120" w:after="120"/>
            </w:pPr>
            <w:r w:rsidRPr="00E5704F">
              <w:t>Deutsch kompetent 6</w:t>
            </w:r>
          </w:p>
        </w:tc>
        <w:tc>
          <w:tcPr>
            <w:tcW w:w="1409" w:type="pct"/>
            <w:tcBorders>
              <w:top w:val="single" w:sz="4" w:space="0" w:color="auto"/>
              <w:left w:val="single" w:sz="4" w:space="0" w:color="auto"/>
              <w:bottom w:val="single" w:sz="4" w:space="0" w:color="auto"/>
              <w:right w:val="single" w:sz="4" w:space="0" w:color="auto"/>
            </w:tcBorders>
          </w:tcPr>
          <w:p w14:paraId="785CE271" w14:textId="5B3678CC" w:rsidR="00ED7A30" w:rsidRPr="00E5704F" w:rsidRDefault="00ED7A30" w:rsidP="00ED7A30">
            <w:pPr>
              <w:pStyle w:val="Standardneu"/>
              <w:spacing w:before="120" w:after="120"/>
            </w:pPr>
            <w:r w:rsidRPr="00E5704F">
              <w:t>S. 3</w:t>
            </w:r>
            <w:r w:rsidR="00790230" w:rsidRPr="00E5704F">
              <w:t>0</w:t>
            </w:r>
            <w:r w:rsidR="0048174D" w:rsidRPr="00E5704F">
              <w:t>–</w:t>
            </w:r>
            <w:r w:rsidR="00790230" w:rsidRPr="00E5704F">
              <w:t>45</w:t>
            </w:r>
          </w:p>
        </w:tc>
      </w:tr>
      <w:tr w:rsidR="00E5704F" w:rsidRPr="00E5704F" w14:paraId="4A906990" w14:textId="1E6810AC"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95467A2" w14:textId="1D3ECE47"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Texte verstehen</w:t>
            </w:r>
          </w:p>
        </w:tc>
      </w:tr>
      <w:tr w:rsidR="00E5704F" w:rsidRPr="00E5704F" w14:paraId="0962D42D" w14:textId="561880D3"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12E9374" w14:textId="1A1B1080"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ihr Textverständnis formulieren</w:t>
            </w:r>
          </w:p>
        </w:tc>
        <w:tc>
          <w:tcPr>
            <w:tcW w:w="1409" w:type="pct"/>
            <w:tcBorders>
              <w:top w:val="single" w:sz="4" w:space="0" w:color="auto"/>
              <w:left w:val="single" w:sz="4" w:space="0" w:color="auto"/>
              <w:bottom w:val="single" w:sz="4" w:space="0" w:color="auto"/>
              <w:right w:val="single" w:sz="4" w:space="0" w:color="auto"/>
            </w:tcBorders>
          </w:tcPr>
          <w:p w14:paraId="6B177D24" w14:textId="77777777" w:rsidR="00ED7A30" w:rsidRPr="00E5704F" w:rsidRDefault="00ED7A30" w:rsidP="00ED7A30">
            <w:pPr>
              <w:pStyle w:val="Standardneu"/>
              <w:spacing w:before="120" w:after="120"/>
            </w:pPr>
            <w:r w:rsidRPr="00E5704F">
              <w:t>S. 16–25</w:t>
            </w:r>
          </w:p>
          <w:p w14:paraId="0C3C8910" w14:textId="57B44708" w:rsidR="00ED7A30" w:rsidRPr="00E5704F" w:rsidRDefault="00ED7A30" w:rsidP="00ED7A30">
            <w:pPr>
              <w:pStyle w:val="Standardneu"/>
              <w:spacing w:before="120" w:after="120"/>
            </w:pPr>
            <w:r w:rsidRPr="00E5704F">
              <w:t>Lerninseln: S. 295–297</w:t>
            </w:r>
          </w:p>
        </w:tc>
        <w:tc>
          <w:tcPr>
            <w:tcW w:w="1409" w:type="pct"/>
            <w:tcBorders>
              <w:top w:val="single" w:sz="4" w:space="0" w:color="auto"/>
              <w:left w:val="single" w:sz="4" w:space="0" w:color="auto"/>
              <w:bottom w:val="single" w:sz="4" w:space="0" w:color="auto"/>
              <w:right w:val="single" w:sz="4" w:space="0" w:color="auto"/>
            </w:tcBorders>
          </w:tcPr>
          <w:p w14:paraId="051309BB" w14:textId="50E74965" w:rsidR="00ED7A30" w:rsidRPr="00E5704F" w:rsidRDefault="00ED7A30" w:rsidP="00ED7A30">
            <w:pPr>
              <w:pStyle w:val="Standardneu"/>
              <w:spacing w:before="120" w:after="120"/>
            </w:pPr>
            <w:r w:rsidRPr="00E5704F">
              <w:t>S. 12</w:t>
            </w:r>
            <w:r w:rsidR="0048174D" w:rsidRPr="00E5704F">
              <w:t>–</w:t>
            </w:r>
            <w:r w:rsidRPr="00E5704F">
              <w:t>19, 22/23, 24–29</w:t>
            </w:r>
          </w:p>
        </w:tc>
      </w:tr>
      <w:tr w:rsidR="00E5704F" w:rsidRPr="00E5704F" w14:paraId="70E9FC4B" w14:textId="4668EDB3"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F728004" w14:textId="3047F88E"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Verstehensschwierigkeiten benennen</w:t>
            </w:r>
          </w:p>
        </w:tc>
        <w:tc>
          <w:tcPr>
            <w:tcW w:w="1409" w:type="pct"/>
            <w:tcBorders>
              <w:top w:val="single" w:sz="4" w:space="0" w:color="auto"/>
              <w:left w:val="single" w:sz="4" w:space="0" w:color="auto"/>
              <w:bottom w:val="single" w:sz="4" w:space="0" w:color="auto"/>
              <w:right w:val="single" w:sz="4" w:space="0" w:color="auto"/>
            </w:tcBorders>
          </w:tcPr>
          <w:p w14:paraId="7EDCE560" w14:textId="28451094" w:rsidR="00ED7A30" w:rsidRPr="00E5704F" w:rsidRDefault="00ED7A30" w:rsidP="00ED7A30">
            <w:pPr>
              <w:pStyle w:val="Standardneu"/>
              <w:spacing w:before="120" w:after="120"/>
            </w:pPr>
            <w:r w:rsidRPr="00E5704F">
              <w:t>S. 18</w:t>
            </w:r>
            <w:r w:rsidR="004E1F33" w:rsidRPr="00E5704F">
              <w:t>–</w:t>
            </w:r>
            <w:r w:rsidRPr="00E5704F">
              <w:t>21</w:t>
            </w:r>
          </w:p>
          <w:p w14:paraId="348517AC" w14:textId="7B587D5F" w:rsidR="00ED7A30" w:rsidRPr="00E5704F" w:rsidRDefault="00ED7A30" w:rsidP="00ED7A30">
            <w:pPr>
              <w:pStyle w:val="Standardneu"/>
              <w:spacing w:before="120" w:after="120"/>
            </w:pPr>
            <w:r w:rsidRPr="00E5704F">
              <w:t>Lerninseln: S. 295</w:t>
            </w:r>
          </w:p>
        </w:tc>
        <w:tc>
          <w:tcPr>
            <w:tcW w:w="1409" w:type="pct"/>
            <w:tcBorders>
              <w:top w:val="single" w:sz="4" w:space="0" w:color="auto"/>
              <w:left w:val="single" w:sz="4" w:space="0" w:color="auto"/>
              <w:bottom w:val="single" w:sz="4" w:space="0" w:color="auto"/>
              <w:right w:val="single" w:sz="4" w:space="0" w:color="auto"/>
            </w:tcBorders>
          </w:tcPr>
          <w:p w14:paraId="4273D0A8" w14:textId="5DB8C4C1" w:rsidR="00ED7A30" w:rsidRPr="00E5704F" w:rsidRDefault="00790230" w:rsidP="00ED7A30">
            <w:pPr>
              <w:pStyle w:val="Standardneu"/>
              <w:spacing w:before="120" w:after="120"/>
            </w:pPr>
            <w:r w:rsidRPr="00E5704F">
              <w:t>S. 12-16</w:t>
            </w:r>
          </w:p>
        </w:tc>
      </w:tr>
      <w:tr w:rsidR="00E5704F" w:rsidRPr="00E5704F" w14:paraId="13CA3C4D" w14:textId="701894B2"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B80CF24" w14:textId="51784675"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Vorwissen aktivieren und für das Textverstehen nutzen; Informationsquellen (Lexika, Wörterbücher, Internet) nutzen</w:t>
            </w:r>
          </w:p>
        </w:tc>
        <w:tc>
          <w:tcPr>
            <w:tcW w:w="1409" w:type="pct"/>
            <w:tcBorders>
              <w:top w:val="single" w:sz="4" w:space="0" w:color="auto"/>
              <w:left w:val="single" w:sz="4" w:space="0" w:color="auto"/>
              <w:bottom w:val="single" w:sz="4" w:space="0" w:color="auto"/>
              <w:right w:val="single" w:sz="4" w:space="0" w:color="auto"/>
            </w:tcBorders>
          </w:tcPr>
          <w:p w14:paraId="541CE856" w14:textId="06B28A46" w:rsidR="00ED7A30" w:rsidRPr="00E5704F" w:rsidRDefault="00ED7A30" w:rsidP="00ED7A30">
            <w:pPr>
              <w:pStyle w:val="Standardneu"/>
              <w:spacing w:before="120" w:after="120"/>
            </w:pPr>
            <w:r w:rsidRPr="00E5704F">
              <w:t>S. 16–25, 30/31, 260/261</w:t>
            </w:r>
          </w:p>
          <w:p w14:paraId="0B63EEBB" w14:textId="740A12DD" w:rsidR="00ED7A30" w:rsidRPr="00E5704F" w:rsidRDefault="00ED7A30" w:rsidP="00ED7A30">
            <w:pPr>
              <w:pStyle w:val="Standardneu"/>
              <w:spacing w:before="120" w:after="120"/>
            </w:pPr>
            <w:r w:rsidRPr="00E5704F">
              <w:t>Lerninseln: S. 295, 325/326, 342</w:t>
            </w:r>
          </w:p>
        </w:tc>
        <w:tc>
          <w:tcPr>
            <w:tcW w:w="1409" w:type="pct"/>
            <w:tcBorders>
              <w:top w:val="single" w:sz="4" w:space="0" w:color="auto"/>
              <w:left w:val="single" w:sz="4" w:space="0" w:color="auto"/>
              <w:bottom w:val="single" w:sz="4" w:space="0" w:color="auto"/>
              <w:right w:val="single" w:sz="4" w:space="0" w:color="auto"/>
            </w:tcBorders>
          </w:tcPr>
          <w:p w14:paraId="3CEE2746" w14:textId="77777777" w:rsidR="00ED7A30" w:rsidRPr="00E5704F" w:rsidRDefault="00ED7A30" w:rsidP="00ED7A30">
            <w:pPr>
              <w:pStyle w:val="Standardneu"/>
              <w:spacing w:before="120" w:after="120"/>
            </w:pPr>
            <w:r w:rsidRPr="00E5704F">
              <w:t>S. 12/13, 20–23</w:t>
            </w:r>
          </w:p>
          <w:p w14:paraId="7A0D5E6E" w14:textId="5E01AF45" w:rsidR="00ED7A30" w:rsidRPr="00E5704F" w:rsidRDefault="00ED7A30" w:rsidP="00ED7A30">
            <w:pPr>
              <w:pStyle w:val="Standardneu"/>
              <w:spacing w:before="120" w:after="120"/>
            </w:pPr>
            <w:r w:rsidRPr="00E5704F">
              <w:t xml:space="preserve">Lerninseln: S. </w:t>
            </w:r>
            <w:r w:rsidR="00044C5B" w:rsidRPr="00E5704F">
              <w:t>324</w:t>
            </w:r>
          </w:p>
        </w:tc>
      </w:tr>
      <w:tr w:rsidR="00E5704F" w:rsidRPr="00E5704F" w14:paraId="091E92B1" w14:textId="6DECA635" w:rsidTr="00C91EF4">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16DE91F" w14:textId="45E41FF3"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lastRenderedPageBreak/>
              <w:t>die Wirkung von Gestaltungsmitteln eines Textes auch in Hinblick auf seine Gesamtwirkung erkennen, beschreiben und erläutern</w:t>
            </w:r>
          </w:p>
        </w:tc>
        <w:tc>
          <w:tcPr>
            <w:tcW w:w="1409" w:type="pct"/>
            <w:tcBorders>
              <w:top w:val="single" w:sz="4" w:space="0" w:color="auto"/>
              <w:left w:val="single" w:sz="4" w:space="0" w:color="auto"/>
              <w:bottom w:val="single" w:sz="4" w:space="0" w:color="auto"/>
              <w:right w:val="single" w:sz="4" w:space="0" w:color="auto"/>
            </w:tcBorders>
          </w:tcPr>
          <w:p w14:paraId="522FA6CB" w14:textId="5E9B8847" w:rsidR="00ED7A30" w:rsidRPr="00E5704F" w:rsidRDefault="00ED7A30" w:rsidP="00ED7A30">
            <w:pPr>
              <w:pStyle w:val="Standardneu"/>
              <w:spacing w:before="120" w:after="120"/>
            </w:pPr>
            <w:r w:rsidRPr="00E5704F">
              <w:t>S. 22/23, 30/31</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2AB13006" w14:textId="1E05A4D4" w:rsidR="00ED7A30" w:rsidRPr="00E5704F" w:rsidRDefault="00C91EF4" w:rsidP="00ED7A30">
            <w:pPr>
              <w:pStyle w:val="Standardneu"/>
              <w:spacing w:before="120" w:after="120"/>
            </w:pPr>
            <w:r w:rsidRPr="00E5704F">
              <w:t>S. 69, 71, 82</w:t>
            </w:r>
          </w:p>
        </w:tc>
      </w:tr>
      <w:tr w:rsidR="00E5704F" w:rsidRPr="00E5704F" w14:paraId="47338214" w14:textId="6A8C17E4"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B7D6B22" w14:textId="3DC9C5B9"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Texte kontextualisieren</w:t>
            </w:r>
          </w:p>
        </w:tc>
      </w:tr>
      <w:tr w:rsidR="00E5704F" w:rsidRPr="00E5704F" w14:paraId="5DE4EDAD" w14:textId="3583C102" w:rsidTr="00702034">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4EE34B7" w14:textId="08A4CA47"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eigene und fremde Lebenswelten beschreiben und vergleichen (Alterität)</w:t>
            </w:r>
          </w:p>
        </w:tc>
        <w:tc>
          <w:tcPr>
            <w:tcW w:w="1409" w:type="pct"/>
            <w:tcBorders>
              <w:top w:val="single" w:sz="4" w:space="0" w:color="auto"/>
              <w:left w:val="single" w:sz="4" w:space="0" w:color="auto"/>
              <w:bottom w:val="single" w:sz="4" w:space="0" w:color="auto"/>
              <w:right w:val="single" w:sz="4" w:space="0" w:color="auto"/>
            </w:tcBorders>
          </w:tcPr>
          <w:p w14:paraId="6C218B2B" w14:textId="1B8B1B49" w:rsidR="00ED7A30" w:rsidRPr="00E5704F" w:rsidRDefault="00ED7A30" w:rsidP="00ED7A30">
            <w:pPr>
              <w:pStyle w:val="Standardneu"/>
              <w:spacing w:before="120" w:after="120"/>
            </w:pPr>
            <w:r w:rsidRPr="00E5704F">
              <w:t>S. 16–19, 22/23, 24/25, 30/31</w:t>
            </w:r>
          </w:p>
        </w:tc>
        <w:tc>
          <w:tcPr>
            <w:tcW w:w="1409" w:type="pct"/>
            <w:tcBorders>
              <w:top w:val="single" w:sz="4" w:space="0" w:color="auto"/>
              <w:left w:val="single" w:sz="4" w:space="0" w:color="auto"/>
              <w:bottom w:val="single" w:sz="4" w:space="0" w:color="auto"/>
              <w:right w:val="single" w:sz="4" w:space="0" w:color="auto"/>
            </w:tcBorders>
          </w:tcPr>
          <w:p w14:paraId="1A903269" w14:textId="7E935E69" w:rsidR="00ED7A30" w:rsidRPr="00E5704F" w:rsidRDefault="00702034" w:rsidP="00ED7A30">
            <w:pPr>
              <w:pStyle w:val="Standardneu"/>
              <w:spacing w:before="120" w:after="120"/>
            </w:pPr>
            <w:r w:rsidRPr="00E5704F">
              <w:t xml:space="preserve">S. 192/193, 196/197, 198/199, 203/204, 206, 209, 210/211, 254, 256–263 </w:t>
            </w:r>
          </w:p>
        </w:tc>
      </w:tr>
      <w:tr w:rsidR="00E5704F" w:rsidRPr="00E5704F" w14:paraId="3377B945" w14:textId="28EAA0F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D750918" w14:textId="27554C03"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einfache Texte hinsichtlich vorgegebener inhaltlicher und formaler Aspekte vergleichen und den Vergleich für ihr Textverstehen nutzen</w:t>
            </w:r>
          </w:p>
        </w:tc>
        <w:tc>
          <w:tcPr>
            <w:tcW w:w="1409" w:type="pct"/>
            <w:tcBorders>
              <w:top w:val="single" w:sz="4" w:space="0" w:color="auto"/>
              <w:left w:val="single" w:sz="4" w:space="0" w:color="auto"/>
              <w:bottom w:val="single" w:sz="4" w:space="0" w:color="auto"/>
              <w:right w:val="single" w:sz="4" w:space="0" w:color="auto"/>
            </w:tcBorders>
          </w:tcPr>
          <w:p w14:paraId="536DB9A4" w14:textId="10CB1544" w:rsidR="00ED7A30" w:rsidRPr="00E5704F" w:rsidRDefault="00ED7A30" w:rsidP="00ED7A30">
            <w:pPr>
              <w:pStyle w:val="Standardneu"/>
              <w:spacing w:before="120" w:after="120"/>
            </w:pPr>
            <w:r w:rsidRPr="00E5704F">
              <w:t>Deutsch kompetent 6</w:t>
            </w:r>
          </w:p>
        </w:tc>
        <w:tc>
          <w:tcPr>
            <w:tcW w:w="1409" w:type="pct"/>
            <w:tcBorders>
              <w:top w:val="single" w:sz="4" w:space="0" w:color="auto"/>
              <w:left w:val="single" w:sz="4" w:space="0" w:color="auto"/>
              <w:bottom w:val="single" w:sz="4" w:space="0" w:color="auto"/>
              <w:right w:val="single" w:sz="4" w:space="0" w:color="auto"/>
            </w:tcBorders>
          </w:tcPr>
          <w:p w14:paraId="4C2DEDC2" w14:textId="65E763FE" w:rsidR="00ED7A30" w:rsidRPr="00E5704F" w:rsidRDefault="00ED7A30" w:rsidP="00ED7A30">
            <w:pPr>
              <w:pStyle w:val="Standardneu"/>
              <w:spacing w:before="120" w:after="120"/>
            </w:pPr>
            <w:r w:rsidRPr="00E5704F">
              <w:t xml:space="preserve">S. </w:t>
            </w:r>
            <w:r w:rsidR="00C91EF4" w:rsidRPr="00E5704F">
              <w:t xml:space="preserve">71, 74, 76, </w:t>
            </w:r>
            <w:r w:rsidRPr="00E5704F">
              <w:t>82</w:t>
            </w:r>
            <w:r w:rsidR="00C91EF4" w:rsidRPr="00E5704F">
              <w:t>, 89</w:t>
            </w:r>
          </w:p>
        </w:tc>
      </w:tr>
      <w:tr w:rsidR="00E5704F" w:rsidRPr="00E5704F" w14:paraId="6E6C1BDF" w14:textId="19071700"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00A2794" w14:textId="1F9CD033"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Textgrundlage</w:t>
            </w:r>
          </w:p>
        </w:tc>
      </w:tr>
      <w:tr w:rsidR="00E5704F" w:rsidRPr="00E5704F" w14:paraId="03391403" w14:textId="609D24AB" w:rsidTr="007F6E73">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3D7023D" w14:textId="774AC212"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t>Anzeigen, Beschreibungen, Berichte, Grafiken, Gebrauchsanweisungen, Erklärvideos, Schaubilder, Tabellen, Lexikontexte, Sachbuchtexte</w:t>
            </w:r>
          </w:p>
        </w:tc>
        <w:tc>
          <w:tcPr>
            <w:tcW w:w="1409" w:type="pct"/>
            <w:tcBorders>
              <w:top w:val="single" w:sz="4" w:space="0" w:color="auto"/>
              <w:left w:val="single" w:sz="4" w:space="0" w:color="auto"/>
              <w:bottom w:val="single" w:sz="4" w:space="0" w:color="auto"/>
              <w:right w:val="single" w:sz="4" w:space="0" w:color="auto"/>
            </w:tcBorders>
          </w:tcPr>
          <w:p w14:paraId="47362513" w14:textId="1E6C977F" w:rsidR="00ED7A30" w:rsidRPr="00E5704F" w:rsidRDefault="00ED7A30" w:rsidP="00ED7A30">
            <w:pPr>
              <w:pStyle w:val="Standardneu"/>
              <w:spacing w:before="120" w:after="120"/>
            </w:pPr>
            <w:r w:rsidRPr="00E5704F">
              <w:t>S. 16</w:t>
            </w:r>
            <w:r w:rsidR="003D7A7C" w:rsidRPr="00E5704F">
              <w:t xml:space="preserve">, </w:t>
            </w:r>
            <w:r w:rsidRPr="00E5704F">
              <w:t>17, 18</w:t>
            </w:r>
            <w:r w:rsidR="003D7A7C" w:rsidRPr="00E5704F">
              <w:t xml:space="preserve">, </w:t>
            </w:r>
            <w:r w:rsidRPr="00E5704F">
              <w:t>19, 22, 24, 30, 53, 69</w:t>
            </w:r>
            <w:r w:rsidR="003122E6" w:rsidRPr="00E5704F">
              <w:t xml:space="preserve">, 70, </w:t>
            </w:r>
            <w:r w:rsidRPr="00E5704F">
              <w:t>71, 75, 78</w:t>
            </w:r>
            <w:r w:rsidR="003D7A7C" w:rsidRPr="00E5704F">
              <w:t xml:space="preserve">, </w:t>
            </w:r>
            <w:r w:rsidRPr="00E5704F">
              <w:t>79, 83, 89, 109, 126, 158, 160, 164, 169, 172, 175, 181, 208</w:t>
            </w:r>
            <w:r w:rsidR="004F541B" w:rsidRPr="00E5704F">
              <w:t>-261</w:t>
            </w:r>
            <w:r w:rsidRPr="00E5704F">
              <w:t>, 210, 213, 215, 217</w:t>
            </w:r>
            <w:r w:rsidR="00552CD0" w:rsidRPr="00E5704F">
              <w:t xml:space="preserve">, </w:t>
            </w:r>
            <w:r w:rsidRPr="00E5704F">
              <w:t>218, 220, 222, 223, 225, 226, 230, 231, 234, 236, 237, 241, 242, 244, 247, 248, 250, 252, 260, 261, 262, 295–297, 342</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78463431" w14:textId="249570EF" w:rsidR="009D11DA" w:rsidRPr="00E5704F" w:rsidRDefault="00ED7A30" w:rsidP="00ED7A30">
            <w:pPr>
              <w:pStyle w:val="Standardneu"/>
              <w:spacing w:before="120" w:after="120"/>
            </w:pPr>
            <w:r w:rsidRPr="00E5704F">
              <w:t xml:space="preserve">S. </w:t>
            </w:r>
            <w:r w:rsidR="003D7A7C" w:rsidRPr="00E5704F">
              <w:t>11</w:t>
            </w:r>
            <w:r w:rsidRPr="00E5704F">
              <w:t>,</w:t>
            </w:r>
            <w:r w:rsidR="003D7A7C" w:rsidRPr="00E5704F">
              <w:t xml:space="preserve"> 14, 15, 16, 17, 19, 22, 23, 24, 28, 29,</w:t>
            </w:r>
            <w:r w:rsidRPr="00E5704F">
              <w:t xml:space="preserve"> </w:t>
            </w:r>
            <w:r w:rsidR="00D24078" w:rsidRPr="00E5704F">
              <w:t xml:space="preserve">30, 32, 44, 45, </w:t>
            </w:r>
            <w:r w:rsidR="003D7A7C" w:rsidRPr="00E5704F">
              <w:t xml:space="preserve">69, 71, 74, 77, 78, 80, 82–84, </w:t>
            </w:r>
            <w:r w:rsidR="009D11DA" w:rsidRPr="00E5704F">
              <w:t>172</w:t>
            </w:r>
            <w:r w:rsidR="00552CD0" w:rsidRPr="00E5704F">
              <w:t xml:space="preserve">, 173, 174, </w:t>
            </w:r>
            <w:r w:rsidR="009D11DA" w:rsidRPr="00E5704F">
              <w:t>175, 178</w:t>
            </w:r>
            <w:r w:rsidR="00552CD0" w:rsidRPr="00E5704F">
              <w:t xml:space="preserve">, </w:t>
            </w:r>
            <w:r w:rsidR="009D11DA" w:rsidRPr="00E5704F">
              <w:t>179</w:t>
            </w:r>
            <w:r w:rsidR="003122E6" w:rsidRPr="00E5704F">
              <w:t xml:space="preserve">, 185, 186, 187, 189, 190, 191, 193, 194, 196, 197, 203, 204, 205, 206, 209, 210, 211, 212, 213, 216, 217, 220, 221, 222, 226, 229, </w:t>
            </w:r>
            <w:r w:rsidR="007F6E73" w:rsidRPr="00E5704F">
              <w:t xml:space="preserve">230, 231, 232, 233, 235, 236, 238, 240, 241, 242, 245, 248, 249, 250, 251, 254, 255, 256, 257, 258, 259, 260, 261, 262, 263, 265, 266, 267, 268 </w:t>
            </w:r>
            <w:r w:rsidR="003122E6" w:rsidRPr="00E5704F">
              <w:t xml:space="preserve"> </w:t>
            </w:r>
          </w:p>
          <w:p w14:paraId="1B20AC8B" w14:textId="035A9FD7" w:rsidR="003D7A7C" w:rsidRPr="00E5704F" w:rsidRDefault="003D7A7C" w:rsidP="00ED7A30">
            <w:pPr>
              <w:pStyle w:val="Standardneu"/>
              <w:spacing w:before="120" w:after="120"/>
            </w:pPr>
          </w:p>
          <w:p w14:paraId="07948E0A" w14:textId="2ABDB2E3" w:rsidR="00ED7A30" w:rsidRPr="00E5704F" w:rsidRDefault="009D11DA" w:rsidP="00ED7A30">
            <w:pPr>
              <w:pStyle w:val="Standardneu"/>
              <w:spacing w:before="120" w:after="120"/>
            </w:pPr>
            <w:r w:rsidRPr="00E5704F">
              <w:t xml:space="preserve"> </w:t>
            </w:r>
          </w:p>
        </w:tc>
      </w:tr>
      <w:tr w:rsidR="00E5704F" w:rsidRPr="00E5704F" w14:paraId="27835F58" w14:textId="6919C7E8"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D170AEA" w14:textId="28048DF0"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Zentrale Schreibformen</w:t>
            </w:r>
          </w:p>
        </w:tc>
      </w:tr>
      <w:tr w:rsidR="00E5704F" w:rsidRPr="00E5704F" w14:paraId="3A81CDDC" w14:textId="180A819C"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B5D0769" w14:textId="13E19E07"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t>beschreibend (zum Beispiel Gegenstands-, Personen-, Vorgangsbeschreibung), berichtend (zum Beispiel Unfallbericht)</w:t>
            </w:r>
          </w:p>
        </w:tc>
        <w:tc>
          <w:tcPr>
            <w:tcW w:w="1409" w:type="pct"/>
            <w:tcBorders>
              <w:top w:val="single" w:sz="4" w:space="0" w:color="auto"/>
              <w:left w:val="single" w:sz="4" w:space="0" w:color="auto"/>
              <w:bottom w:val="single" w:sz="4" w:space="0" w:color="auto"/>
              <w:right w:val="single" w:sz="4" w:space="0" w:color="auto"/>
            </w:tcBorders>
          </w:tcPr>
          <w:p w14:paraId="7F1945E4" w14:textId="5368AFF5" w:rsidR="00ED7A30" w:rsidRPr="00E5704F" w:rsidRDefault="00ED7A30" w:rsidP="00ED7A30">
            <w:pPr>
              <w:pStyle w:val="Standardneu"/>
              <w:spacing w:before="120" w:after="120"/>
            </w:pPr>
            <w:r w:rsidRPr="00E5704F">
              <w:t>beschreibend: S. 7</w:t>
            </w:r>
            <w:r w:rsidR="00B4723A" w:rsidRPr="00E5704F">
              <w:t>0</w:t>
            </w:r>
            <w:r w:rsidRPr="00E5704F">
              <w:t>–85</w:t>
            </w:r>
          </w:p>
          <w:p w14:paraId="55FF342F" w14:textId="202968E4" w:rsidR="00ED7A30" w:rsidRPr="00E5704F" w:rsidRDefault="00ED7A30" w:rsidP="00ED7A30">
            <w:pPr>
              <w:pStyle w:val="Standardneu"/>
              <w:spacing w:before="120" w:after="120"/>
            </w:pPr>
            <w:r w:rsidRPr="00E5704F">
              <w:t>berichtend: Deutsch kompetent 6</w:t>
            </w:r>
          </w:p>
        </w:tc>
        <w:tc>
          <w:tcPr>
            <w:tcW w:w="1409" w:type="pct"/>
            <w:tcBorders>
              <w:top w:val="single" w:sz="4" w:space="0" w:color="auto"/>
              <w:left w:val="single" w:sz="4" w:space="0" w:color="auto"/>
              <w:bottom w:val="single" w:sz="4" w:space="0" w:color="auto"/>
              <w:right w:val="single" w:sz="4" w:space="0" w:color="auto"/>
            </w:tcBorders>
          </w:tcPr>
          <w:p w14:paraId="50E459EB" w14:textId="27D4ADCC" w:rsidR="00ED7A30" w:rsidRPr="00E5704F" w:rsidRDefault="00ED7A30" w:rsidP="00ED7A30">
            <w:pPr>
              <w:pStyle w:val="Standardneu"/>
              <w:spacing w:before="120" w:after="120"/>
            </w:pPr>
            <w:r w:rsidRPr="00E5704F">
              <w:t xml:space="preserve">beschreibend: S. </w:t>
            </w:r>
            <w:r w:rsidR="009316FE" w:rsidRPr="00E5704F">
              <w:t>68</w:t>
            </w:r>
            <w:r w:rsidRPr="00E5704F">
              <w:t>–81, 90</w:t>
            </w:r>
          </w:p>
          <w:p w14:paraId="661B05E7" w14:textId="635A61DD" w:rsidR="00ED7A30" w:rsidRPr="00E5704F" w:rsidRDefault="00ED7A30" w:rsidP="00ED7A30">
            <w:pPr>
              <w:pStyle w:val="Standardneu"/>
              <w:spacing w:before="120" w:after="120"/>
            </w:pPr>
            <w:r w:rsidRPr="00E5704F">
              <w:t>berichtend: S. 82–89, 91</w:t>
            </w:r>
          </w:p>
        </w:tc>
      </w:tr>
      <w:tr w:rsidR="00E5704F" w:rsidRPr="00E5704F" w14:paraId="38653A8A" w14:textId="35BE4CA7"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08F856C" w14:textId="0EFB4926" w:rsidR="00ED7A30" w:rsidRPr="00E5704F" w:rsidRDefault="00ED7A30" w:rsidP="00ED7A30">
            <w:pPr>
              <w:keepNext/>
              <w:spacing w:before="120" w:after="120"/>
              <w:jc w:val="center"/>
              <w:rPr>
                <w:rFonts w:ascii="Arial" w:hAnsi="Arial" w:cs="Arial"/>
                <w:b/>
                <w:snapToGrid w:val="0"/>
                <w:sz w:val="22"/>
                <w:szCs w:val="22"/>
              </w:rPr>
            </w:pPr>
            <w:r w:rsidRPr="00E5704F">
              <w:rPr>
                <w:rFonts w:ascii="Arial" w:hAnsi="Arial" w:cs="Arial"/>
                <w:b/>
                <w:snapToGrid w:val="0"/>
                <w:sz w:val="22"/>
                <w:szCs w:val="22"/>
              </w:rPr>
              <w:lastRenderedPageBreak/>
              <w:t>3.1.1.3 Medien</w:t>
            </w:r>
          </w:p>
        </w:tc>
      </w:tr>
      <w:tr w:rsidR="00E5704F" w:rsidRPr="00E5704F" w14:paraId="4C086F01" w14:textId="7CFE6981" w:rsidTr="00D019FA">
        <w:tblPrEx>
          <w:tblCellMar>
            <w:left w:w="70" w:type="dxa"/>
            <w:right w:w="70" w:type="dxa"/>
          </w:tblCellMar>
        </w:tblPrEx>
        <w:trPr>
          <w:cantSplit/>
          <w:trHeight w:val="284"/>
        </w:trPr>
        <w:tc>
          <w:tcPr>
            <w:tcW w:w="5000" w:type="pct"/>
            <w:gridSpan w:val="3"/>
          </w:tcPr>
          <w:p w14:paraId="472281EF" w14:textId="5096DB76" w:rsidR="00ED7A30" w:rsidRPr="00E5704F" w:rsidRDefault="00ED7A30" w:rsidP="00ED7A30">
            <w:pPr>
              <w:keepNext/>
              <w:spacing w:before="120" w:after="120"/>
              <w:rPr>
                <w:rFonts w:ascii="Arial" w:hAnsi="Arial" w:cs="Arial"/>
                <w:snapToGrid w:val="0"/>
                <w:sz w:val="18"/>
                <w:szCs w:val="18"/>
              </w:rPr>
            </w:pPr>
            <w:r w:rsidRPr="00E5704F">
              <w:rPr>
                <w:rFonts w:ascii="Arial" w:hAnsi="Arial" w:cs="Arial"/>
                <w:snapToGrid w:val="0"/>
                <w:sz w:val="18"/>
                <w:szCs w:val="18"/>
              </w:rPr>
              <w:t>Die Schülerinnen und Schüler können</w:t>
            </w:r>
          </w:p>
        </w:tc>
      </w:tr>
      <w:tr w:rsidR="00E5704F" w:rsidRPr="00E5704F" w14:paraId="37D98C99" w14:textId="11DF8246"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6955FBE" w14:textId="72D4AC7A"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Medien kennen</w:t>
            </w:r>
          </w:p>
        </w:tc>
      </w:tr>
      <w:tr w:rsidR="00E5704F" w:rsidRPr="00E5704F" w14:paraId="2EAFC7EC" w14:textId="6B86CB38" w:rsidTr="0067201E">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FF39C87" w14:textId="50F5F267" w:rsidR="00ED7A30" w:rsidRPr="00E5704F" w:rsidRDefault="00ED7A30" w:rsidP="00ED7A30">
            <w:pPr>
              <w:pStyle w:val="Listenabsatz"/>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Medien hinsichtlich ihrer Darbietungsform und Kommunikationsfunktion beschreiben (Printmedien, Hörmedien, visuelle und audiovisuelle Medien; Suchmaschinen, Informations-, Kommunikations- und Unterhaltungsplattformen, soziale Netzwerke)</w:t>
            </w:r>
          </w:p>
        </w:tc>
        <w:tc>
          <w:tcPr>
            <w:tcW w:w="1409" w:type="pct"/>
            <w:tcBorders>
              <w:top w:val="single" w:sz="4" w:space="0" w:color="auto"/>
              <w:left w:val="single" w:sz="4" w:space="0" w:color="auto"/>
              <w:bottom w:val="single" w:sz="4" w:space="0" w:color="auto"/>
              <w:right w:val="single" w:sz="4" w:space="0" w:color="auto"/>
            </w:tcBorders>
          </w:tcPr>
          <w:p w14:paraId="3032FA0E" w14:textId="5ABC708A" w:rsidR="00ED7A30" w:rsidRPr="00E5704F" w:rsidRDefault="00ED7A30" w:rsidP="00ED7A30">
            <w:pPr>
              <w:pStyle w:val="Standardneu"/>
              <w:spacing w:before="120" w:after="120"/>
            </w:pPr>
            <w:r w:rsidRPr="00E5704F">
              <w:t>S. 156–163</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2D2F2353" w14:textId="26BB01CC" w:rsidR="00ED7A30" w:rsidRPr="00E5704F" w:rsidRDefault="00EE40AE" w:rsidP="00ED7A30">
            <w:pPr>
              <w:pStyle w:val="Standardneu"/>
              <w:spacing w:before="120" w:after="120"/>
            </w:pPr>
            <w:r w:rsidRPr="00E5704F">
              <w:t xml:space="preserve">S. </w:t>
            </w:r>
            <w:r w:rsidR="0067201E" w:rsidRPr="00E5704F">
              <w:t>20</w:t>
            </w:r>
            <w:r w:rsidR="0048174D" w:rsidRPr="00E5704F">
              <w:t>–</w:t>
            </w:r>
            <w:r w:rsidR="0067201E" w:rsidRPr="00E5704F">
              <w:t xml:space="preserve">23, </w:t>
            </w:r>
            <w:r w:rsidRPr="00E5704F">
              <w:t>170</w:t>
            </w:r>
            <w:r w:rsidR="00E3754F" w:rsidRPr="00E5704F">
              <w:t>/</w:t>
            </w:r>
            <w:r w:rsidRPr="00E5704F">
              <w:t>171, 172</w:t>
            </w:r>
            <w:r w:rsidR="0048174D" w:rsidRPr="00E5704F">
              <w:t>–</w:t>
            </w:r>
            <w:r w:rsidRPr="00E5704F">
              <w:t>175, 176</w:t>
            </w:r>
            <w:r w:rsidR="0048174D" w:rsidRPr="00E5704F">
              <w:t>–</w:t>
            </w:r>
            <w:r w:rsidRPr="00E5704F">
              <w:t>179, 180</w:t>
            </w:r>
            <w:r w:rsidR="00E3754F" w:rsidRPr="00E5704F">
              <w:t>/</w:t>
            </w:r>
            <w:r w:rsidRPr="00E5704F">
              <w:t>181</w:t>
            </w:r>
          </w:p>
        </w:tc>
      </w:tr>
      <w:tr w:rsidR="00E5704F" w:rsidRPr="00E5704F" w14:paraId="4B5115F2" w14:textId="046AE3EC" w:rsidTr="0067201E">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8958499" w14:textId="5F0F651C" w:rsidR="00ED7A30" w:rsidRPr="00E5704F" w:rsidRDefault="00ED7A30" w:rsidP="00ED7A30">
            <w:pPr>
              <w:pStyle w:val="Listenabsatz"/>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grundlegende Funktionen von Medien unterscheiden (Information, Unterhaltung)</w:t>
            </w:r>
          </w:p>
        </w:tc>
        <w:tc>
          <w:tcPr>
            <w:tcW w:w="1409" w:type="pct"/>
            <w:tcBorders>
              <w:top w:val="single" w:sz="4" w:space="0" w:color="auto"/>
              <w:left w:val="single" w:sz="4" w:space="0" w:color="auto"/>
              <w:bottom w:val="single" w:sz="4" w:space="0" w:color="auto"/>
              <w:right w:val="single" w:sz="4" w:space="0" w:color="auto"/>
            </w:tcBorders>
          </w:tcPr>
          <w:p w14:paraId="00B8C458" w14:textId="7C8DDA32" w:rsidR="00ED7A30" w:rsidRPr="00E5704F" w:rsidRDefault="00ED7A30" w:rsidP="00ED7A30">
            <w:pPr>
              <w:pStyle w:val="Standardneu"/>
              <w:spacing w:before="120" w:after="120"/>
            </w:pPr>
            <w:r w:rsidRPr="00E5704F">
              <w:t>S. 158–163</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13B69420" w14:textId="42E02124" w:rsidR="00ED7A30" w:rsidRPr="00E5704F" w:rsidRDefault="009D11DA" w:rsidP="00ED7A30">
            <w:pPr>
              <w:pStyle w:val="Standardneu"/>
              <w:spacing w:before="120" w:after="120"/>
            </w:pPr>
            <w:r w:rsidRPr="00E5704F">
              <w:t xml:space="preserve">S. </w:t>
            </w:r>
            <w:r w:rsidR="0067201E" w:rsidRPr="00E5704F">
              <w:t>20</w:t>
            </w:r>
            <w:r w:rsidR="0048174D" w:rsidRPr="00E5704F">
              <w:t>–</w:t>
            </w:r>
            <w:r w:rsidR="0067201E" w:rsidRPr="00E5704F">
              <w:t xml:space="preserve">23, </w:t>
            </w:r>
            <w:r w:rsidRPr="00E5704F">
              <w:t>170</w:t>
            </w:r>
            <w:r w:rsidR="00E3754F" w:rsidRPr="00E5704F">
              <w:t>/</w:t>
            </w:r>
            <w:r w:rsidRPr="00E5704F">
              <w:t>171, 172</w:t>
            </w:r>
            <w:r w:rsidR="0048174D" w:rsidRPr="00E5704F">
              <w:t>–</w:t>
            </w:r>
            <w:r w:rsidRPr="00E5704F">
              <w:t>175</w:t>
            </w:r>
            <w:r w:rsidR="00EE40AE" w:rsidRPr="00E5704F">
              <w:t>, 176</w:t>
            </w:r>
            <w:r w:rsidR="0048174D" w:rsidRPr="00E5704F">
              <w:t>–</w:t>
            </w:r>
            <w:r w:rsidR="00EE40AE" w:rsidRPr="00E5704F">
              <w:t>179, 180</w:t>
            </w:r>
            <w:r w:rsidR="00E3754F" w:rsidRPr="00E5704F">
              <w:t>/</w:t>
            </w:r>
            <w:r w:rsidR="00EE40AE" w:rsidRPr="00E5704F">
              <w:t>181</w:t>
            </w:r>
          </w:p>
        </w:tc>
      </w:tr>
      <w:tr w:rsidR="00E5704F" w:rsidRPr="00E5704F" w14:paraId="1B3D748F" w14:textId="5E5D5CBA"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3EBB21E3" w14:textId="5EAED054"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Medien nutzen</w:t>
            </w:r>
          </w:p>
        </w:tc>
      </w:tr>
      <w:tr w:rsidR="00E5704F" w:rsidRPr="00E5704F" w14:paraId="6C3AF45F" w14:textId="2C0FE4E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14B6F5E" w14:textId="2ED71480"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Printmedien und digitale Medien gezielt nutzen und die Auswahl begründen (Kommunikation, Unterhaltung, Information)</w:t>
            </w:r>
          </w:p>
        </w:tc>
        <w:tc>
          <w:tcPr>
            <w:tcW w:w="1409" w:type="pct"/>
            <w:tcBorders>
              <w:top w:val="single" w:sz="4" w:space="0" w:color="auto"/>
              <w:left w:val="single" w:sz="4" w:space="0" w:color="auto"/>
              <w:bottom w:val="single" w:sz="4" w:space="0" w:color="auto"/>
              <w:right w:val="single" w:sz="4" w:space="0" w:color="auto"/>
            </w:tcBorders>
          </w:tcPr>
          <w:p w14:paraId="2801E856" w14:textId="268A7EF9" w:rsidR="00ED7A30" w:rsidRPr="00E5704F" w:rsidRDefault="00ED7A30" w:rsidP="00ED7A30">
            <w:pPr>
              <w:pStyle w:val="Standardneu"/>
              <w:spacing w:before="120" w:after="120"/>
              <w:rPr>
                <w:highlight w:val="yellow"/>
              </w:rPr>
            </w:pPr>
            <w:r w:rsidRPr="00E5704F">
              <w:t>S. 24/25, 158–163</w:t>
            </w:r>
          </w:p>
        </w:tc>
        <w:tc>
          <w:tcPr>
            <w:tcW w:w="1409" w:type="pct"/>
            <w:tcBorders>
              <w:top w:val="single" w:sz="4" w:space="0" w:color="auto"/>
              <w:left w:val="single" w:sz="4" w:space="0" w:color="auto"/>
              <w:bottom w:val="single" w:sz="4" w:space="0" w:color="auto"/>
              <w:right w:val="single" w:sz="4" w:space="0" w:color="auto"/>
            </w:tcBorders>
          </w:tcPr>
          <w:p w14:paraId="78CD0073" w14:textId="71BEE05C" w:rsidR="00ED7A30" w:rsidRPr="00E5704F" w:rsidRDefault="00BE57A4" w:rsidP="00ED7A30">
            <w:pPr>
              <w:pStyle w:val="Standardneu"/>
              <w:spacing w:before="120" w:after="120"/>
            </w:pPr>
            <w:r w:rsidRPr="00E5704F">
              <w:t>S. 20</w:t>
            </w:r>
            <w:r w:rsidR="0048174D" w:rsidRPr="00E5704F">
              <w:t>–</w:t>
            </w:r>
            <w:r w:rsidRPr="00E5704F">
              <w:t>23</w:t>
            </w:r>
            <w:r w:rsidR="00EE40AE" w:rsidRPr="00E5704F">
              <w:t>, 170</w:t>
            </w:r>
            <w:r w:rsidR="00E3754F" w:rsidRPr="00E5704F">
              <w:t>/</w:t>
            </w:r>
            <w:r w:rsidR="00EE40AE" w:rsidRPr="00E5704F">
              <w:t>171, 172</w:t>
            </w:r>
            <w:r w:rsidR="0048174D" w:rsidRPr="00E5704F">
              <w:t>–</w:t>
            </w:r>
            <w:r w:rsidR="00EE40AE" w:rsidRPr="00E5704F">
              <w:t>175, 176</w:t>
            </w:r>
            <w:r w:rsidR="0048174D" w:rsidRPr="00E5704F">
              <w:t>–</w:t>
            </w:r>
            <w:r w:rsidR="00EE40AE" w:rsidRPr="00E5704F">
              <w:t>179, 180</w:t>
            </w:r>
            <w:r w:rsidR="0008262E" w:rsidRPr="00E5704F">
              <w:t>/</w:t>
            </w:r>
            <w:r w:rsidR="00EE40AE" w:rsidRPr="00E5704F">
              <w:t>181</w:t>
            </w:r>
          </w:p>
        </w:tc>
      </w:tr>
      <w:tr w:rsidR="00E5704F" w:rsidRPr="00E5704F" w14:paraId="0FFDE193" w14:textId="6B97451E"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A7DBA9F" w14:textId="2119B089"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Informationen in Printmedien und digitalen Medien unter Verwendung einfacher Suchstrategien und Hilfsmittel (zum Beispiel altersgemäße Suchmaschinen) finden und kriterienorientiert bewerten</w:t>
            </w:r>
          </w:p>
        </w:tc>
        <w:tc>
          <w:tcPr>
            <w:tcW w:w="1409" w:type="pct"/>
            <w:tcBorders>
              <w:top w:val="single" w:sz="4" w:space="0" w:color="auto"/>
              <w:left w:val="single" w:sz="4" w:space="0" w:color="auto"/>
              <w:bottom w:val="single" w:sz="4" w:space="0" w:color="auto"/>
              <w:right w:val="single" w:sz="4" w:space="0" w:color="auto"/>
            </w:tcBorders>
          </w:tcPr>
          <w:p w14:paraId="27E2EAEF" w14:textId="590FA6DD" w:rsidR="00ED7A30" w:rsidRPr="00E5704F" w:rsidRDefault="00ED7A30" w:rsidP="00ED7A30">
            <w:pPr>
              <w:pStyle w:val="Standardneu"/>
              <w:spacing w:before="120" w:after="120"/>
            </w:pPr>
            <w:r w:rsidRPr="00E5704F">
              <w:t>S. 24/25, 158–160, 164</w:t>
            </w:r>
          </w:p>
          <w:p w14:paraId="4332D40D" w14:textId="0600DBC0" w:rsidR="00ED7A30" w:rsidRPr="00E5704F" w:rsidRDefault="00ED7A30" w:rsidP="00ED7A30">
            <w:pPr>
              <w:pStyle w:val="Standardneu"/>
              <w:spacing w:before="120" w:after="120"/>
            </w:pPr>
            <w:r w:rsidRPr="00E5704F">
              <w:t>Lerninseln: S. 325</w:t>
            </w:r>
          </w:p>
        </w:tc>
        <w:tc>
          <w:tcPr>
            <w:tcW w:w="1409" w:type="pct"/>
            <w:tcBorders>
              <w:top w:val="single" w:sz="4" w:space="0" w:color="auto"/>
              <w:left w:val="single" w:sz="4" w:space="0" w:color="auto"/>
              <w:bottom w:val="single" w:sz="4" w:space="0" w:color="auto"/>
              <w:right w:val="single" w:sz="4" w:space="0" w:color="auto"/>
            </w:tcBorders>
          </w:tcPr>
          <w:p w14:paraId="68449183" w14:textId="52D30C83" w:rsidR="00E75652" w:rsidRPr="00E5704F" w:rsidRDefault="00ED7A30" w:rsidP="00ED7A30">
            <w:pPr>
              <w:pStyle w:val="Standardneu"/>
              <w:spacing w:before="120" w:after="120"/>
            </w:pPr>
            <w:r w:rsidRPr="00E5704F">
              <w:t>S. 20–23</w:t>
            </w:r>
            <w:r w:rsidR="00EE40AE" w:rsidRPr="00E5704F">
              <w:t>, 170</w:t>
            </w:r>
            <w:r w:rsidR="0008262E" w:rsidRPr="00E5704F">
              <w:t>/</w:t>
            </w:r>
            <w:r w:rsidR="00EE40AE" w:rsidRPr="00E5704F">
              <w:t>171, 172</w:t>
            </w:r>
            <w:r w:rsidR="0048174D" w:rsidRPr="00E5704F">
              <w:t>–</w:t>
            </w:r>
            <w:r w:rsidR="00EE40AE" w:rsidRPr="00E5704F">
              <w:t>175, 176</w:t>
            </w:r>
            <w:r w:rsidR="0048174D" w:rsidRPr="00E5704F">
              <w:t>–</w:t>
            </w:r>
            <w:r w:rsidR="00EE40AE" w:rsidRPr="00E5704F">
              <w:t>179, 180</w:t>
            </w:r>
            <w:r w:rsidR="0008262E" w:rsidRPr="00E5704F">
              <w:t>/</w:t>
            </w:r>
            <w:r w:rsidR="00EE40AE" w:rsidRPr="00E5704F">
              <w:t>181</w:t>
            </w:r>
          </w:p>
          <w:p w14:paraId="25438E28" w14:textId="6D7DE856" w:rsidR="00ED7A30" w:rsidRPr="00E5704F" w:rsidRDefault="00ED7A30" w:rsidP="00ED7A30">
            <w:pPr>
              <w:pStyle w:val="Standardneu"/>
              <w:spacing w:before="120" w:after="120"/>
            </w:pPr>
            <w:r w:rsidRPr="00E5704F">
              <w:t>Lerninseln: S. 32</w:t>
            </w:r>
            <w:r w:rsidR="009B4933" w:rsidRPr="00E5704F">
              <w:t>4</w:t>
            </w:r>
          </w:p>
        </w:tc>
      </w:tr>
      <w:tr w:rsidR="00E5704F" w:rsidRPr="00E5704F" w14:paraId="1BB4056A" w14:textId="2BB14A8E" w:rsidTr="00A92FB2">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A994698" w14:textId="77777777"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Medien zur Dokumentation des eigenen Lernwegs nutzen (zum Beispiel Lernwegetagebuch)</w:t>
            </w:r>
          </w:p>
        </w:tc>
        <w:tc>
          <w:tcPr>
            <w:tcW w:w="1409" w:type="pct"/>
            <w:tcBorders>
              <w:top w:val="single" w:sz="4" w:space="0" w:color="auto"/>
              <w:left w:val="single" w:sz="4" w:space="0" w:color="auto"/>
              <w:bottom w:val="single" w:sz="4" w:space="0" w:color="auto"/>
              <w:right w:val="single" w:sz="4" w:space="0" w:color="auto"/>
            </w:tcBorders>
          </w:tcPr>
          <w:p w14:paraId="7F7A8E5A" w14:textId="33A3A65C" w:rsidR="00ED7A30" w:rsidRPr="00E5704F" w:rsidRDefault="00ED7A30" w:rsidP="00ED7A30">
            <w:pPr>
              <w:pStyle w:val="Standardneu"/>
              <w:spacing w:before="120" w:after="120"/>
            </w:pPr>
            <w:r w:rsidRPr="00E5704F">
              <w:t>Lerninseln: S. 322</w:t>
            </w:r>
          </w:p>
        </w:tc>
        <w:tc>
          <w:tcPr>
            <w:tcW w:w="1409" w:type="pct"/>
            <w:tcBorders>
              <w:top w:val="single" w:sz="4" w:space="0" w:color="auto"/>
              <w:left w:val="single" w:sz="4" w:space="0" w:color="auto"/>
              <w:bottom w:val="single" w:sz="4" w:space="0" w:color="auto"/>
              <w:right w:val="single" w:sz="4" w:space="0" w:color="auto"/>
            </w:tcBorders>
          </w:tcPr>
          <w:p w14:paraId="4B860200" w14:textId="17A113BA" w:rsidR="00ED7A30" w:rsidRPr="00E5704F" w:rsidRDefault="00A92FB2" w:rsidP="00ED7A30">
            <w:pPr>
              <w:pStyle w:val="Standardneu"/>
              <w:spacing w:before="120" w:after="120"/>
            </w:pPr>
            <w:r w:rsidRPr="00E5704F">
              <w:t>Lerninseln: S. 343-344</w:t>
            </w:r>
          </w:p>
        </w:tc>
      </w:tr>
      <w:tr w:rsidR="00E5704F" w:rsidRPr="00E5704F" w14:paraId="5D2D8C45" w14:textId="6F07A0B9"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2ADDA89" w14:textId="690FC1CA"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Medien gestalten</w:t>
            </w:r>
          </w:p>
        </w:tc>
      </w:tr>
      <w:tr w:rsidR="00E5704F" w:rsidRPr="00E5704F" w14:paraId="5A827E9C" w14:textId="32A58107" w:rsidTr="00C51046">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76B25C8" w14:textId="4DD0853D"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lineare und nichtlineare Texte gestalten (zum Beispiel mithilfe von Textverarbeitungsprogrammen)</w:t>
            </w:r>
          </w:p>
        </w:tc>
        <w:tc>
          <w:tcPr>
            <w:tcW w:w="1409" w:type="pct"/>
            <w:tcBorders>
              <w:top w:val="single" w:sz="4" w:space="0" w:color="auto"/>
              <w:left w:val="single" w:sz="4" w:space="0" w:color="auto"/>
              <w:bottom w:val="single" w:sz="4" w:space="0" w:color="auto"/>
              <w:right w:val="single" w:sz="4" w:space="0" w:color="auto"/>
            </w:tcBorders>
          </w:tcPr>
          <w:p w14:paraId="2614151B" w14:textId="3BA433E6" w:rsidR="00ED7A30" w:rsidRPr="00E5704F" w:rsidRDefault="00ED7A30" w:rsidP="00ED7A30">
            <w:pPr>
              <w:pStyle w:val="Standardneu"/>
              <w:spacing w:before="120" w:after="120"/>
            </w:pPr>
            <w:r w:rsidRPr="00E5704F">
              <w:t>S. 13–15, 27, 41–43, 83, 97, 127, 137, 140, 173</w:t>
            </w:r>
          </w:p>
          <w:p w14:paraId="24954705" w14:textId="55274949" w:rsidR="00ED7A30" w:rsidRPr="00E5704F" w:rsidRDefault="00ED7A30" w:rsidP="00ED7A30">
            <w:pPr>
              <w:pStyle w:val="Standardneu"/>
              <w:spacing w:before="120" w:after="120"/>
            </w:pPr>
            <w:r w:rsidRPr="00E5704F">
              <w:t>Lerninseln: S. 300, 312/313, 322, 326</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44ED8AC5" w14:textId="2C96A7AB" w:rsidR="00ED7A30" w:rsidRPr="00E5704F" w:rsidRDefault="00ED7A30" w:rsidP="00ED7A30">
            <w:pPr>
              <w:pStyle w:val="Standardneu"/>
              <w:spacing w:before="120" w:after="120"/>
            </w:pPr>
            <w:r w:rsidRPr="00E5704F">
              <w:t xml:space="preserve">S. </w:t>
            </w:r>
            <w:r w:rsidR="00D25CDD" w:rsidRPr="00E5704F">
              <w:t xml:space="preserve">17–19, 25, 28, </w:t>
            </w:r>
            <w:r w:rsidRPr="00E5704F">
              <w:t>62</w:t>
            </w:r>
            <w:r w:rsidR="00D25CDD" w:rsidRPr="00E5704F">
              <w:t>, 84–8</w:t>
            </w:r>
            <w:r w:rsidR="003D3761" w:rsidRPr="00E5704F">
              <w:t>6</w:t>
            </w:r>
            <w:r w:rsidR="00D25CDD" w:rsidRPr="00E5704F">
              <w:t xml:space="preserve">, </w:t>
            </w:r>
            <w:r w:rsidR="003D3761" w:rsidRPr="00E5704F">
              <w:t xml:space="preserve">89, </w:t>
            </w:r>
            <w:r w:rsidR="00D25CDD" w:rsidRPr="00E5704F">
              <w:t>105</w:t>
            </w:r>
            <w:r w:rsidR="003D3761" w:rsidRPr="00E5704F">
              <w:t xml:space="preserve">, </w:t>
            </w:r>
            <w:r w:rsidR="00C51046" w:rsidRPr="00E5704F">
              <w:t xml:space="preserve">108–110, 131, </w:t>
            </w:r>
            <w:r w:rsidR="003D3761" w:rsidRPr="00E5704F">
              <w:t>145, 156</w:t>
            </w:r>
            <w:r w:rsidR="00C51046" w:rsidRPr="00E5704F">
              <w:t xml:space="preserve">, 180–181 </w:t>
            </w:r>
          </w:p>
          <w:p w14:paraId="1253B96B" w14:textId="4D1FE62A" w:rsidR="00ED7A30" w:rsidRPr="00E5704F" w:rsidRDefault="00ED7A30" w:rsidP="00ED7A30">
            <w:pPr>
              <w:pStyle w:val="Standardneu"/>
              <w:spacing w:before="120" w:after="120"/>
            </w:pPr>
            <w:r w:rsidRPr="00E5704F">
              <w:t>Lerninseln: S. 3</w:t>
            </w:r>
            <w:r w:rsidR="009B4933" w:rsidRPr="00E5704F">
              <w:t>25</w:t>
            </w:r>
          </w:p>
        </w:tc>
      </w:tr>
      <w:tr w:rsidR="00E5704F" w:rsidRPr="00E5704F" w14:paraId="4863A736" w14:textId="30FD097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B400CB9" w14:textId="00D8523B"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lastRenderedPageBreak/>
              <w:t>in medialen Kommunikationssituationen (zum Beispiel Blog, Messenger-Dienste, E-Mail) eigene Beiträge adressaten- und situationsbezogen formulieren; die eigenen Gestaltungsentscheidungen erläutern</w:t>
            </w:r>
          </w:p>
        </w:tc>
        <w:tc>
          <w:tcPr>
            <w:tcW w:w="1409" w:type="pct"/>
            <w:tcBorders>
              <w:top w:val="single" w:sz="4" w:space="0" w:color="auto"/>
              <w:left w:val="single" w:sz="4" w:space="0" w:color="auto"/>
              <w:bottom w:val="single" w:sz="4" w:space="0" w:color="auto"/>
              <w:right w:val="single" w:sz="4" w:space="0" w:color="auto"/>
            </w:tcBorders>
          </w:tcPr>
          <w:p w14:paraId="0B973DD3" w14:textId="4DEA8E18" w:rsidR="00ED7A30" w:rsidRPr="00E5704F" w:rsidRDefault="00ED7A30" w:rsidP="00ED7A30">
            <w:pPr>
              <w:pStyle w:val="Standardneu"/>
              <w:spacing w:before="120" w:after="120"/>
            </w:pPr>
            <w:r w:rsidRPr="00E5704F">
              <w:t>S. 14/15, 41–43</w:t>
            </w:r>
          </w:p>
          <w:p w14:paraId="4334FE2F" w14:textId="0B8472D0" w:rsidR="00ED7A30" w:rsidRPr="00E5704F" w:rsidRDefault="00ED7A30" w:rsidP="00ED7A30">
            <w:pPr>
              <w:pStyle w:val="Standardneu"/>
              <w:spacing w:before="120" w:after="120"/>
            </w:pPr>
            <w:r w:rsidRPr="00E5704F">
              <w:t>Lerninseln: S. 312/313, 326</w:t>
            </w:r>
          </w:p>
        </w:tc>
        <w:tc>
          <w:tcPr>
            <w:tcW w:w="1409" w:type="pct"/>
            <w:tcBorders>
              <w:top w:val="single" w:sz="4" w:space="0" w:color="auto"/>
              <w:left w:val="single" w:sz="4" w:space="0" w:color="auto"/>
              <w:bottom w:val="single" w:sz="4" w:space="0" w:color="auto"/>
              <w:right w:val="single" w:sz="4" w:space="0" w:color="auto"/>
            </w:tcBorders>
          </w:tcPr>
          <w:p w14:paraId="470C514D" w14:textId="77777777" w:rsidR="00ED7A30" w:rsidRPr="00E5704F" w:rsidRDefault="00ED7A30" w:rsidP="00ED7A30">
            <w:pPr>
              <w:pStyle w:val="Standardneu"/>
              <w:spacing w:before="120" w:after="120"/>
            </w:pPr>
            <w:r w:rsidRPr="00E5704F">
              <w:t>S. 36–39, 41, 44/45</w:t>
            </w:r>
          </w:p>
          <w:p w14:paraId="76614B5C" w14:textId="6213F3B5" w:rsidR="00ED7A30" w:rsidRPr="00E5704F" w:rsidRDefault="00ED7A30" w:rsidP="00ED7A30">
            <w:pPr>
              <w:pStyle w:val="Standardneu"/>
              <w:spacing w:before="120" w:after="120"/>
            </w:pPr>
            <w:r w:rsidRPr="00E5704F">
              <w:t>Lerninseln: S. 31</w:t>
            </w:r>
            <w:r w:rsidR="009B4933" w:rsidRPr="00E5704F">
              <w:t>1</w:t>
            </w:r>
            <w:r w:rsidRPr="00E5704F">
              <w:t>, 32</w:t>
            </w:r>
            <w:r w:rsidR="009B4933" w:rsidRPr="00E5704F">
              <w:t>5</w:t>
            </w:r>
          </w:p>
        </w:tc>
      </w:tr>
      <w:tr w:rsidR="00E5704F" w:rsidRPr="00E5704F" w14:paraId="5F6AEFDB" w14:textId="0D94F18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2128FCB" w14:textId="3B7532F2"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Texte zu Bildern und Bilder zu Texten gestalten und ihre Gestaltungsentscheidungen erläutern und begründen; eine Vorlage (zum Beispiel Gedicht, kurze Geschichte) medial umformen (zum Beispiel Fotostory, Bildergeschichte, Comic)</w:t>
            </w:r>
          </w:p>
        </w:tc>
        <w:tc>
          <w:tcPr>
            <w:tcW w:w="1409" w:type="pct"/>
            <w:tcBorders>
              <w:top w:val="single" w:sz="4" w:space="0" w:color="auto"/>
              <w:left w:val="single" w:sz="4" w:space="0" w:color="auto"/>
              <w:bottom w:val="single" w:sz="4" w:space="0" w:color="auto"/>
              <w:right w:val="single" w:sz="4" w:space="0" w:color="auto"/>
            </w:tcBorders>
          </w:tcPr>
          <w:p w14:paraId="2B12E3A3" w14:textId="77777777" w:rsidR="00ED7A30" w:rsidRPr="00E5704F" w:rsidRDefault="00ED7A30" w:rsidP="00ED7A30">
            <w:pPr>
              <w:pStyle w:val="Standardneu"/>
              <w:spacing w:before="120" w:after="120"/>
            </w:pPr>
            <w:r w:rsidRPr="00E5704F">
              <w:t>S. 66–68, 97, 127, 140</w:t>
            </w:r>
          </w:p>
          <w:p w14:paraId="1BC2DE38" w14:textId="4FAC4CD6" w:rsidR="00ED7A30" w:rsidRPr="00E5704F" w:rsidRDefault="00ED7A30" w:rsidP="00ED7A30">
            <w:pPr>
              <w:pStyle w:val="Standardneu"/>
              <w:spacing w:before="120" w:after="120"/>
            </w:pPr>
            <w:r w:rsidRPr="00E5704F">
              <w:t>Lerninseln: S. 307/308</w:t>
            </w:r>
          </w:p>
        </w:tc>
        <w:tc>
          <w:tcPr>
            <w:tcW w:w="1409" w:type="pct"/>
            <w:tcBorders>
              <w:top w:val="single" w:sz="4" w:space="0" w:color="auto"/>
              <w:left w:val="single" w:sz="4" w:space="0" w:color="auto"/>
              <w:bottom w:val="single" w:sz="4" w:space="0" w:color="auto"/>
              <w:right w:val="single" w:sz="4" w:space="0" w:color="auto"/>
            </w:tcBorders>
          </w:tcPr>
          <w:p w14:paraId="26035BB5" w14:textId="26414DD2" w:rsidR="00ED7A30" w:rsidRPr="00E5704F" w:rsidRDefault="00ED7A30" w:rsidP="00ED7A30">
            <w:pPr>
              <w:pStyle w:val="Standardneu"/>
              <w:spacing w:before="120" w:after="120"/>
            </w:pPr>
            <w:r w:rsidRPr="00E5704F">
              <w:t>S. 105, 110</w:t>
            </w:r>
            <w:r w:rsidR="0048174D" w:rsidRPr="00E5704F">
              <w:t>–</w:t>
            </w:r>
            <w:r w:rsidR="00BD40B7" w:rsidRPr="00E5704F">
              <w:t>113</w:t>
            </w:r>
            <w:r w:rsidRPr="00E5704F">
              <w:t xml:space="preserve">, </w:t>
            </w:r>
            <w:r w:rsidR="00BD40B7" w:rsidRPr="00E5704F">
              <w:t xml:space="preserve">130/131, 133, </w:t>
            </w:r>
            <w:r w:rsidRPr="00E5704F">
              <w:t xml:space="preserve">135, </w:t>
            </w:r>
            <w:r w:rsidR="00BD40B7" w:rsidRPr="00E5704F">
              <w:t xml:space="preserve">141, </w:t>
            </w:r>
            <w:r w:rsidR="00EF1DDD" w:rsidRPr="00E5704F">
              <w:t xml:space="preserve">145, </w:t>
            </w:r>
            <w:r w:rsidRPr="00E5704F">
              <w:t>14</w:t>
            </w:r>
            <w:r w:rsidR="00EF1DDD" w:rsidRPr="00E5704F">
              <w:t>8</w:t>
            </w:r>
            <w:r w:rsidRPr="00E5704F">
              <w:t>, 15</w:t>
            </w:r>
            <w:r w:rsidR="00EF1DDD" w:rsidRPr="00E5704F">
              <w:t>6</w:t>
            </w:r>
          </w:p>
        </w:tc>
      </w:tr>
      <w:tr w:rsidR="00E5704F" w:rsidRPr="00E5704F" w14:paraId="72D98591" w14:textId="69E1EC0B"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B29522B" w14:textId="132A1586"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Medien verstehen</w:t>
            </w:r>
          </w:p>
        </w:tc>
      </w:tr>
      <w:tr w:rsidR="00E5704F" w:rsidRPr="00E5704F" w14:paraId="26A12DAE" w14:textId="1B41EBE1" w:rsidTr="004474F2">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DE5F600" w14:textId="24B0FF50"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ihre Lebenswirklichkeit von Realitätsdarstellungen und der Darstellung fiktionaler Welten in Medien unterscheiden und Unterschiede beschreiben</w:t>
            </w:r>
          </w:p>
        </w:tc>
        <w:tc>
          <w:tcPr>
            <w:tcW w:w="1409" w:type="pct"/>
            <w:tcBorders>
              <w:top w:val="single" w:sz="4" w:space="0" w:color="auto"/>
              <w:left w:val="single" w:sz="4" w:space="0" w:color="auto"/>
              <w:bottom w:val="single" w:sz="4" w:space="0" w:color="auto"/>
              <w:right w:val="single" w:sz="4" w:space="0" w:color="auto"/>
            </w:tcBorders>
          </w:tcPr>
          <w:p w14:paraId="1FCA1555" w14:textId="75036643" w:rsidR="00ED7A30" w:rsidRPr="00E5704F" w:rsidRDefault="00ED7A30" w:rsidP="00ED7A30">
            <w:pPr>
              <w:pStyle w:val="Standardneu"/>
              <w:spacing w:before="120" w:after="120"/>
            </w:pPr>
            <w:r w:rsidRPr="00E5704F">
              <w:t xml:space="preserve">S. </w:t>
            </w:r>
            <w:r w:rsidR="004E1F33" w:rsidRPr="00E5704F">
              <w:t>16–</w:t>
            </w:r>
            <w:r w:rsidRPr="00E5704F">
              <w:t>19, 22/23, 24/25, 30/31, 39/40</w:t>
            </w:r>
          </w:p>
        </w:tc>
        <w:tc>
          <w:tcPr>
            <w:tcW w:w="1409" w:type="pct"/>
            <w:tcBorders>
              <w:top w:val="single" w:sz="4" w:space="0" w:color="auto"/>
              <w:left w:val="single" w:sz="4" w:space="0" w:color="auto"/>
              <w:bottom w:val="single" w:sz="4" w:space="0" w:color="auto"/>
              <w:right w:val="single" w:sz="4" w:space="0" w:color="auto"/>
            </w:tcBorders>
          </w:tcPr>
          <w:p w14:paraId="4B02C951" w14:textId="27F87F35" w:rsidR="00ED7A30" w:rsidRPr="00E5704F" w:rsidRDefault="00A92FB2" w:rsidP="00ED7A30">
            <w:pPr>
              <w:pStyle w:val="Standardneu"/>
              <w:spacing w:before="120" w:after="120"/>
            </w:pPr>
            <w:r w:rsidRPr="00E5704F">
              <w:t xml:space="preserve">S. 30, 32, </w:t>
            </w:r>
            <w:r w:rsidR="004474F2" w:rsidRPr="00E5704F">
              <w:t xml:space="preserve">134-139, </w:t>
            </w:r>
            <w:r w:rsidRPr="00E5704F">
              <w:t>142–157</w:t>
            </w:r>
          </w:p>
        </w:tc>
      </w:tr>
      <w:tr w:rsidR="00E5704F" w:rsidRPr="00E5704F" w14:paraId="222D1879" w14:textId="44F1F33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06230D9" w14:textId="5B3E0996"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ihren ersten Gesamteindruck eines Bildes, Films oder Hörspiels beschreiben und begründen</w:t>
            </w:r>
          </w:p>
        </w:tc>
        <w:tc>
          <w:tcPr>
            <w:tcW w:w="1409" w:type="pct"/>
            <w:tcBorders>
              <w:top w:val="single" w:sz="4" w:space="0" w:color="auto"/>
              <w:left w:val="single" w:sz="4" w:space="0" w:color="auto"/>
              <w:bottom w:val="single" w:sz="4" w:space="0" w:color="auto"/>
              <w:right w:val="single" w:sz="4" w:space="0" w:color="auto"/>
            </w:tcBorders>
          </w:tcPr>
          <w:p w14:paraId="5D911706" w14:textId="68A6AC88" w:rsidR="00ED7A30" w:rsidRPr="00E5704F" w:rsidRDefault="00ED7A30" w:rsidP="00ED7A30">
            <w:pPr>
              <w:pStyle w:val="Standardneu"/>
              <w:spacing w:before="120" w:after="120"/>
            </w:pPr>
            <w:r w:rsidRPr="00E5704F">
              <w:t>S. 66–68, 102–104, 106/107</w:t>
            </w:r>
          </w:p>
        </w:tc>
        <w:tc>
          <w:tcPr>
            <w:tcW w:w="1409" w:type="pct"/>
            <w:tcBorders>
              <w:top w:val="single" w:sz="4" w:space="0" w:color="auto"/>
              <w:left w:val="single" w:sz="4" w:space="0" w:color="auto"/>
              <w:bottom w:val="single" w:sz="4" w:space="0" w:color="auto"/>
              <w:right w:val="single" w:sz="4" w:space="0" w:color="auto"/>
            </w:tcBorders>
          </w:tcPr>
          <w:p w14:paraId="110BF65F" w14:textId="7C2727E7" w:rsidR="00ED7A30" w:rsidRPr="00E5704F" w:rsidRDefault="00ED7A30" w:rsidP="00ED7A30">
            <w:pPr>
              <w:pStyle w:val="Standardneu"/>
              <w:spacing w:before="120" w:after="120"/>
            </w:pPr>
            <w:r w:rsidRPr="00E5704F">
              <w:t>S. 95, 106–108, 11</w:t>
            </w:r>
            <w:r w:rsidR="00BD40B7" w:rsidRPr="00E5704F">
              <w:t>1</w:t>
            </w:r>
            <w:r w:rsidRPr="00E5704F">
              <w:t>–11</w:t>
            </w:r>
            <w:r w:rsidR="00BD40B7" w:rsidRPr="00E5704F">
              <w:t>3</w:t>
            </w:r>
            <w:r w:rsidR="009D11DA" w:rsidRPr="00E5704F">
              <w:t>, 170</w:t>
            </w:r>
            <w:r w:rsidR="0008262E" w:rsidRPr="00E5704F">
              <w:t>/</w:t>
            </w:r>
            <w:r w:rsidR="009D11DA" w:rsidRPr="00E5704F">
              <w:t xml:space="preserve">171, </w:t>
            </w:r>
          </w:p>
        </w:tc>
      </w:tr>
      <w:tr w:rsidR="00E5704F" w:rsidRPr="00E5704F" w14:paraId="26C9C63C" w14:textId="12F7643F"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710A4E3" w14:textId="18E2C752"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eigene Bildvorstellungen (zum Beispiel zu Figuren in literarischen Texten) entwickeln, beschreiben und mit (audio-)visuellen Gestaltungen vergleichen</w:t>
            </w:r>
          </w:p>
        </w:tc>
        <w:tc>
          <w:tcPr>
            <w:tcW w:w="1409" w:type="pct"/>
            <w:tcBorders>
              <w:top w:val="single" w:sz="4" w:space="0" w:color="auto"/>
              <w:left w:val="single" w:sz="4" w:space="0" w:color="auto"/>
              <w:bottom w:val="single" w:sz="4" w:space="0" w:color="auto"/>
              <w:right w:val="single" w:sz="4" w:space="0" w:color="auto"/>
            </w:tcBorders>
          </w:tcPr>
          <w:p w14:paraId="38E6107F" w14:textId="3AFD1E35" w:rsidR="00ED7A30" w:rsidRPr="00E5704F" w:rsidRDefault="00ED7A30" w:rsidP="00ED7A30">
            <w:pPr>
              <w:pStyle w:val="Standardneu"/>
              <w:spacing w:before="120" w:after="120"/>
            </w:pPr>
            <w:r w:rsidRPr="00E5704F">
              <w:t>S. 102–104, 106/107</w:t>
            </w:r>
          </w:p>
          <w:p w14:paraId="4F2703CE" w14:textId="314B82CF" w:rsidR="00ED7A30" w:rsidRPr="00E5704F" w:rsidRDefault="00ED7A30" w:rsidP="00ED7A30">
            <w:pPr>
              <w:pStyle w:val="Standardneu"/>
              <w:spacing w:before="120" w:after="120"/>
            </w:pPr>
            <w:r w:rsidRPr="00E5704F">
              <w:t>Lerninseln: S. 322</w:t>
            </w:r>
          </w:p>
        </w:tc>
        <w:tc>
          <w:tcPr>
            <w:tcW w:w="1409" w:type="pct"/>
            <w:tcBorders>
              <w:top w:val="single" w:sz="4" w:space="0" w:color="auto"/>
              <w:left w:val="single" w:sz="4" w:space="0" w:color="auto"/>
              <w:bottom w:val="single" w:sz="4" w:space="0" w:color="auto"/>
              <w:right w:val="single" w:sz="4" w:space="0" w:color="auto"/>
            </w:tcBorders>
          </w:tcPr>
          <w:p w14:paraId="37CD6E2C" w14:textId="7578189B" w:rsidR="00ED7A30" w:rsidRPr="00E5704F" w:rsidRDefault="00BE57A4" w:rsidP="00ED7A30">
            <w:pPr>
              <w:pStyle w:val="Standardneu"/>
              <w:spacing w:before="120" w:after="120"/>
            </w:pPr>
            <w:r w:rsidRPr="00E5704F">
              <w:t xml:space="preserve"> </w:t>
            </w:r>
            <w:r w:rsidR="00BA50C4" w:rsidRPr="00E5704F">
              <w:t>S. 111</w:t>
            </w:r>
            <w:r w:rsidR="0048174D" w:rsidRPr="00E5704F">
              <w:t>–</w:t>
            </w:r>
            <w:r w:rsidR="00BA50C4" w:rsidRPr="00E5704F">
              <w:t>113</w:t>
            </w:r>
          </w:p>
        </w:tc>
      </w:tr>
      <w:tr w:rsidR="00E5704F" w:rsidRPr="00E5704F" w14:paraId="3E9B7571" w14:textId="5F086B0B"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5C6C1D1" w14:textId="4EE42A5A"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Bilder in Grundzügen beschreiben (Bildinhalt, Bildaufbau, Gestaltungsmittel) und dabei Zusammenhänge zwischen Bildelementen herstellen; einfache Text-Bild-Zusammenhänge erläutern</w:t>
            </w:r>
          </w:p>
        </w:tc>
        <w:tc>
          <w:tcPr>
            <w:tcW w:w="1409" w:type="pct"/>
            <w:tcBorders>
              <w:top w:val="single" w:sz="4" w:space="0" w:color="auto"/>
              <w:left w:val="single" w:sz="4" w:space="0" w:color="auto"/>
              <w:bottom w:val="single" w:sz="4" w:space="0" w:color="auto"/>
              <w:right w:val="single" w:sz="4" w:space="0" w:color="auto"/>
            </w:tcBorders>
          </w:tcPr>
          <w:p w14:paraId="6A64F86E" w14:textId="3F3D74E4" w:rsidR="00ED7A30" w:rsidRPr="00E5704F" w:rsidRDefault="00ED7A30" w:rsidP="00ED7A30">
            <w:pPr>
              <w:pStyle w:val="Standardneu"/>
              <w:spacing w:before="120" w:after="120"/>
            </w:pPr>
            <w:r w:rsidRPr="00E5704F">
              <w:t>S. 102</w:t>
            </w:r>
            <w:r w:rsidR="0053500C" w:rsidRPr="00E5704F">
              <w:t>–104</w:t>
            </w:r>
            <w:r w:rsidRPr="00E5704F">
              <w:t>, 161–164</w:t>
            </w:r>
          </w:p>
        </w:tc>
        <w:tc>
          <w:tcPr>
            <w:tcW w:w="1409" w:type="pct"/>
            <w:tcBorders>
              <w:top w:val="single" w:sz="4" w:space="0" w:color="auto"/>
              <w:left w:val="single" w:sz="4" w:space="0" w:color="auto"/>
              <w:bottom w:val="single" w:sz="4" w:space="0" w:color="auto"/>
              <w:right w:val="single" w:sz="4" w:space="0" w:color="auto"/>
            </w:tcBorders>
          </w:tcPr>
          <w:p w14:paraId="60FF75C3" w14:textId="28C3C469" w:rsidR="00ED7A30" w:rsidRPr="00E5704F" w:rsidRDefault="00ED7A30" w:rsidP="00ED7A30">
            <w:pPr>
              <w:pStyle w:val="Standardneu"/>
              <w:spacing w:before="120" w:after="120"/>
            </w:pPr>
            <w:r w:rsidRPr="00E5704F">
              <w:t xml:space="preserve">S. 95, </w:t>
            </w:r>
            <w:r w:rsidR="00BD40B7" w:rsidRPr="00E5704F">
              <w:t>111</w:t>
            </w:r>
            <w:r w:rsidR="0048174D" w:rsidRPr="00E5704F">
              <w:t>–</w:t>
            </w:r>
            <w:r w:rsidR="00BD40B7" w:rsidRPr="00E5704F">
              <w:t>113</w:t>
            </w:r>
          </w:p>
        </w:tc>
      </w:tr>
      <w:tr w:rsidR="00E5704F" w:rsidRPr="00E5704F" w14:paraId="429F1D92" w14:textId="4355A1D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CF555F3" w14:textId="0D4171A1"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Inhalte eines Films oder Hörspiels wiedergeben</w:t>
            </w:r>
          </w:p>
        </w:tc>
        <w:tc>
          <w:tcPr>
            <w:tcW w:w="1409" w:type="pct"/>
            <w:tcBorders>
              <w:top w:val="single" w:sz="4" w:space="0" w:color="auto"/>
              <w:left w:val="single" w:sz="4" w:space="0" w:color="auto"/>
              <w:bottom w:val="single" w:sz="4" w:space="0" w:color="auto"/>
              <w:right w:val="single" w:sz="4" w:space="0" w:color="auto"/>
            </w:tcBorders>
          </w:tcPr>
          <w:p w14:paraId="695D7D5C" w14:textId="2211157C" w:rsidR="00ED7A30" w:rsidRPr="00E5704F" w:rsidRDefault="00ED7A30" w:rsidP="00ED7A30">
            <w:pPr>
              <w:pStyle w:val="Standardneu"/>
              <w:spacing w:before="120" w:after="120"/>
            </w:pPr>
            <w:r w:rsidRPr="00E5704F">
              <w:t>S. 102–104, 106/107</w:t>
            </w:r>
          </w:p>
        </w:tc>
        <w:tc>
          <w:tcPr>
            <w:tcW w:w="1409" w:type="pct"/>
            <w:tcBorders>
              <w:top w:val="single" w:sz="4" w:space="0" w:color="auto"/>
              <w:left w:val="single" w:sz="4" w:space="0" w:color="auto"/>
              <w:bottom w:val="single" w:sz="4" w:space="0" w:color="auto"/>
              <w:right w:val="single" w:sz="4" w:space="0" w:color="auto"/>
            </w:tcBorders>
          </w:tcPr>
          <w:p w14:paraId="472E9371" w14:textId="3E1156CE" w:rsidR="00ED7A30" w:rsidRPr="00E5704F" w:rsidRDefault="00ED7A30" w:rsidP="00ED7A30">
            <w:pPr>
              <w:pStyle w:val="Standardneu"/>
              <w:spacing w:before="120" w:after="120"/>
            </w:pPr>
            <w:r w:rsidRPr="00E5704F">
              <w:t xml:space="preserve">S. </w:t>
            </w:r>
            <w:r w:rsidR="00BE57A4" w:rsidRPr="00E5704F">
              <w:t>50</w:t>
            </w:r>
            <w:r w:rsidR="0048174D" w:rsidRPr="00E5704F">
              <w:t>–</w:t>
            </w:r>
            <w:r w:rsidR="00BE57A4" w:rsidRPr="00E5704F">
              <w:t xml:space="preserve">52, </w:t>
            </w:r>
            <w:r w:rsidRPr="00E5704F">
              <w:t xml:space="preserve">106–108, </w:t>
            </w:r>
            <w:r w:rsidR="00BD40B7" w:rsidRPr="00E5704F">
              <w:t>111</w:t>
            </w:r>
            <w:r w:rsidR="0048174D" w:rsidRPr="00E5704F">
              <w:t>–</w:t>
            </w:r>
            <w:r w:rsidR="00BD40B7" w:rsidRPr="00E5704F">
              <w:t>113</w:t>
            </w:r>
          </w:p>
        </w:tc>
      </w:tr>
      <w:tr w:rsidR="00E5704F" w:rsidRPr="00E5704F" w14:paraId="046BE26C" w14:textId="60DB23D3"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D3E3A23" w14:textId="75409A90"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altersgemäß ausgewählte Gestaltungsmittel in audiovisuellen Texten selbstständig beschreiben und deren Wirkung erläutern: Einstellung (Nahaufnahme, Totale), Kameraperspektive (Frosch-, Vogelperspektive), Ton</w:t>
            </w:r>
          </w:p>
        </w:tc>
        <w:tc>
          <w:tcPr>
            <w:tcW w:w="1409" w:type="pct"/>
            <w:tcBorders>
              <w:top w:val="single" w:sz="4" w:space="0" w:color="auto"/>
              <w:left w:val="single" w:sz="4" w:space="0" w:color="auto"/>
              <w:bottom w:val="single" w:sz="4" w:space="0" w:color="auto"/>
              <w:right w:val="single" w:sz="4" w:space="0" w:color="auto"/>
            </w:tcBorders>
          </w:tcPr>
          <w:p w14:paraId="6F1E9CA2" w14:textId="56C57675" w:rsidR="00ED7A30" w:rsidRPr="00E5704F" w:rsidRDefault="00ED7A30" w:rsidP="00ED7A30">
            <w:pPr>
              <w:pStyle w:val="Standardneu"/>
              <w:spacing w:before="120" w:after="120"/>
            </w:pPr>
            <w:r w:rsidRPr="00E5704F">
              <w:t>S. 102–104, 106/107</w:t>
            </w:r>
          </w:p>
        </w:tc>
        <w:tc>
          <w:tcPr>
            <w:tcW w:w="1409" w:type="pct"/>
            <w:tcBorders>
              <w:top w:val="single" w:sz="4" w:space="0" w:color="auto"/>
              <w:left w:val="single" w:sz="4" w:space="0" w:color="auto"/>
              <w:bottom w:val="single" w:sz="4" w:space="0" w:color="auto"/>
              <w:right w:val="single" w:sz="4" w:space="0" w:color="auto"/>
            </w:tcBorders>
          </w:tcPr>
          <w:p w14:paraId="692B606D" w14:textId="02EC410B" w:rsidR="00ED7A30" w:rsidRPr="00E5704F" w:rsidRDefault="00ED7A30" w:rsidP="00ED7A30">
            <w:pPr>
              <w:pStyle w:val="Standardneu"/>
              <w:spacing w:before="120" w:after="120"/>
            </w:pPr>
            <w:r w:rsidRPr="00E5704F">
              <w:t xml:space="preserve">S. </w:t>
            </w:r>
            <w:r w:rsidR="00BD40B7" w:rsidRPr="00E5704F">
              <w:t>111</w:t>
            </w:r>
            <w:r w:rsidR="0048174D" w:rsidRPr="00E5704F">
              <w:t>–</w:t>
            </w:r>
            <w:r w:rsidR="00BD40B7" w:rsidRPr="00E5704F">
              <w:t>113</w:t>
            </w:r>
          </w:p>
          <w:p w14:paraId="51FA4452" w14:textId="53BDECAB" w:rsidR="00ED7A30" w:rsidRPr="00E5704F" w:rsidRDefault="00ED7A30" w:rsidP="00ED7A30">
            <w:pPr>
              <w:pStyle w:val="Standardneu"/>
              <w:spacing w:before="120" w:after="120"/>
            </w:pPr>
            <w:r w:rsidRPr="00E5704F">
              <w:t>Lerninseln: S. 32</w:t>
            </w:r>
            <w:r w:rsidR="009B4933" w:rsidRPr="00E5704F">
              <w:t>6</w:t>
            </w:r>
          </w:p>
        </w:tc>
      </w:tr>
      <w:tr w:rsidR="00E5704F" w:rsidRPr="00E5704F" w14:paraId="27D1EB7D" w14:textId="091BE27F"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9DA0E8B" w14:textId="4016277F"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einfache szenische Gestaltungsmittel benennen</w:t>
            </w:r>
          </w:p>
        </w:tc>
        <w:tc>
          <w:tcPr>
            <w:tcW w:w="1409" w:type="pct"/>
            <w:tcBorders>
              <w:top w:val="single" w:sz="4" w:space="0" w:color="auto"/>
              <w:left w:val="single" w:sz="4" w:space="0" w:color="auto"/>
              <w:bottom w:val="single" w:sz="4" w:space="0" w:color="auto"/>
              <w:right w:val="single" w:sz="4" w:space="0" w:color="auto"/>
            </w:tcBorders>
          </w:tcPr>
          <w:p w14:paraId="5FE6D18D" w14:textId="7C528CCB" w:rsidR="00ED7A30" w:rsidRPr="00E5704F" w:rsidRDefault="00ED7A30" w:rsidP="00ED7A30">
            <w:pPr>
              <w:pStyle w:val="Standardneu"/>
              <w:spacing w:before="120" w:after="120"/>
            </w:pPr>
            <w:r w:rsidRPr="00E5704F">
              <w:t>S. 102–104, 106/107, 14</w:t>
            </w:r>
            <w:r w:rsidR="00F46599" w:rsidRPr="00E5704F">
              <w:t>6</w:t>
            </w:r>
            <w:r w:rsidRPr="00E5704F">
              <w:t>–155</w:t>
            </w:r>
          </w:p>
          <w:p w14:paraId="50CEC7C0" w14:textId="563C3C6C" w:rsidR="00ED7A30" w:rsidRPr="00E5704F" w:rsidRDefault="00ED7A30" w:rsidP="00ED7A30">
            <w:pPr>
              <w:pStyle w:val="Standardneu"/>
              <w:spacing w:before="120" w:after="120"/>
            </w:pPr>
            <w:r w:rsidRPr="00E5704F">
              <w:t>Lerninseln: S. 323/324</w:t>
            </w:r>
          </w:p>
        </w:tc>
        <w:tc>
          <w:tcPr>
            <w:tcW w:w="1409" w:type="pct"/>
            <w:tcBorders>
              <w:top w:val="single" w:sz="4" w:space="0" w:color="auto"/>
              <w:left w:val="single" w:sz="4" w:space="0" w:color="auto"/>
              <w:bottom w:val="single" w:sz="4" w:space="0" w:color="auto"/>
              <w:right w:val="single" w:sz="4" w:space="0" w:color="auto"/>
            </w:tcBorders>
          </w:tcPr>
          <w:p w14:paraId="0B1172C5" w14:textId="7656D320" w:rsidR="00ED7A30" w:rsidRPr="00E5704F" w:rsidRDefault="00ED7A30" w:rsidP="00ED7A30">
            <w:pPr>
              <w:pStyle w:val="Standardneu"/>
              <w:spacing w:before="120" w:after="120"/>
            </w:pPr>
            <w:r w:rsidRPr="00E5704F">
              <w:t>S. 11</w:t>
            </w:r>
            <w:r w:rsidR="00BD40B7" w:rsidRPr="00E5704F">
              <w:t>1</w:t>
            </w:r>
            <w:r w:rsidRPr="00E5704F">
              <w:t>–11</w:t>
            </w:r>
            <w:r w:rsidR="00BD40B7" w:rsidRPr="00E5704F">
              <w:t>3</w:t>
            </w:r>
            <w:r w:rsidRPr="00E5704F">
              <w:t xml:space="preserve">, </w:t>
            </w:r>
            <w:r w:rsidR="001C31AE" w:rsidRPr="00E5704F">
              <w:t>160</w:t>
            </w:r>
            <w:r w:rsidR="0048174D" w:rsidRPr="00E5704F">
              <w:t>–</w:t>
            </w:r>
            <w:r w:rsidR="001C31AE" w:rsidRPr="00E5704F">
              <w:t xml:space="preserve">163, </w:t>
            </w:r>
            <w:r w:rsidRPr="00E5704F">
              <w:t>16</w:t>
            </w:r>
            <w:r w:rsidR="001C31AE" w:rsidRPr="00E5704F">
              <w:t>4</w:t>
            </w:r>
            <w:r w:rsidR="0048174D" w:rsidRPr="00E5704F">
              <w:t>/</w:t>
            </w:r>
            <w:r w:rsidRPr="00E5704F">
              <w:t>16</w:t>
            </w:r>
            <w:r w:rsidR="001C31AE" w:rsidRPr="00E5704F">
              <w:t>5, 166</w:t>
            </w:r>
            <w:r w:rsidR="0048174D" w:rsidRPr="00E5704F">
              <w:t>/</w:t>
            </w:r>
            <w:r w:rsidR="001C31AE" w:rsidRPr="00E5704F">
              <w:t>167, 168</w:t>
            </w:r>
            <w:r w:rsidR="0048174D" w:rsidRPr="00E5704F">
              <w:t>/</w:t>
            </w:r>
            <w:r w:rsidR="001C31AE" w:rsidRPr="00E5704F">
              <w:t>169</w:t>
            </w:r>
          </w:p>
          <w:p w14:paraId="0DCCDA69" w14:textId="41E5F11E" w:rsidR="00ED7A30" w:rsidRPr="00E5704F" w:rsidRDefault="00ED7A30" w:rsidP="00ED7A30">
            <w:pPr>
              <w:pStyle w:val="Standardneu"/>
              <w:spacing w:before="120" w:after="120"/>
            </w:pPr>
            <w:r w:rsidRPr="00E5704F">
              <w:t xml:space="preserve">Lerninseln: S. </w:t>
            </w:r>
            <w:r w:rsidR="009B4933" w:rsidRPr="00E5704F">
              <w:t>326</w:t>
            </w:r>
          </w:p>
        </w:tc>
      </w:tr>
      <w:tr w:rsidR="00E5704F" w:rsidRPr="00E5704F" w14:paraId="38CD2F1F" w14:textId="06E3B16F"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681AA725" w14:textId="7115D5D4"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lastRenderedPageBreak/>
              <w:t>Medien problematisieren</w:t>
            </w:r>
          </w:p>
        </w:tc>
      </w:tr>
      <w:tr w:rsidR="00E5704F" w:rsidRPr="00E5704F" w14:paraId="1759A2D9" w14:textId="618B1CA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2958AFC" w14:textId="59433C48"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ihren eigenen Umgang mit Medien im Alltag beschreiben und sich damit auseinandersetzen</w:t>
            </w:r>
          </w:p>
        </w:tc>
        <w:tc>
          <w:tcPr>
            <w:tcW w:w="1409" w:type="pct"/>
            <w:tcBorders>
              <w:top w:val="single" w:sz="4" w:space="0" w:color="auto"/>
              <w:left w:val="single" w:sz="4" w:space="0" w:color="auto"/>
              <w:bottom w:val="single" w:sz="4" w:space="0" w:color="auto"/>
              <w:right w:val="single" w:sz="4" w:space="0" w:color="auto"/>
            </w:tcBorders>
          </w:tcPr>
          <w:p w14:paraId="7A0C69AF" w14:textId="6B05897A" w:rsidR="00ED7A30" w:rsidRPr="00E5704F" w:rsidRDefault="00ED7A30" w:rsidP="00ED7A30">
            <w:pPr>
              <w:pStyle w:val="Standardneu"/>
              <w:spacing w:before="120" w:after="120"/>
            </w:pPr>
            <w:r w:rsidRPr="00E5704F">
              <w:t>S. 15</w:t>
            </w:r>
            <w:r w:rsidR="00F46599" w:rsidRPr="00E5704F">
              <w:t>6</w:t>
            </w:r>
            <w:r w:rsidRPr="00E5704F">
              <w:t>–160, 164</w:t>
            </w:r>
          </w:p>
          <w:p w14:paraId="116629AE" w14:textId="78E3E728" w:rsidR="00ED7A30" w:rsidRPr="00E5704F" w:rsidRDefault="00ED7A30" w:rsidP="00ED7A30">
            <w:pPr>
              <w:pStyle w:val="Standardneu"/>
              <w:spacing w:before="120" w:after="120"/>
            </w:pPr>
            <w:r w:rsidRPr="00E5704F">
              <w:t>Lerninseln: S. 326</w:t>
            </w:r>
          </w:p>
        </w:tc>
        <w:tc>
          <w:tcPr>
            <w:tcW w:w="1409" w:type="pct"/>
            <w:tcBorders>
              <w:top w:val="single" w:sz="4" w:space="0" w:color="auto"/>
              <w:left w:val="single" w:sz="4" w:space="0" w:color="auto"/>
              <w:bottom w:val="single" w:sz="4" w:space="0" w:color="auto"/>
              <w:right w:val="single" w:sz="4" w:space="0" w:color="auto"/>
            </w:tcBorders>
          </w:tcPr>
          <w:p w14:paraId="30D6B67E" w14:textId="2B632F4F" w:rsidR="00ED7A30" w:rsidRPr="00E5704F" w:rsidRDefault="00ED7A30" w:rsidP="00ED7A30">
            <w:pPr>
              <w:pStyle w:val="Standardneu"/>
              <w:spacing w:before="120" w:after="120"/>
            </w:pPr>
            <w:r w:rsidRPr="00E5704F">
              <w:t>S. 17</w:t>
            </w:r>
            <w:r w:rsidR="00EE40AE" w:rsidRPr="00E5704F">
              <w:t>2</w:t>
            </w:r>
            <w:r w:rsidR="0048174D" w:rsidRPr="00E5704F">
              <w:t>–</w:t>
            </w:r>
            <w:r w:rsidR="00EE40AE" w:rsidRPr="00E5704F">
              <w:t xml:space="preserve">175, </w:t>
            </w:r>
          </w:p>
        </w:tc>
      </w:tr>
      <w:tr w:rsidR="00E5704F" w:rsidRPr="00E5704F" w14:paraId="047A03D9" w14:textId="3823BD5E"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4C91FDE" w14:textId="03BA42F9"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Informationen aus medialen Quellen hinsichtlich ihrer Zuverlässigkeit prüfen</w:t>
            </w:r>
          </w:p>
        </w:tc>
        <w:tc>
          <w:tcPr>
            <w:tcW w:w="1409" w:type="pct"/>
            <w:tcBorders>
              <w:top w:val="single" w:sz="4" w:space="0" w:color="auto"/>
              <w:left w:val="single" w:sz="4" w:space="0" w:color="auto"/>
              <w:bottom w:val="single" w:sz="4" w:space="0" w:color="auto"/>
              <w:right w:val="single" w:sz="4" w:space="0" w:color="auto"/>
            </w:tcBorders>
          </w:tcPr>
          <w:p w14:paraId="7FB5D875" w14:textId="6CC5D55B" w:rsidR="00ED7A30" w:rsidRPr="00E5704F" w:rsidRDefault="00ED7A30" w:rsidP="00ED7A30">
            <w:pPr>
              <w:pStyle w:val="Standardneu"/>
              <w:spacing w:before="120" w:after="120"/>
            </w:pPr>
            <w:r w:rsidRPr="00E5704F">
              <w:t>S. 15</w:t>
            </w:r>
            <w:r w:rsidR="00F46599" w:rsidRPr="00E5704F">
              <w:t>6</w:t>
            </w:r>
            <w:r w:rsidRPr="00E5704F">
              <w:t>–160, 164</w:t>
            </w:r>
          </w:p>
          <w:p w14:paraId="15F21E1D" w14:textId="24654A94" w:rsidR="00ED7A30" w:rsidRPr="00E5704F" w:rsidRDefault="00ED7A30" w:rsidP="00ED7A30">
            <w:pPr>
              <w:pStyle w:val="Standardneu"/>
              <w:spacing w:before="120" w:after="120"/>
            </w:pPr>
            <w:r w:rsidRPr="00E5704F">
              <w:t>Lerninseln: S. 325</w:t>
            </w:r>
          </w:p>
        </w:tc>
        <w:tc>
          <w:tcPr>
            <w:tcW w:w="1409" w:type="pct"/>
            <w:tcBorders>
              <w:top w:val="single" w:sz="4" w:space="0" w:color="auto"/>
              <w:left w:val="single" w:sz="4" w:space="0" w:color="auto"/>
              <w:bottom w:val="single" w:sz="4" w:space="0" w:color="auto"/>
              <w:right w:val="single" w:sz="4" w:space="0" w:color="auto"/>
            </w:tcBorders>
          </w:tcPr>
          <w:p w14:paraId="0C20BDD5" w14:textId="77296662" w:rsidR="00ED7A30" w:rsidRPr="00E5704F" w:rsidRDefault="00ED7A30" w:rsidP="00ED7A30">
            <w:pPr>
              <w:pStyle w:val="Standardneu"/>
              <w:spacing w:before="120" w:after="120"/>
            </w:pPr>
            <w:r w:rsidRPr="00E5704F">
              <w:t>S. 20–23</w:t>
            </w:r>
            <w:r w:rsidR="00EE40AE" w:rsidRPr="00E5704F">
              <w:t>, 178</w:t>
            </w:r>
            <w:r w:rsidR="0048174D" w:rsidRPr="00E5704F">
              <w:t>/</w:t>
            </w:r>
            <w:r w:rsidR="00EE40AE" w:rsidRPr="00E5704F">
              <w:t>179</w:t>
            </w:r>
          </w:p>
          <w:p w14:paraId="4E247E76" w14:textId="22049371" w:rsidR="00ED7A30" w:rsidRPr="00E5704F" w:rsidRDefault="00ED7A30" w:rsidP="00ED7A30">
            <w:pPr>
              <w:pStyle w:val="Standardneu"/>
              <w:spacing w:before="120" w:after="120"/>
            </w:pPr>
            <w:r w:rsidRPr="00E5704F">
              <w:t>Lerninseln: S. 32</w:t>
            </w:r>
            <w:r w:rsidR="009B4933" w:rsidRPr="00E5704F">
              <w:t>4</w:t>
            </w:r>
          </w:p>
        </w:tc>
      </w:tr>
      <w:tr w:rsidR="00E5704F" w:rsidRPr="00E5704F" w14:paraId="0BAA51F9" w14:textId="6914615C"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7F24FFB" w14:textId="094B9836"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sich mit Gefahren bei der Mediennutzung auseinandersetzen und angemessen und präventiv agieren; Urheberrecht und Datenschutz beim Umgang mit Medien berücksichtigen</w:t>
            </w:r>
          </w:p>
        </w:tc>
        <w:tc>
          <w:tcPr>
            <w:tcW w:w="1409" w:type="pct"/>
            <w:tcBorders>
              <w:top w:val="single" w:sz="4" w:space="0" w:color="auto"/>
              <w:left w:val="single" w:sz="4" w:space="0" w:color="auto"/>
              <w:bottom w:val="single" w:sz="4" w:space="0" w:color="auto"/>
              <w:right w:val="single" w:sz="4" w:space="0" w:color="auto"/>
            </w:tcBorders>
          </w:tcPr>
          <w:p w14:paraId="7658F2BB" w14:textId="45B410E2" w:rsidR="00ED7A30" w:rsidRPr="00E5704F" w:rsidRDefault="00ED7A30" w:rsidP="00ED7A30">
            <w:pPr>
              <w:pStyle w:val="Standardneu"/>
              <w:spacing w:before="120" w:after="120"/>
            </w:pPr>
            <w:r w:rsidRPr="00E5704F">
              <w:t>S. 15</w:t>
            </w:r>
            <w:r w:rsidR="00F46599" w:rsidRPr="00E5704F">
              <w:t>6</w:t>
            </w:r>
            <w:r w:rsidRPr="00E5704F">
              <w:t>–160, 164</w:t>
            </w:r>
          </w:p>
          <w:p w14:paraId="5F0CDDEA" w14:textId="271D1CBC" w:rsidR="00ED7A30" w:rsidRPr="00E5704F" w:rsidRDefault="00ED7A30" w:rsidP="00ED7A30">
            <w:pPr>
              <w:pStyle w:val="Standardneu"/>
              <w:spacing w:before="120" w:after="120"/>
            </w:pPr>
            <w:r w:rsidRPr="00E5704F">
              <w:t>Lerninseln: S. 326</w:t>
            </w:r>
          </w:p>
        </w:tc>
        <w:tc>
          <w:tcPr>
            <w:tcW w:w="1409" w:type="pct"/>
            <w:tcBorders>
              <w:top w:val="single" w:sz="4" w:space="0" w:color="auto"/>
              <w:left w:val="single" w:sz="4" w:space="0" w:color="auto"/>
              <w:bottom w:val="single" w:sz="4" w:space="0" w:color="auto"/>
              <w:right w:val="single" w:sz="4" w:space="0" w:color="auto"/>
            </w:tcBorders>
          </w:tcPr>
          <w:p w14:paraId="4DE80739" w14:textId="7D5F779F" w:rsidR="00ED7A30" w:rsidRPr="00E5704F" w:rsidRDefault="00ED7A30" w:rsidP="00ED7A30">
            <w:pPr>
              <w:pStyle w:val="Standardneu"/>
              <w:spacing w:before="120" w:after="120"/>
            </w:pPr>
            <w:r w:rsidRPr="00E5704F">
              <w:t>Lerninseln: S. 32</w:t>
            </w:r>
            <w:r w:rsidR="009B4933" w:rsidRPr="00E5704F">
              <w:t>5</w:t>
            </w:r>
          </w:p>
        </w:tc>
      </w:tr>
      <w:tr w:rsidR="00E5704F" w:rsidRPr="00E5704F" w14:paraId="3BE52687" w14:textId="5969F8C3" w:rsidTr="002F5951">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51792FA0" w14:textId="36EA4AAE" w:rsidR="00ED7A30" w:rsidRPr="00E5704F" w:rsidRDefault="00ED7A30" w:rsidP="00ED7A30">
            <w:pPr>
              <w:keepNext/>
              <w:spacing w:before="120" w:after="120"/>
              <w:jc w:val="center"/>
              <w:rPr>
                <w:rFonts w:ascii="Arial" w:hAnsi="Arial" w:cs="Arial"/>
                <w:b/>
                <w:snapToGrid w:val="0"/>
                <w:sz w:val="22"/>
                <w:szCs w:val="22"/>
              </w:rPr>
            </w:pPr>
            <w:r w:rsidRPr="00E5704F">
              <w:rPr>
                <w:rFonts w:ascii="Arial" w:hAnsi="Arial" w:cs="Arial"/>
                <w:b/>
                <w:snapToGrid w:val="0"/>
                <w:sz w:val="22"/>
                <w:szCs w:val="22"/>
              </w:rPr>
              <w:t>3.1.2 Sprachgebrauch und Sprachreflexion</w:t>
            </w:r>
          </w:p>
        </w:tc>
      </w:tr>
      <w:tr w:rsidR="00E5704F" w:rsidRPr="00E5704F" w14:paraId="6F26529F" w14:textId="3124DE59" w:rsidTr="002F5951">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E72D246" w14:textId="40711CB8" w:rsidR="00ED7A30" w:rsidRPr="00E5704F" w:rsidRDefault="00ED7A30" w:rsidP="00ED7A30">
            <w:pPr>
              <w:keepNext/>
              <w:spacing w:before="120" w:after="120"/>
              <w:ind w:left="426" w:hanging="426"/>
              <w:jc w:val="center"/>
              <w:rPr>
                <w:rFonts w:ascii="Arial" w:hAnsi="Arial" w:cs="Arial"/>
                <w:b/>
                <w:snapToGrid w:val="0"/>
                <w:sz w:val="22"/>
                <w:szCs w:val="22"/>
              </w:rPr>
            </w:pPr>
            <w:r w:rsidRPr="00E5704F">
              <w:rPr>
                <w:rFonts w:ascii="Arial" w:hAnsi="Arial" w:cs="Arial"/>
                <w:b/>
                <w:snapToGrid w:val="0"/>
                <w:sz w:val="22"/>
                <w:szCs w:val="22"/>
              </w:rPr>
              <w:t>3.1.2.1 Struktur von Äußerungen</w:t>
            </w:r>
          </w:p>
        </w:tc>
      </w:tr>
      <w:tr w:rsidR="00E5704F" w:rsidRPr="00E5704F" w14:paraId="47F7EADD" w14:textId="45F9AE62"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6A3AF42" w14:textId="5A67AC6A" w:rsidR="00ED7A30" w:rsidRPr="00E5704F" w:rsidRDefault="00ED7A30" w:rsidP="00ED7A30">
            <w:pPr>
              <w:keepNext/>
              <w:spacing w:before="120" w:after="120"/>
              <w:rPr>
                <w:rFonts w:ascii="Arial" w:hAnsi="Arial" w:cs="Arial"/>
                <w:snapToGrid w:val="0"/>
                <w:sz w:val="18"/>
                <w:szCs w:val="18"/>
              </w:rPr>
            </w:pPr>
            <w:r w:rsidRPr="00E5704F">
              <w:rPr>
                <w:rFonts w:ascii="Arial" w:hAnsi="Arial" w:cs="Arial"/>
                <w:snapToGrid w:val="0"/>
                <w:sz w:val="18"/>
                <w:szCs w:val="18"/>
              </w:rPr>
              <w:t>Die Schülerinnen und Schüler können</w:t>
            </w:r>
          </w:p>
        </w:tc>
      </w:tr>
      <w:tr w:rsidR="00E5704F" w:rsidRPr="00E5704F" w14:paraId="2B234E50" w14:textId="20873FA9"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7FA1F136" w14:textId="2344969F"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Struktur von Sätzen und Texten (Syntax)</w:t>
            </w:r>
          </w:p>
        </w:tc>
      </w:tr>
      <w:tr w:rsidR="00E5704F" w:rsidRPr="00E5704F" w14:paraId="29A04621" w14:textId="02AF950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4782BF6" w14:textId="49FA6A41"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die zentrale Bedeutung des Prädikats für den Satz erläutern und Art und Anzahl der vom Prädikat abhängigen Satzglieder (Subjekt, Objekt, Präpositionalobjekt, Adverbiale (adverbiale Bestimmung), einfache Formen des Prädikativs) sowie den Kasus der Objekte untersuchen und bestimmen</w:t>
            </w:r>
          </w:p>
        </w:tc>
        <w:tc>
          <w:tcPr>
            <w:tcW w:w="1409" w:type="pct"/>
            <w:tcBorders>
              <w:top w:val="single" w:sz="4" w:space="0" w:color="auto"/>
              <w:left w:val="single" w:sz="4" w:space="0" w:color="auto"/>
              <w:bottom w:val="single" w:sz="4" w:space="0" w:color="auto"/>
              <w:right w:val="single" w:sz="4" w:space="0" w:color="auto"/>
            </w:tcBorders>
          </w:tcPr>
          <w:p w14:paraId="348E7ED3" w14:textId="77777777" w:rsidR="00ED7A30" w:rsidRPr="00E5704F" w:rsidRDefault="00ED7A30" w:rsidP="00ED7A30">
            <w:pPr>
              <w:pStyle w:val="Standardneu"/>
              <w:spacing w:before="120" w:after="120"/>
            </w:pPr>
            <w:r w:rsidRPr="00E5704F">
              <w:t>S. 214–225</w:t>
            </w:r>
          </w:p>
          <w:p w14:paraId="0071D25F" w14:textId="7C0A255A" w:rsidR="00ED7A30" w:rsidRPr="00E5704F" w:rsidRDefault="00ED7A30" w:rsidP="00ED7A30">
            <w:pPr>
              <w:pStyle w:val="Standardneu"/>
              <w:spacing w:before="120" w:after="120"/>
            </w:pPr>
            <w:r w:rsidRPr="00E5704F">
              <w:t>Lerninseln: S. 334/335</w:t>
            </w:r>
          </w:p>
        </w:tc>
        <w:tc>
          <w:tcPr>
            <w:tcW w:w="1409" w:type="pct"/>
            <w:tcBorders>
              <w:top w:val="single" w:sz="4" w:space="0" w:color="auto"/>
              <w:left w:val="single" w:sz="4" w:space="0" w:color="auto"/>
              <w:bottom w:val="single" w:sz="4" w:space="0" w:color="auto"/>
              <w:right w:val="single" w:sz="4" w:space="0" w:color="auto"/>
            </w:tcBorders>
          </w:tcPr>
          <w:p w14:paraId="7FA3FB95" w14:textId="77046008" w:rsidR="00F8148B" w:rsidRPr="00E5704F" w:rsidRDefault="00ED7A30" w:rsidP="00ED7A30">
            <w:pPr>
              <w:pStyle w:val="Standardneu"/>
              <w:spacing w:before="120" w:after="120"/>
            </w:pPr>
            <w:r w:rsidRPr="00E5704F">
              <w:t>S. 21</w:t>
            </w:r>
            <w:r w:rsidR="00E60A85" w:rsidRPr="00E5704F">
              <w:t>4</w:t>
            </w:r>
            <w:r w:rsidR="00F46599" w:rsidRPr="00E5704F">
              <w:t>–226</w:t>
            </w:r>
            <w:r w:rsidR="00F8148B" w:rsidRPr="00E5704F">
              <w:t>, 230</w:t>
            </w:r>
            <w:r w:rsidR="00F46599" w:rsidRPr="00E5704F">
              <w:t>–</w:t>
            </w:r>
            <w:r w:rsidR="00F8148B" w:rsidRPr="00E5704F">
              <w:t>233</w:t>
            </w:r>
          </w:p>
          <w:p w14:paraId="24F45940" w14:textId="6ABF3DF6" w:rsidR="00ED7A30" w:rsidRPr="00E5704F" w:rsidRDefault="00ED7A30" w:rsidP="00ED7A30">
            <w:pPr>
              <w:pStyle w:val="Standardneu"/>
              <w:spacing w:before="120" w:after="120"/>
            </w:pPr>
            <w:r w:rsidRPr="00E5704F">
              <w:t>Lerninseln: S. 33</w:t>
            </w:r>
            <w:r w:rsidR="009B4933" w:rsidRPr="00E5704F">
              <w:t>3</w:t>
            </w:r>
            <w:r w:rsidRPr="00E5704F">
              <w:t>/33</w:t>
            </w:r>
            <w:r w:rsidR="009B4933" w:rsidRPr="00E5704F">
              <w:t>4</w:t>
            </w:r>
          </w:p>
        </w:tc>
      </w:tr>
      <w:tr w:rsidR="00E5704F" w:rsidRPr="00E5704F" w14:paraId="5A993934" w14:textId="4D10B8D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4AF1BA3" w14:textId="74F8669A" w:rsidR="00ED7A30" w:rsidRPr="00E5704F" w:rsidRDefault="00ED7A30" w:rsidP="00ED7A30">
            <w:pPr>
              <w:pStyle w:val="Listenabsatz"/>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Wortgruppen erkennen, beschreiben (Nominalgruppe, Präpositionalgruppe, Adjektivgruppe, Adjunktorgruppe) und in einfachen Fällen deren syntaktische Funktion bestimmen</w:t>
            </w:r>
          </w:p>
        </w:tc>
        <w:tc>
          <w:tcPr>
            <w:tcW w:w="1409" w:type="pct"/>
            <w:tcBorders>
              <w:top w:val="single" w:sz="4" w:space="0" w:color="auto"/>
              <w:left w:val="single" w:sz="4" w:space="0" w:color="auto"/>
              <w:bottom w:val="single" w:sz="4" w:space="0" w:color="auto"/>
              <w:right w:val="single" w:sz="4" w:space="0" w:color="auto"/>
            </w:tcBorders>
          </w:tcPr>
          <w:p w14:paraId="6F503CAC" w14:textId="77777777" w:rsidR="00ED7A30" w:rsidRPr="00E5704F" w:rsidRDefault="00ED7A30" w:rsidP="00ED7A30">
            <w:pPr>
              <w:pStyle w:val="Standardneu"/>
              <w:spacing w:before="120" w:after="120"/>
            </w:pPr>
            <w:r w:rsidRPr="00E5704F">
              <w:t>S. 200–204</w:t>
            </w:r>
          </w:p>
          <w:p w14:paraId="1327028B" w14:textId="2A5DD221" w:rsidR="00ED7A30" w:rsidRPr="00E5704F" w:rsidRDefault="00ED7A30" w:rsidP="00ED7A30">
            <w:pPr>
              <w:pStyle w:val="Standardneu"/>
              <w:spacing w:before="120" w:after="120"/>
            </w:pPr>
            <w:r w:rsidRPr="00E5704F">
              <w:t>Lerninseln: S. 332</w:t>
            </w:r>
          </w:p>
        </w:tc>
        <w:tc>
          <w:tcPr>
            <w:tcW w:w="1409" w:type="pct"/>
            <w:tcBorders>
              <w:top w:val="single" w:sz="4" w:space="0" w:color="auto"/>
              <w:left w:val="single" w:sz="4" w:space="0" w:color="auto"/>
              <w:bottom w:val="single" w:sz="4" w:space="0" w:color="auto"/>
              <w:right w:val="single" w:sz="4" w:space="0" w:color="auto"/>
            </w:tcBorders>
          </w:tcPr>
          <w:p w14:paraId="6743AABC" w14:textId="6F18D77F" w:rsidR="005D28F1" w:rsidRPr="00E5704F" w:rsidRDefault="005D28F1" w:rsidP="005D28F1">
            <w:pPr>
              <w:pStyle w:val="Standardneu"/>
              <w:spacing w:before="120" w:after="120"/>
            </w:pPr>
            <w:r w:rsidRPr="00E5704F">
              <w:t>S. 192</w:t>
            </w:r>
            <w:r w:rsidR="00F46599" w:rsidRPr="00E5704F">
              <w:t>–</w:t>
            </w:r>
            <w:r w:rsidRPr="00E5704F">
              <w:t>213</w:t>
            </w:r>
          </w:p>
          <w:p w14:paraId="158F7FED" w14:textId="7E765BEF" w:rsidR="00ED7A30" w:rsidRPr="00E5704F" w:rsidRDefault="002B3C3C" w:rsidP="00ED7A30">
            <w:pPr>
              <w:pStyle w:val="Standardneu"/>
              <w:spacing w:before="120" w:after="120"/>
            </w:pPr>
            <w:r w:rsidRPr="00E5704F">
              <w:t>Lerninseln: S. 331/332</w:t>
            </w:r>
          </w:p>
        </w:tc>
      </w:tr>
      <w:tr w:rsidR="00E5704F" w:rsidRPr="00E5704F" w14:paraId="4D1BEBCF" w14:textId="3D2B519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3346E43" w14:textId="63910B69"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Adverbialien (adverbiale Bestimmungen) in ihrer semantischen Funktion erkennen und erläutern (zum Beispiel lokal, temporal, kausal)</w:t>
            </w:r>
          </w:p>
        </w:tc>
        <w:tc>
          <w:tcPr>
            <w:tcW w:w="1409" w:type="pct"/>
            <w:tcBorders>
              <w:top w:val="single" w:sz="4" w:space="0" w:color="auto"/>
              <w:left w:val="single" w:sz="4" w:space="0" w:color="auto"/>
              <w:bottom w:val="single" w:sz="4" w:space="0" w:color="auto"/>
              <w:right w:val="single" w:sz="4" w:space="0" w:color="auto"/>
            </w:tcBorders>
          </w:tcPr>
          <w:p w14:paraId="0DCDA4E1" w14:textId="5F560C1F" w:rsidR="00ED7A30" w:rsidRPr="00E5704F" w:rsidRDefault="00ED7A30" w:rsidP="00ED7A30">
            <w:pPr>
              <w:pStyle w:val="Standardneu"/>
              <w:spacing w:before="120" w:after="120"/>
            </w:pPr>
            <w:r w:rsidRPr="00E5704F">
              <w:t>S. 220–225</w:t>
            </w:r>
          </w:p>
          <w:p w14:paraId="611065BD" w14:textId="319720AF" w:rsidR="00ED7A30" w:rsidRPr="00E5704F" w:rsidRDefault="00ED7A30" w:rsidP="00ED7A30">
            <w:pPr>
              <w:pStyle w:val="Standardneu"/>
              <w:spacing w:before="120" w:after="120"/>
            </w:pPr>
            <w:r w:rsidRPr="00E5704F">
              <w:t>Lerninseln: S. 334/335</w:t>
            </w:r>
          </w:p>
        </w:tc>
        <w:tc>
          <w:tcPr>
            <w:tcW w:w="1409" w:type="pct"/>
            <w:tcBorders>
              <w:top w:val="single" w:sz="4" w:space="0" w:color="auto"/>
              <w:left w:val="single" w:sz="4" w:space="0" w:color="auto"/>
              <w:bottom w:val="single" w:sz="4" w:space="0" w:color="auto"/>
              <w:right w:val="single" w:sz="4" w:space="0" w:color="auto"/>
            </w:tcBorders>
          </w:tcPr>
          <w:p w14:paraId="64ADF636" w14:textId="0505ABF0" w:rsidR="00ED7A30" w:rsidRPr="00E5704F" w:rsidRDefault="00ED7A30" w:rsidP="00ED7A30">
            <w:pPr>
              <w:pStyle w:val="Standardneu"/>
              <w:spacing w:before="120" w:after="120"/>
            </w:pPr>
            <w:r w:rsidRPr="00E5704F">
              <w:t xml:space="preserve">S. </w:t>
            </w:r>
            <w:r w:rsidR="003F47C3" w:rsidRPr="00E5704F">
              <w:t>210</w:t>
            </w:r>
            <w:r w:rsidR="00F46599" w:rsidRPr="00E5704F">
              <w:t>–</w:t>
            </w:r>
            <w:r w:rsidR="00F8148B" w:rsidRPr="00E5704F">
              <w:t>215, 225/226, 230</w:t>
            </w:r>
            <w:r w:rsidR="00F46599" w:rsidRPr="00E5704F">
              <w:t>–</w:t>
            </w:r>
            <w:r w:rsidR="00F8148B" w:rsidRPr="00E5704F">
              <w:t>233</w:t>
            </w:r>
          </w:p>
          <w:p w14:paraId="41E59A98" w14:textId="63FC31B5" w:rsidR="00ED7A30" w:rsidRPr="00E5704F" w:rsidRDefault="00ED7A30" w:rsidP="00ED7A30">
            <w:pPr>
              <w:pStyle w:val="Standardneu"/>
              <w:spacing w:before="120" w:after="120"/>
            </w:pPr>
            <w:r w:rsidRPr="00E5704F">
              <w:t>Lerninseln: S. 33</w:t>
            </w:r>
            <w:r w:rsidR="009B4933" w:rsidRPr="00E5704F">
              <w:t>4</w:t>
            </w:r>
          </w:p>
        </w:tc>
      </w:tr>
      <w:tr w:rsidR="00E5704F" w:rsidRPr="00E5704F" w14:paraId="4820CF81" w14:textId="20688E6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3325079" w14:textId="6C021862"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lastRenderedPageBreak/>
              <w:t>Attribute als Teil eines Satzgliedes (zum Beispiel Adjektiv-, Präpositionalattribut) erkennen und bestimmen</w:t>
            </w:r>
          </w:p>
        </w:tc>
        <w:tc>
          <w:tcPr>
            <w:tcW w:w="1409" w:type="pct"/>
            <w:tcBorders>
              <w:top w:val="single" w:sz="4" w:space="0" w:color="auto"/>
              <w:left w:val="single" w:sz="4" w:space="0" w:color="auto"/>
              <w:bottom w:val="single" w:sz="4" w:space="0" w:color="auto"/>
              <w:right w:val="single" w:sz="4" w:space="0" w:color="auto"/>
            </w:tcBorders>
          </w:tcPr>
          <w:p w14:paraId="2C3353C1" w14:textId="3349DFB1" w:rsidR="00ED7A30" w:rsidRPr="00E5704F" w:rsidRDefault="00ED7A30" w:rsidP="00ED7A30">
            <w:pPr>
              <w:pStyle w:val="Standardneu"/>
              <w:spacing w:before="120" w:after="120"/>
            </w:pPr>
            <w:r w:rsidRPr="00E5704F">
              <w:t>Deutsch kompetent 6</w:t>
            </w:r>
          </w:p>
        </w:tc>
        <w:tc>
          <w:tcPr>
            <w:tcW w:w="1409" w:type="pct"/>
            <w:tcBorders>
              <w:top w:val="single" w:sz="4" w:space="0" w:color="auto"/>
              <w:left w:val="single" w:sz="4" w:space="0" w:color="auto"/>
              <w:bottom w:val="single" w:sz="4" w:space="0" w:color="auto"/>
              <w:right w:val="single" w:sz="4" w:space="0" w:color="auto"/>
            </w:tcBorders>
          </w:tcPr>
          <w:p w14:paraId="276496C0" w14:textId="0C3BF3C9" w:rsidR="00ED7A30" w:rsidRPr="00E5704F" w:rsidRDefault="00ED7A30" w:rsidP="00ED7A30">
            <w:pPr>
              <w:pStyle w:val="Standardneu"/>
              <w:spacing w:before="120" w:after="120"/>
            </w:pPr>
            <w:r w:rsidRPr="00E5704F">
              <w:t>S. 227–</w:t>
            </w:r>
            <w:r w:rsidR="00F8148B" w:rsidRPr="00E5704F">
              <w:t>233</w:t>
            </w:r>
          </w:p>
          <w:p w14:paraId="662C4023" w14:textId="29C87022" w:rsidR="00ED7A30" w:rsidRPr="00E5704F" w:rsidRDefault="00ED7A30" w:rsidP="00ED7A30">
            <w:pPr>
              <w:pStyle w:val="Standardneu"/>
              <w:spacing w:before="120" w:after="120"/>
            </w:pPr>
            <w:r w:rsidRPr="00E5704F">
              <w:t>Lerninseln: S. 33</w:t>
            </w:r>
            <w:r w:rsidR="009B4933" w:rsidRPr="00E5704F">
              <w:t>4</w:t>
            </w:r>
          </w:p>
        </w:tc>
      </w:tr>
      <w:tr w:rsidR="00E5704F" w:rsidRPr="00E5704F" w14:paraId="0E214DE4" w14:textId="4AA5716E"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DC57124" w14:textId="179E3229"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die Struktur von einfachen Sätzen analysieren und nach dem Feldermodell beschreiben (Satzklammer, Felder: Vorfeld, Mittelfeld, Nachfeld); Satzglieder bestimmen (Umstellprobe)</w:t>
            </w:r>
          </w:p>
        </w:tc>
        <w:tc>
          <w:tcPr>
            <w:tcW w:w="1409" w:type="pct"/>
            <w:tcBorders>
              <w:top w:val="single" w:sz="4" w:space="0" w:color="auto"/>
              <w:left w:val="single" w:sz="4" w:space="0" w:color="auto"/>
              <w:bottom w:val="single" w:sz="4" w:space="0" w:color="auto"/>
              <w:right w:val="single" w:sz="4" w:space="0" w:color="auto"/>
            </w:tcBorders>
          </w:tcPr>
          <w:p w14:paraId="7516DD1C" w14:textId="77777777" w:rsidR="00ED7A30" w:rsidRPr="00E5704F" w:rsidRDefault="00ED7A30" w:rsidP="00ED7A30">
            <w:pPr>
              <w:pStyle w:val="Standardneu"/>
              <w:spacing w:before="120" w:after="120"/>
            </w:pPr>
            <w:r w:rsidRPr="00E5704F">
              <w:t>S. 208–213, 224</w:t>
            </w:r>
          </w:p>
          <w:p w14:paraId="24E55CAE" w14:textId="42D0CA90" w:rsidR="00ED7A30" w:rsidRPr="00E5704F" w:rsidRDefault="00ED7A30" w:rsidP="00ED7A30">
            <w:pPr>
              <w:pStyle w:val="Standardneu"/>
              <w:spacing w:before="120" w:after="120"/>
            </w:pPr>
            <w:r w:rsidRPr="00E5704F">
              <w:t>Lerninseln: S. 333, 336</w:t>
            </w:r>
          </w:p>
        </w:tc>
        <w:tc>
          <w:tcPr>
            <w:tcW w:w="1409" w:type="pct"/>
            <w:tcBorders>
              <w:top w:val="single" w:sz="4" w:space="0" w:color="auto"/>
              <w:left w:val="single" w:sz="4" w:space="0" w:color="auto"/>
              <w:bottom w:val="single" w:sz="4" w:space="0" w:color="auto"/>
              <w:right w:val="single" w:sz="4" w:space="0" w:color="auto"/>
            </w:tcBorders>
          </w:tcPr>
          <w:p w14:paraId="6E4E0041" w14:textId="025DEBC4" w:rsidR="00ED7A30" w:rsidRPr="00E5704F" w:rsidRDefault="003F47C3" w:rsidP="00ED7A30">
            <w:pPr>
              <w:pStyle w:val="Standardneu"/>
              <w:spacing w:before="120" w:after="120"/>
            </w:pPr>
            <w:r w:rsidRPr="00E5704F">
              <w:t>S. 210</w:t>
            </w:r>
            <w:r w:rsidR="00F8148B" w:rsidRPr="00E5704F">
              <w:t>, 214, 216</w:t>
            </w:r>
            <w:r w:rsidR="0093272E" w:rsidRPr="00E5704F">
              <w:t>–</w:t>
            </w:r>
            <w:r w:rsidR="00F8148B" w:rsidRPr="00E5704F">
              <w:t>221</w:t>
            </w:r>
          </w:p>
          <w:p w14:paraId="47FD6652" w14:textId="03769393" w:rsidR="009B4933" w:rsidRPr="00E5704F" w:rsidRDefault="009B4933" w:rsidP="00ED7A30">
            <w:pPr>
              <w:pStyle w:val="Standardneu"/>
              <w:spacing w:before="120" w:after="120"/>
            </w:pPr>
            <w:r w:rsidRPr="00E5704F">
              <w:t>Lerninsel: S. 332, 335</w:t>
            </w:r>
          </w:p>
        </w:tc>
      </w:tr>
      <w:tr w:rsidR="00E5704F" w:rsidRPr="00E5704F" w14:paraId="18E4E355" w14:textId="5F4B3E11"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EB5CCAA" w14:textId="282875F9"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verschiedene Satzarten unterscheiden (Verbzweitsatz, Verberstsatz und Verbletztsatz) und verwenden; die Stellung des finiten Verbs im Satz mit der Satzfunktion (zum Beispiel Aussage, Frage, Befehl) in Zusammenhang bringen</w:t>
            </w:r>
          </w:p>
        </w:tc>
        <w:tc>
          <w:tcPr>
            <w:tcW w:w="1409" w:type="pct"/>
            <w:tcBorders>
              <w:top w:val="single" w:sz="4" w:space="0" w:color="auto"/>
              <w:left w:val="single" w:sz="4" w:space="0" w:color="auto"/>
              <w:bottom w:val="single" w:sz="4" w:space="0" w:color="auto"/>
              <w:right w:val="single" w:sz="4" w:space="0" w:color="auto"/>
            </w:tcBorders>
          </w:tcPr>
          <w:p w14:paraId="5450E305" w14:textId="76D9B645" w:rsidR="00ED7A30" w:rsidRPr="00E5704F" w:rsidRDefault="00ED7A30" w:rsidP="00ED7A30">
            <w:pPr>
              <w:pStyle w:val="Standardneu"/>
              <w:spacing w:before="120" w:after="120"/>
            </w:pPr>
            <w:r w:rsidRPr="00E5704F">
              <w:t>S. 212</w:t>
            </w:r>
            <w:r w:rsidR="0093272E" w:rsidRPr="00E5704F">
              <w:t>–</w:t>
            </w:r>
            <w:r w:rsidRPr="00E5704F">
              <w:t>215, 229</w:t>
            </w:r>
          </w:p>
          <w:p w14:paraId="40B272A4" w14:textId="10E05BEF" w:rsidR="00ED7A30" w:rsidRPr="00E5704F" w:rsidRDefault="00ED7A30" w:rsidP="00ED7A30">
            <w:pPr>
              <w:pStyle w:val="Standardneu"/>
              <w:spacing w:before="120" w:after="120"/>
            </w:pPr>
            <w:r w:rsidRPr="00E5704F">
              <w:t>Lerninseln: S. 335/336</w:t>
            </w:r>
          </w:p>
        </w:tc>
        <w:tc>
          <w:tcPr>
            <w:tcW w:w="1409" w:type="pct"/>
            <w:tcBorders>
              <w:top w:val="single" w:sz="4" w:space="0" w:color="auto"/>
              <w:left w:val="single" w:sz="4" w:space="0" w:color="auto"/>
              <w:bottom w:val="single" w:sz="4" w:space="0" w:color="auto"/>
              <w:right w:val="single" w:sz="4" w:space="0" w:color="auto"/>
            </w:tcBorders>
          </w:tcPr>
          <w:p w14:paraId="174028FD" w14:textId="5FD420E1" w:rsidR="003F47C3" w:rsidRPr="00E5704F" w:rsidRDefault="00ED7A30" w:rsidP="00ED7A30">
            <w:pPr>
              <w:pStyle w:val="Standardneu"/>
              <w:spacing w:before="120" w:after="120"/>
            </w:pPr>
            <w:r w:rsidRPr="00E5704F">
              <w:t xml:space="preserve">S. </w:t>
            </w:r>
            <w:r w:rsidR="00F8148B" w:rsidRPr="00E5704F">
              <w:t xml:space="preserve">218/219, </w:t>
            </w:r>
            <w:r w:rsidRPr="00E5704F">
              <w:t>23</w:t>
            </w:r>
            <w:r w:rsidR="00E205B1" w:rsidRPr="00E5704F">
              <w:t>6</w:t>
            </w:r>
            <w:r w:rsidR="0093272E" w:rsidRPr="00E5704F">
              <w:t>–</w:t>
            </w:r>
            <w:r w:rsidR="00E205B1" w:rsidRPr="00E5704F">
              <w:t>240</w:t>
            </w:r>
          </w:p>
          <w:p w14:paraId="6498E9B1" w14:textId="105E6B83" w:rsidR="00ED7A30" w:rsidRPr="00E5704F" w:rsidRDefault="00ED7A30" w:rsidP="00ED7A30">
            <w:pPr>
              <w:pStyle w:val="Standardneu"/>
              <w:spacing w:before="120" w:after="120"/>
            </w:pPr>
            <w:r w:rsidRPr="00E5704F">
              <w:t>Lerninseln: S. 33</w:t>
            </w:r>
            <w:r w:rsidR="009B4933" w:rsidRPr="00E5704F">
              <w:t>5</w:t>
            </w:r>
          </w:p>
        </w:tc>
      </w:tr>
      <w:tr w:rsidR="00E5704F" w:rsidRPr="00E5704F" w14:paraId="4E99FDB9" w14:textId="594A0B22"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FF200FB" w14:textId="764E8364"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Nebensätze als Satzglieder oder Satzgliedteile erkennen, verwenden und die Verwendung erläutern</w:t>
            </w:r>
          </w:p>
        </w:tc>
        <w:tc>
          <w:tcPr>
            <w:tcW w:w="1409" w:type="pct"/>
            <w:tcBorders>
              <w:top w:val="single" w:sz="4" w:space="0" w:color="auto"/>
              <w:left w:val="single" w:sz="4" w:space="0" w:color="auto"/>
              <w:bottom w:val="single" w:sz="4" w:space="0" w:color="auto"/>
              <w:right w:val="single" w:sz="4" w:space="0" w:color="auto"/>
            </w:tcBorders>
          </w:tcPr>
          <w:p w14:paraId="025DB81B" w14:textId="089BD52B" w:rsidR="00ED7A30" w:rsidRPr="00E5704F" w:rsidRDefault="00ED7A30" w:rsidP="00ED7A30">
            <w:pPr>
              <w:pStyle w:val="Standardneu"/>
              <w:spacing w:before="120" w:after="120"/>
            </w:pPr>
            <w:r w:rsidRPr="00E5704F">
              <w:t>S. 23</w:t>
            </w:r>
            <w:r w:rsidR="0093272E" w:rsidRPr="00E5704F">
              <w:t>4</w:t>
            </w:r>
            <w:r w:rsidRPr="00E5704F">
              <w:t>–239</w:t>
            </w:r>
          </w:p>
          <w:p w14:paraId="3887D8EE" w14:textId="5D7C23FD" w:rsidR="00ED7A30" w:rsidRPr="00E5704F" w:rsidRDefault="00ED7A30" w:rsidP="00ED7A30">
            <w:pPr>
              <w:pStyle w:val="Standardneu"/>
              <w:spacing w:before="120" w:after="120"/>
            </w:pPr>
            <w:r w:rsidRPr="00E5704F">
              <w:t>Lerninseln: S. 337</w:t>
            </w:r>
          </w:p>
        </w:tc>
        <w:tc>
          <w:tcPr>
            <w:tcW w:w="1409" w:type="pct"/>
            <w:tcBorders>
              <w:top w:val="single" w:sz="4" w:space="0" w:color="auto"/>
              <w:left w:val="single" w:sz="4" w:space="0" w:color="auto"/>
              <w:bottom w:val="single" w:sz="4" w:space="0" w:color="auto"/>
              <w:right w:val="single" w:sz="4" w:space="0" w:color="auto"/>
            </w:tcBorders>
          </w:tcPr>
          <w:p w14:paraId="56B40224" w14:textId="506C70A7" w:rsidR="002B3C3C" w:rsidRPr="00E5704F" w:rsidRDefault="00ED7A30" w:rsidP="00ED7A30">
            <w:pPr>
              <w:pStyle w:val="Standardneu"/>
              <w:spacing w:before="120" w:after="120"/>
            </w:pPr>
            <w:r w:rsidRPr="00E5704F">
              <w:t>S.</w:t>
            </w:r>
            <w:r w:rsidR="003F47C3" w:rsidRPr="00E5704F">
              <w:t xml:space="preserve"> 205, 207,</w:t>
            </w:r>
            <w:r w:rsidRPr="00E5704F">
              <w:t xml:space="preserve"> 209</w:t>
            </w:r>
            <w:r w:rsidR="003F47C3" w:rsidRPr="00E5704F">
              <w:t xml:space="preserve">, </w:t>
            </w:r>
            <w:r w:rsidR="00F8148B" w:rsidRPr="00E5704F">
              <w:t>218/219</w:t>
            </w:r>
            <w:r w:rsidR="00E205B1" w:rsidRPr="00E5704F">
              <w:t>, 236</w:t>
            </w:r>
            <w:r w:rsidR="0093272E" w:rsidRPr="00E5704F">
              <w:t>–</w:t>
            </w:r>
            <w:r w:rsidR="00E205B1" w:rsidRPr="00E5704F">
              <w:t>240, 244/245</w:t>
            </w:r>
          </w:p>
          <w:p w14:paraId="0899FD68" w14:textId="0C3B36DA" w:rsidR="00ED7A30" w:rsidRPr="00E5704F" w:rsidRDefault="00ED7A30" w:rsidP="00ED7A30">
            <w:pPr>
              <w:pStyle w:val="Standardneu"/>
              <w:spacing w:before="120" w:after="120"/>
            </w:pPr>
            <w:r w:rsidRPr="00E5704F">
              <w:t>Lerninseln: S. 336/337</w:t>
            </w:r>
          </w:p>
        </w:tc>
      </w:tr>
      <w:tr w:rsidR="00E5704F" w:rsidRPr="00E5704F" w14:paraId="269E4093" w14:textId="169B416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4A78531" w14:textId="6D515955"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Gleich- und Unterordnung von Sätzen unterscheiden, dazu Konjunktionen und Subjunktionen in ihrer Funktion erläutern und verwenden</w:t>
            </w:r>
          </w:p>
        </w:tc>
        <w:tc>
          <w:tcPr>
            <w:tcW w:w="1409" w:type="pct"/>
            <w:tcBorders>
              <w:top w:val="single" w:sz="4" w:space="0" w:color="auto"/>
              <w:left w:val="single" w:sz="4" w:space="0" w:color="auto"/>
              <w:bottom w:val="single" w:sz="4" w:space="0" w:color="auto"/>
              <w:right w:val="single" w:sz="4" w:space="0" w:color="auto"/>
            </w:tcBorders>
          </w:tcPr>
          <w:p w14:paraId="0EEACF35" w14:textId="012709E1" w:rsidR="00ED7A30" w:rsidRPr="00E5704F" w:rsidRDefault="00ED7A30" w:rsidP="00ED7A30">
            <w:pPr>
              <w:pStyle w:val="Standardneu"/>
              <w:spacing w:before="120" w:after="120"/>
            </w:pPr>
            <w:r w:rsidRPr="00E5704F">
              <w:t>S. 23</w:t>
            </w:r>
            <w:r w:rsidR="0093272E" w:rsidRPr="00E5704F">
              <w:t>4</w:t>
            </w:r>
            <w:r w:rsidRPr="00E5704F">
              <w:t>–239</w:t>
            </w:r>
          </w:p>
          <w:p w14:paraId="7A6C44F4" w14:textId="611BF001" w:rsidR="00ED7A30" w:rsidRPr="00E5704F" w:rsidRDefault="00ED7A30" w:rsidP="00ED7A30">
            <w:pPr>
              <w:pStyle w:val="Standardneu"/>
              <w:spacing w:before="120" w:after="120"/>
            </w:pPr>
            <w:r w:rsidRPr="00E5704F">
              <w:t>Lerninseln: S. 337</w:t>
            </w:r>
          </w:p>
        </w:tc>
        <w:tc>
          <w:tcPr>
            <w:tcW w:w="1409" w:type="pct"/>
            <w:tcBorders>
              <w:top w:val="single" w:sz="4" w:space="0" w:color="auto"/>
              <w:left w:val="single" w:sz="4" w:space="0" w:color="auto"/>
              <w:bottom w:val="single" w:sz="4" w:space="0" w:color="auto"/>
              <w:right w:val="single" w:sz="4" w:space="0" w:color="auto"/>
            </w:tcBorders>
          </w:tcPr>
          <w:p w14:paraId="75C51132" w14:textId="6B732CBF" w:rsidR="003F47C3" w:rsidRPr="00E5704F" w:rsidRDefault="00ED7A30" w:rsidP="00ED7A30">
            <w:pPr>
              <w:pStyle w:val="Standardneu"/>
              <w:spacing w:before="120" w:after="120"/>
            </w:pPr>
            <w:r w:rsidRPr="00E5704F">
              <w:t xml:space="preserve">S. </w:t>
            </w:r>
            <w:r w:rsidR="003F47C3" w:rsidRPr="00E5704F">
              <w:t>206</w:t>
            </w:r>
            <w:r w:rsidR="0048174D" w:rsidRPr="00E5704F">
              <w:t>–</w:t>
            </w:r>
            <w:r w:rsidR="003F47C3" w:rsidRPr="00E5704F">
              <w:t xml:space="preserve">208, </w:t>
            </w:r>
            <w:r w:rsidRPr="00E5704F">
              <w:t xml:space="preserve">209, </w:t>
            </w:r>
            <w:r w:rsidR="00F8148B" w:rsidRPr="00E5704F">
              <w:t>218/219</w:t>
            </w:r>
            <w:r w:rsidR="00E205B1" w:rsidRPr="00E5704F">
              <w:t>, 236</w:t>
            </w:r>
            <w:r w:rsidR="0093272E" w:rsidRPr="00E5704F">
              <w:t>–</w:t>
            </w:r>
            <w:r w:rsidR="00E205B1" w:rsidRPr="00E5704F">
              <w:t>240, 244/245</w:t>
            </w:r>
          </w:p>
          <w:p w14:paraId="5D288586" w14:textId="65DC261A" w:rsidR="00ED7A30" w:rsidRPr="00E5704F" w:rsidRDefault="00ED7A30" w:rsidP="00ED7A30">
            <w:pPr>
              <w:pStyle w:val="Standardneu"/>
              <w:spacing w:before="120" w:after="120"/>
            </w:pPr>
            <w:r w:rsidRPr="00E5704F">
              <w:t>Lerninseln: S. 337</w:t>
            </w:r>
          </w:p>
        </w:tc>
      </w:tr>
      <w:tr w:rsidR="00E5704F" w:rsidRPr="00E5704F" w14:paraId="2906176B" w14:textId="76974A9B"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0200BAA" w14:textId="4BFBECAE"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einfache Formen der Textkohärenz erklären und verwenden</w:t>
            </w:r>
          </w:p>
        </w:tc>
        <w:tc>
          <w:tcPr>
            <w:tcW w:w="1409" w:type="pct"/>
            <w:tcBorders>
              <w:top w:val="single" w:sz="4" w:space="0" w:color="auto"/>
              <w:left w:val="single" w:sz="4" w:space="0" w:color="auto"/>
              <w:bottom w:val="single" w:sz="4" w:space="0" w:color="auto"/>
              <w:right w:val="single" w:sz="4" w:space="0" w:color="auto"/>
            </w:tcBorders>
          </w:tcPr>
          <w:p w14:paraId="01EE836C" w14:textId="77777777" w:rsidR="00ED7A30" w:rsidRPr="00E5704F" w:rsidRDefault="00ED7A30" w:rsidP="00ED7A30">
            <w:pPr>
              <w:pStyle w:val="Standardneu"/>
              <w:spacing w:before="120" w:after="120"/>
            </w:pPr>
            <w:r w:rsidRPr="00E5704F">
              <w:t>S. 183/184</w:t>
            </w:r>
          </w:p>
          <w:p w14:paraId="3BA44C0B" w14:textId="32E4AECB" w:rsidR="00ED7A30" w:rsidRPr="00E5704F" w:rsidRDefault="00ED7A30" w:rsidP="00ED7A30">
            <w:pPr>
              <w:pStyle w:val="Standardneu"/>
              <w:spacing w:before="120" w:after="120"/>
            </w:pPr>
            <w:r w:rsidRPr="00E5704F">
              <w:t>Lerninseln: S. 328</w:t>
            </w:r>
          </w:p>
        </w:tc>
        <w:tc>
          <w:tcPr>
            <w:tcW w:w="1409" w:type="pct"/>
            <w:tcBorders>
              <w:top w:val="single" w:sz="4" w:space="0" w:color="auto"/>
              <w:left w:val="single" w:sz="4" w:space="0" w:color="auto"/>
              <w:bottom w:val="single" w:sz="4" w:space="0" w:color="auto"/>
              <w:right w:val="single" w:sz="4" w:space="0" w:color="auto"/>
            </w:tcBorders>
          </w:tcPr>
          <w:p w14:paraId="25160FDA" w14:textId="59E6B074" w:rsidR="00ED7A30" w:rsidRPr="00E5704F" w:rsidRDefault="00ED7A30" w:rsidP="00ED7A30">
            <w:pPr>
              <w:pStyle w:val="Standardneu"/>
              <w:spacing w:before="120" w:after="120"/>
            </w:pPr>
            <w:r w:rsidRPr="00E5704F">
              <w:t>S. 206–208</w:t>
            </w:r>
            <w:r w:rsidR="003F47C3" w:rsidRPr="00E5704F">
              <w:t>, 209</w:t>
            </w:r>
          </w:p>
        </w:tc>
      </w:tr>
      <w:tr w:rsidR="00E5704F" w:rsidRPr="00E5704F" w14:paraId="37EA618E" w14:textId="5A6AD544"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F847EF3" w14:textId="16D7D635"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Struktur von Wörtern (Morphologie)</w:t>
            </w:r>
          </w:p>
        </w:tc>
      </w:tr>
      <w:tr w:rsidR="00E5704F" w:rsidRPr="00E5704F" w14:paraId="02327FA4" w14:textId="290703A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9BD1A0B" w14:textId="7B4D2E93"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Wortarten nach ihren morphologischen Merkmalen (flektierbar/nicht flektierbar; deklinierbar/konjugierbar) sowie gemäß ihrer Funktion und Verwendung unterscheiden und bestimmen (Verb, Nomen, Artikel, Adjektiv, Adverb, Pronomen, Präposition, Konjunktion, Subjunktion, Adjunktion, Partikel)</w:t>
            </w:r>
          </w:p>
        </w:tc>
        <w:tc>
          <w:tcPr>
            <w:tcW w:w="1409" w:type="pct"/>
            <w:tcBorders>
              <w:top w:val="single" w:sz="4" w:space="0" w:color="auto"/>
              <w:left w:val="single" w:sz="4" w:space="0" w:color="auto"/>
              <w:bottom w:val="single" w:sz="4" w:space="0" w:color="auto"/>
              <w:right w:val="single" w:sz="4" w:space="0" w:color="auto"/>
            </w:tcBorders>
          </w:tcPr>
          <w:p w14:paraId="27E29D52" w14:textId="77777777" w:rsidR="00ED7A30" w:rsidRPr="00E5704F" w:rsidRDefault="00ED7A30" w:rsidP="00ED7A30">
            <w:pPr>
              <w:pStyle w:val="Standardneu"/>
              <w:spacing w:before="120" w:after="120"/>
            </w:pPr>
            <w:r w:rsidRPr="00E5704F">
              <w:t>S. 176–199, 204/205</w:t>
            </w:r>
          </w:p>
          <w:p w14:paraId="1FD67AD2" w14:textId="74241EA0" w:rsidR="00ED7A30" w:rsidRPr="00E5704F" w:rsidRDefault="00ED7A30" w:rsidP="00ED7A30">
            <w:pPr>
              <w:pStyle w:val="Standardneu"/>
              <w:spacing w:before="120" w:after="120"/>
            </w:pPr>
            <w:r w:rsidRPr="00E5704F">
              <w:t>Lerninseln: S. 327–331</w:t>
            </w:r>
          </w:p>
        </w:tc>
        <w:tc>
          <w:tcPr>
            <w:tcW w:w="1409" w:type="pct"/>
            <w:tcBorders>
              <w:top w:val="single" w:sz="4" w:space="0" w:color="auto"/>
              <w:left w:val="single" w:sz="4" w:space="0" w:color="auto"/>
              <w:bottom w:val="single" w:sz="4" w:space="0" w:color="auto"/>
              <w:right w:val="single" w:sz="4" w:space="0" w:color="auto"/>
            </w:tcBorders>
          </w:tcPr>
          <w:p w14:paraId="4E7B9689" w14:textId="1D8B8361" w:rsidR="005D28F1" w:rsidRPr="00E5704F" w:rsidRDefault="00ED7A30" w:rsidP="00ED7A30">
            <w:pPr>
              <w:pStyle w:val="Standardneu"/>
              <w:spacing w:before="120" w:after="120"/>
            </w:pPr>
            <w:r w:rsidRPr="00E5704F">
              <w:t xml:space="preserve">S. </w:t>
            </w:r>
            <w:r w:rsidR="005D28F1" w:rsidRPr="00E5704F">
              <w:t>192</w:t>
            </w:r>
            <w:r w:rsidR="0093272E" w:rsidRPr="00E5704F">
              <w:t>–</w:t>
            </w:r>
            <w:r w:rsidR="005D28F1" w:rsidRPr="00E5704F">
              <w:t>197, 203</w:t>
            </w:r>
            <w:r w:rsidR="0048174D" w:rsidRPr="00E5704F">
              <w:t>–</w:t>
            </w:r>
            <w:r w:rsidR="005D28F1" w:rsidRPr="00E5704F">
              <w:t>213</w:t>
            </w:r>
          </w:p>
          <w:p w14:paraId="0D24BDB2" w14:textId="434C350E" w:rsidR="00ED7A30" w:rsidRPr="00E5704F" w:rsidRDefault="00ED7A30" w:rsidP="00ED7A30">
            <w:pPr>
              <w:pStyle w:val="Standardneu"/>
              <w:spacing w:before="120" w:after="120"/>
            </w:pPr>
            <w:r w:rsidRPr="00E5704F">
              <w:t>Lerninseln: S. 32</w:t>
            </w:r>
            <w:r w:rsidR="002B3C3C" w:rsidRPr="00E5704F">
              <w:t>7</w:t>
            </w:r>
            <w:r w:rsidRPr="00E5704F">
              <w:t>–33</w:t>
            </w:r>
            <w:r w:rsidR="002B3C3C" w:rsidRPr="00E5704F">
              <w:t>0</w:t>
            </w:r>
          </w:p>
        </w:tc>
      </w:tr>
      <w:tr w:rsidR="00E5704F" w:rsidRPr="00E5704F" w14:paraId="5FCE583C" w14:textId="558E11D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65776A4" w14:textId="50F4249B"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Wortbestandteile (Wortstamm, Präfix, Suffix) unterscheiden und benennen; Komposita in ihrem Aufbau beschreiben</w:t>
            </w:r>
          </w:p>
        </w:tc>
        <w:tc>
          <w:tcPr>
            <w:tcW w:w="1409" w:type="pct"/>
            <w:tcBorders>
              <w:top w:val="single" w:sz="4" w:space="0" w:color="auto"/>
              <w:left w:val="single" w:sz="4" w:space="0" w:color="auto"/>
              <w:bottom w:val="single" w:sz="4" w:space="0" w:color="auto"/>
              <w:right w:val="single" w:sz="4" w:space="0" w:color="auto"/>
            </w:tcBorders>
          </w:tcPr>
          <w:p w14:paraId="7E6ABC7F" w14:textId="6BD4B930" w:rsidR="00ED7A30" w:rsidRPr="00E5704F" w:rsidRDefault="00ED7A30" w:rsidP="00ED7A30">
            <w:pPr>
              <w:pStyle w:val="Standardneu"/>
              <w:spacing w:before="120" w:after="120"/>
            </w:pPr>
            <w:r w:rsidRPr="00E5704F">
              <w:t>S. 168–171, 174/175</w:t>
            </w:r>
          </w:p>
        </w:tc>
        <w:tc>
          <w:tcPr>
            <w:tcW w:w="1409" w:type="pct"/>
            <w:tcBorders>
              <w:top w:val="single" w:sz="4" w:space="0" w:color="auto"/>
              <w:left w:val="single" w:sz="4" w:space="0" w:color="auto"/>
              <w:bottom w:val="single" w:sz="4" w:space="0" w:color="auto"/>
              <w:right w:val="single" w:sz="4" w:space="0" w:color="auto"/>
            </w:tcBorders>
          </w:tcPr>
          <w:p w14:paraId="464EECC0" w14:textId="7C233A19" w:rsidR="00ED7A30" w:rsidRPr="00E5704F" w:rsidRDefault="00060389" w:rsidP="00ED7A30">
            <w:pPr>
              <w:pStyle w:val="Standardneu"/>
              <w:spacing w:before="120" w:after="120"/>
            </w:pPr>
            <w:r w:rsidRPr="00E5704F">
              <w:t>S. 182, 184</w:t>
            </w:r>
            <w:r w:rsidR="0048174D" w:rsidRPr="00E5704F">
              <w:t>/</w:t>
            </w:r>
            <w:r w:rsidRPr="00E5704F">
              <w:t xml:space="preserve">185, </w:t>
            </w:r>
          </w:p>
        </w:tc>
      </w:tr>
      <w:tr w:rsidR="00E5704F" w:rsidRPr="00E5704F" w14:paraId="160E3A1E" w14:textId="5CDD497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A1BD8A2" w14:textId="2DF9BC59"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lastRenderedPageBreak/>
              <w:t>alle Formen der Konjugation im Indikativ bestimmen, bilden und gezielt verwenden; geläufige Formen schwacher und starker Konjugation bilden und verwenden</w:t>
            </w:r>
          </w:p>
        </w:tc>
        <w:tc>
          <w:tcPr>
            <w:tcW w:w="1409" w:type="pct"/>
            <w:tcBorders>
              <w:top w:val="single" w:sz="4" w:space="0" w:color="auto"/>
              <w:left w:val="single" w:sz="4" w:space="0" w:color="auto"/>
              <w:bottom w:val="single" w:sz="4" w:space="0" w:color="auto"/>
              <w:right w:val="single" w:sz="4" w:space="0" w:color="auto"/>
            </w:tcBorders>
          </w:tcPr>
          <w:p w14:paraId="3617BE83" w14:textId="77777777" w:rsidR="00ED7A30" w:rsidRPr="00E5704F" w:rsidRDefault="00ED7A30" w:rsidP="00ED7A30">
            <w:pPr>
              <w:pStyle w:val="Standardneu"/>
              <w:spacing w:before="120" w:after="120"/>
            </w:pPr>
            <w:r w:rsidRPr="00E5704F">
              <w:t>S. 188–195, 198/199, 205</w:t>
            </w:r>
          </w:p>
          <w:p w14:paraId="18948DBD" w14:textId="5EF3D7AF" w:rsidR="00ED7A30" w:rsidRPr="00E5704F" w:rsidRDefault="00ED7A30" w:rsidP="00ED7A30">
            <w:pPr>
              <w:pStyle w:val="Standardneu"/>
              <w:spacing w:before="120" w:after="120"/>
            </w:pPr>
            <w:r w:rsidRPr="00E5704F">
              <w:t>Lerninseln: S. 330/331</w:t>
            </w:r>
          </w:p>
        </w:tc>
        <w:tc>
          <w:tcPr>
            <w:tcW w:w="1409" w:type="pct"/>
            <w:tcBorders>
              <w:top w:val="single" w:sz="4" w:space="0" w:color="auto"/>
              <w:left w:val="single" w:sz="4" w:space="0" w:color="auto"/>
              <w:bottom w:val="single" w:sz="4" w:space="0" w:color="auto"/>
              <w:right w:val="single" w:sz="4" w:space="0" w:color="auto"/>
            </w:tcBorders>
          </w:tcPr>
          <w:p w14:paraId="6E8ECC56" w14:textId="6FC9ECA0" w:rsidR="00ED7A30" w:rsidRPr="00E5704F" w:rsidRDefault="00ED7A30" w:rsidP="00ED7A30">
            <w:pPr>
              <w:pStyle w:val="Standardneu"/>
              <w:spacing w:before="120" w:after="120"/>
            </w:pPr>
            <w:r w:rsidRPr="00E5704F">
              <w:t xml:space="preserve">S. </w:t>
            </w:r>
            <w:r w:rsidR="005C0CC4" w:rsidRPr="00E5704F">
              <w:t>198</w:t>
            </w:r>
            <w:r w:rsidR="0048174D" w:rsidRPr="00E5704F">
              <w:t>–</w:t>
            </w:r>
            <w:r w:rsidR="005C0CC4" w:rsidRPr="00E5704F">
              <w:t>201, 202</w:t>
            </w:r>
          </w:p>
          <w:p w14:paraId="3057E0D3" w14:textId="38629D49" w:rsidR="00ED7A30" w:rsidRPr="00E5704F" w:rsidRDefault="00ED7A30" w:rsidP="00ED7A30">
            <w:pPr>
              <w:pStyle w:val="Standardneu"/>
              <w:spacing w:before="120" w:after="120"/>
            </w:pPr>
            <w:r w:rsidRPr="00E5704F">
              <w:t xml:space="preserve">Lerninseln: S. </w:t>
            </w:r>
            <w:r w:rsidR="002B3C3C" w:rsidRPr="00E5704F">
              <w:t>330/331</w:t>
            </w:r>
          </w:p>
        </w:tc>
      </w:tr>
      <w:tr w:rsidR="00E5704F" w:rsidRPr="00E5704F" w14:paraId="5F24918C" w14:textId="3658D7E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AD85C0D" w14:textId="57C9CC80"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Aktiv und Passiv erkennen, unterscheiden, bilden und syntaktisch beschreiben</w:t>
            </w:r>
          </w:p>
        </w:tc>
        <w:tc>
          <w:tcPr>
            <w:tcW w:w="1409" w:type="pct"/>
            <w:tcBorders>
              <w:top w:val="single" w:sz="4" w:space="0" w:color="auto"/>
              <w:left w:val="single" w:sz="4" w:space="0" w:color="auto"/>
              <w:bottom w:val="single" w:sz="4" w:space="0" w:color="auto"/>
              <w:right w:val="single" w:sz="4" w:space="0" w:color="auto"/>
            </w:tcBorders>
          </w:tcPr>
          <w:p w14:paraId="36A7D1B3" w14:textId="7DE7DA9C" w:rsidR="00ED7A30" w:rsidRPr="00E5704F" w:rsidRDefault="00ED7A30" w:rsidP="00ED7A30">
            <w:pPr>
              <w:pStyle w:val="Standardneu"/>
              <w:spacing w:before="120" w:after="120"/>
            </w:pPr>
            <w:r w:rsidRPr="00E5704F">
              <w:t>Deutsch kompetent 6</w:t>
            </w:r>
          </w:p>
        </w:tc>
        <w:tc>
          <w:tcPr>
            <w:tcW w:w="1409" w:type="pct"/>
            <w:tcBorders>
              <w:top w:val="single" w:sz="4" w:space="0" w:color="auto"/>
              <w:left w:val="single" w:sz="4" w:space="0" w:color="auto"/>
              <w:bottom w:val="single" w:sz="4" w:space="0" w:color="auto"/>
              <w:right w:val="single" w:sz="4" w:space="0" w:color="auto"/>
            </w:tcBorders>
          </w:tcPr>
          <w:p w14:paraId="095F2C7C" w14:textId="2932572E" w:rsidR="00ED7A30" w:rsidRPr="00E5704F" w:rsidRDefault="00ED7A30" w:rsidP="00ED7A30">
            <w:pPr>
              <w:pStyle w:val="Standardneu"/>
              <w:spacing w:before="120" w:after="120"/>
            </w:pPr>
            <w:r w:rsidRPr="00E5704F">
              <w:t>S. 74–79</w:t>
            </w:r>
          </w:p>
        </w:tc>
      </w:tr>
      <w:tr w:rsidR="00E5704F" w:rsidRPr="00E5704F" w14:paraId="2220DCFC" w14:textId="233A3EAE"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8F099AE" w14:textId="43697AA0"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Modalverben nennen und verwenden</w:t>
            </w:r>
          </w:p>
        </w:tc>
        <w:tc>
          <w:tcPr>
            <w:tcW w:w="1409" w:type="pct"/>
            <w:tcBorders>
              <w:top w:val="single" w:sz="4" w:space="0" w:color="auto"/>
              <w:left w:val="single" w:sz="4" w:space="0" w:color="auto"/>
              <w:bottom w:val="single" w:sz="4" w:space="0" w:color="auto"/>
              <w:right w:val="single" w:sz="4" w:space="0" w:color="auto"/>
            </w:tcBorders>
          </w:tcPr>
          <w:p w14:paraId="022BAC0C" w14:textId="77777777" w:rsidR="00ED7A30" w:rsidRPr="00E5704F" w:rsidRDefault="00ED7A30" w:rsidP="00ED7A30">
            <w:pPr>
              <w:pStyle w:val="Standardneu"/>
              <w:spacing w:before="120" w:after="120"/>
            </w:pPr>
            <w:r w:rsidRPr="00E5704F">
              <w:t>S. 190, 203</w:t>
            </w:r>
          </w:p>
          <w:p w14:paraId="15FCE66F" w14:textId="12577325" w:rsidR="00ED7A30" w:rsidRPr="00E5704F" w:rsidRDefault="00ED7A30" w:rsidP="00ED7A30">
            <w:pPr>
              <w:pStyle w:val="Standardneu"/>
              <w:spacing w:before="120" w:after="120"/>
            </w:pPr>
            <w:r w:rsidRPr="00E5704F">
              <w:t>Lerninseln: S. 330</w:t>
            </w:r>
          </w:p>
        </w:tc>
        <w:tc>
          <w:tcPr>
            <w:tcW w:w="1409" w:type="pct"/>
            <w:tcBorders>
              <w:top w:val="single" w:sz="4" w:space="0" w:color="auto"/>
              <w:left w:val="single" w:sz="4" w:space="0" w:color="auto"/>
              <w:bottom w:val="single" w:sz="4" w:space="0" w:color="auto"/>
              <w:right w:val="single" w:sz="4" w:space="0" w:color="auto"/>
            </w:tcBorders>
          </w:tcPr>
          <w:p w14:paraId="2D990A0F" w14:textId="77777777" w:rsidR="00ED7A30" w:rsidRPr="00E5704F" w:rsidRDefault="005D28F1" w:rsidP="00ED7A30">
            <w:pPr>
              <w:pStyle w:val="Standardneu"/>
              <w:spacing w:before="120" w:after="120"/>
            </w:pPr>
            <w:r w:rsidRPr="00E5704F">
              <w:t>S. 195/196</w:t>
            </w:r>
          </w:p>
          <w:p w14:paraId="0C836471" w14:textId="068DCAE1" w:rsidR="002B3C3C" w:rsidRPr="00E5704F" w:rsidRDefault="002B3C3C" w:rsidP="00ED7A30">
            <w:pPr>
              <w:pStyle w:val="Standardneu"/>
              <w:spacing w:before="120" w:after="120"/>
            </w:pPr>
            <w:r w:rsidRPr="00E5704F">
              <w:t>Lerninseln: S. 330</w:t>
            </w:r>
          </w:p>
        </w:tc>
      </w:tr>
      <w:tr w:rsidR="00E5704F" w:rsidRPr="00E5704F" w14:paraId="75C9357B" w14:textId="27B1049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1CA6CE9" w14:textId="0B98E30A"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Genus und Numerus bestimmen und sicher verwenden; in einfachen Satzzusammenhängen alle Kasus bestimmen</w:t>
            </w:r>
          </w:p>
        </w:tc>
        <w:tc>
          <w:tcPr>
            <w:tcW w:w="1409" w:type="pct"/>
            <w:tcBorders>
              <w:top w:val="single" w:sz="4" w:space="0" w:color="auto"/>
              <w:left w:val="single" w:sz="4" w:space="0" w:color="auto"/>
              <w:bottom w:val="single" w:sz="4" w:space="0" w:color="auto"/>
              <w:right w:val="single" w:sz="4" w:space="0" w:color="auto"/>
            </w:tcBorders>
          </w:tcPr>
          <w:p w14:paraId="5E37E15E" w14:textId="08F4800F" w:rsidR="00ED7A30" w:rsidRPr="00E5704F" w:rsidRDefault="00ED7A30" w:rsidP="00ED7A30">
            <w:pPr>
              <w:pStyle w:val="Standardneu"/>
              <w:spacing w:before="120" w:after="120"/>
            </w:pPr>
            <w:r w:rsidRPr="00E5704F">
              <w:t>S. 178–181, 197–200, 202</w:t>
            </w:r>
            <w:r w:rsidR="0010468F" w:rsidRPr="00E5704F">
              <w:t>–</w:t>
            </w:r>
            <w:r w:rsidRPr="00E5704F">
              <w:t>204, 214–219, 222–225</w:t>
            </w:r>
          </w:p>
          <w:p w14:paraId="64A05426" w14:textId="020AC5DA" w:rsidR="00ED7A30" w:rsidRPr="00E5704F" w:rsidRDefault="00ED7A30" w:rsidP="00ED7A30">
            <w:pPr>
              <w:pStyle w:val="Standardneu"/>
              <w:spacing w:before="120" w:after="120"/>
            </w:pPr>
            <w:r w:rsidRPr="00E5704F">
              <w:t>Lerninseln: S. 327/328, 334</w:t>
            </w:r>
          </w:p>
        </w:tc>
        <w:tc>
          <w:tcPr>
            <w:tcW w:w="1409" w:type="pct"/>
            <w:tcBorders>
              <w:top w:val="single" w:sz="4" w:space="0" w:color="auto"/>
              <w:left w:val="single" w:sz="4" w:space="0" w:color="auto"/>
              <w:bottom w:val="single" w:sz="4" w:space="0" w:color="auto"/>
              <w:right w:val="single" w:sz="4" w:space="0" w:color="auto"/>
            </w:tcBorders>
          </w:tcPr>
          <w:p w14:paraId="2C129F66" w14:textId="4C3AFD14" w:rsidR="00ED7A30" w:rsidRPr="00E5704F" w:rsidRDefault="00ED7A30" w:rsidP="00ED7A30">
            <w:pPr>
              <w:pStyle w:val="Standardneu"/>
              <w:spacing w:before="120" w:after="120"/>
            </w:pPr>
            <w:r w:rsidRPr="00E5704F">
              <w:t>S. 20</w:t>
            </w:r>
            <w:r w:rsidR="005C0CC4" w:rsidRPr="00E5704F">
              <w:t xml:space="preserve">3-205, </w:t>
            </w:r>
          </w:p>
          <w:p w14:paraId="4D0AD267" w14:textId="50BE4B64" w:rsidR="00ED7A30" w:rsidRPr="00E5704F" w:rsidRDefault="00ED7A30" w:rsidP="00ED7A30">
            <w:pPr>
              <w:pStyle w:val="Standardneu"/>
              <w:spacing w:before="120" w:after="120"/>
            </w:pPr>
            <w:r w:rsidRPr="00E5704F">
              <w:t xml:space="preserve">Lerninseln: S. </w:t>
            </w:r>
            <w:r w:rsidR="002B3C3C" w:rsidRPr="00E5704F">
              <w:t>327</w:t>
            </w:r>
            <w:r w:rsidR="0048174D" w:rsidRPr="00E5704F">
              <w:t>–</w:t>
            </w:r>
            <w:r w:rsidR="002B3C3C" w:rsidRPr="00E5704F">
              <w:t xml:space="preserve">329, </w:t>
            </w:r>
            <w:r w:rsidRPr="00E5704F">
              <w:t>3</w:t>
            </w:r>
            <w:r w:rsidR="002B3C3C" w:rsidRPr="00E5704F">
              <w:t>31/</w:t>
            </w:r>
            <w:r w:rsidRPr="00E5704F">
              <w:t>33</w:t>
            </w:r>
            <w:r w:rsidR="002B3C3C" w:rsidRPr="00E5704F">
              <w:t>2</w:t>
            </w:r>
          </w:p>
        </w:tc>
      </w:tr>
      <w:tr w:rsidR="00E5704F" w:rsidRPr="00E5704F" w14:paraId="6928ACD5" w14:textId="33368B51"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520EE44" w14:textId="1E5EC6CB"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Komparationsformen der Adjektive bilden und Vergleichspartikel korrekt verwenden</w:t>
            </w:r>
          </w:p>
        </w:tc>
        <w:tc>
          <w:tcPr>
            <w:tcW w:w="1409" w:type="pct"/>
            <w:tcBorders>
              <w:top w:val="single" w:sz="4" w:space="0" w:color="auto"/>
              <w:left w:val="single" w:sz="4" w:space="0" w:color="auto"/>
              <w:bottom w:val="single" w:sz="4" w:space="0" w:color="auto"/>
              <w:right w:val="single" w:sz="4" w:space="0" w:color="auto"/>
            </w:tcBorders>
          </w:tcPr>
          <w:p w14:paraId="0E800CB3" w14:textId="77777777" w:rsidR="00ED7A30" w:rsidRPr="00E5704F" w:rsidRDefault="00ED7A30" w:rsidP="00ED7A30">
            <w:pPr>
              <w:pStyle w:val="Standardneu"/>
              <w:spacing w:before="120" w:after="120"/>
            </w:pPr>
            <w:r w:rsidRPr="00E5704F">
              <w:t>S. 185–187, 201/202, 204</w:t>
            </w:r>
          </w:p>
          <w:p w14:paraId="74B89B3F" w14:textId="0B145F22" w:rsidR="00ED7A30" w:rsidRPr="00E5704F" w:rsidRDefault="00ED7A30" w:rsidP="00ED7A30">
            <w:pPr>
              <w:pStyle w:val="Standardneu"/>
              <w:spacing w:before="120" w:after="120"/>
            </w:pPr>
            <w:r w:rsidRPr="00E5704F">
              <w:t>Lerninseln: S. 329, 332</w:t>
            </w:r>
          </w:p>
        </w:tc>
        <w:tc>
          <w:tcPr>
            <w:tcW w:w="1409" w:type="pct"/>
            <w:tcBorders>
              <w:top w:val="single" w:sz="4" w:space="0" w:color="auto"/>
              <w:left w:val="single" w:sz="4" w:space="0" w:color="auto"/>
              <w:bottom w:val="single" w:sz="4" w:space="0" w:color="auto"/>
              <w:right w:val="single" w:sz="4" w:space="0" w:color="auto"/>
            </w:tcBorders>
          </w:tcPr>
          <w:p w14:paraId="6A2C4D72" w14:textId="77777777" w:rsidR="00ED7A30" w:rsidRPr="00E5704F" w:rsidRDefault="005C0CC4" w:rsidP="00ED7A30">
            <w:pPr>
              <w:pStyle w:val="Standardneu"/>
              <w:spacing w:before="120" w:after="120"/>
            </w:pPr>
            <w:r w:rsidRPr="00E5704F">
              <w:t>S. 194, 197, 208</w:t>
            </w:r>
          </w:p>
          <w:p w14:paraId="4E8B6A5B" w14:textId="015A358B" w:rsidR="002B3C3C" w:rsidRPr="00E5704F" w:rsidRDefault="002B3C3C" w:rsidP="00ED7A30">
            <w:pPr>
              <w:pStyle w:val="Standardneu"/>
              <w:spacing w:before="120" w:after="120"/>
            </w:pPr>
            <w:r w:rsidRPr="00E5704F">
              <w:t>Lerninseln: S. 328</w:t>
            </w:r>
          </w:p>
        </w:tc>
      </w:tr>
      <w:tr w:rsidR="00E5704F" w:rsidRPr="00E5704F" w14:paraId="2F408949" w14:textId="557C0D48"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3167666" w14:textId="7F792DEF"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Bedeutung von Wörtern (Semantik)</w:t>
            </w:r>
          </w:p>
        </w:tc>
      </w:tr>
      <w:tr w:rsidR="00E5704F" w:rsidRPr="00E5704F" w14:paraId="2914C217" w14:textId="5FC8E87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9DF8817" w14:textId="223D6455"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Wortbedeutungen im Bereich eines altersgerechten Wortschatzes mithilfe von Umschreibungen, Oberbegriffen und Wörtern gleicher oder gegensätzlicher Bedeutung klären, auch unter Zuhilfenahme von Nachschlagewerken (auch im Internet)</w:t>
            </w:r>
          </w:p>
        </w:tc>
        <w:tc>
          <w:tcPr>
            <w:tcW w:w="1409" w:type="pct"/>
            <w:tcBorders>
              <w:top w:val="single" w:sz="4" w:space="0" w:color="auto"/>
              <w:left w:val="single" w:sz="4" w:space="0" w:color="auto"/>
              <w:bottom w:val="single" w:sz="4" w:space="0" w:color="auto"/>
              <w:right w:val="single" w:sz="4" w:space="0" w:color="auto"/>
            </w:tcBorders>
          </w:tcPr>
          <w:p w14:paraId="0697F8BF" w14:textId="7B5816F9" w:rsidR="00ED7A30" w:rsidRPr="00E5704F" w:rsidRDefault="00ED7A30" w:rsidP="00ED7A30">
            <w:pPr>
              <w:pStyle w:val="Standardneu"/>
              <w:spacing w:before="120" w:after="120"/>
            </w:pPr>
            <w:r w:rsidRPr="00E5704F">
              <w:t>S. 18/19, 21, 172–175</w:t>
            </w:r>
          </w:p>
          <w:p w14:paraId="787484BA" w14:textId="74AB4B2A" w:rsidR="00ED7A30" w:rsidRPr="00E5704F" w:rsidRDefault="00ED7A30" w:rsidP="00ED7A30">
            <w:pPr>
              <w:pStyle w:val="Standardneu"/>
              <w:spacing w:before="120" w:after="120"/>
            </w:pPr>
            <w:r w:rsidRPr="00E5704F">
              <w:t>Lerninseln: S. 295, 342</w:t>
            </w:r>
          </w:p>
        </w:tc>
        <w:tc>
          <w:tcPr>
            <w:tcW w:w="1409" w:type="pct"/>
            <w:tcBorders>
              <w:top w:val="single" w:sz="4" w:space="0" w:color="auto"/>
              <w:left w:val="single" w:sz="4" w:space="0" w:color="auto"/>
              <w:bottom w:val="single" w:sz="4" w:space="0" w:color="auto"/>
              <w:right w:val="single" w:sz="4" w:space="0" w:color="auto"/>
            </w:tcBorders>
          </w:tcPr>
          <w:p w14:paraId="7B10F535" w14:textId="76A1A0A1" w:rsidR="005D28F1" w:rsidRPr="00E5704F" w:rsidRDefault="00ED7A30" w:rsidP="00ED7A30">
            <w:pPr>
              <w:pStyle w:val="Standardneu"/>
              <w:spacing w:before="120" w:after="120"/>
            </w:pPr>
            <w:r w:rsidRPr="00E5704F">
              <w:t xml:space="preserve">S. </w:t>
            </w:r>
            <w:r w:rsidR="00060389" w:rsidRPr="00E5704F">
              <w:t>182/183, 184</w:t>
            </w:r>
            <w:r w:rsidR="005D28F1" w:rsidRPr="00E5704F">
              <w:t>/185, 186</w:t>
            </w:r>
            <w:r w:rsidR="0048174D" w:rsidRPr="00E5704F">
              <w:t>–</w:t>
            </w:r>
            <w:r w:rsidR="005D28F1" w:rsidRPr="00E5704F">
              <w:t xml:space="preserve">188, 189, 190/191, </w:t>
            </w:r>
          </w:p>
          <w:p w14:paraId="398B0D06" w14:textId="549BDED3" w:rsidR="00ED7A30" w:rsidRPr="00E5704F" w:rsidRDefault="00ED7A30" w:rsidP="00ED7A30">
            <w:pPr>
              <w:pStyle w:val="Standardneu"/>
              <w:spacing w:before="120" w:after="120"/>
            </w:pPr>
          </w:p>
        </w:tc>
      </w:tr>
      <w:tr w:rsidR="00E5704F" w:rsidRPr="00E5704F" w14:paraId="5E4FA277" w14:textId="267F7952"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C66C333" w14:textId="18E0757D"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sinnverwandte Wörter in Wortfeldern und Wörter gleicher Herkunft in Wortfamilien zusammenfassen sowie durch Abgrenzung und Vergleich die Bedeutung einzelner Wörter erschließen</w:t>
            </w:r>
          </w:p>
        </w:tc>
        <w:tc>
          <w:tcPr>
            <w:tcW w:w="1409" w:type="pct"/>
            <w:tcBorders>
              <w:top w:val="single" w:sz="4" w:space="0" w:color="auto"/>
              <w:left w:val="single" w:sz="4" w:space="0" w:color="auto"/>
              <w:bottom w:val="single" w:sz="4" w:space="0" w:color="auto"/>
              <w:right w:val="single" w:sz="4" w:space="0" w:color="auto"/>
            </w:tcBorders>
          </w:tcPr>
          <w:p w14:paraId="21268882" w14:textId="46C9761E" w:rsidR="00ED7A30" w:rsidRPr="00E5704F" w:rsidRDefault="00ED7A30" w:rsidP="00ED7A30">
            <w:pPr>
              <w:pStyle w:val="Standardneu"/>
              <w:spacing w:before="120" w:after="120"/>
            </w:pPr>
            <w:r w:rsidRPr="00E5704F">
              <w:t>S. 168–175</w:t>
            </w:r>
          </w:p>
        </w:tc>
        <w:tc>
          <w:tcPr>
            <w:tcW w:w="1409" w:type="pct"/>
            <w:tcBorders>
              <w:top w:val="single" w:sz="4" w:space="0" w:color="auto"/>
              <w:left w:val="single" w:sz="4" w:space="0" w:color="auto"/>
              <w:bottom w:val="single" w:sz="4" w:space="0" w:color="auto"/>
              <w:right w:val="single" w:sz="4" w:space="0" w:color="auto"/>
            </w:tcBorders>
          </w:tcPr>
          <w:p w14:paraId="035E05FA" w14:textId="2E0238BF" w:rsidR="00ED7A30" w:rsidRPr="00E5704F" w:rsidRDefault="00ED7A30" w:rsidP="00ED7A30">
            <w:pPr>
              <w:pStyle w:val="Standardneu"/>
              <w:spacing w:before="120" w:after="120"/>
            </w:pPr>
            <w:r w:rsidRPr="00E5704F">
              <w:t xml:space="preserve">S. </w:t>
            </w:r>
            <w:r w:rsidR="005D28F1" w:rsidRPr="00E5704F">
              <w:t>182/183, 184/185, 186-188, 189, 190/191,</w:t>
            </w:r>
          </w:p>
        </w:tc>
      </w:tr>
      <w:tr w:rsidR="00E5704F" w:rsidRPr="00E5704F" w14:paraId="4614D895" w14:textId="4917EA5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01894C2" w14:textId="4FA17324"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Formen bildlicher Ausdrucksweise (Metapher, Vergleich) benennen und erklären</w:t>
            </w:r>
          </w:p>
        </w:tc>
        <w:tc>
          <w:tcPr>
            <w:tcW w:w="1409" w:type="pct"/>
            <w:tcBorders>
              <w:top w:val="single" w:sz="4" w:space="0" w:color="auto"/>
              <w:left w:val="single" w:sz="4" w:space="0" w:color="auto"/>
              <w:bottom w:val="single" w:sz="4" w:space="0" w:color="auto"/>
              <w:right w:val="single" w:sz="4" w:space="0" w:color="auto"/>
            </w:tcBorders>
          </w:tcPr>
          <w:p w14:paraId="76E1CEAA" w14:textId="3EBC7B58" w:rsidR="00ED7A30" w:rsidRPr="00E5704F" w:rsidRDefault="00ED7A30" w:rsidP="00ED7A30">
            <w:pPr>
              <w:pStyle w:val="Standardneu"/>
              <w:spacing w:before="120" w:after="120"/>
            </w:pPr>
            <w:r w:rsidRPr="00E5704F">
              <w:t>S. 139–141, 144</w:t>
            </w:r>
          </w:p>
          <w:p w14:paraId="07A0FCF4" w14:textId="55C16237" w:rsidR="00ED7A30" w:rsidRPr="00E5704F" w:rsidRDefault="00ED7A30" w:rsidP="00ED7A30">
            <w:pPr>
              <w:pStyle w:val="Standardneu"/>
              <w:spacing w:before="120" w:after="120"/>
            </w:pPr>
            <w:r w:rsidRPr="00E5704F">
              <w:t>Lerninseln: S. 315/316, 319</w:t>
            </w:r>
          </w:p>
        </w:tc>
        <w:tc>
          <w:tcPr>
            <w:tcW w:w="1409" w:type="pct"/>
            <w:tcBorders>
              <w:top w:val="single" w:sz="4" w:space="0" w:color="auto"/>
              <w:left w:val="single" w:sz="4" w:space="0" w:color="auto"/>
              <w:bottom w:val="single" w:sz="4" w:space="0" w:color="auto"/>
              <w:right w:val="single" w:sz="4" w:space="0" w:color="auto"/>
            </w:tcBorders>
          </w:tcPr>
          <w:p w14:paraId="2BFCC2E3" w14:textId="10E7BC6A" w:rsidR="00ED7A30" w:rsidRPr="00E5704F" w:rsidRDefault="00ED7A30" w:rsidP="00ED7A30">
            <w:pPr>
              <w:pStyle w:val="Standardneu"/>
              <w:spacing w:before="120" w:after="120"/>
            </w:pPr>
            <w:r w:rsidRPr="00E5704F">
              <w:t xml:space="preserve">S. </w:t>
            </w:r>
            <w:r w:rsidR="001C31AE" w:rsidRPr="00E5704F">
              <w:t>148/149</w:t>
            </w:r>
          </w:p>
          <w:p w14:paraId="3586C183" w14:textId="227BDFDC" w:rsidR="00ED7A30" w:rsidRPr="00E5704F" w:rsidRDefault="00ED7A30" w:rsidP="00ED7A30">
            <w:pPr>
              <w:pStyle w:val="Standardneu"/>
              <w:spacing w:before="120" w:after="120"/>
            </w:pPr>
            <w:r w:rsidRPr="00E5704F">
              <w:t>Lerninseln: S. 31</w:t>
            </w:r>
            <w:r w:rsidR="002B3C3C" w:rsidRPr="00E5704F">
              <w:t>3</w:t>
            </w:r>
          </w:p>
        </w:tc>
      </w:tr>
      <w:tr w:rsidR="00E5704F" w:rsidRPr="00E5704F" w14:paraId="4348D813" w14:textId="0DBA7C42"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63DB642" w14:textId="3A40D38D"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lastRenderedPageBreak/>
              <w:t>Rechtschreibung und Zeichensetzung (Orthografie und Interpunktion)</w:t>
            </w:r>
          </w:p>
        </w:tc>
      </w:tr>
      <w:tr w:rsidR="00E5704F" w:rsidRPr="00E5704F" w14:paraId="04C9D62E" w14:textId="4885EA5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C962319" w14:textId="7C7B6A7D"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Regeln der Schärfung und Dehnung sowie der Schreibung der s-Laute nennen und korrekt anwenden</w:t>
            </w:r>
          </w:p>
        </w:tc>
        <w:tc>
          <w:tcPr>
            <w:tcW w:w="1409" w:type="pct"/>
            <w:tcBorders>
              <w:top w:val="single" w:sz="4" w:space="0" w:color="auto"/>
              <w:left w:val="single" w:sz="4" w:space="0" w:color="auto"/>
              <w:bottom w:val="single" w:sz="4" w:space="0" w:color="auto"/>
              <w:right w:val="single" w:sz="4" w:space="0" w:color="auto"/>
            </w:tcBorders>
          </w:tcPr>
          <w:p w14:paraId="39657089" w14:textId="77777777" w:rsidR="00ED7A30" w:rsidRPr="00E5704F" w:rsidRDefault="00ED7A30" w:rsidP="00ED7A30">
            <w:pPr>
              <w:pStyle w:val="Standardneu"/>
              <w:spacing w:before="120" w:after="120"/>
            </w:pPr>
            <w:r w:rsidRPr="00E5704F">
              <w:t>S. 242/243, 250–257, 262, 264–267</w:t>
            </w:r>
          </w:p>
          <w:p w14:paraId="48B28CA1" w14:textId="56D52F8A" w:rsidR="00ED7A30" w:rsidRPr="00E5704F" w:rsidRDefault="00ED7A30" w:rsidP="00ED7A30">
            <w:pPr>
              <w:pStyle w:val="Standardneu"/>
              <w:spacing w:before="120" w:after="120"/>
            </w:pPr>
            <w:r w:rsidRPr="00E5704F">
              <w:t>Lerninseln: S. 338, 340/341</w:t>
            </w:r>
          </w:p>
        </w:tc>
        <w:tc>
          <w:tcPr>
            <w:tcW w:w="1409" w:type="pct"/>
            <w:tcBorders>
              <w:top w:val="single" w:sz="4" w:space="0" w:color="auto"/>
              <w:left w:val="single" w:sz="4" w:space="0" w:color="auto"/>
              <w:bottom w:val="single" w:sz="4" w:space="0" w:color="auto"/>
              <w:right w:val="single" w:sz="4" w:space="0" w:color="auto"/>
            </w:tcBorders>
          </w:tcPr>
          <w:p w14:paraId="4138B2EE" w14:textId="3157A900" w:rsidR="00ED7A30" w:rsidRPr="00E5704F" w:rsidRDefault="00ED7A30" w:rsidP="00ED7A30">
            <w:pPr>
              <w:pStyle w:val="Standardneu"/>
              <w:spacing w:before="120" w:after="120"/>
            </w:pPr>
            <w:r w:rsidRPr="00E5704F">
              <w:t>S. 256, 262</w:t>
            </w:r>
            <w:r w:rsidR="00E205B1" w:rsidRPr="00E5704F">
              <w:t xml:space="preserve">, </w:t>
            </w:r>
            <w:r w:rsidRPr="00E5704F">
              <w:t>263</w:t>
            </w:r>
            <w:r w:rsidR="00E205B1" w:rsidRPr="00E5704F">
              <w:t>, 269</w:t>
            </w:r>
          </w:p>
          <w:p w14:paraId="547C5982" w14:textId="37352708" w:rsidR="00ED7A30" w:rsidRPr="00E5704F" w:rsidRDefault="00ED7A30" w:rsidP="00ED7A30">
            <w:pPr>
              <w:pStyle w:val="Standardneu"/>
              <w:spacing w:before="120" w:after="120"/>
            </w:pPr>
            <w:r w:rsidRPr="00E5704F">
              <w:t>Lerninseln: S. 340, 342</w:t>
            </w:r>
          </w:p>
        </w:tc>
      </w:tr>
      <w:tr w:rsidR="00E5704F" w:rsidRPr="00E5704F" w14:paraId="75E88AF4" w14:textId="4182AFC3"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E2A6672" w14:textId="1B38F29F"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Groß- und Kleinschreibung unterscheiden; Großschreibung von Namen, Höflichkeitsformen, Satzanfängen, Nomen und Kernen von Nominalgruppen sicher normgerecht anwenden; dabei auch grammatisches Wissen anwenden</w:t>
            </w:r>
          </w:p>
        </w:tc>
        <w:tc>
          <w:tcPr>
            <w:tcW w:w="1409" w:type="pct"/>
            <w:tcBorders>
              <w:top w:val="single" w:sz="4" w:space="0" w:color="auto"/>
              <w:left w:val="single" w:sz="4" w:space="0" w:color="auto"/>
              <w:bottom w:val="single" w:sz="4" w:space="0" w:color="auto"/>
              <w:right w:val="single" w:sz="4" w:space="0" w:color="auto"/>
            </w:tcBorders>
          </w:tcPr>
          <w:p w14:paraId="627853D8" w14:textId="2331B7A7" w:rsidR="00ED7A30" w:rsidRPr="00E5704F" w:rsidRDefault="00ED7A30" w:rsidP="00ED7A30">
            <w:pPr>
              <w:pStyle w:val="Standardneu"/>
              <w:spacing w:before="120" w:after="120"/>
            </w:pPr>
            <w:r w:rsidRPr="00E5704F">
              <w:t>S. 43, 178/179, 182, 200, 204, 244–247, 262/263, 266/267</w:t>
            </w:r>
          </w:p>
          <w:p w14:paraId="0596668B" w14:textId="4F635E73" w:rsidR="00ED7A30" w:rsidRPr="00E5704F" w:rsidRDefault="00ED7A30" w:rsidP="00ED7A30">
            <w:pPr>
              <w:pStyle w:val="Standardneu"/>
              <w:spacing w:before="120" w:after="120"/>
            </w:pPr>
            <w:r w:rsidRPr="00E5704F">
              <w:t>Lerninseln: S. 327, 332, 339</w:t>
            </w:r>
          </w:p>
        </w:tc>
        <w:tc>
          <w:tcPr>
            <w:tcW w:w="1409" w:type="pct"/>
            <w:tcBorders>
              <w:top w:val="single" w:sz="4" w:space="0" w:color="auto"/>
              <w:left w:val="single" w:sz="4" w:space="0" w:color="auto"/>
              <w:bottom w:val="single" w:sz="4" w:space="0" w:color="auto"/>
              <w:right w:val="single" w:sz="4" w:space="0" w:color="auto"/>
            </w:tcBorders>
          </w:tcPr>
          <w:p w14:paraId="643CAFD5" w14:textId="017F5CEB" w:rsidR="00ED7A30" w:rsidRPr="00E5704F" w:rsidRDefault="00ED7A30" w:rsidP="00ED7A30">
            <w:pPr>
              <w:pStyle w:val="Standardneu"/>
              <w:spacing w:before="120" w:after="120"/>
            </w:pPr>
            <w:r w:rsidRPr="00E5704F">
              <w:t>S. 250–25</w:t>
            </w:r>
            <w:r w:rsidR="00E205B1" w:rsidRPr="00E5704F">
              <w:t>3, 254/255</w:t>
            </w:r>
            <w:r w:rsidRPr="00E5704F">
              <w:t xml:space="preserve">, </w:t>
            </w:r>
            <w:r w:rsidR="006962D1" w:rsidRPr="00E5704F">
              <w:t xml:space="preserve">268, </w:t>
            </w:r>
            <w:r w:rsidR="00E205B1" w:rsidRPr="00E5704F">
              <w:t>269</w:t>
            </w:r>
          </w:p>
          <w:p w14:paraId="4D9D9605" w14:textId="073270CC" w:rsidR="00ED7A30" w:rsidRPr="00E5704F" w:rsidRDefault="00ED7A30" w:rsidP="00ED7A30">
            <w:pPr>
              <w:pStyle w:val="Standardneu"/>
              <w:spacing w:before="120" w:after="120"/>
            </w:pPr>
            <w:r w:rsidRPr="00E5704F">
              <w:t>Lerninseln: S. 339</w:t>
            </w:r>
          </w:p>
        </w:tc>
      </w:tr>
      <w:tr w:rsidR="00E5704F" w:rsidRPr="00E5704F" w14:paraId="2B1B8C81" w14:textId="319110E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527B623" w14:textId="4D853D95"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 xml:space="preserve">Satzzeichen am </w:t>
            </w:r>
            <w:r w:rsidRPr="00D408BF">
              <w:rPr>
                <w:rFonts w:ascii="Arial" w:hAnsi="Arial" w:cs="Arial"/>
                <w:snapToGrid w:val="0"/>
                <w:sz w:val="18"/>
                <w:szCs w:val="18"/>
              </w:rPr>
              <w:t xml:space="preserve">Ende </w:t>
            </w:r>
            <w:r w:rsidR="00416003" w:rsidRPr="00D408BF">
              <w:rPr>
                <w:rFonts w:ascii="Arial" w:hAnsi="Arial" w:cs="Arial"/>
                <w:snapToGrid w:val="0"/>
                <w:sz w:val="18"/>
                <w:szCs w:val="18"/>
              </w:rPr>
              <w:t>des</w:t>
            </w:r>
            <w:r w:rsidRPr="00D408BF">
              <w:rPr>
                <w:rFonts w:ascii="Arial" w:hAnsi="Arial" w:cs="Arial"/>
                <w:snapToGrid w:val="0"/>
                <w:sz w:val="18"/>
                <w:szCs w:val="18"/>
              </w:rPr>
              <w:t xml:space="preserve"> Satzes </w:t>
            </w:r>
            <w:r w:rsidRPr="00E5704F">
              <w:rPr>
                <w:rFonts w:ascii="Arial" w:hAnsi="Arial" w:cs="Arial"/>
                <w:snapToGrid w:val="0"/>
                <w:sz w:val="18"/>
                <w:szCs w:val="18"/>
              </w:rPr>
              <w:t>zur Verdeutlichung des Sprechakts erläutern und verwenden</w:t>
            </w:r>
          </w:p>
        </w:tc>
        <w:tc>
          <w:tcPr>
            <w:tcW w:w="1409" w:type="pct"/>
            <w:tcBorders>
              <w:top w:val="single" w:sz="4" w:space="0" w:color="auto"/>
              <w:left w:val="single" w:sz="4" w:space="0" w:color="auto"/>
              <w:bottom w:val="single" w:sz="4" w:space="0" w:color="auto"/>
              <w:right w:val="single" w:sz="4" w:space="0" w:color="auto"/>
            </w:tcBorders>
          </w:tcPr>
          <w:p w14:paraId="6F9F078F" w14:textId="77777777" w:rsidR="00ED7A30" w:rsidRPr="00E5704F" w:rsidRDefault="00ED7A30" w:rsidP="00ED7A30">
            <w:pPr>
              <w:pStyle w:val="Standardneu"/>
              <w:spacing w:before="120" w:after="120"/>
            </w:pPr>
            <w:r w:rsidRPr="00E5704F">
              <w:t>S. 228/229, 238</w:t>
            </w:r>
          </w:p>
          <w:p w14:paraId="3C4E839A" w14:textId="7EB0150C" w:rsidR="00ED7A30" w:rsidRPr="00E5704F" w:rsidRDefault="00ED7A30" w:rsidP="00ED7A30">
            <w:pPr>
              <w:pStyle w:val="Standardneu"/>
              <w:spacing w:before="120" w:after="120"/>
            </w:pPr>
            <w:r w:rsidRPr="00E5704F">
              <w:t>Lerninseln: S. 335/336</w:t>
            </w:r>
          </w:p>
        </w:tc>
        <w:tc>
          <w:tcPr>
            <w:tcW w:w="1409" w:type="pct"/>
            <w:tcBorders>
              <w:top w:val="single" w:sz="4" w:space="0" w:color="auto"/>
              <w:left w:val="single" w:sz="4" w:space="0" w:color="auto"/>
              <w:bottom w:val="single" w:sz="4" w:space="0" w:color="auto"/>
              <w:right w:val="single" w:sz="4" w:space="0" w:color="auto"/>
            </w:tcBorders>
          </w:tcPr>
          <w:p w14:paraId="2542A558" w14:textId="65725B68" w:rsidR="00ED7A30" w:rsidRPr="00E5704F" w:rsidRDefault="002B3C3C" w:rsidP="00ED7A30">
            <w:pPr>
              <w:pStyle w:val="Standardneu"/>
              <w:spacing w:before="120" w:after="120"/>
            </w:pPr>
            <w:r w:rsidRPr="00E5704F">
              <w:t>Lerninseln: S. 335/336</w:t>
            </w:r>
          </w:p>
        </w:tc>
      </w:tr>
      <w:tr w:rsidR="00E5704F" w:rsidRPr="00E5704F" w14:paraId="648F3CCD" w14:textId="08CDEDA0"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AE9F75F" w14:textId="569ED6D6"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die Satzzeichen bei Nebensätzen, Appositionen, Anreden, Ausrufen und Aufzählungen in einfachen Sätzen sowie bei der direkten Rede normgerecht setzen</w:t>
            </w:r>
          </w:p>
        </w:tc>
        <w:tc>
          <w:tcPr>
            <w:tcW w:w="1409" w:type="pct"/>
            <w:tcBorders>
              <w:top w:val="single" w:sz="4" w:space="0" w:color="auto"/>
              <w:left w:val="single" w:sz="4" w:space="0" w:color="auto"/>
              <w:bottom w:val="single" w:sz="4" w:space="0" w:color="auto"/>
              <w:right w:val="single" w:sz="4" w:space="0" w:color="auto"/>
            </w:tcBorders>
          </w:tcPr>
          <w:p w14:paraId="60447A47" w14:textId="465F3313" w:rsidR="00ED7A30" w:rsidRPr="00E5704F" w:rsidRDefault="00ED7A30" w:rsidP="00ED7A30">
            <w:pPr>
              <w:pStyle w:val="Standardneu"/>
              <w:spacing w:before="120" w:after="120"/>
            </w:pPr>
            <w:r w:rsidRPr="00E5704F">
              <w:t>S. 230–239</w:t>
            </w:r>
          </w:p>
          <w:p w14:paraId="5ED32069" w14:textId="59A4A7DA" w:rsidR="00ED7A30" w:rsidRPr="00E5704F" w:rsidRDefault="00ED7A30" w:rsidP="00ED7A30">
            <w:pPr>
              <w:pStyle w:val="Standardneu"/>
              <w:spacing w:before="120" w:after="120"/>
            </w:pPr>
            <w:r w:rsidRPr="00E5704F">
              <w:t>Lerninseln: S. 336/337</w:t>
            </w:r>
          </w:p>
        </w:tc>
        <w:tc>
          <w:tcPr>
            <w:tcW w:w="1409" w:type="pct"/>
            <w:tcBorders>
              <w:top w:val="single" w:sz="4" w:space="0" w:color="auto"/>
              <w:left w:val="single" w:sz="4" w:space="0" w:color="auto"/>
              <w:bottom w:val="single" w:sz="4" w:space="0" w:color="auto"/>
              <w:right w:val="single" w:sz="4" w:space="0" w:color="auto"/>
            </w:tcBorders>
          </w:tcPr>
          <w:p w14:paraId="398973C4" w14:textId="7ED7E7D1" w:rsidR="00E205B1" w:rsidRPr="00E5704F" w:rsidRDefault="00ED7A30" w:rsidP="00E205B1">
            <w:pPr>
              <w:pStyle w:val="Standardneu"/>
              <w:spacing w:before="120" w:after="120"/>
            </w:pPr>
            <w:r w:rsidRPr="00E5704F">
              <w:t xml:space="preserve">S. 36–39, </w:t>
            </w:r>
            <w:r w:rsidR="00E205B1" w:rsidRPr="00E5704F">
              <w:t>235, 240, 241, 242/243, 245</w:t>
            </w:r>
          </w:p>
          <w:p w14:paraId="5F21BFA1" w14:textId="3D37C551" w:rsidR="00ED7A30" w:rsidRPr="00E5704F" w:rsidRDefault="00ED7A30" w:rsidP="00E205B1">
            <w:pPr>
              <w:pStyle w:val="Standardneu"/>
              <w:spacing w:before="120" w:after="120"/>
            </w:pPr>
            <w:r w:rsidRPr="00E5704F">
              <w:t>Lerninseln: S. 336/337</w:t>
            </w:r>
          </w:p>
        </w:tc>
      </w:tr>
      <w:tr w:rsidR="00E5704F" w:rsidRPr="00E5704F" w14:paraId="0B3AA7A9" w14:textId="2CC17FA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61C6A73" w14:textId="38213AD8"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Rechtschreibstrategien (Silbierung, Wortverlängerung, Ableitungen) und grundlegende Rechtschreibregeln (Lautprinzip, morphematisches Prinzip, silbisches Prinzip, grammatisches Prinzip) beim Schreiben und Überarbeiten von Texten anwenden</w:t>
            </w:r>
          </w:p>
        </w:tc>
        <w:tc>
          <w:tcPr>
            <w:tcW w:w="1409" w:type="pct"/>
            <w:tcBorders>
              <w:top w:val="single" w:sz="4" w:space="0" w:color="auto"/>
              <w:left w:val="single" w:sz="4" w:space="0" w:color="auto"/>
              <w:bottom w:val="single" w:sz="4" w:space="0" w:color="auto"/>
              <w:right w:val="single" w:sz="4" w:space="0" w:color="auto"/>
            </w:tcBorders>
          </w:tcPr>
          <w:p w14:paraId="4CB4C013" w14:textId="77777777" w:rsidR="00ED7A30" w:rsidRPr="00E5704F" w:rsidRDefault="00ED7A30" w:rsidP="00ED7A30">
            <w:pPr>
              <w:pStyle w:val="Standardneu"/>
              <w:spacing w:before="120" w:after="120"/>
            </w:pPr>
            <w:r w:rsidRPr="00E5704F">
              <w:t>S. 242/243, 248–257, 262–267</w:t>
            </w:r>
          </w:p>
          <w:p w14:paraId="10A45417" w14:textId="3EACFB1D" w:rsidR="00ED7A30" w:rsidRPr="00E5704F" w:rsidRDefault="00ED7A30" w:rsidP="00ED7A30">
            <w:pPr>
              <w:pStyle w:val="Standardneu"/>
              <w:spacing w:before="120" w:after="120"/>
            </w:pPr>
            <w:r w:rsidRPr="00E5704F">
              <w:t>Lerninseln: S. 304, 306, 308, 310–313, 321, 326, 338, 340/341</w:t>
            </w:r>
          </w:p>
        </w:tc>
        <w:tc>
          <w:tcPr>
            <w:tcW w:w="1409" w:type="pct"/>
            <w:tcBorders>
              <w:top w:val="single" w:sz="4" w:space="0" w:color="auto"/>
              <w:left w:val="single" w:sz="4" w:space="0" w:color="auto"/>
              <w:bottom w:val="single" w:sz="4" w:space="0" w:color="auto"/>
              <w:right w:val="single" w:sz="4" w:space="0" w:color="auto"/>
            </w:tcBorders>
          </w:tcPr>
          <w:p w14:paraId="66D4843E" w14:textId="20729523" w:rsidR="00ED7A30" w:rsidRPr="00E5704F" w:rsidRDefault="00ED7A30" w:rsidP="00ED7A30">
            <w:pPr>
              <w:pStyle w:val="Standardneu"/>
              <w:spacing w:before="120" w:after="120"/>
            </w:pPr>
            <w:r w:rsidRPr="00E5704F">
              <w:t>S. 248/249, 268</w:t>
            </w:r>
            <w:r w:rsidR="006962D1" w:rsidRPr="00E5704F">
              <w:t xml:space="preserve">, </w:t>
            </w:r>
            <w:r w:rsidRPr="00E5704F">
              <w:t>269</w:t>
            </w:r>
          </w:p>
          <w:p w14:paraId="164AB5F6" w14:textId="01E22C26" w:rsidR="00ED7A30" w:rsidRPr="00E5704F" w:rsidRDefault="00ED7A30" w:rsidP="00ED7A30">
            <w:pPr>
              <w:pStyle w:val="Standardneu"/>
              <w:spacing w:before="120" w:after="120"/>
            </w:pPr>
            <w:r w:rsidRPr="00E5704F">
              <w:t>Lerninseln: S. 338–342</w:t>
            </w:r>
          </w:p>
        </w:tc>
      </w:tr>
      <w:tr w:rsidR="00E5704F" w:rsidRPr="00E5704F" w14:paraId="427542E4" w14:textId="4B3349C0"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43EC5CD" w14:textId="05D86AFC"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Fehlersensibilität weiterentwickeln (zum Beispiel Beachten von Signalgruppen, vergleichendes Aufschreiben, Erarbeiten eines eigenen Fehlerprofils)</w:t>
            </w:r>
          </w:p>
        </w:tc>
        <w:tc>
          <w:tcPr>
            <w:tcW w:w="1409" w:type="pct"/>
            <w:tcBorders>
              <w:top w:val="single" w:sz="4" w:space="0" w:color="auto"/>
              <w:left w:val="single" w:sz="4" w:space="0" w:color="auto"/>
              <w:bottom w:val="single" w:sz="4" w:space="0" w:color="auto"/>
              <w:right w:val="single" w:sz="4" w:space="0" w:color="auto"/>
            </w:tcBorders>
          </w:tcPr>
          <w:p w14:paraId="79EADEE0" w14:textId="125E5240" w:rsidR="00ED7A30" w:rsidRPr="00E5704F" w:rsidRDefault="00ED7A30" w:rsidP="00ED7A30">
            <w:pPr>
              <w:pStyle w:val="Standardneu"/>
              <w:spacing w:before="120" w:after="120"/>
            </w:pPr>
            <w:r w:rsidRPr="00E5704F">
              <w:t>S. 262–267</w:t>
            </w:r>
          </w:p>
        </w:tc>
        <w:tc>
          <w:tcPr>
            <w:tcW w:w="1409" w:type="pct"/>
            <w:tcBorders>
              <w:top w:val="single" w:sz="4" w:space="0" w:color="auto"/>
              <w:left w:val="single" w:sz="4" w:space="0" w:color="auto"/>
              <w:bottom w:val="single" w:sz="4" w:space="0" w:color="auto"/>
              <w:right w:val="single" w:sz="4" w:space="0" w:color="auto"/>
            </w:tcBorders>
          </w:tcPr>
          <w:p w14:paraId="09A12B1D" w14:textId="3388EAE4" w:rsidR="00ED7A30" w:rsidRPr="00E5704F" w:rsidRDefault="00ED7A30" w:rsidP="00ED7A30">
            <w:pPr>
              <w:pStyle w:val="Standardneu"/>
              <w:tabs>
                <w:tab w:val="left" w:pos="3015"/>
              </w:tabs>
              <w:spacing w:before="120" w:after="120"/>
              <w:jc w:val="both"/>
            </w:pPr>
            <w:r w:rsidRPr="00E5704F">
              <w:t>S. 248/249</w:t>
            </w:r>
            <w:r w:rsidR="00E205B1" w:rsidRPr="00E5704F">
              <w:t>, 269</w:t>
            </w:r>
          </w:p>
        </w:tc>
      </w:tr>
      <w:tr w:rsidR="00E5704F" w:rsidRPr="00E5704F" w14:paraId="175AE3BA" w14:textId="06FF9B48"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7940710" w14:textId="380BDF22"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die Rechtschreibhilfe am Computer bei der Erstellung eigener Texte anwenden</w:t>
            </w:r>
          </w:p>
        </w:tc>
        <w:tc>
          <w:tcPr>
            <w:tcW w:w="1409" w:type="pct"/>
            <w:tcBorders>
              <w:top w:val="single" w:sz="4" w:space="0" w:color="auto"/>
              <w:left w:val="single" w:sz="4" w:space="0" w:color="auto"/>
              <w:bottom w:val="single" w:sz="4" w:space="0" w:color="auto"/>
              <w:right w:val="single" w:sz="4" w:space="0" w:color="auto"/>
            </w:tcBorders>
          </w:tcPr>
          <w:p w14:paraId="35668269" w14:textId="77777777" w:rsidR="00ED7A30" w:rsidRPr="00E5704F" w:rsidRDefault="00ED7A30" w:rsidP="00ED7A30">
            <w:pPr>
              <w:pStyle w:val="Standardneu"/>
              <w:spacing w:before="120" w:after="120"/>
            </w:pPr>
            <w:r w:rsidRPr="00E5704F">
              <w:t>S. 260/261</w:t>
            </w:r>
          </w:p>
          <w:p w14:paraId="436F13E4" w14:textId="47C99EE8" w:rsidR="00ED7A30" w:rsidRPr="00E5704F" w:rsidRDefault="00ED7A30" w:rsidP="00ED7A30">
            <w:pPr>
              <w:pStyle w:val="Standardneu"/>
              <w:spacing w:before="120" w:after="120"/>
            </w:pPr>
            <w:r w:rsidRPr="00E5704F">
              <w:t>Lerninseln: S. 326</w:t>
            </w:r>
          </w:p>
        </w:tc>
        <w:tc>
          <w:tcPr>
            <w:tcW w:w="1409" w:type="pct"/>
            <w:tcBorders>
              <w:top w:val="single" w:sz="4" w:space="0" w:color="auto"/>
              <w:left w:val="single" w:sz="4" w:space="0" w:color="auto"/>
              <w:bottom w:val="single" w:sz="4" w:space="0" w:color="auto"/>
              <w:right w:val="single" w:sz="4" w:space="0" w:color="auto"/>
            </w:tcBorders>
          </w:tcPr>
          <w:p w14:paraId="18E7525C" w14:textId="77777777" w:rsidR="00ED7A30" w:rsidRPr="00E5704F" w:rsidRDefault="00ED7A30" w:rsidP="00ED7A30">
            <w:pPr>
              <w:pStyle w:val="Standardneu"/>
              <w:spacing w:before="120" w:after="120"/>
            </w:pPr>
            <w:r w:rsidRPr="00E5704F">
              <w:t>S. 266/267</w:t>
            </w:r>
          </w:p>
          <w:p w14:paraId="16F4BEEC" w14:textId="225F06D6" w:rsidR="00044C5B" w:rsidRPr="00E5704F" w:rsidRDefault="00044C5B" w:rsidP="00ED7A30">
            <w:pPr>
              <w:pStyle w:val="Standardneu"/>
              <w:spacing w:before="120" w:after="120"/>
            </w:pPr>
            <w:r w:rsidRPr="00E5704F">
              <w:t>Lerninseln: S. 325</w:t>
            </w:r>
          </w:p>
        </w:tc>
      </w:tr>
      <w:tr w:rsidR="00E5704F" w:rsidRPr="00E5704F" w14:paraId="4BCE11C1" w14:textId="464D2C31"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9A52015" w14:textId="29FCBD89"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Untersuchungsverfahren</w:t>
            </w:r>
          </w:p>
        </w:tc>
      </w:tr>
      <w:tr w:rsidR="00E5704F" w:rsidRPr="00E5704F" w14:paraId="2DF1E21A" w14:textId="6ECC75A8"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62989D3" w14:textId="0B984C1B"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t xml:space="preserve">sprachliche Phänomene induktiv und experimentierend erforschen und auf dieser Grundlage </w:t>
            </w:r>
            <w:r w:rsidRPr="00D408BF">
              <w:rPr>
                <w:rFonts w:ascii="Arial" w:hAnsi="Arial" w:cs="Arial"/>
                <w:snapToGrid w:val="0"/>
                <w:sz w:val="18"/>
                <w:szCs w:val="18"/>
              </w:rPr>
              <w:t>beschreiben</w:t>
            </w:r>
            <w:r w:rsidR="00416003" w:rsidRPr="00D408BF">
              <w:rPr>
                <w:rFonts w:ascii="Arial" w:hAnsi="Arial" w:cs="Arial"/>
                <w:snapToGrid w:val="0"/>
                <w:sz w:val="18"/>
                <w:szCs w:val="18"/>
              </w:rPr>
              <w:t>;</w:t>
            </w:r>
          </w:p>
        </w:tc>
        <w:tc>
          <w:tcPr>
            <w:tcW w:w="1409" w:type="pct"/>
            <w:tcBorders>
              <w:top w:val="single" w:sz="4" w:space="0" w:color="auto"/>
              <w:left w:val="single" w:sz="4" w:space="0" w:color="auto"/>
              <w:bottom w:val="single" w:sz="4" w:space="0" w:color="auto"/>
              <w:right w:val="single" w:sz="4" w:space="0" w:color="auto"/>
            </w:tcBorders>
          </w:tcPr>
          <w:p w14:paraId="421154E0" w14:textId="17F932B8" w:rsidR="00ED7A30" w:rsidRPr="00E5704F" w:rsidRDefault="00ED7A30" w:rsidP="00ED7A30">
            <w:pPr>
              <w:pStyle w:val="Standardneu"/>
              <w:spacing w:before="120" w:after="120"/>
            </w:pPr>
            <w:r w:rsidRPr="00E5704F">
              <w:t>S. 166–175, 176–205, 206–225, 226–239</w:t>
            </w:r>
          </w:p>
        </w:tc>
        <w:tc>
          <w:tcPr>
            <w:tcW w:w="1409" w:type="pct"/>
            <w:tcBorders>
              <w:top w:val="single" w:sz="4" w:space="0" w:color="auto"/>
              <w:left w:val="single" w:sz="4" w:space="0" w:color="auto"/>
              <w:bottom w:val="single" w:sz="4" w:space="0" w:color="auto"/>
              <w:right w:val="single" w:sz="4" w:space="0" w:color="auto"/>
            </w:tcBorders>
          </w:tcPr>
          <w:p w14:paraId="34CA986E" w14:textId="72B84271" w:rsidR="00ED7A30" w:rsidRPr="00E5704F" w:rsidRDefault="00ED7A30" w:rsidP="00ED7A30">
            <w:pPr>
              <w:pStyle w:val="Standardneu"/>
              <w:spacing w:before="120" w:after="120"/>
            </w:pPr>
            <w:r w:rsidRPr="00E5704F">
              <w:t>S. 186–1</w:t>
            </w:r>
            <w:r w:rsidR="00232194" w:rsidRPr="00E5704F">
              <w:t>88, 189, 190/191</w:t>
            </w:r>
            <w:r w:rsidRPr="00E5704F">
              <w:t>, 202–20</w:t>
            </w:r>
            <w:r w:rsidR="00BA50C4" w:rsidRPr="00E5704F">
              <w:t>5</w:t>
            </w:r>
            <w:r w:rsidRPr="00E5704F">
              <w:t>, 225–233</w:t>
            </w:r>
          </w:p>
        </w:tc>
      </w:tr>
      <w:tr w:rsidR="00E5704F" w:rsidRPr="00E5704F" w14:paraId="6263905F" w14:textId="5B468B1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C848207" w14:textId="14BBB8F3"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lastRenderedPageBreak/>
              <w:t>punktuell Vergleiche zu anderen Sprachen anstellen und dazu auch die in der Gruppe vorhandenen Sprachkompetenzen nutzen</w:t>
            </w:r>
          </w:p>
        </w:tc>
        <w:tc>
          <w:tcPr>
            <w:tcW w:w="1409" w:type="pct"/>
            <w:tcBorders>
              <w:top w:val="single" w:sz="4" w:space="0" w:color="auto"/>
              <w:left w:val="single" w:sz="4" w:space="0" w:color="auto"/>
              <w:bottom w:val="single" w:sz="4" w:space="0" w:color="auto"/>
              <w:right w:val="single" w:sz="4" w:space="0" w:color="auto"/>
            </w:tcBorders>
          </w:tcPr>
          <w:p w14:paraId="3333B996" w14:textId="03485C35" w:rsidR="00ED7A30" w:rsidRPr="00E5704F" w:rsidRDefault="00ED7A30" w:rsidP="00ED7A30">
            <w:pPr>
              <w:pStyle w:val="Standardneu"/>
              <w:spacing w:before="120" w:after="120"/>
            </w:pPr>
            <w:r w:rsidRPr="00E5704F">
              <w:t>S. 19, 26–29, 181</w:t>
            </w:r>
          </w:p>
        </w:tc>
        <w:tc>
          <w:tcPr>
            <w:tcW w:w="1409" w:type="pct"/>
            <w:tcBorders>
              <w:top w:val="single" w:sz="4" w:space="0" w:color="auto"/>
              <w:left w:val="single" w:sz="4" w:space="0" w:color="auto"/>
              <w:bottom w:val="single" w:sz="4" w:space="0" w:color="auto"/>
              <w:right w:val="single" w:sz="4" w:space="0" w:color="auto"/>
            </w:tcBorders>
          </w:tcPr>
          <w:p w14:paraId="3C5347CD" w14:textId="5AD8CBBA" w:rsidR="00ED7A30" w:rsidRPr="00E5704F" w:rsidRDefault="00ED7A30" w:rsidP="00ED7A30">
            <w:pPr>
              <w:pStyle w:val="Standardneu"/>
              <w:spacing w:before="120" w:after="120"/>
            </w:pPr>
            <w:r w:rsidRPr="00E5704F">
              <w:t>S. 264/265</w:t>
            </w:r>
          </w:p>
        </w:tc>
      </w:tr>
      <w:tr w:rsidR="00E5704F" w:rsidRPr="00E5704F" w14:paraId="37693873" w14:textId="61F657C4"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4291E14E" w14:textId="2F706018" w:rsidR="00ED7A30" w:rsidRPr="00E5704F" w:rsidRDefault="00ED7A30" w:rsidP="00ED7A30">
            <w:pPr>
              <w:keepNext/>
              <w:shd w:val="clear" w:color="auto" w:fill="D9D9D9"/>
              <w:spacing w:before="120" w:after="120"/>
              <w:jc w:val="center"/>
              <w:rPr>
                <w:rFonts w:ascii="Arial" w:hAnsi="Arial" w:cs="Arial"/>
                <w:b/>
                <w:snapToGrid w:val="0"/>
                <w:sz w:val="22"/>
                <w:szCs w:val="22"/>
              </w:rPr>
            </w:pPr>
            <w:r w:rsidRPr="00E5704F">
              <w:rPr>
                <w:rFonts w:ascii="Arial" w:hAnsi="Arial" w:cs="Arial"/>
                <w:b/>
                <w:snapToGrid w:val="0"/>
                <w:sz w:val="22"/>
                <w:szCs w:val="22"/>
              </w:rPr>
              <w:t>3.1.2.2 Funktion von Äußerungen</w:t>
            </w:r>
          </w:p>
        </w:tc>
      </w:tr>
      <w:tr w:rsidR="00E5704F" w:rsidRPr="00E5704F" w14:paraId="707311C7" w14:textId="717D44C6"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6DC45F28" w14:textId="6FC9E785" w:rsidR="00ED7A30" w:rsidRPr="00E5704F" w:rsidRDefault="00ED7A30" w:rsidP="00ED7A30">
            <w:pPr>
              <w:keepNext/>
              <w:spacing w:before="120" w:after="120"/>
              <w:rPr>
                <w:rFonts w:ascii="Arial" w:hAnsi="Arial" w:cs="Arial"/>
                <w:snapToGrid w:val="0"/>
                <w:sz w:val="18"/>
                <w:szCs w:val="18"/>
              </w:rPr>
            </w:pPr>
            <w:r w:rsidRPr="00E5704F">
              <w:rPr>
                <w:rFonts w:ascii="Arial" w:hAnsi="Arial" w:cs="Arial"/>
                <w:snapToGrid w:val="0"/>
                <w:sz w:val="18"/>
                <w:szCs w:val="18"/>
              </w:rPr>
              <w:t>Die Schülerinnen und Schüler können</w:t>
            </w:r>
          </w:p>
        </w:tc>
      </w:tr>
      <w:tr w:rsidR="00E5704F" w:rsidRPr="00E5704F" w14:paraId="607C023B" w14:textId="21836BDB"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9CD80CE" w14:textId="1519BE02"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Funktionen von sprachlichen Äußerungen analysieren und reflektieren</w:t>
            </w:r>
          </w:p>
        </w:tc>
      </w:tr>
      <w:tr w:rsidR="00E5704F" w:rsidRPr="00E5704F" w14:paraId="69D02253" w14:textId="6BD34D4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20D1C65" w14:textId="6CAC6C84" w:rsidR="00ED7A30" w:rsidRPr="00E5704F" w:rsidRDefault="00ED7A30" w:rsidP="00ED7A30">
            <w:pPr>
              <w:pStyle w:val="Listenabsatz"/>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gelingende und misslingende Kommunikation unterscheiden; Gespräche als Mittel der Problemlösung erkennen</w:t>
            </w:r>
            <w:r w:rsidR="00416003">
              <w:rPr>
                <w:rFonts w:ascii="Arial" w:hAnsi="Arial" w:cs="Arial"/>
                <w:snapToGrid w:val="0"/>
                <w:color w:val="FF0000"/>
                <w:sz w:val="18"/>
                <w:szCs w:val="18"/>
              </w:rPr>
              <w:t>.</w:t>
            </w:r>
          </w:p>
        </w:tc>
        <w:tc>
          <w:tcPr>
            <w:tcW w:w="1409" w:type="pct"/>
            <w:tcBorders>
              <w:top w:val="single" w:sz="4" w:space="0" w:color="auto"/>
              <w:left w:val="single" w:sz="4" w:space="0" w:color="auto"/>
              <w:bottom w:val="single" w:sz="4" w:space="0" w:color="auto"/>
              <w:right w:val="single" w:sz="4" w:space="0" w:color="auto"/>
            </w:tcBorders>
          </w:tcPr>
          <w:p w14:paraId="76B6310F" w14:textId="77777777" w:rsidR="00ED7A30" w:rsidRPr="00E5704F" w:rsidRDefault="00ED7A30" w:rsidP="00ED7A30">
            <w:pPr>
              <w:pStyle w:val="Standardneu"/>
              <w:spacing w:before="120" w:after="120"/>
            </w:pPr>
            <w:r w:rsidRPr="00E5704F">
              <w:t>S. 34–38, 44/45</w:t>
            </w:r>
          </w:p>
          <w:p w14:paraId="2DE94A32" w14:textId="52BE5CFA" w:rsidR="00ED7A30" w:rsidRPr="00E5704F" w:rsidRDefault="00ED7A30" w:rsidP="00ED7A30">
            <w:pPr>
              <w:pStyle w:val="Standardneu"/>
              <w:spacing w:before="120" w:after="120"/>
            </w:pPr>
            <w:r w:rsidRPr="00E5704F">
              <w:t>Lerninseln: S. 301</w:t>
            </w:r>
          </w:p>
        </w:tc>
        <w:tc>
          <w:tcPr>
            <w:tcW w:w="1409" w:type="pct"/>
            <w:tcBorders>
              <w:top w:val="single" w:sz="4" w:space="0" w:color="auto"/>
              <w:left w:val="single" w:sz="4" w:space="0" w:color="auto"/>
              <w:bottom w:val="single" w:sz="4" w:space="0" w:color="auto"/>
              <w:right w:val="single" w:sz="4" w:space="0" w:color="auto"/>
            </w:tcBorders>
          </w:tcPr>
          <w:p w14:paraId="244892F5" w14:textId="4918E4F5" w:rsidR="00ED7A30" w:rsidRPr="00E5704F" w:rsidRDefault="00ED7A30" w:rsidP="00ED7A30">
            <w:pPr>
              <w:pStyle w:val="Standardneu"/>
              <w:spacing w:before="120" w:after="120"/>
            </w:pPr>
            <w:r w:rsidRPr="00E5704F">
              <w:t>S. 42/43</w:t>
            </w:r>
          </w:p>
        </w:tc>
      </w:tr>
      <w:tr w:rsidR="00E5704F" w:rsidRPr="00E5704F" w14:paraId="74C317C8" w14:textId="0F3A85B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0C1B2E6" w14:textId="22895242"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unterschiedliche Sprechabsichten erkennen und erläutern (expressiv, argumentativ, persuasiv, appellativ)</w:t>
            </w:r>
          </w:p>
        </w:tc>
        <w:tc>
          <w:tcPr>
            <w:tcW w:w="1409" w:type="pct"/>
            <w:tcBorders>
              <w:top w:val="single" w:sz="4" w:space="0" w:color="auto"/>
              <w:left w:val="single" w:sz="4" w:space="0" w:color="auto"/>
              <w:bottom w:val="single" w:sz="4" w:space="0" w:color="auto"/>
              <w:right w:val="single" w:sz="4" w:space="0" w:color="auto"/>
            </w:tcBorders>
          </w:tcPr>
          <w:p w14:paraId="5D2F259E" w14:textId="4D365B5F" w:rsidR="00ED7A30" w:rsidRPr="00E5704F" w:rsidRDefault="00ED7A30" w:rsidP="00ED7A30">
            <w:pPr>
              <w:pStyle w:val="Standardneu"/>
              <w:spacing w:before="120" w:after="120"/>
            </w:pPr>
            <w:r w:rsidRPr="00E5704F">
              <w:t>S. 36–38</w:t>
            </w:r>
          </w:p>
        </w:tc>
        <w:tc>
          <w:tcPr>
            <w:tcW w:w="1409" w:type="pct"/>
            <w:tcBorders>
              <w:top w:val="single" w:sz="4" w:space="0" w:color="auto"/>
              <w:left w:val="single" w:sz="4" w:space="0" w:color="auto"/>
              <w:bottom w:val="single" w:sz="4" w:space="0" w:color="auto"/>
              <w:right w:val="single" w:sz="4" w:space="0" w:color="auto"/>
            </w:tcBorders>
          </w:tcPr>
          <w:p w14:paraId="5328869C" w14:textId="712E7F77" w:rsidR="00ED7A30" w:rsidRPr="00E5704F" w:rsidRDefault="00ED7A30" w:rsidP="00ED7A30">
            <w:pPr>
              <w:pStyle w:val="Standardneu"/>
              <w:spacing w:before="120" w:after="120"/>
            </w:pPr>
            <w:r w:rsidRPr="00E5704F">
              <w:t>S. 32–35, 40</w:t>
            </w:r>
            <w:r w:rsidR="0048174D" w:rsidRPr="00E5704F">
              <w:t>–</w:t>
            </w:r>
            <w:r w:rsidR="00D74EB5" w:rsidRPr="00E5704F">
              <w:t>43</w:t>
            </w:r>
          </w:p>
        </w:tc>
      </w:tr>
      <w:tr w:rsidR="00E5704F" w:rsidRPr="00E5704F" w14:paraId="034CFECE" w14:textId="54C0F34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B743762" w14:textId="5CD0AF9C"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Zusammenhänge zwischen verbalen und nonverbalen Ausdrucksmitteln erkennen und wesentliche Faktoren beschreiben, die die mündliche Kommunikation prägen (Gestik, Mimik, Stimme)</w:t>
            </w:r>
          </w:p>
        </w:tc>
        <w:tc>
          <w:tcPr>
            <w:tcW w:w="1409" w:type="pct"/>
            <w:tcBorders>
              <w:top w:val="single" w:sz="4" w:space="0" w:color="auto"/>
              <w:left w:val="single" w:sz="4" w:space="0" w:color="auto"/>
              <w:bottom w:val="single" w:sz="4" w:space="0" w:color="auto"/>
              <w:right w:val="single" w:sz="4" w:space="0" w:color="auto"/>
            </w:tcBorders>
          </w:tcPr>
          <w:p w14:paraId="7C4F6FB2" w14:textId="3A3BC9DE" w:rsidR="00ED7A30" w:rsidRPr="00E5704F" w:rsidRDefault="00ED7A30" w:rsidP="00ED7A30">
            <w:pPr>
              <w:pStyle w:val="Standardneu"/>
              <w:spacing w:before="120" w:after="120"/>
            </w:pPr>
            <w:r w:rsidRPr="00E5704F">
              <w:t>S. 39/40,</w:t>
            </w:r>
            <w:r w:rsidR="00031B0D" w:rsidRPr="00E5704F">
              <w:t xml:space="preserve"> 146</w:t>
            </w:r>
            <w:r w:rsidRPr="00E5704F">
              <w:t>–155</w:t>
            </w:r>
          </w:p>
          <w:p w14:paraId="5C5D532E" w14:textId="05BD831D" w:rsidR="00ED7A30" w:rsidRPr="00E5704F" w:rsidRDefault="00ED7A30" w:rsidP="00ED7A30">
            <w:pPr>
              <w:pStyle w:val="Standardneu"/>
              <w:spacing w:before="120" w:after="120"/>
            </w:pPr>
            <w:r w:rsidRPr="00E5704F">
              <w:t>Lerninseln: S. 323/324</w:t>
            </w:r>
          </w:p>
        </w:tc>
        <w:tc>
          <w:tcPr>
            <w:tcW w:w="1409" w:type="pct"/>
            <w:tcBorders>
              <w:top w:val="single" w:sz="4" w:space="0" w:color="auto"/>
              <w:left w:val="single" w:sz="4" w:space="0" w:color="auto"/>
              <w:bottom w:val="single" w:sz="4" w:space="0" w:color="auto"/>
              <w:right w:val="single" w:sz="4" w:space="0" w:color="auto"/>
            </w:tcBorders>
          </w:tcPr>
          <w:p w14:paraId="438690FC" w14:textId="77777777" w:rsidR="00ED7A30" w:rsidRPr="00E5704F" w:rsidRDefault="00D74EB5" w:rsidP="00ED7A30">
            <w:pPr>
              <w:pStyle w:val="Standardneu"/>
              <w:spacing w:before="120" w:after="120"/>
            </w:pPr>
            <w:r w:rsidRPr="00E5704F">
              <w:t>S. 57</w:t>
            </w:r>
          </w:p>
          <w:p w14:paraId="0942A8A4" w14:textId="2AF6B032" w:rsidR="009B4933" w:rsidRPr="00E5704F" w:rsidRDefault="009B4933" w:rsidP="00ED7A30">
            <w:pPr>
              <w:pStyle w:val="Standardneu"/>
              <w:spacing w:before="120" w:after="120"/>
            </w:pPr>
            <w:r w:rsidRPr="00E5704F">
              <w:t>Lerninsel: S. 322</w:t>
            </w:r>
          </w:p>
        </w:tc>
      </w:tr>
      <w:tr w:rsidR="00E5704F" w:rsidRPr="00E5704F" w14:paraId="2FC56D76" w14:textId="5D4C62FC"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BD7D850" w14:textId="22BBA100"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grundlegende distinktive Merkmale von gesprochener und geschriebener Sprache benennen</w:t>
            </w:r>
          </w:p>
        </w:tc>
        <w:tc>
          <w:tcPr>
            <w:tcW w:w="1409" w:type="pct"/>
            <w:tcBorders>
              <w:top w:val="single" w:sz="4" w:space="0" w:color="auto"/>
              <w:left w:val="single" w:sz="4" w:space="0" w:color="auto"/>
              <w:bottom w:val="single" w:sz="4" w:space="0" w:color="auto"/>
              <w:right w:val="single" w:sz="4" w:space="0" w:color="auto"/>
            </w:tcBorders>
          </w:tcPr>
          <w:p w14:paraId="20B08AB1" w14:textId="393FFD2F" w:rsidR="00ED7A30" w:rsidRPr="00E5704F" w:rsidRDefault="00ED7A30" w:rsidP="00ED7A30">
            <w:pPr>
              <w:pStyle w:val="Standardneu"/>
              <w:spacing w:before="120" w:after="120"/>
            </w:pPr>
            <w:r w:rsidRPr="00E5704F">
              <w:t>S. 3</w:t>
            </w:r>
            <w:r w:rsidR="00B3636A" w:rsidRPr="00E5704F">
              <w:t>6–</w:t>
            </w:r>
            <w:r w:rsidRPr="00E5704F">
              <w:t>38, 41–43</w:t>
            </w:r>
          </w:p>
        </w:tc>
        <w:tc>
          <w:tcPr>
            <w:tcW w:w="1409" w:type="pct"/>
            <w:tcBorders>
              <w:top w:val="single" w:sz="4" w:space="0" w:color="auto"/>
              <w:left w:val="single" w:sz="4" w:space="0" w:color="auto"/>
              <w:bottom w:val="single" w:sz="4" w:space="0" w:color="auto"/>
              <w:right w:val="single" w:sz="4" w:space="0" w:color="auto"/>
            </w:tcBorders>
          </w:tcPr>
          <w:p w14:paraId="567E3B5B" w14:textId="7F6E9884" w:rsidR="00ED7A30" w:rsidRPr="00E5704F" w:rsidRDefault="00D74EB5" w:rsidP="00ED7A30">
            <w:pPr>
              <w:pStyle w:val="Standardneu"/>
              <w:spacing w:before="120" w:after="120"/>
            </w:pPr>
            <w:r w:rsidRPr="00E5704F">
              <w:t>S. 30</w:t>
            </w:r>
            <w:r w:rsidR="0048174D" w:rsidRPr="00E5704F">
              <w:t>–</w:t>
            </w:r>
            <w:r w:rsidRPr="00E5704F">
              <w:t>45</w:t>
            </w:r>
          </w:p>
        </w:tc>
      </w:tr>
      <w:tr w:rsidR="00E5704F" w:rsidRPr="00E5704F" w14:paraId="2907D83F" w14:textId="43B7FBC8"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4051472" w14:textId="02990B23"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exemplarisch Funktionen von Texten (zum Beispiel Selbstäußerung, Information, Appell) erkennen und ihre Wirkung beschreiben</w:t>
            </w:r>
          </w:p>
        </w:tc>
        <w:tc>
          <w:tcPr>
            <w:tcW w:w="1409" w:type="pct"/>
            <w:tcBorders>
              <w:top w:val="single" w:sz="4" w:space="0" w:color="auto"/>
              <w:left w:val="single" w:sz="4" w:space="0" w:color="auto"/>
              <w:bottom w:val="single" w:sz="4" w:space="0" w:color="auto"/>
              <w:right w:val="single" w:sz="4" w:space="0" w:color="auto"/>
            </w:tcBorders>
          </w:tcPr>
          <w:p w14:paraId="781A6E56" w14:textId="24A22B49" w:rsidR="00ED7A30" w:rsidRPr="00E5704F" w:rsidRDefault="00ED7A30" w:rsidP="00ED7A30">
            <w:pPr>
              <w:pStyle w:val="Standardneu"/>
              <w:spacing w:before="120" w:after="120"/>
            </w:pPr>
            <w:r w:rsidRPr="00E5704F">
              <w:t>S. 14/15, 22/23, 41–43</w:t>
            </w:r>
          </w:p>
        </w:tc>
        <w:tc>
          <w:tcPr>
            <w:tcW w:w="1409" w:type="pct"/>
            <w:tcBorders>
              <w:top w:val="single" w:sz="4" w:space="0" w:color="auto"/>
              <w:left w:val="single" w:sz="4" w:space="0" w:color="auto"/>
              <w:bottom w:val="single" w:sz="4" w:space="0" w:color="auto"/>
              <w:right w:val="single" w:sz="4" w:space="0" w:color="auto"/>
            </w:tcBorders>
          </w:tcPr>
          <w:p w14:paraId="3727B3B2" w14:textId="77777777" w:rsidR="00ED7A30" w:rsidRPr="00E5704F" w:rsidRDefault="00ED7A30" w:rsidP="00ED7A30">
            <w:pPr>
              <w:pStyle w:val="Standardneu"/>
              <w:spacing w:before="120" w:after="120"/>
            </w:pPr>
            <w:r w:rsidRPr="00E5704F">
              <w:t>S. 32–35, 36–39, 44/45</w:t>
            </w:r>
          </w:p>
          <w:p w14:paraId="04430CD0" w14:textId="4522199E" w:rsidR="00ED7A30" w:rsidRPr="00E5704F" w:rsidRDefault="00ED7A30" w:rsidP="00ED7A30">
            <w:pPr>
              <w:pStyle w:val="Standardneu"/>
              <w:spacing w:before="120" w:after="120"/>
            </w:pPr>
            <w:r w:rsidRPr="00E5704F">
              <w:t xml:space="preserve">Lerninseln: S. </w:t>
            </w:r>
            <w:r w:rsidR="009B4933" w:rsidRPr="00E5704F">
              <w:t>302</w:t>
            </w:r>
            <w:r w:rsidR="0048174D" w:rsidRPr="00E5704F">
              <w:t>–</w:t>
            </w:r>
            <w:r w:rsidR="009B4933" w:rsidRPr="00E5704F">
              <w:t>311</w:t>
            </w:r>
          </w:p>
        </w:tc>
      </w:tr>
      <w:tr w:rsidR="00E5704F" w:rsidRPr="00E5704F" w14:paraId="6A31B300" w14:textId="1B4F4348"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AD4F214" w14:textId="19338F80"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Sprachliche Äußerungen funktional gestalten</w:t>
            </w:r>
          </w:p>
        </w:tc>
      </w:tr>
      <w:tr w:rsidR="00E5704F" w:rsidRPr="00E5704F" w14:paraId="68CC0303" w14:textId="6657C9B2"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FACF17A" w14:textId="37136ACC"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ihre Absichten mündlich und schriftlich situationsangemessen und adressatenorientiert formulieren (zum Beispiel Streitgespräch, Diskussion, Appell, Brief)</w:t>
            </w:r>
          </w:p>
        </w:tc>
        <w:tc>
          <w:tcPr>
            <w:tcW w:w="1409" w:type="pct"/>
            <w:tcBorders>
              <w:top w:val="single" w:sz="4" w:space="0" w:color="auto"/>
              <w:left w:val="single" w:sz="4" w:space="0" w:color="auto"/>
              <w:bottom w:val="single" w:sz="4" w:space="0" w:color="auto"/>
              <w:right w:val="single" w:sz="4" w:space="0" w:color="auto"/>
            </w:tcBorders>
          </w:tcPr>
          <w:p w14:paraId="401193C6" w14:textId="4155876F" w:rsidR="00ED7A30" w:rsidRPr="00E5704F" w:rsidRDefault="00ED7A30" w:rsidP="00ED7A30">
            <w:pPr>
              <w:pStyle w:val="Standardneu"/>
              <w:spacing w:before="120" w:after="120"/>
            </w:pPr>
            <w:r w:rsidRPr="00E5704F">
              <w:t>S. 14/15, 34–38, 41–43</w:t>
            </w:r>
          </w:p>
          <w:p w14:paraId="759824E3" w14:textId="1A678B13" w:rsidR="00ED7A30" w:rsidRPr="00E5704F" w:rsidRDefault="00ED7A30" w:rsidP="00ED7A30">
            <w:pPr>
              <w:pStyle w:val="Standardneu"/>
              <w:spacing w:before="120" w:after="120"/>
            </w:pPr>
            <w:r w:rsidRPr="00E5704F">
              <w:t>Lerninseln: S. 301, 312/313</w:t>
            </w:r>
          </w:p>
        </w:tc>
        <w:tc>
          <w:tcPr>
            <w:tcW w:w="1409" w:type="pct"/>
            <w:tcBorders>
              <w:top w:val="single" w:sz="4" w:space="0" w:color="auto"/>
              <w:left w:val="single" w:sz="4" w:space="0" w:color="auto"/>
              <w:bottom w:val="single" w:sz="4" w:space="0" w:color="auto"/>
              <w:right w:val="single" w:sz="4" w:space="0" w:color="auto"/>
            </w:tcBorders>
          </w:tcPr>
          <w:p w14:paraId="39D7FB57" w14:textId="77777777" w:rsidR="00ED7A30" w:rsidRPr="00E5704F" w:rsidRDefault="00ED7A30" w:rsidP="00ED7A30">
            <w:pPr>
              <w:pStyle w:val="Standardneu"/>
              <w:spacing w:before="120" w:after="120"/>
            </w:pPr>
            <w:r w:rsidRPr="00E5704F">
              <w:t>S. 32–35, 36–39, 40–43, 44/45, 50–52</w:t>
            </w:r>
          </w:p>
          <w:p w14:paraId="50E1A919" w14:textId="17E47888" w:rsidR="00ED7A30" w:rsidRPr="00E5704F" w:rsidRDefault="00ED7A30" w:rsidP="00ED7A30">
            <w:pPr>
              <w:pStyle w:val="Standardneu"/>
              <w:spacing w:before="120" w:after="120"/>
            </w:pPr>
            <w:r w:rsidRPr="00E5704F">
              <w:t>Lerninseln: S. 302</w:t>
            </w:r>
            <w:r w:rsidR="0048174D" w:rsidRPr="00E5704F">
              <w:t>–</w:t>
            </w:r>
            <w:r w:rsidR="009B4933" w:rsidRPr="00E5704F">
              <w:t>311</w:t>
            </w:r>
          </w:p>
        </w:tc>
      </w:tr>
      <w:tr w:rsidR="00E5704F" w:rsidRPr="00E5704F" w14:paraId="4ACC7DCF" w14:textId="7C211273"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59C6F51" w14:textId="33A89621"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lastRenderedPageBreak/>
              <w:t>Zusammenhänge und Inhalte sachlich zutreffend und adressatenorientiert darstellen</w:t>
            </w:r>
          </w:p>
        </w:tc>
        <w:tc>
          <w:tcPr>
            <w:tcW w:w="1409" w:type="pct"/>
            <w:tcBorders>
              <w:top w:val="single" w:sz="4" w:space="0" w:color="auto"/>
              <w:left w:val="single" w:sz="4" w:space="0" w:color="auto"/>
              <w:bottom w:val="single" w:sz="4" w:space="0" w:color="auto"/>
              <w:right w:val="single" w:sz="4" w:space="0" w:color="auto"/>
            </w:tcBorders>
          </w:tcPr>
          <w:p w14:paraId="225DD930" w14:textId="77777777" w:rsidR="00ED7A30" w:rsidRPr="00E5704F" w:rsidRDefault="00ED7A30" w:rsidP="00ED7A30">
            <w:pPr>
              <w:pStyle w:val="Standardneu"/>
              <w:spacing w:before="120" w:after="120"/>
            </w:pPr>
            <w:r w:rsidRPr="00E5704F">
              <w:t>S. 14/15, 34–38, 41–43</w:t>
            </w:r>
          </w:p>
          <w:p w14:paraId="51C69845" w14:textId="33746BE6" w:rsidR="00ED7A30" w:rsidRPr="00E5704F" w:rsidRDefault="00ED7A30" w:rsidP="00ED7A30">
            <w:pPr>
              <w:pStyle w:val="Standardneu"/>
              <w:spacing w:before="120" w:after="120"/>
            </w:pPr>
            <w:r w:rsidRPr="00E5704F">
              <w:t>Lerninseln: S. 299–301, 312/313</w:t>
            </w:r>
          </w:p>
        </w:tc>
        <w:tc>
          <w:tcPr>
            <w:tcW w:w="1409" w:type="pct"/>
            <w:tcBorders>
              <w:top w:val="single" w:sz="4" w:space="0" w:color="auto"/>
              <w:left w:val="single" w:sz="4" w:space="0" w:color="auto"/>
              <w:bottom w:val="single" w:sz="4" w:space="0" w:color="auto"/>
              <w:right w:val="single" w:sz="4" w:space="0" w:color="auto"/>
            </w:tcBorders>
          </w:tcPr>
          <w:p w14:paraId="4E31E884" w14:textId="679C6B03" w:rsidR="00ED7A30" w:rsidRPr="00E5704F" w:rsidRDefault="00ED7A30" w:rsidP="00ED7A30">
            <w:pPr>
              <w:pStyle w:val="Standardneu"/>
              <w:spacing w:before="120" w:after="120"/>
            </w:pPr>
            <w:r w:rsidRPr="00E5704F">
              <w:t xml:space="preserve">S. </w:t>
            </w:r>
            <w:r w:rsidR="00202D60" w:rsidRPr="00E5704F">
              <w:t>32</w:t>
            </w:r>
            <w:r w:rsidR="0048174D" w:rsidRPr="00E5704F">
              <w:t>–</w:t>
            </w:r>
            <w:r w:rsidR="00202D60" w:rsidRPr="00E5704F">
              <w:t xml:space="preserve">35, </w:t>
            </w:r>
            <w:r w:rsidRPr="00E5704F">
              <w:t>36–39, 40–43, 44/45, 50–52</w:t>
            </w:r>
          </w:p>
          <w:p w14:paraId="1BCDB4F9" w14:textId="415A7DFD" w:rsidR="00ED7A30" w:rsidRPr="00E5704F" w:rsidRDefault="00ED7A30" w:rsidP="00ED7A30">
            <w:pPr>
              <w:pStyle w:val="Standardneu"/>
              <w:spacing w:before="120" w:after="120"/>
            </w:pPr>
            <w:r w:rsidRPr="00E5704F">
              <w:t xml:space="preserve">Lerninseln: S. </w:t>
            </w:r>
            <w:r w:rsidR="009B4933" w:rsidRPr="00E5704F">
              <w:t>302</w:t>
            </w:r>
            <w:r w:rsidR="0048174D" w:rsidRPr="00E5704F">
              <w:t>–</w:t>
            </w:r>
            <w:r w:rsidR="009B4933" w:rsidRPr="00E5704F">
              <w:t>311</w:t>
            </w:r>
          </w:p>
        </w:tc>
      </w:tr>
      <w:tr w:rsidR="00E5704F" w:rsidRPr="00E5704F" w14:paraId="79B60420" w14:textId="3DA47D36"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20359E0" w14:textId="47A58FA9"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bei eigenen Sprech- und Schreibhandlungen distinktive Besonderheiten gesprochener und geschriebener Sprache situationsangemessen und adressatenbezogen beachten</w:t>
            </w:r>
          </w:p>
        </w:tc>
        <w:tc>
          <w:tcPr>
            <w:tcW w:w="1409" w:type="pct"/>
            <w:tcBorders>
              <w:top w:val="single" w:sz="4" w:space="0" w:color="auto"/>
              <w:left w:val="single" w:sz="4" w:space="0" w:color="auto"/>
              <w:bottom w:val="single" w:sz="4" w:space="0" w:color="auto"/>
              <w:right w:val="single" w:sz="4" w:space="0" w:color="auto"/>
            </w:tcBorders>
          </w:tcPr>
          <w:p w14:paraId="6D2427B2" w14:textId="1F13BA1F" w:rsidR="00ED7A30" w:rsidRPr="00E5704F" w:rsidRDefault="00ED7A30" w:rsidP="00ED7A30">
            <w:pPr>
              <w:pStyle w:val="Standardneu"/>
              <w:spacing w:before="120" w:after="120"/>
            </w:pPr>
            <w:r w:rsidRPr="00E5704F">
              <w:t>S. 12, 14/15, 37/38, 41–43</w:t>
            </w:r>
          </w:p>
          <w:p w14:paraId="6D83F0B3" w14:textId="08EB57F9" w:rsidR="00ED7A30" w:rsidRPr="00E5704F" w:rsidRDefault="00ED7A30" w:rsidP="00ED7A30">
            <w:pPr>
              <w:pStyle w:val="Standardneu"/>
              <w:spacing w:before="120" w:after="120"/>
            </w:pPr>
            <w:r w:rsidRPr="00E5704F">
              <w:t>Lerninseln: S. 299–301, 312/313</w:t>
            </w:r>
          </w:p>
        </w:tc>
        <w:tc>
          <w:tcPr>
            <w:tcW w:w="1409" w:type="pct"/>
            <w:tcBorders>
              <w:top w:val="single" w:sz="4" w:space="0" w:color="auto"/>
              <w:left w:val="single" w:sz="4" w:space="0" w:color="auto"/>
              <w:bottom w:val="single" w:sz="4" w:space="0" w:color="auto"/>
              <w:right w:val="single" w:sz="4" w:space="0" w:color="auto"/>
            </w:tcBorders>
          </w:tcPr>
          <w:p w14:paraId="3F4E2EEE" w14:textId="10B657C7" w:rsidR="00ED7A30" w:rsidRPr="00E5704F" w:rsidRDefault="00202D60" w:rsidP="00ED7A30">
            <w:pPr>
              <w:pStyle w:val="Standardneu"/>
              <w:spacing w:before="120" w:after="120"/>
            </w:pPr>
            <w:r w:rsidRPr="00E5704F">
              <w:t>S. 30</w:t>
            </w:r>
            <w:r w:rsidR="0048174D" w:rsidRPr="00E5704F">
              <w:t>–</w:t>
            </w:r>
            <w:r w:rsidRPr="00E5704F">
              <w:t>45</w:t>
            </w:r>
          </w:p>
          <w:p w14:paraId="6A6468C4" w14:textId="3BBD488B" w:rsidR="009B4933" w:rsidRPr="00E5704F" w:rsidRDefault="009B4933" w:rsidP="00ED7A30">
            <w:pPr>
              <w:pStyle w:val="Standardneu"/>
              <w:spacing w:before="120" w:after="120"/>
            </w:pPr>
            <w:r w:rsidRPr="00E5704F">
              <w:t>Lerninseln: S. 302-311</w:t>
            </w:r>
          </w:p>
        </w:tc>
      </w:tr>
      <w:tr w:rsidR="00E5704F" w:rsidRPr="00E5704F" w14:paraId="07368164" w14:textId="2914137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6C93EA1" w14:textId="5FCC1ED2"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Wortwahl, Tonfall und Umgangsfo</w:t>
            </w:r>
            <w:r w:rsidRPr="00D408BF">
              <w:rPr>
                <w:rFonts w:ascii="Arial" w:hAnsi="Arial" w:cs="Arial"/>
                <w:snapToGrid w:val="0"/>
                <w:sz w:val="18"/>
                <w:szCs w:val="18"/>
              </w:rPr>
              <w:t xml:space="preserve">rmen </w:t>
            </w:r>
            <w:r w:rsidR="00E57DCF" w:rsidRPr="00D408BF">
              <w:rPr>
                <w:rFonts w:ascii="Arial" w:hAnsi="Arial" w:cs="Arial"/>
                <w:snapToGrid w:val="0"/>
                <w:sz w:val="18"/>
                <w:szCs w:val="18"/>
              </w:rPr>
              <w:t xml:space="preserve">begründet </w:t>
            </w:r>
            <w:r w:rsidRPr="00E5704F">
              <w:rPr>
                <w:rFonts w:ascii="Arial" w:hAnsi="Arial" w:cs="Arial"/>
                <w:snapToGrid w:val="0"/>
                <w:sz w:val="18"/>
                <w:szCs w:val="18"/>
              </w:rPr>
              <w:t>gestalten</w:t>
            </w:r>
          </w:p>
        </w:tc>
        <w:tc>
          <w:tcPr>
            <w:tcW w:w="1409" w:type="pct"/>
            <w:tcBorders>
              <w:top w:val="single" w:sz="4" w:space="0" w:color="auto"/>
              <w:left w:val="single" w:sz="4" w:space="0" w:color="auto"/>
              <w:bottom w:val="single" w:sz="4" w:space="0" w:color="auto"/>
              <w:right w:val="single" w:sz="4" w:space="0" w:color="auto"/>
            </w:tcBorders>
          </w:tcPr>
          <w:p w14:paraId="065CB4C9" w14:textId="21185BCB" w:rsidR="00ED7A30" w:rsidRPr="00E5704F" w:rsidRDefault="00ED7A30" w:rsidP="00ED7A30">
            <w:pPr>
              <w:pStyle w:val="Standardneu"/>
              <w:spacing w:before="120" w:after="120"/>
            </w:pPr>
            <w:r w:rsidRPr="00E5704F">
              <w:t>S. 34–38</w:t>
            </w:r>
          </w:p>
          <w:p w14:paraId="6CBF6FF2" w14:textId="53127699" w:rsidR="00ED7A30" w:rsidRPr="00E5704F" w:rsidRDefault="00ED7A30" w:rsidP="00ED7A30">
            <w:pPr>
              <w:pStyle w:val="Standardneu"/>
              <w:spacing w:before="120" w:after="120"/>
            </w:pPr>
            <w:r w:rsidRPr="00E5704F">
              <w:t>Lerninseln: S. 301</w:t>
            </w:r>
          </w:p>
        </w:tc>
        <w:tc>
          <w:tcPr>
            <w:tcW w:w="1409" w:type="pct"/>
            <w:tcBorders>
              <w:top w:val="single" w:sz="4" w:space="0" w:color="auto"/>
              <w:left w:val="single" w:sz="4" w:space="0" w:color="auto"/>
              <w:bottom w:val="single" w:sz="4" w:space="0" w:color="auto"/>
              <w:right w:val="single" w:sz="4" w:space="0" w:color="auto"/>
            </w:tcBorders>
          </w:tcPr>
          <w:p w14:paraId="1809198A" w14:textId="2CA00CE2" w:rsidR="00ED7A30" w:rsidRPr="00E5704F" w:rsidRDefault="00ED7A30" w:rsidP="00ED7A30">
            <w:pPr>
              <w:pStyle w:val="Standardneu"/>
              <w:spacing w:before="120" w:after="120"/>
            </w:pPr>
            <w:r w:rsidRPr="00E5704F">
              <w:t>S. 40</w:t>
            </w:r>
            <w:r w:rsidR="0048174D" w:rsidRPr="00E5704F">
              <w:t>–</w:t>
            </w:r>
            <w:r w:rsidRPr="00E5704F">
              <w:t xml:space="preserve">43, </w:t>
            </w:r>
            <w:r w:rsidR="008E5C42" w:rsidRPr="00E5704F">
              <w:t>106</w:t>
            </w:r>
            <w:r w:rsidR="0048174D" w:rsidRPr="00E5704F">
              <w:t>–</w:t>
            </w:r>
            <w:r w:rsidRPr="00E5704F">
              <w:t>10</w:t>
            </w:r>
            <w:r w:rsidR="008E5C42" w:rsidRPr="00E5704F">
              <w:t>9</w:t>
            </w:r>
            <w:r w:rsidR="001C31AE" w:rsidRPr="00E5704F">
              <w:t>, 152</w:t>
            </w:r>
            <w:r w:rsidR="0048174D" w:rsidRPr="00E5704F">
              <w:t>–</w:t>
            </w:r>
            <w:r w:rsidR="001C31AE" w:rsidRPr="00E5704F">
              <w:t>153</w:t>
            </w:r>
          </w:p>
          <w:p w14:paraId="023BF4DC" w14:textId="4A154451" w:rsidR="00ED7A30" w:rsidRPr="00E5704F" w:rsidRDefault="00ED7A30" w:rsidP="00ED7A30">
            <w:pPr>
              <w:pStyle w:val="Standardneu"/>
              <w:spacing w:before="120" w:after="120"/>
            </w:pPr>
            <w:r w:rsidRPr="00E5704F">
              <w:t xml:space="preserve">Lerninseln: S. </w:t>
            </w:r>
            <w:r w:rsidR="009B4933" w:rsidRPr="00E5704F">
              <w:t>299</w:t>
            </w:r>
            <w:r w:rsidR="0048174D" w:rsidRPr="00E5704F">
              <w:t>–</w:t>
            </w:r>
            <w:r w:rsidR="009B4933" w:rsidRPr="00E5704F">
              <w:t>301, 302</w:t>
            </w:r>
            <w:r w:rsidR="0048174D" w:rsidRPr="00E5704F">
              <w:t>–</w:t>
            </w:r>
            <w:r w:rsidR="009B4933" w:rsidRPr="00E5704F">
              <w:t>311</w:t>
            </w:r>
          </w:p>
        </w:tc>
      </w:tr>
      <w:tr w:rsidR="00E5704F" w:rsidRPr="00E5704F" w14:paraId="75CE7F1A" w14:textId="512D3E9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10E9CB0" w14:textId="2A0C5F6C"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sprachliche Äußerungen mündlich und schriftlich situationsangemessen und adressatengerecht formulieren (zum Beispiel Gesprächsbeiträge)</w:t>
            </w:r>
          </w:p>
        </w:tc>
        <w:tc>
          <w:tcPr>
            <w:tcW w:w="1409" w:type="pct"/>
            <w:tcBorders>
              <w:top w:val="single" w:sz="4" w:space="0" w:color="auto"/>
              <w:left w:val="single" w:sz="4" w:space="0" w:color="auto"/>
              <w:bottom w:val="single" w:sz="4" w:space="0" w:color="auto"/>
              <w:right w:val="single" w:sz="4" w:space="0" w:color="auto"/>
            </w:tcBorders>
          </w:tcPr>
          <w:p w14:paraId="5E69856C" w14:textId="77777777" w:rsidR="00ED7A30" w:rsidRPr="00E5704F" w:rsidRDefault="00ED7A30" w:rsidP="00ED7A30">
            <w:pPr>
              <w:pStyle w:val="Standardneu"/>
              <w:spacing w:before="120" w:after="120"/>
            </w:pPr>
            <w:r w:rsidRPr="00E5704F">
              <w:t>S. 12, 14/15, 37/38, 41–43</w:t>
            </w:r>
          </w:p>
          <w:p w14:paraId="3A73569C" w14:textId="1130707B" w:rsidR="00ED7A30" w:rsidRPr="00E5704F" w:rsidRDefault="00ED7A30" w:rsidP="00ED7A30">
            <w:pPr>
              <w:pStyle w:val="Standardneu"/>
              <w:spacing w:before="120" w:after="120"/>
            </w:pPr>
            <w:r w:rsidRPr="00E5704F">
              <w:t>Lerninseln: S. 299–301, 312/313</w:t>
            </w:r>
          </w:p>
        </w:tc>
        <w:tc>
          <w:tcPr>
            <w:tcW w:w="1409" w:type="pct"/>
            <w:tcBorders>
              <w:top w:val="single" w:sz="4" w:space="0" w:color="auto"/>
              <w:left w:val="single" w:sz="4" w:space="0" w:color="auto"/>
              <w:bottom w:val="single" w:sz="4" w:space="0" w:color="auto"/>
              <w:right w:val="single" w:sz="4" w:space="0" w:color="auto"/>
            </w:tcBorders>
          </w:tcPr>
          <w:p w14:paraId="62163575" w14:textId="77777777" w:rsidR="00ED7A30" w:rsidRPr="00E5704F" w:rsidRDefault="00ED7A30" w:rsidP="00ED7A30">
            <w:pPr>
              <w:pStyle w:val="Standardneu"/>
              <w:spacing w:before="120" w:after="120"/>
            </w:pPr>
            <w:r w:rsidRPr="00E5704F">
              <w:t>S. 34/35, 36–39, 40–43, 44/45, 50–52</w:t>
            </w:r>
          </w:p>
          <w:p w14:paraId="4FC7EAB2" w14:textId="5A2A515C" w:rsidR="00ED7A30" w:rsidRPr="00E5704F" w:rsidRDefault="00ED7A30" w:rsidP="00ED7A30">
            <w:pPr>
              <w:pStyle w:val="Standardneu"/>
              <w:spacing w:before="120" w:after="120"/>
            </w:pPr>
            <w:r w:rsidRPr="00E5704F">
              <w:t xml:space="preserve">Lerninseln: S. </w:t>
            </w:r>
            <w:r w:rsidR="009B4933" w:rsidRPr="00E5704F">
              <w:t>299</w:t>
            </w:r>
            <w:r w:rsidR="0048174D" w:rsidRPr="00E5704F">
              <w:t>–</w:t>
            </w:r>
            <w:r w:rsidR="009B4933" w:rsidRPr="00E5704F">
              <w:t xml:space="preserve">301, </w:t>
            </w:r>
            <w:r w:rsidRPr="00E5704F">
              <w:t>302</w:t>
            </w:r>
            <w:r w:rsidR="0048174D" w:rsidRPr="00E5704F">
              <w:t>–</w:t>
            </w:r>
            <w:r w:rsidR="00E72243" w:rsidRPr="00E5704F">
              <w:t>311</w:t>
            </w:r>
            <w:r w:rsidRPr="00E5704F">
              <w:t xml:space="preserve">, </w:t>
            </w:r>
          </w:p>
        </w:tc>
      </w:tr>
      <w:tr w:rsidR="00E5704F" w:rsidRPr="00E5704F" w14:paraId="1E1842E7" w14:textId="4383A17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DEEFFE2" w14:textId="1F150DC2"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grundlegende Vortrags- und Präsentationstechniken adressatengerecht und zielführend einsetzen</w:t>
            </w:r>
          </w:p>
        </w:tc>
        <w:tc>
          <w:tcPr>
            <w:tcW w:w="1409" w:type="pct"/>
            <w:tcBorders>
              <w:top w:val="single" w:sz="4" w:space="0" w:color="auto"/>
              <w:left w:val="single" w:sz="4" w:space="0" w:color="auto"/>
              <w:bottom w:val="single" w:sz="4" w:space="0" w:color="auto"/>
              <w:right w:val="single" w:sz="4" w:space="0" w:color="auto"/>
            </w:tcBorders>
          </w:tcPr>
          <w:p w14:paraId="4B1219A0" w14:textId="529EF012" w:rsidR="00ED7A30" w:rsidRPr="00E5704F" w:rsidRDefault="00ED7A30" w:rsidP="00ED7A30">
            <w:pPr>
              <w:pStyle w:val="Standardneu"/>
              <w:spacing w:before="120" w:after="120"/>
            </w:pPr>
            <w:r w:rsidRPr="00E5704F">
              <w:t>S. 13, 21, 25, 142/143, 145</w:t>
            </w:r>
          </w:p>
          <w:p w14:paraId="0B963FBF" w14:textId="517FA6DE" w:rsidR="00ED7A30" w:rsidRPr="00E5704F" w:rsidRDefault="00ED7A30" w:rsidP="00ED7A30">
            <w:pPr>
              <w:pStyle w:val="Standardneu"/>
              <w:spacing w:before="120" w:after="120"/>
            </w:pPr>
            <w:r w:rsidRPr="00E5704F">
              <w:t>Lerninseln: S. 299/300, 317</w:t>
            </w:r>
          </w:p>
        </w:tc>
        <w:tc>
          <w:tcPr>
            <w:tcW w:w="1409" w:type="pct"/>
            <w:tcBorders>
              <w:top w:val="single" w:sz="4" w:space="0" w:color="auto"/>
              <w:left w:val="single" w:sz="4" w:space="0" w:color="auto"/>
              <w:bottom w:val="single" w:sz="4" w:space="0" w:color="auto"/>
              <w:right w:val="single" w:sz="4" w:space="0" w:color="auto"/>
            </w:tcBorders>
          </w:tcPr>
          <w:p w14:paraId="2A76B9D6" w14:textId="36F91DA6" w:rsidR="00ED7A30" w:rsidRPr="00E5704F" w:rsidRDefault="00ED7A30" w:rsidP="00ED7A30">
            <w:pPr>
              <w:pStyle w:val="Standardneu"/>
              <w:spacing w:before="120" w:after="120"/>
            </w:pPr>
            <w:r w:rsidRPr="00E5704F">
              <w:t>S. 24–27, 96–</w:t>
            </w:r>
            <w:r w:rsidR="008E5C42" w:rsidRPr="00E5704F">
              <w:t>101</w:t>
            </w:r>
            <w:r w:rsidRPr="00E5704F">
              <w:t xml:space="preserve">, </w:t>
            </w:r>
            <w:r w:rsidR="001C31AE" w:rsidRPr="00E5704F">
              <w:t>152</w:t>
            </w:r>
            <w:r w:rsidR="0048174D" w:rsidRPr="00E5704F">
              <w:t>–</w:t>
            </w:r>
            <w:r w:rsidR="001C31AE" w:rsidRPr="00E5704F">
              <w:t>153</w:t>
            </w:r>
          </w:p>
          <w:p w14:paraId="2BD5C379" w14:textId="615B5C3B" w:rsidR="00ED7A30" w:rsidRPr="00E5704F" w:rsidRDefault="00ED7A30" w:rsidP="00ED7A30">
            <w:pPr>
              <w:pStyle w:val="Standardneu"/>
              <w:spacing w:before="120" w:after="120"/>
            </w:pPr>
            <w:r w:rsidRPr="00E5704F">
              <w:t xml:space="preserve">Lerninseln: S. </w:t>
            </w:r>
            <w:r w:rsidR="00E72243" w:rsidRPr="00E5704F">
              <w:t>299</w:t>
            </w:r>
            <w:r w:rsidR="0048174D" w:rsidRPr="00E5704F">
              <w:t>–</w:t>
            </w:r>
            <w:r w:rsidR="00E72243" w:rsidRPr="00E5704F">
              <w:t>301, 315</w:t>
            </w:r>
          </w:p>
        </w:tc>
      </w:tr>
      <w:tr w:rsidR="00E5704F" w:rsidRPr="00E5704F" w14:paraId="53369554" w14:textId="42B8B4C0"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3CB5A75" w14:textId="15E4B7C5"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nach Kriterien Feedback zu Präsentationen formulieren; Feedback zur Einschätzung eigener Präsentationen nutzen</w:t>
            </w:r>
          </w:p>
        </w:tc>
        <w:tc>
          <w:tcPr>
            <w:tcW w:w="1409" w:type="pct"/>
            <w:tcBorders>
              <w:top w:val="single" w:sz="4" w:space="0" w:color="auto"/>
              <w:left w:val="single" w:sz="4" w:space="0" w:color="auto"/>
              <w:bottom w:val="single" w:sz="4" w:space="0" w:color="auto"/>
              <w:right w:val="single" w:sz="4" w:space="0" w:color="auto"/>
            </w:tcBorders>
          </w:tcPr>
          <w:p w14:paraId="4C91457B" w14:textId="54BE03D0" w:rsidR="00ED7A30" w:rsidRPr="00E5704F" w:rsidRDefault="00ED7A30" w:rsidP="00ED7A30">
            <w:pPr>
              <w:pStyle w:val="Standardneu"/>
              <w:spacing w:before="120" w:after="120"/>
            </w:pPr>
            <w:r w:rsidRPr="00E5704F">
              <w:t>S. 12, 143, 155</w:t>
            </w:r>
          </w:p>
          <w:p w14:paraId="55C07432" w14:textId="75E98C79" w:rsidR="00ED7A30" w:rsidRPr="00E5704F" w:rsidRDefault="00ED7A30" w:rsidP="00ED7A30">
            <w:pPr>
              <w:pStyle w:val="Standardneu"/>
              <w:spacing w:before="120" w:after="120"/>
            </w:pPr>
            <w:r w:rsidRPr="00E5704F">
              <w:t>Lerninseln: S. 345</w:t>
            </w:r>
          </w:p>
        </w:tc>
        <w:tc>
          <w:tcPr>
            <w:tcW w:w="1409" w:type="pct"/>
            <w:tcBorders>
              <w:top w:val="single" w:sz="4" w:space="0" w:color="auto"/>
              <w:left w:val="single" w:sz="4" w:space="0" w:color="auto"/>
              <w:bottom w:val="single" w:sz="4" w:space="0" w:color="auto"/>
              <w:right w:val="single" w:sz="4" w:space="0" w:color="auto"/>
            </w:tcBorders>
          </w:tcPr>
          <w:p w14:paraId="25798E6E" w14:textId="52B36F3E" w:rsidR="00ED7A30" w:rsidRPr="00E5704F" w:rsidRDefault="00ED7A30" w:rsidP="00ED7A30">
            <w:pPr>
              <w:pStyle w:val="Standardneu"/>
              <w:spacing w:before="120" w:after="120"/>
            </w:pPr>
            <w:r w:rsidRPr="00E5704F">
              <w:t>S. 26, 16</w:t>
            </w:r>
            <w:r w:rsidR="001C31AE" w:rsidRPr="00E5704F">
              <w:t>3</w:t>
            </w:r>
          </w:p>
          <w:p w14:paraId="42FB01A4" w14:textId="202CF68A" w:rsidR="001C31AE" w:rsidRPr="00E5704F" w:rsidRDefault="00ED7A30" w:rsidP="00ED7A30">
            <w:pPr>
              <w:pStyle w:val="Standardneu"/>
              <w:spacing w:before="120" w:after="120"/>
            </w:pPr>
            <w:r w:rsidRPr="00E5704F">
              <w:t>Lerninseln: S. 345</w:t>
            </w:r>
            <w:r w:rsidR="001C31AE" w:rsidRPr="00E5704F">
              <w:t xml:space="preserve"> </w:t>
            </w:r>
          </w:p>
        </w:tc>
      </w:tr>
      <w:tr w:rsidR="00E5704F" w:rsidRPr="00E5704F" w14:paraId="07DF75B5" w14:textId="327ACCE4"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2C131847" w14:textId="00586377"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Sprache und Identität</w:t>
            </w:r>
          </w:p>
        </w:tc>
      </w:tr>
      <w:tr w:rsidR="00E5704F" w:rsidRPr="00E5704F" w14:paraId="4E1CF8C0" w14:textId="73972046"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2B3543B" w14:textId="1ED39F43"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im Vergleich mit anderen Bewusstsein für den eigenen Sprachgebrauch und dessen Beeinflussung durch verschiedene Sprachregister entwickeln</w:t>
            </w:r>
          </w:p>
        </w:tc>
        <w:tc>
          <w:tcPr>
            <w:tcW w:w="1409" w:type="pct"/>
            <w:tcBorders>
              <w:top w:val="single" w:sz="4" w:space="0" w:color="auto"/>
              <w:left w:val="single" w:sz="4" w:space="0" w:color="auto"/>
              <w:bottom w:val="single" w:sz="4" w:space="0" w:color="auto"/>
              <w:right w:val="single" w:sz="4" w:space="0" w:color="auto"/>
            </w:tcBorders>
          </w:tcPr>
          <w:p w14:paraId="78D63E32" w14:textId="76700246" w:rsidR="00ED7A30" w:rsidRPr="00E5704F" w:rsidRDefault="00ED7A30" w:rsidP="00ED7A30">
            <w:pPr>
              <w:pStyle w:val="Standardneu"/>
              <w:spacing w:before="120" w:after="120"/>
            </w:pPr>
            <w:r w:rsidRPr="00E5704F">
              <w:t>S. 26–29</w:t>
            </w:r>
          </w:p>
        </w:tc>
        <w:tc>
          <w:tcPr>
            <w:tcW w:w="1409" w:type="pct"/>
            <w:tcBorders>
              <w:top w:val="single" w:sz="4" w:space="0" w:color="auto"/>
              <w:left w:val="single" w:sz="4" w:space="0" w:color="auto"/>
              <w:bottom w:val="single" w:sz="4" w:space="0" w:color="auto"/>
              <w:right w:val="single" w:sz="4" w:space="0" w:color="auto"/>
            </w:tcBorders>
          </w:tcPr>
          <w:p w14:paraId="07BE1E63" w14:textId="34C7BEA2" w:rsidR="00ED7A30" w:rsidRPr="00E5704F" w:rsidRDefault="002611D5" w:rsidP="00ED7A30">
            <w:pPr>
              <w:pStyle w:val="Standardneu"/>
              <w:spacing w:before="120" w:after="120"/>
            </w:pPr>
            <w:r w:rsidRPr="00E5704F">
              <w:t>S. 36–41</w:t>
            </w:r>
          </w:p>
        </w:tc>
      </w:tr>
      <w:tr w:rsidR="00E5704F" w:rsidRPr="00E5704F" w14:paraId="1A244B40" w14:textId="23A0604F"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87FCFDE" w14:textId="78EC3DC5"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standardsprachlichen, umgangssprachlichen und dialektalen Sprachgebrauch in Form und Verwendung unterscheiden</w:t>
            </w:r>
          </w:p>
        </w:tc>
        <w:tc>
          <w:tcPr>
            <w:tcW w:w="1409" w:type="pct"/>
            <w:tcBorders>
              <w:top w:val="single" w:sz="4" w:space="0" w:color="auto"/>
              <w:left w:val="single" w:sz="4" w:space="0" w:color="auto"/>
              <w:bottom w:val="single" w:sz="4" w:space="0" w:color="auto"/>
              <w:right w:val="single" w:sz="4" w:space="0" w:color="auto"/>
            </w:tcBorders>
          </w:tcPr>
          <w:p w14:paraId="0A6D3203" w14:textId="570C6827" w:rsidR="00ED7A30" w:rsidRPr="00E5704F" w:rsidRDefault="00ED7A30" w:rsidP="00ED7A30">
            <w:pPr>
              <w:pStyle w:val="Standardneu"/>
              <w:spacing w:before="120" w:after="120"/>
            </w:pPr>
            <w:r w:rsidRPr="00E5704F">
              <w:t>S. 26–29</w:t>
            </w:r>
          </w:p>
        </w:tc>
        <w:tc>
          <w:tcPr>
            <w:tcW w:w="1409" w:type="pct"/>
            <w:tcBorders>
              <w:top w:val="single" w:sz="4" w:space="0" w:color="auto"/>
              <w:left w:val="single" w:sz="4" w:space="0" w:color="auto"/>
              <w:bottom w:val="single" w:sz="4" w:space="0" w:color="auto"/>
              <w:right w:val="single" w:sz="4" w:space="0" w:color="auto"/>
            </w:tcBorders>
          </w:tcPr>
          <w:p w14:paraId="434DF6AE" w14:textId="25559C4F" w:rsidR="00ED7A30" w:rsidRPr="00E5704F" w:rsidRDefault="002611D5" w:rsidP="00ED7A30">
            <w:pPr>
              <w:pStyle w:val="Standardneu"/>
              <w:spacing w:before="120" w:after="120"/>
            </w:pPr>
            <w:r w:rsidRPr="00E5704F">
              <w:t>S. 36-41</w:t>
            </w:r>
          </w:p>
          <w:p w14:paraId="5A9B6DD8" w14:textId="77777777" w:rsidR="00ED7A30" w:rsidRPr="00E5704F" w:rsidRDefault="00ED7A30" w:rsidP="00ED7A30">
            <w:pPr>
              <w:pStyle w:val="Standardneu"/>
              <w:spacing w:before="120" w:after="120"/>
            </w:pPr>
          </w:p>
        </w:tc>
      </w:tr>
      <w:tr w:rsidR="00E5704F" w:rsidRPr="00E5704F" w14:paraId="306E709F" w14:textId="17D1EBAF"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D678587" w14:textId="56396178"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Zusammenhänge zwischen Kommunikationssituatio</w:t>
            </w:r>
            <w:r w:rsidRPr="004C14C7">
              <w:rPr>
                <w:rFonts w:ascii="Arial" w:hAnsi="Arial" w:cs="Arial"/>
                <w:snapToGrid w:val="0"/>
                <w:color w:val="FF0000"/>
                <w:sz w:val="18"/>
                <w:szCs w:val="18"/>
              </w:rPr>
              <w:t>n</w:t>
            </w:r>
            <w:r w:rsidRPr="00E5704F">
              <w:rPr>
                <w:rFonts w:ascii="Arial" w:hAnsi="Arial" w:cs="Arial"/>
                <w:snapToGrid w:val="0"/>
                <w:sz w:val="18"/>
                <w:szCs w:val="18"/>
              </w:rPr>
              <w:t xml:space="preserve"> (öffentlich oder privat) und Ausdrucksweise erkennen und erläutern</w:t>
            </w:r>
          </w:p>
        </w:tc>
        <w:tc>
          <w:tcPr>
            <w:tcW w:w="1409" w:type="pct"/>
            <w:tcBorders>
              <w:top w:val="single" w:sz="4" w:space="0" w:color="auto"/>
              <w:left w:val="single" w:sz="4" w:space="0" w:color="auto"/>
              <w:bottom w:val="single" w:sz="4" w:space="0" w:color="auto"/>
              <w:right w:val="single" w:sz="4" w:space="0" w:color="auto"/>
            </w:tcBorders>
          </w:tcPr>
          <w:p w14:paraId="012CD831" w14:textId="69BE2774" w:rsidR="00ED7A30" w:rsidRPr="00E5704F" w:rsidRDefault="00ED7A30" w:rsidP="00ED7A30">
            <w:pPr>
              <w:pStyle w:val="Standardneu"/>
              <w:spacing w:before="120" w:after="120"/>
            </w:pPr>
            <w:r w:rsidRPr="00E5704F">
              <w:t>S. 14/15, 34–38, 41–43</w:t>
            </w:r>
          </w:p>
        </w:tc>
        <w:tc>
          <w:tcPr>
            <w:tcW w:w="1409" w:type="pct"/>
            <w:tcBorders>
              <w:top w:val="single" w:sz="4" w:space="0" w:color="auto"/>
              <w:left w:val="single" w:sz="4" w:space="0" w:color="auto"/>
              <w:bottom w:val="single" w:sz="4" w:space="0" w:color="auto"/>
              <w:right w:val="single" w:sz="4" w:space="0" w:color="auto"/>
            </w:tcBorders>
          </w:tcPr>
          <w:p w14:paraId="6B4B67D9" w14:textId="528ED169" w:rsidR="00ED7A30" w:rsidRPr="00E5704F" w:rsidRDefault="00ED7A30" w:rsidP="00ED7A30">
            <w:pPr>
              <w:pStyle w:val="Standardneu"/>
              <w:spacing w:before="120" w:after="120"/>
            </w:pPr>
            <w:r w:rsidRPr="00E5704F">
              <w:t>S. 36–</w:t>
            </w:r>
            <w:r w:rsidR="002611D5" w:rsidRPr="00E5704F">
              <w:t>41</w:t>
            </w:r>
          </w:p>
        </w:tc>
      </w:tr>
      <w:tr w:rsidR="00BE1A04" w:rsidRPr="00E5704F" w14:paraId="02861001" w14:textId="46DBD06A" w:rsidTr="004474F2">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7E34CAC" w14:textId="406348B5"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sprachliche Fremdheitserfahrungen beschreiben und reflektieren</w:t>
            </w:r>
          </w:p>
        </w:tc>
        <w:tc>
          <w:tcPr>
            <w:tcW w:w="1409" w:type="pct"/>
            <w:tcBorders>
              <w:top w:val="single" w:sz="4" w:space="0" w:color="auto"/>
              <w:left w:val="single" w:sz="4" w:space="0" w:color="auto"/>
              <w:bottom w:val="single" w:sz="4" w:space="0" w:color="auto"/>
              <w:right w:val="single" w:sz="4" w:space="0" w:color="auto"/>
            </w:tcBorders>
          </w:tcPr>
          <w:p w14:paraId="72E97DA5" w14:textId="79EF78D4" w:rsidR="00ED7A30" w:rsidRPr="00E5704F" w:rsidRDefault="00ED7A30" w:rsidP="00ED7A30">
            <w:pPr>
              <w:pStyle w:val="Standardneu"/>
              <w:spacing w:before="120" w:after="120"/>
            </w:pPr>
            <w:r w:rsidRPr="00E5704F">
              <w:t>S. 26–29</w:t>
            </w:r>
          </w:p>
        </w:tc>
        <w:tc>
          <w:tcPr>
            <w:tcW w:w="1409" w:type="pct"/>
            <w:tcBorders>
              <w:top w:val="single" w:sz="4" w:space="0" w:color="auto"/>
              <w:left w:val="single" w:sz="4" w:space="0" w:color="auto"/>
              <w:bottom w:val="single" w:sz="4" w:space="0" w:color="auto"/>
              <w:right w:val="single" w:sz="4" w:space="0" w:color="auto"/>
            </w:tcBorders>
          </w:tcPr>
          <w:p w14:paraId="79D75197" w14:textId="0D043089" w:rsidR="00ED7A30" w:rsidRPr="00E5704F" w:rsidRDefault="004474F2" w:rsidP="00ED7A30">
            <w:pPr>
              <w:pStyle w:val="Standardneu"/>
              <w:spacing w:before="120" w:after="120"/>
            </w:pPr>
            <w:r w:rsidRPr="00E5704F">
              <w:t>S. 235, 238-243</w:t>
            </w:r>
          </w:p>
        </w:tc>
      </w:tr>
    </w:tbl>
    <w:p w14:paraId="6C20A531" w14:textId="77777777" w:rsidR="007C1D8E" w:rsidRPr="00E86377" w:rsidRDefault="007C1D8E" w:rsidP="0057007B">
      <w:pPr>
        <w:rPr>
          <w:sz w:val="18"/>
          <w:szCs w:val="18"/>
        </w:rPr>
      </w:pPr>
    </w:p>
    <w:sectPr w:rsidR="007C1D8E" w:rsidRPr="00E86377" w:rsidSect="00394E3E">
      <w:headerReference w:type="even" r:id="rId8"/>
      <w:headerReference w:type="default" r:id="rId9"/>
      <w:footerReference w:type="even" r:id="rId10"/>
      <w:footerReference w:type="default" r:id="rId11"/>
      <w:headerReference w:type="first" r:id="rId12"/>
      <w:footerReference w:type="first" r:id="rId13"/>
      <w:pgSz w:w="16838" w:h="11899" w:orient="landscape" w:code="9"/>
      <w:pgMar w:top="720" w:right="720" w:bottom="720" w:left="720" w:header="283" w:footer="11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DFE5" w14:textId="77777777" w:rsidR="006370AB" w:rsidRDefault="006370AB">
      <w:r>
        <w:separator/>
      </w:r>
    </w:p>
    <w:p w14:paraId="6A3BF53C" w14:textId="77777777" w:rsidR="006370AB" w:rsidRDefault="006370AB"/>
  </w:endnote>
  <w:endnote w:type="continuationSeparator" w:id="0">
    <w:p w14:paraId="288B1009" w14:textId="77777777" w:rsidR="006370AB" w:rsidRDefault="006370AB">
      <w:r>
        <w:continuationSeparator/>
      </w:r>
    </w:p>
    <w:p w14:paraId="79F2E80E" w14:textId="77777777" w:rsidR="006370AB" w:rsidRDefault="00637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2A23" w14:textId="77777777" w:rsidR="00742740" w:rsidRDefault="0074274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B6B2C">
      <w:rPr>
        <w:rStyle w:val="Seitenzahl"/>
        <w:noProof/>
      </w:rPr>
      <w:t>10</w:t>
    </w:r>
    <w:r>
      <w:rPr>
        <w:rStyle w:val="Seitenzahl"/>
      </w:rPr>
      <w:fldChar w:fldCharType="end"/>
    </w:r>
  </w:p>
  <w:p w14:paraId="1CF76486" w14:textId="77777777" w:rsidR="00742740" w:rsidRDefault="00742740">
    <w:pPr>
      <w:pStyle w:val="Fuzeile"/>
      <w:ind w:right="360"/>
    </w:pPr>
  </w:p>
  <w:p w14:paraId="22BCC8DC" w14:textId="77777777" w:rsidR="00E64DE1" w:rsidRDefault="00E64D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E49E" w14:textId="70B66B56" w:rsidR="00742740" w:rsidRPr="00476C99" w:rsidRDefault="00394E3E" w:rsidP="00476C99">
    <w:pPr>
      <w:pStyle w:val="Fuzei"/>
      <w:spacing w:before="120"/>
      <w:rPr>
        <w:rFonts w:cs="Arial"/>
      </w:rPr>
    </w:pPr>
    <w:r w:rsidRPr="00A2471E">
      <w:rPr>
        <w:rFonts w:cs="Arial"/>
      </w:rPr>
      <w:t>© Ernst K</w:t>
    </w:r>
    <w:r>
      <w:rPr>
        <w:rFonts w:cs="Arial"/>
      </w:rPr>
      <w:t xml:space="preserve">lett Verlag GmbH, Stuttgart </w:t>
    </w:r>
    <w:r w:rsidR="00E9582E">
      <w:rPr>
        <w:rFonts w:cs="Arial"/>
      </w:rPr>
      <w:t>202</w:t>
    </w:r>
    <w:r w:rsidR="00281480">
      <w:rPr>
        <w:rFonts w:cs="Arial"/>
      </w:rPr>
      <w:t>6</w:t>
    </w:r>
    <w:r w:rsidRPr="00A2471E">
      <w:rPr>
        <w:rFonts w:cs="Arial"/>
      </w:rPr>
      <w:t xml:space="preserve"> | www.klett.de | Alle Rechte vorbehalten. Von dieser Druckvorlage ist die Vervielfältigung für den eigenen Unterrichtsgebrauch gestattet.</w:t>
    </w:r>
    <w:r w:rsidR="00DB05CB">
      <w:rPr>
        <w:rFonts w:cs="Arial"/>
      </w:rPr>
      <w:br/>
    </w:r>
    <w:r w:rsidRPr="00A2471E">
      <w:rPr>
        <w:rFonts w:cs="Arial"/>
      </w:rPr>
      <w:t xml:space="preserve"> </w:t>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Pr="00DB05CB">
      <w:rPr>
        <w:rFonts w:cs="Arial"/>
        <w:szCs w:val="16"/>
      </w:rPr>
      <w:tab/>
    </w:r>
    <w:r w:rsidRPr="00DB05CB">
      <w:rPr>
        <w:rFonts w:cs="Arial"/>
        <w:szCs w:val="16"/>
      </w:rPr>
      <w:fldChar w:fldCharType="begin"/>
    </w:r>
    <w:r w:rsidRPr="00DB05CB">
      <w:rPr>
        <w:rFonts w:cs="Arial"/>
        <w:szCs w:val="16"/>
      </w:rPr>
      <w:instrText>PAGE   \* MERGEFORMAT</w:instrText>
    </w:r>
    <w:r w:rsidRPr="00DB05CB">
      <w:rPr>
        <w:rFonts w:cs="Arial"/>
        <w:szCs w:val="16"/>
      </w:rPr>
      <w:fldChar w:fldCharType="separate"/>
    </w:r>
    <w:r w:rsidR="00DC53EE" w:rsidRPr="00DB05CB">
      <w:rPr>
        <w:rFonts w:cs="Arial"/>
        <w:noProof/>
        <w:szCs w:val="16"/>
      </w:rPr>
      <w:t>4</w:t>
    </w:r>
    <w:r w:rsidRPr="00DB05CB">
      <w:rPr>
        <w:rFonts w:cs="Arial"/>
        <w:szCs w:val="16"/>
      </w:rPr>
      <w:fldChar w:fldCharType="end"/>
    </w:r>
  </w:p>
  <w:p w14:paraId="1362475D" w14:textId="77777777" w:rsidR="00DB05CB" w:rsidRPr="00DB05CB" w:rsidRDefault="00DB05CB" w:rsidP="00DB05CB">
    <w:pPr>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5B15" w14:textId="77777777" w:rsidR="00742740" w:rsidRPr="00A2471E" w:rsidRDefault="00742740" w:rsidP="00E46A73">
    <w:pPr>
      <w:pStyle w:val="Fuzeile"/>
      <w:rPr>
        <w:rStyle w:val="Seitenzahl"/>
        <w:rFonts w:ascii="Arial" w:hAnsi="Arial" w:cs="Arial"/>
        <w:sz w:val="16"/>
        <w:szCs w:val="16"/>
      </w:rPr>
    </w:pPr>
    <w:r w:rsidRPr="00A2471E">
      <w:rPr>
        <w:rFonts w:ascii="Arial" w:hAnsi="Arial" w:cs="Arial"/>
        <w:sz w:val="16"/>
        <w:szCs w:val="16"/>
      </w:rPr>
      <w:t>© Ernst K</w:t>
    </w:r>
    <w:r>
      <w:rPr>
        <w:rFonts w:ascii="Arial" w:hAnsi="Arial" w:cs="Arial"/>
        <w:sz w:val="16"/>
        <w:szCs w:val="16"/>
      </w:rPr>
      <w:t>lett Verlag GmbH, Stuttgart 2012</w:t>
    </w:r>
    <w:r w:rsidRPr="00A2471E">
      <w:rPr>
        <w:rFonts w:ascii="Arial" w:hAnsi="Arial" w:cs="Arial"/>
        <w:sz w:val="16"/>
        <w:szCs w:val="16"/>
      </w:rPr>
      <w:t xml:space="preserve"> | www.klett.de | Alle Rechte vorbehalten. Von dieser Druckvorlage ist die Vervielfältigung für den eigenen Unterrichtsgebrauch gestattet. </w:t>
    </w:r>
  </w:p>
  <w:p w14:paraId="516CE69B" w14:textId="77777777" w:rsidR="00742740" w:rsidRDefault="007427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E785" w14:textId="77777777" w:rsidR="006370AB" w:rsidRDefault="006370AB">
      <w:r>
        <w:separator/>
      </w:r>
    </w:p>
    <w:p w14:paraId="0656AA78" w14:textId="77777777" w:rsidR="006370AB" w:rsidRDefault="006370AB"/>
  </w:footnote>
  <w:footnote w:type="continuationSeparator" w:id="0">
    <w:p w14:paraId="4D1BC3F6" w14:textId="77777777" w:rsidR="006370AB" w:rsidRDefault="006370AB">
      <w:r>
        <w:continuationSeparator/>
      </w:r>
    </w:p>
    <w:p w14:paraId="3D39A3DC" w14:textId="77777777" w:rsidR="006370AB" w:rsidRDefault="00637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A2CB" w14:textId="77777777" w:rsidR="00E9582E" w:rsidRDefault="00E9582E">
    <w:pPr>
      <w:pStyle w:val="Kopfzeile"/>
    </w:pPr>
  </w:p>
  <w:p w14:paraId="23962BB6" w14:textId="77777777" w:rsidR="00E64DE1" w:rsidRDefault="00E64D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7FDE" w14:textId="066220EA" w:rsidR="00742740" w:rsidRDefault="00224191" w:rsidP="00224191">
    <w:pPr>
      <w:pStyle w:val="Standa1"/>
      <w:jc w:val="both"/>
      <w:rPr>
        <w:noProof/>
        <w:sz w:val="24"/>
        <w:vertAlign w:val="subscript"/>
        <w:lang w:val="en-US" w:eastAsia="en-US"/>
      </w:rPr>
    </w:pPr>
    <w:r>
      <w:rPr>
        <w:rFonts w:cs="Arial"/>
        <w:b/>
        <w:sz w:val="24"/>
      </w:rPr>
      <w:t>Schulbücher</w:t>
    </w:r>
    <w:r w:rsidR="00394E3E" w:rsidRPr="001323D0">
      <w:rPr>
        <w:rFonts w:cs="Arial"/>
        <w:b/>
        <w:sz w:val="24"/>
      </w:rPr>
      <w:t xml:space="preserve"> </w:t>
    </w:r>
    <w:r w:rsidR="00175854">
      <w:rPr>
        <w:rFonts w:cs="Arial"/>
        <w:b/>
        <w:sz w:val="24"/>
      </w:rPr>
      <w:t>D</w:t>
    </w:r>
    <w:r w:rsidR="00394E3E" w:rsidRPr="001323D0">
      <w:rPr>
        <w:rFonts w:cs="Arial"/>
        <w:b/>
        <w:sz w:val="24"/>
      </w:rPr>
      <w:t>eutsch</w:t>
    </w:r>
    <w:r w:rsidR="00175854">
      <w:rPr>
        <w:rFonts w:cs="Arial"/>
        <w:b/>
        <w:sz w:val="24"/>
      </w:rPr>
      <w:t xml:space="preserve"> </w:t>
    </w:r>
    <w:r w:rsidR="00394E3E" w:rsidRPr="001323D0">
      <w:rPr>
        <w:rFonts w:cs="Arial"/>
        <w:b/>
        <w:sz w:val="24"/>
      </w:rPr>
      <w:t xml:space="preserve">kompetent </w:t>
    </w:r>
    <w:proofErr w:type="gramStart"/>
    <w:r w:rsidR="00476C99">
      <w:rPr>
        <w:rFonts w:cs="Arial"/>
        <w:b/>
        <w:sz w:val="24"/>
      </w:rPr>
      <w:t>Baden-Württemberg</w:t>
    </w:r>
    <w:proofErr w:type="gramEnd"/>
    <w:r w:rsidR="00476C99">
      <w:rPr>
        <w:rFonts w:cs="Arial"/>
        <w:b/>
        <w:sz w:val="24"/>
      </w:rPr>
      <w:t xml:space="preserve"> </w:t>
    </w:r>
    <w:r w:rsidRPr="001323D0">
      <w:rPr>
        <w:rFonts w:cs="Arial"/>
        <w:b/>
        <w:sz w:val="24"/>
      </w:rPr>
      <w:t xml:space="preserve">Band </w:t>
    </w:r>
    <w:r>
      <w:rPr>
        <w:rFonts w:cs="Arial"/>
        <w:b/>
        <w:sz w:val="24"/>
      </w:rPr>
      <w:t xml:space="preserve">5 und Band 6 </w:t>
    </w:r>
    <w:r w:rsidRPr="00224191">
      <w:rPr>
        <w:rFonts w:cs="Arial"/>
        <w:b/>
        <w:sz w:val="18"/>
        <w:szCs w:val="18"/>
      </w:rPr>
      <w:t>(</w:t>
    </w:r>
    <w:r w:rsidRPr="00476C99">
      <w:rPr>
        <w:rFonts w:cs="Arial"/>
        <w:b/>
        <w:sz w:val="18"/>
        <w:szCs w:val="18"/>
      </w:rPr>
      <w:t>978-3-12-316342-5</w:t>
    </w:r>
    <w:r>
      <w:rPr>
        <w:rFonts w:cs="Arial"/>
        <w:b/>
        <w:sz w:val="18"/>
        <w:szCs w:val="18"/>
      </w:rPr>
      <w:t xml:space="preserve"> und </w:t>
    </w:r>
    <w:r w:rsidRPr="00224191">
      <w:rPr>
        <w:b/>
      </w:rPr>
      <w:t>978-3-12-316343-2</w:t>
    </w:r>
    <w:r>
      <w:rPr>
        <w:b/>
      </w:rPr>
      <w:t>)</w:t>
    </w:r>
    <w:r w:rsidR="00394E3E">
      <w:rPr>
        <w:rFonts w:cs="Arial"/>
        <w:b/>
        <w:sz w:val="24"/>
      </w:rPr>
      <w:tab/>
      <w:t xml:space="preserve">   </w:t>
    </w:r>
    <w:r w:rsidR="00394E3E">
      <w:rPr>
        <w:rFonts w:cs="Arial"/>
        <w:b/>
        <w:sz w:val="24"/>
      </w:rPr>
      <w:tab/>
    </w:r>
    <w:r w:rsidR="00394E3E">
      <w:rPr>
        <w:rFonts w:cs="Arial"/>
        <w:b/>
        <w:sz w:val="24"/>
      </w:rPr>
      <w:tab/>
    </w:r>
    <w:r>
      <w:rPr>
        <w:rFonts w:cs="Arial"/>
        <w:b/>
        <w:sz w:val="24"/>
      </w:rPr>
      <w:tab/>
    </w:r>
    <w:r w:rsidR="00394E3E">
      <w:rPr>
        <w:rFonts w:cs="Arial"/>
        <w:b/>
        <w:sz w:val="24"/>
      </w:rPr>
      <w:t xml:space="preserve">       </w:t>
    </w:r>
    <w:r w:rsidR="00DC53EE">
      <w:rPr>
        <w:noProof/>
        <w:sz w:val="24"/>
        <w:vertAlign w:val="subscript"/>
        <w:lang w:bidi="ar-SA"/>
      </w:rPr>
      <w:drawing>
        <wp:inline distT="0" distB="0" distL="0" distR="0" wp14:anchorId="52ED9812" wp14:editId="7FEFD65B">
          <wp:extent cx="469265" cy="230505"/>
          <wp:effectExtent l="0" t="0" r="6985" b="0"/>
          <wp:docPr id="1" name="Bild 1"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lett_LAw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230505"/>
                  </a:xfrm>
                  <a:prstGeom prst="rect">
                    <a:avLst/>
                  </a:prstGeom>
                  <a:noFill/>
                  <a:ln>
                    <a:noFill/>
                  </a:ln>
                </pic:spPr>
              </pic:pic>
            </a:graphicData>
          </a:graphic>
        </wp:inline>
      </w:drawing>
    </w:r>
  </w:p>
  <w:p w14:paraId="13642398" w14:textId="0F2CD045" w:rsidR="00A055D1" w:rsidRPr="00A055D1" w:rsidRDefault="0027760F" w:rsidP="00A055D1">
    <w:pPr>
      <w:pStyle w:val="berschrift1"/>
      <w:rPr>
        <w:rFonts w:ascii="Arial" w:hAnsi="Arial" w:cs="Arial"/>
        <w:b/>
        <w:szCs w:val="28"/>
      </w:rPr>
    </w:pPr>
    <w:r>
      <w:rPr>
        <w:rFonts w:ascii="Arial" w:hAnsi="Arial" w:cs="Arial"/>
        <w:b/>
        <w:szCs w:val="28"/>
      </w:rPr>
      <w:t>Synopse für Deutsch Gymnasium Bildungsplan 2016</w:t>
    </w:r>
    <w:r w:rsidR="00A055D1" w:rsidRPr="00A055D1">
      <w:rPr>
        <w:rFonts w:ascii="Arial" w:hAnsi="Arial" w:cs="Arial"/>
        <w:b/>
        <w:szCs w:val="28"/>
      </w:rPr>
      <w:t xml:space="preserve"> </w:t>
    </w:r>
    <w:r w:rsidR="00D408BF" w:rsidRPr="00D408BF">
      <w:rPr>
        <w:rFonts w:ascii="Arial" w:hAnsi="Arial" w:cs="Arial"/>
        <w:b/>
        <w:bCs/>
        <w:sz w:val="18"/>
        <w:szCs w:val="18"/>
      </w:rPr>
      <w:t>(Fassung V3.0, gültig ab 01.08.2026)</w:t>
    </w:r>
  </w:p>
  <w:p w14:paraId="48F13125" w14:textId="77777777" w:rsidR="00E64DE1" w:rsidRDefault="00E64D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8C7C" w14:textId="77777777" w:rsidR="00742740" w:rsidRPr="00E46A73" w:rsidRDefault="00742740" w:rsidP="00E46A73">
    <w:pPr>
      <w:rPr>
        <w:rFonts w:ascii="Arial" w:hAnsi="Arial" w:cs="Arial"/>
        <w:b/>
      </w:rPr>
    </w:pPr>
    <w:r w:rsidRPr="00E46A73">
      <w:rPr>
        <w:rFonts w:ascii="Arial" w:hAnsi="Arial" w:cs="Arial"/>
        <w:b/>
      </w:rPr>
      <w:t xml:space="preserve">Schülerbuch </w:t>
    </w:r>
    <w:proofErr w:type="spellStart"/>
    <w:proofErr w:type="gramStart"/>
    <w:r w:rsidRPr="00E46A73">
      <w:rPr>
        <w:rFonts w:ascii="Arial" w:hAnsi="Arial" w:cs="Arial"/>
        <w:b/>
      </w:rPr>
      <w:t>deutsch.kompetent</w:t>
    </w:r>
    <w:proofErr w:type="spellEnd"/>
    <w:proofErr w:type="gramEnd"/>
    <w:r w:rsidRPr="00E46A73">
      <w:rPr>
        <w:rFonts w:ascii="Arial" w:hAnsi="Arial" w:cs="Arial"/>
        <w:b/>
      </w:rPr>
      <w:t xml:space="preserve"> Band 5/Jahresplan für Baden-Württemberg</w:t>
    </w:r>
    <w:r w:rsidRPr="00E46A73">
      <w:rPr>
        <w:rFonts w:ascii="Arial" w:hAnsi="Arial" w:cs="Arial"/>
        <w:b/>
      </w:rPr>
      <w:tab/>
      <w:t xml:space="preserve">ISBN: 978-3-12-316001-1                      </w:t>
    </w:r>
    <w:r w:rsidRPr="00E46A73">
      <w:rPr>
        <w:rFonts w:ascii="Arial" w:hAnsi="Arial" w:cs="Arial"/>
        <w:b/>
      </w:rPr>
      <w:tab/>
    </w:r>
    <w:r w:rsidRPr="00E46A73">
      <w:rPr>
        <w:rFonts w:ascii="Arial" w:hAnsi="Arial" w:cs="Arial"/>
        <w:b/>
      </w:rPr>
      <w:tab/>
    </w:r>
    <w:r w:rsidRPr="00E46A73">
      <w:rPr>
        <w:rFonts w:ascii="Arial" w:hAnsi="Arial" w:cs="Arial"/>
        <w:b/>
      </w:rPr>
      <w:tab/>
      <w:t xml:space="preserve">        </w:t>
    </w:r>
    <w:r w:rsidR="00DC53EE">
      <w:rPr>
        <w:rFonts w:ascii="Arial" w:hAnsi="Arial" w:cs="Arial"/>
        <w:b/>
        <w:noProof/>
      </w:rPr>
      <w:drawing>
        <wp:inline distT="0" distB="0" distL="0" distR="0" wp14:anchorId="2EFF6FE0" wp14:editId="18739FF2">
          <wp:extent cx="469265" cy="238760"/>
          <wp:effectExtent l="0" t="0" r="6985" b="8890"/>
          <wp:docPr id="2" name="Bild 2"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ett_LAw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238760"/>
                  </a:xfrm>
                  <a:prstGeom prst="rect">
                    <a:avLst/>
                  </a:prstGeom>
                  <a:noFill/>
                  <a:ln>
                    <a:noFill/>
                  </a:ln>
                </pic:spPr>
              </pic:pic>
            </a:graphicData>
          </a:graphic>
        </wp:inline>
      </w:drawing>
    </w:r>
  </w:p>
  <w:p w14:paraId="643A1157" w14:textId="77777777" w:rsidR="00742740" w:rsidRDefault="007427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E67"/>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01985BD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B3A69"/>
    <w:multiLevelType w:val="hybridMultilevel"/>
    <w:tmpl w:val="A24A5E22"/>
    <w:lvl w:ilvl="0" w:tplc="04070015">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2D0DFF"/>
    <w:multiLevelType w:val="hybridMultilevel"/>
    <w:tmpl w:val="B5749E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739A0"/>
    <w:multiLevelType w:val="singleLevel"/>
    <w:tmpl w:val="741E1CD2"/>
    <w:lvl w:ilvl="0">
      <w:numFmt w:val="bullet"/>
      <w:lvlText w:val="-"/>
      <w:lvlJc w:val="left"/>
      <w:pPr>
        <w:tabs>
          <w:tab w:val="num" w:pos="360"/>
        </w:tabs>
        <w:ind w:left="360" w:hanging="360"/>
      </w:pPr>
      <w:rPr>
        <w:rFonts w:hint="default"/>
      </w:rPr>
    </w:lvl>
  </w:abstractNum>
  <w:abstractNum w:abstractNumId="5" w15:restartNumberingAfterBreak="0">
    <w:nsid w:val="12766207"/>
    <w:multiLevelType w:val="hybridMultilevel"/>
    <w:tmpl w:val="E21E4F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E800E3"/>
    <w:multiLevelType w:val="singleLevel"/>
    <w:tmpl w:val="741E1CD2"/>
    <w:lvl w:ilvl="0">
      <w:numFmt w:val="bullet"/>
      <w:lvlText w:val="-"/>
      <w:lvlJc w:val="left"/>
      <w:pPr>
        <w:tabs>
          <w:tab w:val="num" w:pos="360"/>
        </w:tabs>
        <w:ind w:left="360" w:hanging="360"/>
      </w:pPr>
      <w:rPr>
        <w:rFonts w:hint="default"/>
      </w:rPr>
    </w:lvl>
  </w:abstractNum>
  <w:abstractNum w:abstractNumId="7" w15:restartNumberingAfterBreak="0">
    <w:nsid w:val="18064CC5"/>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220F4DEC"/>
    <w:multiLevelType w:val="hybridMultilevel"/>
    <w:tmpl w:val="FE0253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621BA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886EC2"/>
    <w:multiLevelType w:val="singleLevel"/>
    <w:tmpl w:val="741E1CD2"/>
    <w:lvl w:ilvl="0">
      <w:numFmt w:val="bullet"/>
      <w:lvlText w:val="-"/>
      <w:lvlJc w:val="left"/>
      <w:pPr>
        <w:tabs>
          <w:tab w:val="num" w:pos="360"/>
        </w:tabs>
        <w:ind w:left="360" w:hanging="360"/>
      </w:pPr>
      <w:rPr>
        <w:rFonts w:hint="default"/>
      </w:rPr>
    </w:lvl>
  </w:abstractNum>
  <w:abstractNum w:abstractNumId="11" w15:restartNumberingAfterBreak="0">
    <w:nsid w:val="2A4015B1"/>
    <w:multiLevelType w:val="singleLevel"/>
    <w:tmpl w:val="741E1CD2"/>
    <w:lvl w:ilvl="0">
      <w:numFmt w:val="bullet"/>
      <w:lvlText w:val="-"/>
      <w:lvlJc w:val="left"/>
      <w:pPr>
        <w:tabs>
          <w:tab w:val="num" w:pos="360"/>
        </w:tabs>
        <w:ind w:left="360" w:hanging="360"/>
      </w:pPr>
      <w:rPr>
        <w:rFonts w:hint="default"/>
      </w:rPr>
    </w:lvl>
  </w:abstractNum>
  <w:abstractNum w:abstractNumId="12" w15:restartNumberingAfterBreak="0">
    <w:nsid w:val="2C5F7D69"/>
    <w:multiLevelType w:val="hybridMultilevel"/>
    <w:tmpl w:val="0ADA9C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9929FB"/>
    <w:multiLevelType w:val="hybridMultilevel"/>
    <w:tmpl w:val="62A2655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29724D"/>
    <w:multiLevelType w:val="hybridMultilevel"/>
    <w:tmpl w:val="E982B4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C56C0"/>
    <w:multiLevelType w:val="singleLevel"/>
    <w:tmpl w:val="741E1CD2"/>
    <w:lvl w:ilvl="0">
      <w:numFmt w:val="bullet"/>
      <w:lvlText w:val="-"/>
      <w:lvlJc w:val="left"/>
      <w:pPr>
        <w:tabs>
          <w:tab w:val="num" w:pos="360"/>
        </w:tabs>
        <w:ind w:left="360" w:hanging="360"/>
      </w:pPr>
      <w:rPr>
        <w:rFonts w:hint="default"/>
      </w:rPr>
    </w:lvl>
  </w:abstractNum>
  <w:abstractNum w:abstractNumId="16" w15:restartNumberingAfterBreak="0">
    <w:nsid w:val="2FA86A5A"/>
    <w:multiLevelType w:val="hybridMultilevel"/>
    <w:tmpl w:val="1076DF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586190"/>
    <w:multiLevelType w:val="hybridMultilevel"/>
    <w:tmpl w:val="F69682CE"/>
    <w:lvl w:ilvl="0" w:tplc="04070015">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52D460B"/>
    <w:multiLevelType w:val="hybridMultilevel"/>
    <w:tmpl w:val="80A49EBE"/>
    <w:lvl w:ilvl="0" w:tplc="6374D30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6B9282C"/>
    <w:multiLevelType w:val="hybridMultilevel"/>
    <w:tmpl w:val="B2723176"/>
    <w:lvl w:ilvl="0" w:tplc="D58608AA">
      <w:start w:val="1"/>
      <w:numFmt w:val="decimal"/>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20" w15:restartNumberingAfterBreak="0">
    <w:nsid w:val="39FA7B5E"/>
    <w:multiLevelType w:val="hybridMultilevel"/>
    <w:tmpl w:val="9D4CEA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F86890"/>
    <w:multiLevelType w:val="hybridMultilevel"/>
    <w:tmpl w:val="B9D49922"/>
    <w:lvl w:ilvl="0" w:tplc="641CE91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415C1E03"/>
    <w:multiLevelType w:val="singleLevel"/>
    <w:tmpl w:val="741E1CD2"/>
    <w:lvl w:ilvl="0">
      <w:numFmt w:val="bullet"/>
      <w:lvlText w:val="-"/>
      <w:lvlJc w:val="left"/>
      <w:pPr>
        <w:tabs>
          <w:tab w:val="num" w:pos="360"/>
        </w:tabs>
        <w:ind w:left="360" w:hanging="360"/>
      </w:pPr>
      <w:rPr>
        <w:rFonts w:hint="default"/>
      </w:rPr>
    </w:lvl>
  </w:abstractNum>
  <w:abstractNum w:abstractNumId="23" w15:restartNumberingAfterBreak="0">
    <w:nsid w:val="431667E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CC0539"/>
    <w:multiLevelType w:val="singleLevel"/>
    <w:tmpl w:val="741E1CD2"/>
    <w:lvl w:ilvl="0">
      <w:numFmt w:val="bullet"/>
      <w:lvlText w:val="-"/>
      <w:lvlJc w:val="left"/>
      <w:pPr>
        <w:tabs>
          <w:tab w:val="num" w:pos="360"/>
        </w:tabs>
        <w:ind w:left="360" w:hanging="360"/>
      </w:pPr>
      <w:rPr>
        <w:rFonts w:hint="default"/>
      </w:rPr>
    </w:lvl>
  </w:abstractNum>
  <w:abstractNum w:abstractNumId="25" w15:restartNumberingAfterBreak="0">
    <w:nsid w:val="46027099"/>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461674E7"/>
    <w:multiLevelType w:val="hybridMultilevel"/>
    <w:tmpl w:val="EB441F0C"/>
    <w:lvl w:ilvl="0" w:tplc="3BCA087A">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9B146CE"/>
    <w:multiLevelType w:val="hybridMultilevel"/>
    <w:tmpl w:val="62A2655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5846C8"/>
    <w:multiLevelType w:val="hybridMultilevel"/>
    <w:tmpl w:val="453CA06C"/>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9" w15:restartNumberingAfterBreak="0">
    <w:nsid w:val="4D795DB3"/>
    <w:multiLevelType w:val="singleLevel"/>
    <w:tmpl w:val="741E1CD2"/>
    <w:lvl w:ilvl="0">
      <w:numFmt w:val="bullet"/>
      <w:lvlText w:val="-"/>
      <w:lvlJc w:val="left"/>
      <w:pPr>
        <w:tabs>
          <w:tab w:val="num" w:pos="360"/>
        </w:tabs>
        <w:ind w:left="360" w:hanging="360"/>
      </w:pPr>
      <w:rPr>
        <w:rFonts w:hint="default"/>
      </w:rPr>
    </w:lvl>
  </w:abstractNum>
  <w:abstractNum w:abstractNumId="30" w15:restartNumberingAfterBreak="0">
    <w:nsid w:val="4FCB610E"/>
    <w:multiLevelType w:val="hybridMultilevel"/>
    <w:tmpl w:val="EFCC00F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FDB5DC5"/>
    <w:multiLevelType w:val="hybridMultilevel"/>
    <w:tmpl w:val="34A2B2A0"/>
    <w:lvl w:ilvl="0" w:tplc="709ED7A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3A0787F"/>
    <w:multiLevelType w:val="singleLevel"/>
    <w:tmpl w:val="741E1CD2"/>
    <w:lvl w:ilvl="0">
      <w:numFmt w:val="bullet"/>
      <w:lvlText w:val="-"/>
      <w:lvlJc w:val="left"/>
      <w:pPr>
        <w:tabs>
          <w:tab w:val="num" w:pos="360"/>
        </w:tabs>
        <w:ind w:left="360" w:hanging="360"/>
      </w:pPr>
      <w:rPr>
        <w:rFonts w:hint="default"/>
      </w:rPr>
    </w:lvl>
  </w:abstractNum>
  <w:abstractNum w:abstractNumId="33" w15:restartNumberingAfterBreak="0">
    <w:nsid w:val="56C03D27"/>
    <w:multiLevelType w:val="singleLevel"/>
    <w:tmpl w:val="741E1CD2"/>
    <w:lvl w:ilvl="0">
      <w:numFmt w:val="bullet"/>
      <w:lvlText w:val="-"/>
      <w:lvlJc w:val="left"/>
      <w:pPr>
        <w:tabs>
          <w:tab w:val="num" w:pos="360"/>
        </w:tabs>
        <w:ind w:left="360" w:hanging="360"/>
      </w:pPr>
      <w:rPr>
        <w:rFonts w:hint="default"/>
      </w:rPr>
    </w:lvl>
  </w:abstractNum>
  <w:abstractNum w:abstractNumId="34" w15:restartNumberingAfterBreak="0">
    <w:nsid w:val="582253B6"/>
    <w:multiLevelType w:val="singleLevel"/>
    <w:tmpl w:val="741E1CD2"/>
    <w:lvl w:ilvl="0">
      <w:numFmt w:val="bullet"/>
      <w:lvlText w:val="-"/>
      <w:lvlJc w:val="left"/>
      <w:pPr>
        <w:tabs>
          <w:tab w:val="num" w:pos="360"/>
        </w:tabs>
        <w:ind w:left="360" w:hanging="360"/>
      </w:pPr>
      <w:rPr>
        <w:rFonts w:hint="default"/>
      </w:rPr>
    </w:lvl>
  </w:abstractNum>
  <w:abstractNum w:abstractNumId="35" w15:restartNumberingAfterBreak="0">
    <w:nsid w:val="591B2E67"/>
    <w:multiLevelType w:val="singleLevel"/>
    <w:tmpl w:val="741E1CD2"/>
    <w:lvl w:ilvl="0">
      <w:numFmt w:val="bullet"/>
      <w:lvlText w:val="-"/>
      <w:lvlJc w:val="left"/>
      <w:pPr>
        <w:tabs>
          <w:tab w:val="num" w:pos="360"/>
        </w:tabs>
        <w:ind w:left="360" w:hanging="360"/>
      </w:pPr>
      <w:rPr>
        <w:rFonts w:hint="default"/>
      </w:rPr>
    </w:lvl>
  </w:abstractNum>
  <w:abstractNum w:abstractNumId="36" w15:restartNumberingAfterBreak="0">
    <w:nsid w:val="60F9016E"/>
    <w:multiLevelType w:val="singleLevel"/>
    <w:tmpl w:val="741E1CD2"/>
    <w:lvl w:ilvl="0">
      <w:numFmt w:val="bullet"/>
      <w:lvlText w:val="-"/>
      <w:lvlJc w:val="left"/>
      <w:pPr>
        <w:tabs>
          <w:tab w:val="num" w:pos="360"/>
        </w:tabs>
        <w:ind w:left="360" w:hanging="360"/>
      </w:pPr>
      <w:rPr>
        <w:rFonts w:hint="default"/>
      </w:rPr>
    </w:lvl>
  </w:abstractNum>
  <w:abstractNum w:abstractNumId="37" w15:restartNumberingAfterBreak="0">
    <w:nsid w:val="621044B1"/>
    <w:multiLevelType w:val="singleLevel"/>
    <w:tmpl w:val="741E1CD2"/>
    <w:lvl w:ilvl="0">
      <w:numFmt w:val="bullet"/>
      <w:lvlText w:val="-"/>
      <w:lvlJc w:val="left"/>
      <w:pPr>
        <w:tabs>
          <w:tab w:val="num" w:pos="360"/>
        </w:tabs>
        <w:ind w:left="360" w:hanging="360"/>
      </w:pPr>
      <w:rPr>
        <w:rFonts w:hint="default"/>
      </w:rPr>
    </w:lvl>
  </w:abstractNum>
  <w:abstractNum w:abstractNumId="38" w15:restartNumberingAfterBreak="0">
    <w:nsid w:val="63B0207B"/>
    <w:multiLevelType w:val="singleLevel"/>
    <w:tmpl w:val="741E1CD2"/>
    <w:lvl w:ilvl="0">
      <w:numFmt w:val="bullet"/>
      <w:lvlText w:val="-"/>
      <w:lvlJc w:val="left"/>
      <w:pPr>
        <w:tabs>
          <w:tab w:val="num" w:pos="360"/>
        </w:tabs>
        <w:ind w:left="360" w:hanging="360"/>
      </w:pPr>
      <w:rPr>
        <w:rFonts w:hint="default"/>
      </w:rPr>
    </w:lvl>
  </w:abstractNum>
  <w:abstractNum w:abstractNumId="39" w15:restartNumberingAfterBreak="0">
    <w:nsid w:val="65C57F39"/>
    <w:multiLevelType w:val="singleLevel"/>
    <w:tmpl w:val="04070007"/>
    <w:lvl w:ilvl="0">
      <w:start w:val="1"/>
      <w:numFmt w:val="bullet"/>
      <w:lvlText w:val="-"/>
      <w:lvlJc w:val="left"/>
      <w:pPr>
        <w:tabs>
          <w:tab w:val="num" w:pos="360"/>
        </w:tabs>
        <w:ind w:left="360" w:hanging="360"/>
      </w:pPr>
      <w:rPr>
        <w:sz w:val="16"/>
      </w:rPr>
    </w:lvl>
  </w:abstractNum>
  <w:abstractNum w:abstractNumId="40" w15:restartNumberingAfterBreak="0">
    <w:nsid w:val="65F117A2"/>
    <w:multiLevelType w:val="singleLevel"/>
    <w:tmpl w:val="04070007"/>
    <w:lvl w:ilvl="0">
      <w:start w:val="1"/>
      <w:numFmt w:val="bullet"/>
      <w:lvlText w:val="-"/>
      <w:lvlJc w:val="left"/>
      <w:pPr>
        <w:tabs>
          <w:tab w:val="num" w:pos="360"/>
        </w:tabs>
        <w:ind w:left="360" w:hanging="360"/>
      </w:pPr>
      <w:rPr>
        <w:sz w:val="16"/>
      </w:rPr>
    </w:lvl>
  </w:abstractNum>
  <w:abstractNum w:abstractNumId="41" w15:restartNumberingAfterBreak="0">
    <w:nsid w:val="68C51629"/>
    <w:multiLevelType w:val="singleLevel"/>
    <w:tmpl w:val="741E1CD2"/>
    <w:lvl w:ilvl="0">
      <w:numFmt w:val="bullet"/>
      <w:lvlText w:val="-"/>
      <w:lvlJc w:val="left"/>
      <w:pPr>
        <w:tabs>
          <w:tab w:val="num" w:pos="360"/>
        </w:tabs>
        <w:ind w:left="360" w:hanging="360"/>
      </w:pPr>
      <w:rPr>
        <w:rFonts w:hint="default"/>
      </w:rPr>
    </w:lvl>
  </w:abstractNum>
  <w:abstractNum w:abstractNumId="42" w15:restartNumberingAfterBreak="0">
    <w:nsid w:val="6983168E"/>
    <w:multiLevelType w:val="hybridMultilevel"/>
    <w:tmpl w:val="27F08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FAA2970"/>
    <w:multiLevelType w:val="singleLevel"/>
    <w:tmpl w:val="741E1CD2"/>
    <w:lvl w:ilvl="0">
      <w:numFmt w:val="bullet"/>
      <w:lvlText w:val="-"/>
      <w:lvlJc w:val="left"/>
      <w:pPr>
        <w:tabs>
          <w:tab w:val="num" w:pos="360"/>
        </w:tabs>
        <w:ind w:left="360" w:hanging="360"/>
      </w:pPr>
      <w:rPr>
        <w:rFonts w:hint="default"/>
      </w:rPr>
    </w:lvl>
  </w:abstractNum>
  <w:abstractNum w:abstractNumId="44" w15:restartNumberingAfterBreak="0">
    <w:nsid w:val="706B0BDA"/>
    <w:multiLevelType w:val="singleLevel"/>
    <w:tmpl w:val="04070007"/>
    <w:lvl w:ilvl="0">
      <w:start w:val="1"/>
      <w:numFmt w:val="bullet"/>
      <w:lvlText w:val="-"/>
      <w:lvlJc w:val="left"/>
      <w:pPr>
        <w:tabs>
          <w:tab w:val="num" w:pos="360"/>
        </w:tabs>
        <w:ind w:left="360" w:hanging="360"/>
      </w:pPr>
      <w:rPr>
        <w:sz w:val="16"/>
      </w:rPr>
    </w:lvl>
  </w:abstractNum>
  <w:abstractNum w:abstractNumId="45" w15:restartNumberingAfterBreak="0">
    <w:nsid w:val="762D7A66"/>
    <w:multiLevelType w:val="singleLevel"/>
    <w:tmpl w:val="741E1CD2"/>
    <w:lvl w:ilvl="0">
      <w:numFmt w:val="bullet"/>
      <w:lvlText w:val="-"/>
      <w:lvlJc w:val="left"/>
      <w:pPr>
        <w:tabs>
          <w:tab w:val="num" w:pos="360"/>
        </w:tabs>
        <w:ind w:left="360" w:hanging="360"/>
      </w:pPr>
      <w:rPr>
        <w:rFonts w:hint="default"/>
      </w:rPr>
    </w:lvl>
  </w:abstractNum>
  <w:abstractNum w:abstractNumId="46" w15:restartNumberingAfterBreak="0">
    <w:nsid w:val="770A0FD3"/>
    <w:multiLevelType w:val="singleLevel"/>
    <w:tmpl w:val="741E1CD2"/>
    <w:lvl w:ilvl="0">
      <w:numFmt w:val="bullet"/>
      <w:lvlText w:val="-"/>
      <w:lvlJc w:val="left"/>
      <w:pPr>
        <w:tabs>
          <w:tab w:val="num" w:pos="360"/>
        </w:tabs>
        <w:ind w:left="360" w:hanging="360"/>
      </w:pPr>
      <w:rPr>
        <w:rFonts w:hint="default"/>
      </w:rPr>
    </w:lvl>
  </w:abstractNum>
  <w:abstractNum w:abstractNumId="47" w15:restartNumberingAfterBreak="0">
    <w:nsid w:val="78B8096F"/>
    <w:multiLevelType w:val="singleLevel"/>
    <w:tmpl w:val="741E1CD2"/>
    <w:lvl w:ilvl="0">
      <w:numFmt w:val="bullet"/>
      <w:lvlText w:val="-"/>
      <w:lvlJc w:val="left"/>
      <w:pPr>
        <w:tabs>
          <w:tab w:val="num" w:pos="360"/>
        </w:tabs>
        <w:ind w:left="360" w:hanging="360"/>
      </w:pPr>
      <w:rPr>
        <w:rFonts w:hint="default"/>
      </w:rPr>
    </w:lvl>
  </w:abstractNum>
  <w:abstractNum w:abstractNumId="48" w15:restartNumberingAfterBreak="0">
    <w:nsid w:val="78D859B8"/>
    <w:multiLevelType w:val="hybridMultilevel"/>
    <w:tmpl w:val="83E800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D4C2537"/>
    <w:multiLevelType w:val="hybridMultilevel"/>
    <w:tmpl w:val="BF4C45D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8851748">
    <w:abstractNumId w:val="9"/>
  </w:num>
  <w:num w:numId="2" w16cid:durableId="1830056179">
    <w:abstractNumId w:val="35"/>
  </w:num>
  <w:num w:numId="3" w16cid:durableId="1032539225">
    <w:abstractNumId w:val="43"/>
  </w:num>
  <w:num w:numId="4" w16cid:durableId="1022516012">
    <w:abstractNumId w:val="45"/>
  </w:num>
  <w:num w:numId="5" w16cid:durableId="40981749">
    <w:abstractNumId w:val="41"/>
  </w:num>
  <w:num w:numId="6" w16cid:durableId="77025877">
    <w:abstractNumId w:val="29"/>
  </w:num>
  <w:num w:numId="7" w16cid:durableId="234047798">
    <w:abstractNumId w:val="37"/>
  </w:num>
  <w:num w:numId="8" w16cid:durableId="689645507">
    <w:abstractNumId w:val="1"/>
  </w:num>
  <w:num w:numId="9" w16cid:durableId="1500119330">
    <w:abstractNumId w:val="10"/>
  </w:num>
  <w:num w:numId="10" w16cid:durableId="467481221">
    <w:abstractNumId w:val="38"/>
  </w:num>
  <w:num w:numId="11" w16cid:durableId="472254424">
    <w:abstractNumId w:val="33"/>
  </w:num>
  <w:num w:numId="12" w16cid:durableId="1259755982">
    <w:abstractNumId w:val="15"/>
  </w:num>
  <w:num w:numId="13" w16cid:durableId="1397583468">
    <w:abstractNumId w:val="34"/>
  </w:num>
  <w:num w:numId="14" w16cid:durableId="285040248">
    <w:abstractNumId w:val="22"/>
  </w:num>
  <w:num w:numId="15" w16cid:durableId="192500384">
    <w:abstractNumId w:val="6"/>
  </w:num>
  <w:num w:numId="16" w16cid:durableId="864172326">
    <w:abstractNumId w:val="11"/>
  </w:num>
  <w:num w:numId="17" w16cid:durableId="1542864348">
    <w:abstractNumId w:val="32"/>
  </w:num>
  <w:num w:numId="18" w16cid:durableId="1900823658">
    <w:abstractNumId w:val="36"/>
  </w:num>
  <w:num w:numId="19" w16cid:durableId="1800032898">
    <w:abstractNumId w:val="4"/>
  </w:num>
  <w:num w:numId="20" w16cid:durableId="520361053">
    <w:abstractNumId w:val="46"/>
  </w:num>
  <w:num w:numId="21" w16cid:durableId="1140612439">
    <w:abstractNumId w:val="24"/>
  </w:num>
  <w:num w:numId="22" w16cid:durableId="531264767">
    <w:abstractNumId w:val="47"/>
  </w:num>
  <w:num w:numId="23" w16cid:durableId="1269191984">
    <w:abstractNumId w:val="23"/>
  </w:num>
  <w:num w:numId="24" w16cid:durableId="271205923">
    <w:abstractNumId w:val="7"/>
  </w:num>
  <w:num w:numId="25" w16cid:durableId="885263633">
    <w:abstractNumId w:val="40"/>
  </w:num>
  <w:num w:numId="26" w16cid:durableId="1108280264">
    <w:abstractNumId w:val="25"/>
  </w:num>
  <w:num w:numId="27" w16cid:durableId="331415629">
    <w:abstractNumId w:val="0"/>
  </w:num>
  <w:num w:numId="28" w16cid:durableId="1547991363">
    <w:abstractNumId w:val="39"/>
  </w:num>
  <w:num w:numId="29" w16cid:durableId="756290497">
    <w:abstractNumId w:val="44"/>
  </w:num>
  <w:num w:numId="30" w16cid:durableId="317421989">
    <w:abstractNumId w:val="17"/>
  </w:num>
  <w:num w:numId="31" w16cid:durableId="271402577">
    <w:abstractNumId w:val="2"/>
  </w:num>
  <w:num w:numId="32" w16cid:durableId="427191917">
    <w:abstractNumId w:val="30"/>
  </w:num>
  <w:num w:numId="33" w16cid:durableId="1807236136">
    <w:abstractNumId w:val="8"/>
  </w:num>
  <w:num w:numId="34" w16cid:durableId="330067926">
    <w:abstractNumId w:val="16"/>
  </w:num>
  <w:num w:numId="35" w16cid:durableId="228730228">
    <w:abstractNumId w:val="20"/>
  </w:num>
  <w:num w:numId="36" w16cid:durableId="1474982392">
    <w:abstractNumId w:val="21"/>
  </w:num>
  <w:num w:numId="37" w16cid:durableId="2082215785">
    <w:abstractNumId w:val="42"/>
  </w:num>
  <w:num w:numId="38" w16cid:durableId="2037463342">
    <w:abstractNumId w:val="48"/>
  </w:num>
  <w:num w:numId="39" w16cid:durableId="1321496503">
    <w:abstractNumId w:val="28"/>
  </w:num>
  <w:num w:numId="40" w16cid:durableId="1894148022">
    <w:abstractNumId w:val="12"/>
  </w:num>
  <w:num w:numId="41" w16cid:durableId="1487937377">
    <w:abstractNumId w:val="26"/>
  </w:num>
  <w:num w:numId="42" w16cid:durableId="1399479583">
    <w:abstractNumId w:val="5"/>
  </w:num>
  <w:num w:numId="43" w16cid:durableId="1661998522">
    <w:abstractNumId w:val="18"/>
  </w:num>
  <w:num w:numId="44" w16cid:durableId="1301888481">
    <w:abstractNumId w:val="13"/>
  </w:num>
  <w:num w:numId="45" w16cid:durableId="180165930">
    <w:abstractNumId w:val="27"/>
  </w:num>
  <w:num w:numId="46" w16cid:durableId="1650474899">
    <w:abstractNumId w:val="49"/>
  </w:num>
  <w:num w:numId="47" w16cid:durableId="1052384879">
    <w:abstractNumId w:val="14"/>
  </w:num>
  <w:num w:numId="48" w16cid:durableId="458648232">
    <w:abstractNumId w:val="19"/>
  </w:num>
  <w:num w:numId="49" w16cid:durableId="741366939">
    <w:abstractNumId w:val="3"/>
  </w:num>
  <w:num w:numId="50" w16cid:durableId="5932452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30"/>
    <w:rsid w:val="000017F0"/>
    <w:rsid w:val="0000294B"/>
    <w:rsid w:val="00005DF5"/>
    <w:rsid w:val="0000638A"/>
    <w:rsid w:val="00010E64"/>
    <w:rsid w:val="0001120C"/>
    <w:rsid w:val="000118C6"/>
    <w:rsid w:val="00012625"/>
    <w:rsid w:val="00014F92"/>
    <w:rsid w:val="00020FB2"/>
    <w:rsid w:val="0002427A"/>
    <w:rsid w:val="00024BA1"/>
    <w:rsid w:val="00025419"/>
    <w:rsid w:val="000259F8"/>
    <w:rsid w:val="00031B0D"/>
    <w:rsid w:val="00037C79"/>
    <w:rsid w:val="000422F9"/>
    <w:rsid w:val="00044C5B"/>
    <w:rsid w:val="00047474"/>
    <w:rsid w:val="00047E19"/>
    <w:rsid w:val="00053151"/>
    <w:rsid w:val="00053DB4"/>
    <w:rsid w:val="00054C57"/>
    <w:rsid w:val="00056ECB"/>
    <w:rsid w:val="000602CE"/>
    <w:rsid w:val="00060389"/>
    <w:rsid w:val="000605A3"/>
    <w:rsid w:val="00062CD6"/>
    <w:rsid w:val="00063557"/>
    <w:rsid w:val="00063A62"/>
    <w:rsid w:val="0006467D"/>
    <w:rsid w:val="00064D8E"/>
    <w:rsid w:val="000706F6"/>
    <w:rsid w:val="00072A2B"/>
    <w:rsid w:val="00075646"/>
    <w:rsid w:val="0008262E"/>
    <w:rsid w:val="00084A84"/>
    <w:rsid w:val="000859EF"/>
    <w:rsid w:val="00086FE9"/>
    <w:rsid w:val="00087B61"/>
    <w:rsid w:val="0009117C"/>
    <w:rsid w:val="00092925"/>
    <w:rsid w:val="00092A2C"/>
    <w:rsid w:val="00094FD1"/>
    <w:rsid w:val="000973AE"/>
    <w:rsid w:val="000A0C21"/>
    <w:rsid w:val="000A11C1"/>
    <w:rsid w:val="000A2965"/>
    <w:rsid w:val="000A47F5"/>
    <w:rsid w:val="000A54C9"/>
    <w:rsid w:val="000A629E"/>
    <w:rsid w:val="000B1917"/>
    <w:rsid w:val="000B6F9B"/>
    <w:rsid w:val="000C3C1B"/>
    <w:rsid w:val="000C5E0A"/>
    <w:rsid w:val="000C6C42"/>
    <w:rsid w:val="000C701B"/>
    <w:rsid w:val="000D1382"/>
    <w:rsid w:val="000E12EC"/>
    <w:rsid w:val="000E19AC"/>
    <w:rsid w:val="000E2BE9"/>
    <w:rsid w:val="000E2D13"/>
    <w:rsid w:val="000E379B"/>
    <w:rsid w:val="000E6339"/>
    <w:rsid w:val="000E702E"/>
    <w:rsid w:val="000F00C9"/>
    <w:rsid w:val="000F2514"/>
    <w:rsid w:val="000F3832"/>
    <w:rsid w:val="000F5D67"/>
    <w:rsid w:val="000F6886"/>
    <w:rsid w:val="000F7CF0"/>
    <w:rsid w:val="000F7E4F"/>
    <w:rsid w:val="001030ED"/>
    <w:rsid w:val="00103850"/>
    <w:rsid w:val="0010468F"/>
    <w:rsid w:val="00107E66"/>
    <w:rsid w:val="0011153E"/>
    <w:rsid w:val="00111A5E"/>
    <w:rsid w:val="001205BD"/>
    <w:rsid w:val="00122A56"/>
    <w:rsid w:val="00123796"/>
    <w:rsid w:val="001242ED"/>
    <w:rsid w:val="00130699"/>
    <w:rsid w:val="00130E74"/>
    <w:rsid w:val="00134F18"/>
    <w:rsid w:val="00143424"/>
    <w:rsid w:val="001434CD"/>
    <w:rsid w:val="00144F59"/>
    <w:rsid w:val="001500D8"/>
    <w:rsid w:val="00152C4E"/>
    <w:rsid w:val="0015753B"/>
    <w:rsid w:val="00160AF2"/>
    <w:rsid w:val="00160B2D"/>
    <w:rsid w:val="00172510"/>
    <w:rsid w:val="001727B8"/>
    <w:rsid w:val="00175854"/>
    <w:rsid w:val="001777CA"/>
    <w:rsid w:val="001800A2"/>
    <w:rsid w:val="00180F9F"/>
    <w:rsid w:val="001822A1"/>
    <w:rsid w:val="00183EA6"/>
    <w:rsid w:val="00187182"/>
    <w:rsid w:val="0018753F"/>
    <w:rsid w:val="00187E9C"/>
    <w:rsid w:val="00190DDA"/>
    <w:rsid w:val="001967FF"/>
    <w:rsid w:val="00196A97"/>
    <w:rsid w:val="001A01E2"/>
    <w:rsid w:val="001A08C7"/>
    <w:rsid w:val="001A3BC6"/>
    <w:rsid w:val="001A4B69"/>
    <w:rsid w:val="001A70BD"/>
    <w:rsid w:val="001B49B6"/>
    <w:rsid w:val="001B5726"/>
    <w:rsid w:val="001B6342"/>
    <w:rsid w:val="001C0773"/>
    <w:rsid w:val="001C29F5"/>
    <w:rsid w:val="001C31AE"/>
    <w:rsid w:val="001D7A30"/>
    <w:rsid w:val="001E152D"/>
    <w:rsid w:val="001E3DF5"/>
    <w:rsid w:val="001F10D2"/>
    <w:rsid w:val="001F1327"/>
    <w:rsid w:val="001F136F"/>
    <w:rsid w:val="001F2559"/>
    <w:rsid w:val="001F27C5"/>
    <w:rsid w:val="001F2BB0"/>
    <w:rsid w:val="001F4379"/>
    <w:rsid w:val="001F4AE8"/>
    <w:rsid w:val="001F5387"/>
    <w:rsid w:val="00202D60"/>
    <w:rsid w:val="00203251"/>
    <w:rsid w:val="002050B0"/>
    <w:rsid w:val="002123E9"/>
    <w:rsid w:val="0021442C"/>
    <w:rsid w:val="0021531B"/>
    <w:rsid w:val="00215982"/>
    <w:rsid w:val="00217046"/>
    <w:rsid w:val="00224191"/>
    <w:rsid w:val="00232194"/>
    <w:rsid w:val="0023394D"/>
    <w:rsid w:val="00234124"/>
    <w:rsid w:val="00240032"/>
    <w:rsid w:val="0024049F"/>
    <w:rsid w:val="00245D0A"/>
    <w:rsid w:val="00246285"/>
    <w:rsid w:val="00247412"/>
    <w:rsid w:val="00251494"/>
    <w:rsid w:val="0025413C"/>
    <w:rsid w:val="002600D5"/>
    <w:rsid w:val="002611D5"/>
    <w:rsid w:val="00261540"/>
    <w:rsid w:val="00265F60"/>
    <w:rsid w:val="00266E76"/>
    <w:rsid w:val="00267851"/>
    <w:rsid w:val="00272DEC"/>
    <w:rsid w:val="002738B8"/>
    <w:rsid w:val="002754D4"/>
    <w:rsid w:val="002755D3"/>
    <w:rsid w:val="0027745F"/>
    <w:rsid w:val="0027760F"/>
    <w:rsid w:val="00277833"/>
    <w:rsid w:val="00281480"/>
    <w:rsid w:val="00281D9A"/>
    <w:rsid w:val="002841E6"/>
    <w:rsid w:val="002876D7"/>
    <w:rsid w:val="00287BFC"/>
    <w:rsid w:val="0029060E"/>
    <w:rsid w:val="002908DB"/>
    <w:rsid w:val="00290C30"/>
    <w:rsid w:val="00292D36"/>
    <w:rsid w:val="002937FF"/>
    <w:rsid w:val="002974DD"/>
    <w:rsid w:val="002A236C"/>
    <w:rsid w:val="002A347D"/>
    <w:rsid w:val="002B0CA7"/>
    <w:rsid w:val="002B3943"/>
    <w:rsid w:val="002B3C3C"/>
    <w:rsid w:val="002B4C50"/>
    <w:rsid w:val="002B749B"/>
    <w:rsid w:val="002C221D"/>
    <w:rsid w:val="002C3415"/>
    <w:rsid w:val="002C53D5"/>
    <w:rsid w:val="002C6E62"/>
    <w:rsid w:val="002D1F99"/>
    <w:rsid w:val="002D21A2"/>
    <w:rsid w:val="002D42C4"/>
    <w:rsid w:val="002D61B0"/>
    <w:rsid w:val="002D6A02"/>
    <w:rsid w:val="002E0765"/>
    <w:rsid w:val="002E38A3"/>
    <w:rsid w:val="002F3803"/>
    <w:rsid w:val="002F5951"/>
    <w:rsid w:val="002F759E"/>
    <w:rsid w:val="00301D67"/>
    <w:rsid w:val="0030479E"/>
    <w:rsid w:val="00304EE3"/>
    <w:rsid w:val="00305CDD"/>
    <w:rsid w:val="00310167"/>
    <w:rsid w:val="003102E0"/>
    <w:rsid w:val="003122E6"/>
    <w:rsid w:val="00313E37"/>
    <w:rsid w:val="00322BCE"/>
    <w:rsid w:val="00323C18"/>
    <w:rsid w:val="00324A13"/>
    <w:rsid w:val="00326AEF"/>
    <w:rsid w:val="003323A1"/>
    <w:rsid w:val="0033619A"/>
    <w:rsid w:val="00337C6A"/>
    <w:rsid w:val="0034176E"/>
    <w:rsid w:val="0034181A"/>
    <w:rsid w:val="00344121"/>
    <w:rsid w:val="00344473"/>
    <w:rsid w:val="003508C2"/>
    <w:rsid w:val="00351E01"/>
    <w:rsid w:val="00354E08"/>
    <w:rsid w:val="00355CA6"/>
    <w:rsid w:val="00356FAF"/>
    <w:rsid w:val="0036024F"/>
    <w:rsid w:val="00360CB3"/>
    <w:rsid w:val="003616DB"/>
    <w:rsid w:val="00361858"/>
    <w:rsid w:val="00370086"/>
    <w:rsid w:val="00370FBC"/>
    <w:rsid w:val="003711BF"/>
    <w:rsid w:val="00375D43"/>
    <w:rsid w:val="003764D4"/>
    <w:rsid w:val="00376C36"/>
    <w:rsid w:val="00381DE4"/>
    <w:rsid w:val="003821BA"/>
    <w:rsid w:val="00382828"/>
    <w:rsid w:val="00394E3E"/>
    <w:rsid w:val="0039565B"/>
    <w:rsid w:val="00395EBC"/>
    <w:rsid w:val="003A07AD"/>
    <w:rsid w:val="003A1C0E"/>
    <w:rsid w:val="003A212A"/>
    <w:rsid w:val="003A228D"/>
    <w:rsid w:val="003A73A0"/>
    <w:rsid w:val="003A76BE"/>
    <w:rsid w:val="003A7AEE"/>
    <w:rsid w:val="003B118B"/>
    <w:rsid w:val="003B301A"/>
    <w:rsid w:val="003B6373"/>
    <w:rsid w:val="003B6AC2"/>
    <w:rsid w:val="003C1C10"/>
    <w:rsid w:val="003C44C3"/>
    <w:rsid w:val="003C50F6"/>
    <w:rsid w:val="003C657F"/>
    <w:rsid w:val="003D11DF"/>
    <w:rsid w:val="003D3761"/>
    <w:rsid w:val="003D5B52"/>
    <w:rsid w:val="003D61C5"/>
    <w:rsid w:val="003D7A7C"/>
    <w:rsid w:val="003E0865"/>
    <w:rsid w:val="003E12B6"/>
    <w:rsid w:val="003E1F67"/>
    <w:rsid w:val="003E2F7D"/>
    <w:rsid w:val="003E4F8F"/>
    <w:rsid w:val="003E6503"/>
    <w:rsid w:val="003E66BB"/>
    <w:rsid w:val="003F12EC"/>
    <w:rsid w:val="003F329E"/>
    <w:rsid w:val="003F33A2"/>
    <w:rsid w:val="003F47B2"/>
    <w:rsid w:val="003F47C3"/>
    <w:rsid w:val="003F501A"/>
    <w:rsid w:val="003F7B0E"/>
    <w:rsid w:val="003F7E63"/>
    <w:rsid w:val="00402484"/>
    <w:rsid w:val="00402769"/>
    <w:rsid w:val="00402AC3"/>
    <w:rsid w:val="00402EAD"/>
    <w:rsid w:val="004033C1"/>
    <w:rsid w:val="0040566A"/>
    <w:rsid w:val="00405E3C"/>
    <w:rsid w:val="00412E33"/>
    <w:rsid w:val="00415922"/>
    <w:rsid w:val="00416003"/>
    <w:rsid w:val="00416345"/>
    <w:rsid w:val="00416E86"/>
    <w:rsid w:val="00417EA6"/>
    <w:rsid w:val="00420771"/>
    <w:rsid w:val="004243D4"/>
    <w:rsid w:val="00425A57"/>
    <w:rsid w:val="00426B54"/>
    <w:rsid w:val="00427289"/>
    <w:rsid w:val="00427F46"/>
    <w:rsid w:val="0043110B"/>
    <w:rsid w:val="00431680"/>
    <w:rsid w:val="00432BF1"/>
    <w:rsid w:val="00436762"/>
    <w:rsid w:val="00441F9C"/>
    <w:rsid w:val="00443B4D"/>
    <w:rsid w:val="004474F2"/>
    <w:rsid w:val="00451F42"/>
    <w:rsid w:val="004527BB"/>
    <w:rsid w:val="004545C6"/>
    <w:rsid w:val="0045484C"/>
    <w:rsid w:val="0046082C"/>
    <w:rsid w:val="00461F22"/>
    <w:rsid w:val="00476C99"/>
    <w:rsid w:val="0047754F"/>
    <w:rsid w:val="004804F9"/>
    <w:rsid w:val="0048174D"/>
    <w:rsid w:val="00482675"/>
    <w:rsid w:val="00484FB8"/>
    <w:rsid w:val="00485501"/>
    <w:rsid w:val="00491C9C"/>
    <w:rsid w:val="004A51AE"/>
    <w:rsid w:val="004A6362"/>
    <w:rsid w:val="004A6927"/>
    <w:rsid w:val="004B1ED7"/>
    <w:rsid w:val="004B39C6"/>
    <w:rsid w:val="004C14C7"/>
    <w:rsid w:val="004C2BEC"/>
    <w:rsid w:val="004C5950"/>
    <w:rsid w:val="004D009D"/>
    <w:rsid w:val="004D0656"/>
    <w:rsid w:val="004D2F41"/>
    <w:rsid w:val="004D34DD"/>
    <w:rsid w:val="004D3726"/>
    <w:rsid w:val="004D54EA"/>
    <w:rsid w:val="004D5500"/>
    <w:rsid w:val="004D6F54"/>
    <w:rsid w:val="004E1F33"/>
    <w:rsid w:val="004E294F"/>
    <w:rsid w:val="004E3805"/>
    <w:rsid w:val="004E3AA4"/>
    <w:rsid w:val="004E74E5"/>
    <w:rsid w:val="004F1288"/>
    <w:rsid w:val="004F1C71"/>
    <w:rsid w:val="004F2243"/>
    <w:rsid w:val="004F541B"/>
    <w:rsid w:val="004F79BF"/>
    <w:rsid w:val="00500CA6"/>
    <w:rsid w:val="0050100F"/>
    <w:rsid w:val="005046E3"/>
    <w:rsid w:val="005073B5"/>
    <w:rsid w:val="00512677"/>
    <w:rsid w:val="00513E48"/>
    <w:rsid w:val="00514717"/>
    <w:rsid w:val="005176AC"/>
    <w:rsid w:val="005219B2"/>
    <w:rsid w:val="00521B42"/>
    <w:rsid w:val="005246DC"/>
    <w:rsid w:val="00530A0B"/>
    <w:rsid w:val="005321D1"/>
    <w:rsid w:val="005334D9"/>
    <w:rsid w:val="0053500C"/>
    <w:rsid w:val="00542EA8"/>
    <w:rsid w:val="0054436B"/>
    <w:rsid w:val="005475E6"/>
    <w:rsid w:val="005501D6"/>
    <w:rsid w:val="005510D1"/>
    <w:rsid w:val="00552CD0"/>
    <w:rsid w:val="0055335E"/>
    <w:rsid w:val="00553610"/>
    <w:rsid w:val="00553B19"/>
    <w:rsid w:val="0055760A"/>
    <w:rsid w:val="0056089F"/>
    <w:rsid w:val="0056274A"/>
    <w:rsid w:val="005646DE"/>
    <w:rsid w:val="00564F65"/>
    <w:rsid w:val="00567930"/>
    <w:rsid w:val="0057007B"/>
    <w:rsid w:val="005711FD"/>
    <w:rsid w:val="00575716"/>
    <w:rsid w:val="005819A7"/>
    <w:rsid w:val="00581B4B"/>
    <w:rsid w:val="005916F6"/>
    <w:rsid w:val="00591790"/>
    <w:rsid w:val="00594861"/>
    <w:rsid w:val="00595DCD"/>
    <w:rsid w:val="0059668E"/>
    <w:rsid w:val="005A05E5"/>
    <w:rsid w:val="005A2761"/>
    <w:rsid w:val="005B116B"/>
    <w:rsid w:val="005B2B14"/>
    <w:rsid w:val="005B6E6D"/>
    <w:rsid w:val="005C0CC4"/>
    <w:rsid w:val="005C2376"/>
    <w:rsid w:val="005C343B"/>
    <w:rsid w:val="005C4145"/>
    <w:rsid w:val="005C5162"/>
    <w:rsid w:val="005C5225"/>
    <w:rsid w:val="005C60C2"/>
    <w:rsid w:val="005D28F1"/>
    <w:rsid w:val="005D43F2"/>
    <w:rsid w:val="005D5C4D"/>
    <w:rsid w:val="005D71AB"/>
    <w:rsid w:val="005E0070"/>
    <w:rsid w:val="005E444A"/>
    <w:rsid w:val="005E4C12"/>
    <w:rsid w:val="005F2DB5"/>
    <w:rsid w:val="005F56AE"/>
    <w:rsid w:val="005F6A41"/>
    <w:rsid w:val="00601241"/>
    <w:rsid w:val="006051E2"/>
    <w:rsid w:val="00610CEA"/>
    <w:rsid w:val="00610D26"/>
    <w:rsid w:val="00611D16"/>
    <w:rsid w:val="0061327A"/>
    <w:rsid w:val="0061387D"/>
    <w:rsid w:val="00614B7D"/>
    <w:rsid w:val="0061509C"/>
    <w:rsid w:val="00615145"/>
    <w:rsid w:val="00617770"/>
    <w:rsid w:val="00617EF7"/>
    <w:rsid w:val="00620A6E"/>
    <w:rsid w:val="0062103A"/>
    <w:rsid w:val="006227F5"/>
    <w:rsid w:val="00622808"/>
    <w:rsid w:val="00624B9E"/>
    <w:rsid w:val="00626CF0"/>
    <w:rsid w:val="00627C4F"/>
    <w:rsid w:val="00630038"/>
    <w:rsid w:val="0063318F"/>
    <w:rsid w:val="006332A3"/>
    <w:rsid w:val="006335C0"/>
    <w:rsid w:val="00634EB7"/>
    <w:rsid w:val="006370AB"/>
    <w:rsid w:val="00643ABB"/>
    <w:rsid w:val="00644961"/>
    <w:rsid w:val="00652BED"/>
    <w:rsid w:val="00653C4F"/>
    <w:rsid w:val="00655FC4"/>
    <w:rsid w:val="00656B02"/>
    <w:rsid w:val="00660113"/>
    <w:rsid w:val="00660175"/>
    <w:rsid w:val="00661AFB"/>
    <w:rsid w:val="00662674"/>
    <w:rsid w:val="006638C0"/>
    <w:rsid w:val="00663F3B"/>
    <w:rsid w:val="00666DCE"/>
    <w:rsid w:val="00670311"/>
    <w:rsid w:val="00671898"/>
    <w:rsid w:val="0067201E"/>
    <w:rsid w:val="00673637"/>
    <w:rsid w:val="006765E7"/>
    <w:rsid w:val="00676935"/>
    <w:rsid w:val="00680373"/>
    <w:rsid w:val="006814DA"/>
    <w:rsid w:val="00681DBC"/>
    <w:rsid w:val="006822CA"/>
    <w:rsid w:val="00682659"/>
    <w:rsid w:val="00683251"/>
    <w:rsid w:val="006835A4"/>
    <w:rsid w:val="00684389"/>
    <w:rsid w:val="00685010"/>
    <w:rsid w:val="00687709"/>
    <w:rsid w:val="00687EF0"/>
    <w:rsid w:val="00693DC9"/>
    <w:rsid w:val="0069421E"/>
    <w:rsid w:val="006962D1"/>
    <w:rsid w:val="00696E61"/>
    <w:rsid w:val="006A2911"/>
    <w:rsid w:val="006A4674"/>
    <w:rsid w:val="006B0A2F"/>
    <w:rsid w:val="006B1DCA"/>
    <w:rsid w:val="006B3B92"/>
    <w:rsid w:val="006B5826"/>
    <w:rsid w:val="006B759B"/>
    <w:rsid w:val="006C0995"/>
    <w:rsid w:val="006C17A4"/>
    <w:rsid w:val="006C4FF8"/>
    <w:rsid w:val="006C7420"/>
    <w:rsid w:val="006D1A1D"/>
    <w:rsid w:val="006D2C3D"/>
    <w:rsid w:val="006D4D35"/>
    <w:rsid w:val="006D7AF7"/>
    <w:rsid w:val="006E011A"/>
    <w:rsid w:val="006E076B"/>
    <w:rsid w:val="006E21CE"/>
    <w:rsid w:val="006E5140"/>
    <w:rsid w:val="006E5277"/>
    <w:rsid w:val="006F14BD"/>
    <w:rsid w:val="006F4590"/>
    <w:rsid w:val="006F4BA2"/>
    <w:rsid w:val="006F6759"/>
    <w:rsid w:val="006F792C"/>
    <w:rsid w:val="00701115"/>
    <w:rsid w:val="00702034"/>
    <w:rsid w:val="00706301"/>
    <w:rsid w:val="00706B81"/>
    <w:rsid w:val="00713D9E"/>
    <w:rsid w:val="00715DF3"/>
    <w:rsid w:val="00716BAA"/>
    <w:rsid w:val="00731B04"/>
    <w:rsid w:val="0073452A"/>
    <w:rsid w:val="0073597D"/>
    <w:rsid w:val="0074054C"/>
    <w:rsid w:val="00742740"/>
    <w:rsid w:val="00743365"/>
    <w:rsid w:val="00750126"/>
    <w:rsid w:val="00754B8C"/>
    <w:rsid w:val="00754F82"/>
    <w:rsid w:val="007567CD"/>
    <w:rsid w:val="00760C08"/>
    <w:rsid w:val="007629B7"/>
    <w:rsid w:val="007637BD"/>
    <w:rsid w:val="007660C2"/>
    <w:rsid w:val="007732B4"/>
    <w:rsid w:val="0077494A"/>
    <w:rsid w:val="00780446"/>
    <w:rsid w:val="007821A7"/>
    <w:rsid w:val="00783438"/>
    <w:rsid w:val="00784190"/>
    <w:rsid w:val="00790230"/>
    <w:rsid w:val="00790B0E"/>
    <w:rsid w:val="007949E0"/>
    <w:rsid w:val="00794D45"/>
    <w:rsid w:val="007A096E"/>
    <w:rsid w:val="007A500F"/>
    <w:rsid w:val="007B562F"/>
    <w:rsid w:val="007C0A1C"/>
    <w:rsid w:val="007C1D8E"/>
    <w:rsid w:val="007C3333"/>
    <w:rsid w:val="007C5DD1"/>
    <w:rsid w:val="007D2673"/>
    <w:rsid w:val="007D5B64"/>
    <w:rsid w:val="007D6128"/>
    <w:rsid w:val="007D6591"/>
    <w:rsid w:val="007E1E9B"/>
    <w:rsid w:val="007E31F7"/>
    <w:rsid w:val="007E4168"/>
    <w:rsid w:val="007E788D"/>
    <w:rsid w:val="007F5841"/>
    <w:rsid w:val="007F5FAA"/>
    <w:rsid w:val="007F6E73"/>
    <w:rsid w:val="00800404"/>
    <w:rsid w:val="00801545"/>
    <w:rsid w:val="00802C90"/>
    <w:rsid w:val="00805CBC"/>
    <w:rsid w:val="00806269"/>
    <w:rsid w:val="008071C8"/>
    <w:rsid w:val="00807D63"/>
    <w:rsid w:val="008104C4"/>
    <w:rsid w:val="00811F17"/>
    <w:rsid w:val="008125BF"/>
    <w:rsid w:val="00812E7F"/>
    <w:rsid w:val="00812E91"/>
    <w:rsid w:val="008131F8"/>
    <w:rsid w:val="008144C2"/>
    <w:rsid w:val="00817409"/>
    <w:rsid w:val="00817B7E"/>
    <w:rsid w:val="00824795"/>
    <w:rsid w:val="008247BB"/>
    <w:rsid w:val="00824A10"/>
    <w:rsid w:val="00825AF6"/>
    <w:rsid w:val="00825C82"/>
    <w:rsid w:val="00826366"/>
    <w:rsid w:val="0082715B"/>
    <w:rsid w:val="00827369"/>
    <w:rsid w:val="00831093"/>
    <w:rsid w:val="00833278"/>
    <w:rsid w:val="00836AD7"/>
    <w:rsid w:val="00841F8E"/>
    <w:rsid w:val="0084593F"/>
    <w:rsid w:val="008515A3"/>
    <w:rsid w:val="00852197"/>
    <w:rsid w:val="008526BC"/>
    <w:rsid w:val="008530A5"/>
    <w:rsid w:val="0085385D"/>
    <w:rsid w:val="00853A6D"/>
    <w:rsid w:val="00853EA7"/>
    <w:rsid w:val="00862834"/>
    <w:rsid w:val="00866526"/>
    <w:rsid w:val="00871541"/>
    <w:rsid w:val="00875E82"/>
    <w:rsid w:val="00890051"/>
    <w:rsid w:val="00891877"/>
    <w:rsid w:val="00893750"/>
    <w:rsid w:val="008A085E"/>
    <w:rsid w:val="008A13A2"/>
    <w:rsid w:val="008A4B52"/>
    <w:rsid w:val="008A69F2"/>
    <w:rsid w:val="008A6E42"/>
    <w:rsid w:val="008B0F57"/>
    <w:rsid w:val="008B3428"/>
    <w:rsid w:val="008B354A"/>
    <w:rsid w:val="008B413F"/>
    <w:rsid w:val="008B6B2C"/>
    <w:rsid w:val="008C0B41"/>
    <w:rsid w:val="008C0F5F"/>
    <w:rsid w:val="008C2D6F"/>
    <w:rsid w:val="008C3030"/>
    <w:rsid w:val="008C799D"/>
    <w:rsid w:val="008D2D4E"/>
    <w:rsid w:val="008D3732"/>
    <w:rsid w:val="008D44D8"/>
    <w:rsid w:val="008E0158"/>
    <w:rsid w:val="008E2CD5"/>
    <w:rsid w:val="008E5C42"/>
    <w:rsid w:val="008E6B08"/>
    <w:rsid w:val="008F2969"/>
    <w:rsid w:val="008F3648"/>
    <w:rsid w:val="00901FCB"/>
    <w:rsid w:val="009026EA"/>
    <w:rsid w:val="00903F41"/>
    <w:rsid w:val="00906469"/>
    <w:rsid w:val="00915A6B"/>
    <w:rsid w:val="00917689"/>
    <w:rsid w:val="009205FE"/>
    <w:rsid w:val="0092592D"/>
    <w:rsid w:val="009260FC"/>
    <w:rsid w:val="00926908"/>
    <w:rsid w:val="00926F19"/>
    <w:rsid w:val="00927574"/>
    <w:rsid w:val="00927DFF"/>
    <w:rsid w:val="00927F1C"/>
    <w:rsid w:val="009316FE"/>
    <w:rsid w:val="0093272E"/>
    <w:rsid w:val="0093426D"/>
    <w:rsid w:val="009352E5"/>
    <w:rsid w:val="0093756A"/>
    <w:rsid w:val="00943123"/>
    <w:rsid w:val="00951475"/>
    <w:rsid w:val="00951565"/>
    <w:rsid w:val="00954D72"/>
    <w:rsid w:val="0095559D"/>
    <w:rsid w:val="009575C2"/>
    <w:rsid w:val="00960675"/>
    <w:rsid w:val="00961AD8"/>
    <w:rsid w:val="00961AEE"/>
    <w:rsid w:val="00961D92"/>
    <w:rsid w:val="0096430D"/>
    <w:rsid w:val="00971528"/>
    <w:rsid w:val="00971CF6"/>
    <w:rsid w:val="00985F45"/>
    <w:rsid w:val="0098617B"/>
    <w:rsid w:val="00986C11"/>
    <w:rsid w:val="009870A9"/>
    <w:rsid w:val="00992C21"/>
    <w:rsid w:val="009945B1"/>
    <w:rsid w:val="0099732E"/>
    <w:rsid w:val="009A20EF"/>
    <w:rsid w:val="009A24F0"/>
    <w:rsid w:val="009A2F8E"/>
    <w:rsid w:val="009A468B"/>
    <w:rsid w:val="009A5141"/>
    <w:rsid w:val="009A6B78"/>
    <w:rsid w:val="009A7902"/>
    <w:rsid w:val="009B4933"/>
    <w:rsid w:val="009B4AFA"/>
    <w:rsid w:val="009B5241"/>
    <w:rsid w:val="009C004B"/>
    <w:rsid w:val="009C27F6"/>
    <w:rsid w:val="009C396D"/>
    <w:rsid w:val="009C3BF4"/>
    <w:rsid w:val="009C4E36"/>
    <w:rsid w:val="009C5640"/>
    <w:rsid w:val="009D11DA"/>
    <w:rsid w:val="009D2B34"/>
    <w:rsid w:val="009D34B9"/>
    <w:rsid w:val="009D46B5"/>
    <w:rsid w:val="009D6C2B"/>
    <w:rsid w:val="009D72B1"/>
    <w:rsid w:val="009D7AE8"/>
    <w:rsid w:val="009D7B91"/>
    <w:rsid w:val="009E0032"/>
    <w:rsid w:val="009E0696"/>
    <w:rsid w:val="009E4B33"/>
    <w:rsid w:val="009E649D"/>
    <w:rsid w:val="009E79BB"/>
    <w:rsid w:val="009F13B9"/>
    <w:rsid w:val="009F171E"/>
    <w:rsid w:val="009F176F"/>
    <w:rsid w:val="009F5DF9"/>
    <w:rsid w:val="00A0381F"/>
    <w:rsid w:val="00A055D1"/>
    <w:rsid w:val="00A0598D"/>
    <w:rsid w:val="00A06F81"/>
    <w:rsid w:val="00A111B9"/>
    <w:rsid w:val="00A1348B"/>
    <w:rsid w:val="00A14028"/>
    <w:rsid w:val="00A15364"/>
    <w:rsid w:val="00A176A4"/>
    <w:rsid w:val="00A209A9"/>
    <w:rsid w:val="00A21751"/>
    <w:rsid w:val="00A26DDA"/>
    <w:rsid w:val="00A30A2E"/>
    <w:rsid w:val="00A31C73"/>
    <w:rsid w:val="00A35584"/>
    <w:rsid w:val="00A41AFB"/>
    <w:rsid w:val="00A434A2"/>
    <w:rsid w:val="00A461EE"/>
    <w:rsid w:val="00A52173"/>
    <w:rsid w:val="00A53ADF"/>
    <w:rsid w:val="00A5421D"/>
    <w:rsid w:val="00A55758"/>
    <w:rsid w:val="00A60731"/>
    <w:rsid w:val="00A60E61"/>
    <w:rsid w:val="00A63383"/>
    <w:rsid w:val="00A63B05"/>
    <w:rsid w:val="00A66EF3"/>
    <w:rsid w:val="00A70A3A"/>
    <w:rsid w:val="00A70E06"/>
    <w:rsid w:val="00A740C1"/>
    <w:rsid w:val="00A77D97"/>
    <w:rsid w:val="00A85AD9"/>
    <w:rsid w:val="00A92422"/>
    <w:rsid w:val="00A92FB2"/>
    <w:rsid w:val="00A963A5"/>
    <w:rsid w:val="00A96951"/>
    <w:rsid w:val="00AA1B1D"/>
    <w:rsid w:val="00AA2F78"/>
    <w:rsid w:val="00AA51B7"/>
    <w:rsid w:val="00AA6A10"/>
    <w:rsid w:val="00AA7578"/>
    <w:rsid w:val="00AB0866"/>
    <w:rsid w:val="00AB2141"/>
    <w:rsid w:val="00AB3DD9"/>
    <w:rsid w:val="00AC1647"/>
    <w:rsid w:val="00AC2D6B"/>
    <w:rsid w:val="00AC646E"/>
    <w:rsid w:val="00AC69B7"/>
    <w:rsid w:val="00AC7D65"/>
    <w:rsid w:val="00AD24CE"/>
    <w:rsid w:val="00AD712B"/>
    <w:rsid w:val="00AE0C65"/>
    <w:rsid w:val="00AE26EB"/>
    <w:rsid w:val="00AE3C14"/>
    <w:rsid w:val="00AE4304"/>
    <w:rsid w:val="00AE6216"/>
    <w:rsid w:val="00AF0067"/>
    <w:rsid w:val="00AF1981"/>
    <w:rsid w:val="00AF25D0"/>
    <w:rsid w:val="00AF542F"/>
    <w:rsid w:val="00AF7350"/>
    <w:rsid w:val="00AF76ED"/>
    <w:rsid w:val="00B00779"/>
    <w:rsid w:val="00B0275C"/>
    <w:rsid w:val="00B027E2"/>
    <w:rsid w:val="00B02EAE"/>
    <w:rsid w:val="00B04AAD"/>
    <w:rsid w:val="00B051A6"/>
    <w:rsid w:val="00B057FC"/>
    <w:rsid w:val="00B05C31"/>
    <w:rsid w:val="00B164E7"/>
    <w:rsid w:val="00B203C2"/>
    <w:rsid w:val="00B211BD"/>
    <w:rsid w:val="00B21BA4"/>
    <w:rsid w:val="00B26B25"/>
    <w:rsid w:val="00B336D2"/>
    <w:rsid w:val="00B33A00"/>
    <w:rsid w:val="00B35EFB"/>
    <w:rsid w:val="00B35F88"/>
    <w:rsid w:val="00B3636A"/>
    <w:rsid w:val="00B370ED"/>
    <w:rsid w:val="00B41581"/>
    <w:rsid w:val="00B41B59"/>
    <w:rsid w:val="00B427C1"/>
    <w:rsid w:val="00B45C34"/>
    <w:rsid w:val="00B4723A"/>
    <w:rsid w:val="00B4733A"/>
    <w:rsid w:val="00B47771"/>
    <w:rsid w:val="00B505BE"/>
    <w:rsid w:val="00B51D34"/>
    <w:rsid w:val="00B53042"/>
    <w:rsid w:val="00B545FB"/>
    <w:rsid w:val="00B54CEB"/>
    <w:rsid w:val="00B55475"/>
    <w:rsid w:val="00B578AD"/>
    <w:rsid w:val="00B71018"/>
    <w:rsid w:val="00B73CAC"/>
    <w:rsid w:val="00B74125"/>
    <w:rsid w:val="00B7452E"/>
    <w:rsid w:val="00B75718"/>
    <w:rsid w:val="00B7650D"/>
    <w:rsid w:val="00B83568"/>
    <w:rsid w:val="00B919AB"/>
    <w:rsid w:val="00B95123"/>
    <w:rsid w:val="00B9602F"/>
    <w:rsid w:val="00BA1E98"/>
    <w:rsid w:val="00BA213B"/>
    <w:rsid w:val="00BA3080"/>
    <w:rsid w:val="00BA50C4"/>
    <w:rsid w:val="00BA56A3"/>
    <w:rsid w:val="00BA6CFE"/>
    <w:rsid w:val="00BA7B1D"/>
    <w:rsid w:val="00BB315D"/>
    <w:rsid w:val="00BB3F09"/>
    <w:rsid w:val="00BB52DA"/>
    <w:rsid w:val="00BB7172"/>
    <w:rsid w:val="00BC1CA5"/>
    <w:rsid w:val="00BC5B0F"/>
    <w:rsid w:val="00BD0A79"/>
    <w:rsid w:val="00BD1979"/>
    <w:rsid w:val="00BD22D7"/>
    <w:rsid w:val="00BD23CD"/>
    <w:rsid w:val="00BD40B7"/>
    <w:rsid w:val="00BD676D"/>
    <w:rsid w:val="00BE157F"/>
    <w:rsid w:val="00BE1A04"/>
    <w:rsid w:val="00BE2EA2"/>
    <w:rsid w:val="00BE4A3B"/>
    <w:rsid w:val="00BE57A4"/>
    <w:rsid w:val="00BE63F1"/>
    <w:rsid w:val="00BE6CAA"/>
    <w:rsid w:val="00BE6D51"/>
    <w:rsid w:val="00BE79E9"/>
    <w:rsid w:val="00BF0280"/>
    <w:rsid w:val="00BF0D50"/>
    <w:rsid w:val="00BF2D6F"/>
    <w:rsid w:val="00BF3279"/>
    <w:rsid w:val="00BF7233"/>
    <w:rsid w:val="00C0154A"/>
    <w:rsid w:val="00C048C5"/>
    <w:rsid w:val="00C13B04"/>
    <w:rsid w:val="00C16AA9"/>
    <w:rsid w:val="00C16E76"/>
    <w:rsid w:val="00C17CA2"/>
    <w:rsid w:val="00C2028D"/>
    <w:rsid w:val="00C21086"/>
    <w:rsid w:val="00C215C9"/>
    <w:rsid w:val="00C25831"/>
    <w:rsid w:val="00C26880"/>
    <w:rsid w:val="00C30BBC"/>
    <w:rsid w:val="00C32758"/>
    <w:rsid w:val="00C352AB"/>
    <w:rsid w:val="00C35959"/>
    <w:rsid w:val="00C35B7F"/>
    <w:rsid w:val="00C374B1"/>
    <w:rsid w:val="00C40A61"/>
    <w:rsid w:val="00C4365C"/>
    <w:rsid w:val="00C4503D"/>
    <w:rsid w:val="00C46B9A"/>
    <w:rsid w:val="00C46FC3"/>
    <w:rsid w:val="00C51046"/>
    <w:rsid w:val="00C52AE2"/>
    <w:rsid w:val="00C543D0"/>
    <w:rsid w:val="00C54DBE"/>
    <w:rsid w:val="00C55174"/>
    <w:rsid w:val="00C57AA3"/>
    <w:rsid w:val="00C645B9"/>
    <w:rsid w:val="00C6684E"/>
    <w:rsid w:val="00C67E97"/>
    <w:rsid w:val="00C74B74"/>
    <w:rsid w:val="00C800CD"/>
    <w:rsid w:val="00C81753"/>
    <w:rsid w:val="00C83304"/>
    <w:rsid w:val="00C83DE9"/>
    <w:rsid w:val="00C86247"/>
    <w:rsid w:val="00C8793C"/>
    <w:rsid w:val="00C90011"/>
    <w:rsid w:val="00C910DA"/>
    <w:rsid w:val="00C91C12"/>
    <w:rsid w:val="00C91EF4"/>
    <w:rsid w:val="00C94888"/>
    <w:rsid w:val="00C9747E"/>
    <w:rsid w:val="00CA53B5"/>
    <w:rsid w:val="00CB05FD"/>
    <w:rsid w:val="00CB0F3E"/>
    <w:rsid w:val="00CB1519"/>
    <w:rsid w:val="00CB34A7"/>
    <w:rsid w:val="00CB6299"/>
    <w:rsid w:val="00CB74BE"/>
    <w:rsid w:val="00CB7E28"/>
    <w:rsid w:val="00CC6C97"/>
    <w:rsid w:val="00CD1CB4"/>
    <w:rsid w:val="00CD3ECE"/>
    <w:rsid w:val="00CD4FC8"/>
    <w:rsid w:val="00CD78B9"/>
    <w:rsid w:val="00CE1C54"/>
    <w:rsid w:val="00CE3AE0"/>
    <w:rsid w:val="00CE3E33"/>
    <w:rsid w:val="00CE4F31"/>
    <w:rsid w:val="00CE55D8"/>
    <w:rsid w:val="00CE5EFD"/>
    <w:rsid w:val="00CF19F8"/>
    <w:rsid w:val="00CF284C"/>
    <w:rsid w:val="00CF347E"/>
    <w:rsid w:val="00CF57CF"/>
    <w:rsid w:val="00D019FA"/>
    <w:rsid w:val="00D01EAA"/>
    <w:rsid w:val="00D0293D"/>
    <w:rsid w:val="00D02FF1"/>
    <w:rsid w:val="00D04CA7"/>
    <w:rsid w:val="00D07BEB"/>
    <w:rsid w:val="00D07E71"/>
    <w:rsid w:val="00D13895"/>
    <w:rsid w:val="00D15A8E"/>
    <w:rsid w:val="00D24078"/>
    <w:rsid w:val="00D2505C"/>
    <w:rsid w:val="00D25B7E"/>
    <w:rsid w:val="00D25CDD"/>
    <w:rsid w:val="00D26580"/>
    <w:rsid w:val="00D3318E"/>
    <w:rsid w:val="00D338F2"/>
    <w:rsid w:val="00D35680"/>
    <w:rsid w:val="00D408BF"/>
    <w:rsid w:val="00D44B24"/>
    <w:rsid w:val="00D44ED1"/>
    <w:rsid w:val="00D45E3E"/>
    <w:rsid w:val="00D46CF4"/>
    <w:rsid w:val="00D47203"/>
    <w:rsid w:val="00D52A5A"/>
    <w:rsid w:val="00D54A82"/>
    <w:rsid w:val="00D54AC7"/>
    <w:rsid w:val="00D5733D"/>
    <w:rsid w:val="00D61071"/>
    <w:rsid w:val="00D618E9"/>
    <w:rsid w:val="00D61D3E"/>
    <w:rsid w:val="00D61FFD"/>
    <w:rsid w:val="00D62C65"/>
    <w:rsid w:val="00D646E6"/>
    <w:rsid w:val="00D73784"/>
    <w:rsid w:val="00D74EB5"/>
    <w:rsid w:val="00D83626"/>
    <w:rsid w:val="00D84250"/>
    <w:rsid w:val="00D856EA"/>
    <w:rsid w:val="00D90B41"/>
    <w:rsid w:val="00D91153"/>
    <w:rsid w:val="00D934DE"/>
    <w:rsid w:val="00D96D56"/>
    <w:rsid w:val="00D97B98"/>
    <w:rsid w:val="00DA08D4"/>
    <w:rsid w:val="00DA0EFD"/>
    <w:rsid w:val="00DA1242"/>
    <w:rsid w:val="00DA24E0"/>
    <w:rsid w:val="00DB05CB"/>
    <w:rsid w:val="00DB14B6"/>
    <w:rsid w:val="00DB3DAD"/>
    <w:rsid w:val="00DC0A8C"/>
    <w:rsid w:val="00DC2731"/>
    <w:rsid w:val="00DC2E5D"/>
    <w:rsid w:val="00DC2E5E"/>
    <w:rsid w:val="00DC4DEC"/>
    <w:rsid w:val="00DC53EE"/>
    <w:rsid w:val="00DC555F"/>
    <w:rsid w:val="00DC5DE5"/>
    <w:rsid w:val="00DC5FC8"/>
    <w:rsid w:val="00DD2BCA"/>
    <w:rsid w:val="00DD2DA5"/>
    <w:rsid w:val="00DD4D21"/>
    <w:rsid w:val="00DD5EC9"/>
    <w:rsid w:val="00DE0A0C"/>
    <w:rsid w:val="00DE0C94"/>
    <w:rsid w:val="00DE2142"/>
    <w:rsid w:val="00DE4D68"/>
    <w:rsid w:val="00DE6E41"/>
    <w:rsid w:val="00DE7626"/>
    <w:rsid w:val="00DF01D8"/>
    <w:rsid w:val="00DF3A99"/>
    <w:rsid w:val="00E00076"/>
    <w:rsid w:val="00E00556"/>
    <w:rsid w:val="00E0789E"/>
    <w:rsid w:val="00E11541"/>
    <w:rsid w:val="00E11623"/>
    <w:rsid w:val="00E12250"/>
    <w:rsid w:val="00E12D59"/>
    <w:rsid w:val="00E1467F"/>
    <w:rsid w:val="00E146EC"/>
    <w:rsid w:val="00E17CD8"/>
    <w:rsid w:val="00E205B1"/>
    <w:rsid w:val="00E207A9"/>
    <w:rsid w:val="00E21932"/>
    <w:rsid w:val="00E224FB"/>
    <w:rsid w:val="00E22E57"/>
    <w:rsid w:val="00E2340F"/>
    <w:rsid w:val="00E26C45"/>
    <w:rsid w:val="00E3011E"/>
    <w:rsid w:val="00E30954"/>
    <w:rsid w:val="00E33203"/>
    <w:rsid w:val="00E3754F"/>
    <w:rsid w:val="00E41761"/>
    <w:rsid w:val="00E430F1"/>
    <w:rsid w:val="00E44BDE"/>
    <w:rsid w:val="00E452EE"/>
    <w:rsid w:val="00E46A73"/>
    <w:rsid w:val="00E46B3C"/>
    <w:rsid w:val="00E51529"/>
    <w:rsid w:val="00E51799"/>
    <w:rsid w:val="00E52708"/>
    <w:rsid w:val="00E54F62"/>
    <w:rsid w:val="00E5704F"/>
    <w:rsid w:val="00E57DCF"/>
    <w:rsid w:val="00E6031E"/>
    <w:rsid w:val="00E60A85"/>
    <w:rsid w:val="00E616F7"/>
    <w:rsid w:val="00E6317D"/>
    <w:rsid w:val="00E64DE1"/>
    <w:rsid w:val="00E65752"/>
    <w:rsid w:val="00E66AB5"/>
    <w:rsid w:val="00E67813"/>
    <w:rsid w:val="00E709B3"/>
    <w:rsid w:val="00E71111"/>
    <w:rsid w:val="00E72243"/>
    <w:rsid w:val="00E7249C"/>
    <w:rsid w:val="00E7385F"/>
    <w:rsid w:val="00E7517E"/>
    <w:rsid w:val="00E75652"/>
    <w:rsid w:val="00E77107"/>
    <w:rsid w:val="00E80417"/>
    <w:rsid w:val="00E84769"/>
    <w:rsid w:val="00E8563D"/>
    <w:rsid w:val="00E86377"/>
    <w:rsid w:val="00E866E0"/>
    <w:rsid w:val="00E902D0"/>
    <w:rsid w:val="00E93598"/>
    <w:rsid w:val="00E9582E"/>
    <w:rsid w:val="00E97841"/>
    <w:rsid w:val="00EA0BFD"/>
    <w:rsid w:val="00EA1691"/>
    <w:rsid w:val="00EA2EEF"/>
    <w:rsid w:val="00EA345A"/>
    <w:rsid w:val="00EA61E8"/>
    <w:rsid w:val="00EA621E"/>
    <w:rsid w:val="00EA6A9E"/>
    <w:rsid w:val="00EB19BE"/>
    <w:rsid w:val="00EB20F7"/>
    <w:rsid w:val="00EB2E8C"/>
    <w:rsid w:val="00EB4442"/>
    <w:rsid w:val="00EB7042"/>
    <w:rsid w:val="00EC0651"/>
    <w:rsid w:val="00EC2644"/>
    <w:rsid w:val="00EC30F2"/>
    <w:rsid w:val="00EC375F"/>
    <w:rsid w:val="00EC72B9"/>
    <w:rsid w:val="00ED4B25"/>
    <w:rsid w:val="00ED7A30"/>
    <w:rsid w:val="00EE11AE"/>
    <w:rsid w:val="00EE1922"/>
    <w:rsid w:val="00EE29A8"/>
    <w:rsid w:val="00EE40AE"/>
    <w:rsid w:val="00EE448F"/>
    <w:rsid w:val="00EE6B0E"/>
    <w:rsid w:val="00EF1AD0"/>
    <w:rsid w:val="00EF1DDD"/>
    <w:rsid w:val="00EF4D6A"/>
    <w:rsid w:val="00EF54A9"/>
    <w:rsid w:val="00EF583B"/>
    <w:rsid w:val="00EF7865"/>
    <w:rsid w:val="00F0637E"/>
    <w:rsid w:val="00F06C6A"/>
    <w:rsid w:val="00F07C07"/>
    <w:rsid w:val="00F122CF"/>
    <w:rsid w:val="00F16B9C"/>
    <w:rsid w:val="00F171C4"/>
    <w:rsid w:val="00F219DA"/>
    <w:rsid w:val="00F222FB"/>
    <w:rsid w:val="00F23E63"/>
    <w:rsid w:val="00F26669"/>
    <w:rsid w:val="00F26D9F"/>
    <w:rsid w:val="00F30D84"/>
    <w:rsid w:val="00F314AF"/>
    <w:rsid w:val="00F32B8C"/>
    <w:rsid w:val="00F34722"/>
    <w:rsid w:val="00F3754B"/>
    <w:rsid w:val="00F400D8"/>
    <w:rsid w:val="00F41942"/>
    <w:rsid w:val="00F43642"/>
    <w:rsid w:val="00F4496F"/>
    <w:rsid w:val="00F4597F"/>
    <w:rsid w:val="00F46599"/>
    <w:rsid w:val="00F53F85"/>
    <w:rsid w:val="00F54404"/>
    <w:rsid w:val="00F5548B"/>
    <w:rsid w:val="00F55C95"/>
    <w:rsid w:val="00F55D51"/>
    <w:rsid w:val="00F61848"/>
    <w:rsid w:val="00F62D17"/>
    <w:rsid w:val="00F63AB8"/>
    <w:rsid w:val="00F64DA2"/>
    <w:rsid w:val="00F67AAC"/>
    <w:rsid w:val="00F71252"/>
    <w:rsid w:val="00F715C7"/>
    <w:rsid w:val="00F719DE"/>
    <w:rsid w:val="00F71E5A"/>
    <w:rsid w:val="00F72CE6"/>
    <w:rsid w:val="00F734A9"/>
    <w:rsid w:val="00F74A64"/>
    <w:rsid w:val="00F750C5"/>
    <w:rsid w:val="00F764A2"/>
    <w:rsid w:val="00F770FB"/>
    <w:rsid w:val="00F8148B"/>
    <w:rsid w:val="00F82F2C"/>
    <w:rsid w:val="00F8518A"/>
    <w:rsid w:val="00F9003D"/>
    <w:rsid w:val="00F958C2"/>
    <w:rsid w:val="00F95CCA"/>
    <w:rsid w:val="00F96BA6"/>
    <w:rsid w:val="00FA3E7B"/>
    <w:rsid w:val="00FA60C3"/>
    <w:rsid w:val="00FA6D51"/>
    <w:rsid w:val="00FB0ADE"/>
    <w:rsid w:val="00FB163F"/>
    <w:rsid w:val="00FC071D"/>
    <w:rsid w:val="00FC40F5"/>
    <w:rsid w:val="00FC5309"/>
    <w:rsid w:val="00FC5F56"/>
    <w:rsid w:val="00FD1E8C"/>
    <w:rsid w:val="00FD3610"/>
    <w:rsid w:val="00FD3B68"/>
    <w:rsid w:val="00FD4B3C"/>
    <w:rsid w:val="00FD4C81"/>
    <w:rsid w:val="00FD56B0"/>
    <w:rsid w:val="00FD5B7C"/>
    <w:rsid w:val="00FE41A2"/>
    <w:rsid w:val="00FE62EC"/>
    <w:rsid w:val="00FE6548"/>
    <w:rsid w:val="00FE78FD"/>
    <w:rsid w:val="00FF4255"/>
    <w:rsid w:val="00FF4987"/>
    <w:rsid w:val="00FF509D"/>
    <w:rsid w:val="00FF7E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D653A"/>
  <w15:docId w15:val="{E52B836E-EB33-4E07-BA4E-54071A2D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5841"/>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24"/>
    </w:rPr>
  </w:style>
  <w:style w:type="paragraph" w:styleId="berschrift3">
    <w:name w:val="heading 3"/>
    <w:basedOn w:val="Standard"/>
    <w:next w:val="Standard"/>
    <w:link w:val="berschrift3Zchn"/>
    <w:semiHidden/>
    <w:unhideWhenUsed/>
    <w:qFormat/>
    <w:rsid w:val="000B6F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character" w:styleId="Kommentarzeichen">
    <w:name w:val="annotation reference"/>
    <w:semiHidden/>
    <w:rsid w:val="00D96D56"/>
    <w:rPr>
      <w:sz w:val="16"/>
      <w:szCs w:val="16"/>
    </w:rPr>
  </w:style>
  <w:style w:type="paragraph" w:styleId="Kommentartext">
    <w:name w:val="annotation text"/>
    <w:basedOn w:val="Standard"/>
    <w:link w:val="KommentartextZchn"/>
    <w:uiPriority w:val="99"/>
    <w:rsid w:val="00D96D56"/>
  </w:style>
  <w:style w:type="paragraph" w:styleId="Kommentarthema">
    <w:name w:val="annotation subject"/>
    <w:basedOn w:val="Kommentartext"/>
    <w:next w:val="Kommentartext"/>
    <w:semiHidden/>
    <w:rsid w:val="00D96D56"/>
    <w:rPr>
      <w:b/>
      <w:bCs/>
    </w:rPr>
  </w:style>
  <w:style w:type="table" w:styleId="Tabellenraster">
    <w:name w:val="Table Grid"/>
    <w:basedOn w:val="NormaleTabelle"/>
    <w:rsid w:val="008E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AD712B"/>
  </w:style>
  <w:style w:type="paragraph" w:customStyle="1" w:styleId="Fuzei">
    <w:name w:val="Fu§zei"/>
    <w:basedOn w:val="Standard"/>
    <w:rsid w:val="00394E3E"/>
    <w:pPr>
      <w:tabs>
        <w:tab w:val="center" w:pos="4536"/>
        <w:tab w:val="right" w:pos="9072"/>
      </w:tabs>
    </w:pPr>
    <w:rPr>
      <w:rFonts w:ascii="Arial" w:hAnsi="Arial"/>
      <w:sz w:val="16"/>
      <w:szCs w:val="24"/>
      <w:lang w:bidi="de-DE"/>
    </w:rPr>
  </w:style>
  <w:style w:type="paragraph" w:customStyle="1" w:styleId="Standa1">
    <w:name w:val="Standa1"/>
    <w:rsid w:val="00394E3E"/>
    <w:rPr>
      <w:rFonts w:ascii="Arial" w:hAnsi="Arial"/>
      <w:sz w:val="16"/>
      <w:szCs w:val="24"/>
      <w:lang w:bidi="de-DE"/>
    </w:rPr>
  </w:style>
  <w:style w:type="paragraph" w:styleId="Listenabsatz">
    <w:name w:val="List Paragraph"/>
    <w:basedOn w:val="Standard"/>
    <w:uiPriority w:val="34"/>
    <w:qFormat/>
    <w:rsid w:val="000F7CF0"/>
    <w:pPr>
      <w:ind w:left="720"/>
      <w:contextualSpacing/>
    </w:pPr>
  </w:style>
  <w:style w:type="paragraph" w:customStyle="1" w:styleId="Standardneu">
    <w:name w:val="Standard_neu"/>
    <w:basedOn w:val="Standard"/>
    <w:qFormat/>
    <w:rsid w:val="00E64DE1"/>
    <w:rPr>
      <w:rFonts w:ascii="Arial" w:hAnsi="Arial" w:cs="Arial"/>
      <w:sz w:val="18"/>
      <w:szCs w:val="18"/>
    </w:rPr>
  </w:style>
  <w:style w:type="character" w:customStyle="1" w:styleId="KommentartextZchn">
    <w:name w:val="Kommentartext Zchn"/>
    <w:basedOn w:val="Absatz-Standardschriftart"/>
    <w:link w:val="Kommentartext"/>
    <w:uiPriority w:val="99"/>
    <w:rsid w:val="00F219DA"/>
  </w:style>
  <w:style w:type="character" w:customStyle="1" w:styleId="berschrift3Zchn">
    <w:name w:val="Überschrift 3 Zchn"/>
    <w:basedOn w:val="Absatz-Standardschriftart"/>
    <w:link w:val="berschrift3"/>
    <w:semiHidden/>
    <w:rsid w:val="000B6F9B"/>
    <w:rPr>
      <w:rFonts w:asciiTheme="majorHAnsi" w:eastAsiaTheme="majorEastAsia" w:hAnsiTheme="majorHAnsi" w:cstheme="majorBidi"/>
      <w:color w:val="243F60" w:themeColor="accent1" w:themeShade="7F"/>
      <w:sz w:val="24"/>
      <w:szCs w:val="24"/>
    </w:rPr>
  </w:style>
  <w:style w:type="paragraph" w:styleId="berarbeitung">
    <w:name w:val="Revision"/>
    <w:hidden/>
    <w:uiPriority w:val="99"/>
    <w:semiHidden/>
    <w:rsid w:val="002F759E"/>
  </w:style>
  <w:style w:type="character" w:styleId="Hyperlink">
    <w:name w:val="Hyperlink"/>
    <w:basedOn w:val="Absatz-Standardschriftart"/>
    <w:rsid w:val="00C16E76"/>
    <w:rPr>
      <w:color w:val="0000FF" w:themeColor="hyperlink"/>
      <w:u w:val="single"/>
    </w:rPr>
  </w:style>
  <w:style w:type="character" w:styleId="NichtaufgelsteErwhnung">
    <w:name w:val="Unresolved Mention"/>
    <w:basedOn w:val="Absatz-Standardschriftart"/>
    <w:uiPriority w:val="99"/>
    <w:semiHidden/>
    <w:unhideWhenUsed/>
    <w:rsid w:val="00C16E76"/>
    <w:rPr>
      <w:color w:val="605E5C"/>
      <w:shd w:val="clear" w:color="auto" w:fill="E1DFDD"/>
    </w:rPr>
  </w:style>
  <w:style w:type="character" w:styleId="BesuchterLink">
    <w:name w:val="FollowedHyperlink"/>
    <w:basedOn w:val="Absatz-Standardschriftart"/>
    <w:rsid w:val="00C16E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7014">
      <w:bodyDiv w:val="1"/>
      <w:marLeft w:val="0"/>
      <w:marRight w:val="0"/>
      <w:marTop w:val="0"/>
      <w:marBottom w:val="0"/>
      <w:divBdr>
        <w:top w:val="none" w:sz="0" w:space="0" w:color="auto"/>
        <w:left w:val="none" w:sz="0" w:space="0" w:color="auto"/>
        <w:bottom w:val="none" w:sz="0" w:space="0" w:color="auto"/>
        <w:right w:val="none" w:sz="0" w:space="0" w:color="auto"/>
      </w:divBdr>
      <w:divsChild>
        <w:div w:id="789855423">
          <w:marLeft w:val="0"/>
          <w:marRight w:val="0"/>
          <w:marTop w:val="0"/>
          <w:marBottom w:val="0"/>
          <w:divBdr>
            <w:top w:val="none" w:sz="0" w:space="0" w:color="auto"/>
            <w:left w:val="none" w:sz="0" w:space="0" w:color="auto"/>
            <w:bottom w:val="none" w:sz="0" w:space="0" w:color="auto"/>
            <w:right w:val="none" w:sz="0" w:space="0" w:color="auto"/>
          </w:divBdr>
        </w:div>
      </w:divsChild>
    </w:div>
    <w:div w:id="1458645133">
      <w:bodyDiv w:val="1"/>
      <w:marLeft w:val="0"/>
      <w:marRight w:val="0"/>
      <w:marTop w:val="0"/>
      <w:marBottom w:val="0"/>
      <w:divBdr>
        <w:top w:val="none" w:sz="0" w:space="0" w:color="auto"/>
        <w:left w:val="none" w:sz="0" w:space="0" w:color="auto"/>
        <w:bottom w:val="none" w:sz="0" w:space="0" w:color="auto"/>
        <w:right w:val="none" w:sz="0" w:space="0" w:color="auto"/>
      </w:divBdr>
      <w:divsChild>
        <w:div w:id="578253864">
          <w:marLeft w:val="0"/>
          <w:marRight w:val="0"/>
          <w:marTop w:val="0"/>
          <w:marBottom w:val="0"/>
          <w:divBdr>
            <w:top w:val="none" w:sz="0" w:space="0" w:color="auto"/>
            <w:left w:val="none" w:sz="0" w:space="0" w:color="auto"/>
            <w:bottom w:val="none" w:sz="0" w:space="0" w:color="auto"/>
            <w:right w:val="none" w:sz="0" w:space="0" w:color="auto"/>
          </w:divBdr>
        </w:div>
      </w:divsChild>
    </w:div>
    <w:div w:id="1603145702">
      <w:bodyDiv w:val="1"/>
      <w:marLeft w:val="0"/>
      <w:marRight w:val="0"/>
      <w:marTop w:val="0"/>
      <w:marBottom w:val="0"/>
      <w:divBdr>
        <w:top w:val="none" w:sz="0" w:space="0" w:color="auto"/>
        <w:left w:val="none" w:sz="0" w:space="0" w:color="auto"/>
        <w:bottom w:val="none" w:sz="0" w:space="0" w:color="auto"/>
        <w:right w:val="none" w:sz="0" w:space="0" w:color="auto"/>
      </w:divBdr>
      <w:divsChild>
        <w:div w:id="1082873257">
          <w:marLeft w:val="0"/>
          <w:marRight w:val="0"/>
          <w:marTop w:val="0"/>
          <w:marBottom w:val="0"/>
          <w:divBdr>
            <w:top w:val="none" w:sz="0" w:space="0" w:color="auto"/>
            <w:left w:val="none" w:sz="0" w:space="0" w:color="auto"/>
            <w:bottom w:val="none" w:sz="0" w:space="0" w:color="auto"/>
            <w:right w:val="none" w:sz="0" w:space="0" w:color="auto"/>
          </w:divBdr>
          <w:divsChild>
            <w:div w:id="935555653">
              <w:marLeft w:val="0"/>
              <w:marRight w:val="0"/>
              <w:marTop w:val="0"/>
              <w:marBottom w:val="0"/>
              <w:divBdr>
                <w:top w:val="none" w:sz="0" w:space="0" w:color="auto"/>
                <w:left w:val="none" w:sz="0" w:space="0" w:color="auto"/>
                <w:bottom w:val="none" w:sz="0" w:space="0" w:color="auto"/>
                <w:right w:val="none" w:sz="0" w:space="0" w:color="auto"/>
              </w:divBdr>
            </w:div>
            <w:div w:id="16048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69698-FFB3-4FAE-AF93-02689D72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3316</Words>
  <Characters>19898</Characters>
  <Application>Microsoft Office Word</Application>
  <DocSecurity>0</DocSecurity>
  <Lines>641</Lines>
  <Paragraphs>515</Paragraphs>
  <ScaleCrop>false</ScaleCrop>
  <HeadingPairs>
    <vt:vector size="2" baseType="variant">
      <vt:variant>
        <vt:lpstr>Titel</vt:lpstr>
      </vt:variant>
      <vt:variant>
        <vt:i4>1</vt:i4>
      </vt:variant>
    </vt:vector>
  </HeadingPairs>
  <TitlesOfParts>
    <vt:vector size="1" baseType="lpstr">
      <vt:lpstr>Synopse deutsch.kompetent Kl. 5</vt:lpstr>
    </vt:vector>
  </TitlesOfParts>
  <Company>Ernst Klett Verlag GmbH</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Synopse deutsch.kompetent Kl. 5</dc:title>
  <dc:subject>Baden-Württemberg</dc:subject>
  <dc:creator>Kaiser</dc:creator>
  <cp:lastModifiedBy>Pinnau, Juliane</cp:lastModifiedBy>
  <cp:revision>2</cp:revision>
  <cp:lastPrinted>2016-05-11T13:36:00Z</cp:lastPrinted>
  <dcterms:created xsi:type="dcterms:W3CDTF">2026-07-13T06:45:00Z</dcterms:created>
  <dcterms:modified xsi:type="dcterms:W3CDTF">2026-07-13T06:45:00Z</dcterms:modified>
</cp:coreProperties>
</file>