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5EC4" w14:textId="77777777" w:rsidR="0097149F" w:rsidRDefault="0097149F" w:rsidP="00116F0D"/>
    <w:p w14:paraId="0F6133E0" w14:textId="77777777" w:rsidR="0097149F" w:rsidRDefault="0097149F" w:rsidP="00116F0D"/>
    <w:p w14:paraId="3DC9C7D2" w14:textId="77777777" w:rsidR="0097149F" w:rsidRDefault="0097149F" w:rsidP="00116F0D"/>
    <w:p w14:paraId="04A1164A" w14:textId="77777777" w:rsidR="0097149F" w:rsidRDefault="0097149F" w:rsidP="00116F0D"/>
    <w:p w14:paraId="76C653D1" w14:textId="7F1E651F" w:rsidR="0097149F" w:rsidRDefault="004844D0" w:rsidP="00116F0D">
      <w:r w:rsidRPr="00EC1252">
        <w:rPr>
          <w:rFonts w:eastAsia="Calibri"/>
          <w:noProof/>
          <w:sz w:val="22"/>
          <w:szCs w:val="22"/>
        </w:rPr>
        <mc:AlternateContent>
          <mc:Choice Requires="wps">
            <w:drawing>
              <wp:anchor distT="0" distB="0" distL="114300" distR="114300" simplePos="0" relativeHeight="251657216" behindDoc="0" locked="0" layoutInCell="1" allowOverlap="1" wp14:anchorId="468ED534" wp14:editId="5F158A85">
                <wp:simplePos x="0" y="0"/>
                <wp:positionH relativeFrom="column">
                  <wp:posOffset>1970405</wp:posOffset>
                </wp:positionH>
                <wp:positionV relativeFrom="paragraph">
                  <wp:posOffset>59781</wp:posOffset>
                </wp:positionV>
                <wp:extent cx="6868160" cy="2906395"/>
                <wp:effectExtent l="0" t="0" r="8890" b="825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2906395"/>
                        </a:xfrm>
                        <a:prstGeom prst="rect">
                          <a:avLst/>
                        </a:prstGeom>
                        <a:solidFill>
                          <a:srgbClr val="FFFFFF"/>
                        </a:solidFill>
                        <a:ln w="9525">
                          <a:noFill/>
                          <a:miter lim="800000"/>
                          <a:headEnd/>
                          <a:tailEnd/>
                        </a:ln>
                      </wps:spPr>
                      <wps:txbx>
                        <w:txbxContent>
                          <w:tbl>
                            <w:tblPr>
                              <w:tblW w:w="11057" w:type="dxa"/>
                              <w:tblLayout w:type="fixed"/>
                              <w:tblCellMar>
                                <w:left w:w="0" w:type="dxa"/>
                              </w:tblCellMar>
                              <w:tblLook w:val="01E0" w:firstRow="1" w:lastRow="1" w:firstColumn="1" w:lastColumn="1" w:noHBand="0" w:noVBand="0"/>
                            </w:tblPr>
                            <w:tblGrid>
                              <w:gridCol w:w="6129"/>
                              <w:gridCol w:w="4928"/>
                            </w:tblGrid>
                            <w:tr w:rsidR="00EC1252" w:rsidRPr="00E86E6A" w14:paraId="52C366F5" w14:textId="77777777" w:rsidTr="00B662E0">
                              <w:trPr>
                                <w:trHeight w:val="278"/>
                              </w:trPr>
                              <w:tc>
                                <w:tcPr>
                                  <w:tcW w:w="11057" w:type="dxa"/>
                                  <w:gridSpan w:val="2"/>
                                  <w:tcMar>
                                    <w:left w:w="108" w:type="dxa"/>
                                  </w:tcMar>
                                </w:tcPr>
                                <w:p w14:paraId="27D2884B" w14:textId="56BA3DE8" w:rsidR="00EC1252" w:rsidRPr="001B1D0A" w:rsidRDefault="00EC1252" w:rsidP="00FF0210">
                                  <w:pPr>
                                    <w:spacing w:after="240" w:line="560" w:lineRule="exact"/>
                                    <w:rPr>
                                      <w:b/>
                                      <w:sz w:val="40"/>
                                      <w:szCs w:val="40"/>
                                    </w:rPr>
                                  </w:pPr>
                                  <w:bookmarkStart w:id="0" w:name="_Hlk47342025"/>
                                  <w:r w:rsidRPr="001B1D0A">
                                    <w:rPr>
                                      <w:b/>
                                      <w:sz w:val="40"/>
                                      <w:szCs w:val="40"/>
                                    </w:rPr>
                                    <w:t>Stoffverteilungsplan</w:t>
                                  </w:r>
                                  <w:r>
                                    <w:rPr>
                                      <w:b/>
                                      <w:sz w:val="40"/>
                                      <w:szCs w:val="40"/>
                                    </w:rPr>
                                    <w:t xml:space="preserve"> </w:t>
                                  </w:r>
                                  <w:r>
                                    <w:rPr>
                                      <w:b/>
                                      <w:sz w:val="40"/>
                                      <w:szCs w:val="40"/>
                                    </w:rPr>
                                    <w:br/>
                                  </w:r>
                                  <w:r w:rsidR="0097149F">
                                    <w:rPr>
                                      <w:b/>
                                      <w:sz w:val="40"/>
                                      <w:szCs w:val="40"/>
                                    </w:rPr>
                                    <w:t xml:space="preserve">Markl </w:t>
                                  </w:r>
                                  <w:r>
                                    <w:rPr>
                                      <w:b/>
                                      <w:sz w:val="40"/>
                                      <w:szCs w:val="40"/>
                                    </w:rPr>
                                    <w:t>Biologie Oberstufe</w:t>
                                  </w:r>
                                  <w:r w:rsidR="0097149F">
                                    <w:rPr>
                                      <w:b/>
                                      <w:sz w:val="40"/>
                                      <w:szCs w:val="40"/>
                                    </w:rPr>
                                    <w:t xml:space="preserve"> Gesamtband</w:t>
                                  </w:r>
                                  <w:r w:rsidR="0097149F">
                                    <w:rPr>
                                      <w:b/>
                                      <w:sz w:val="40"/>
                                      <w:szCs w:val="40"/>
                                    </w:rPr>
                                    <w:t xml:space="preserve"> </w:t>
                                  </w:r>
                                  <w:r w:rsidR="0097149F">
                                    <w:rPr>
                                      <w:b/>
                                      <w:sz w:val="40"/>
                                      <w:szCs w:val="40"/>
                                    </w:rPr>
                                    <w:br/>
                                  </w:r>
                                  <w:r w:rsidR="0097149F" w:rsidRPr="009B35F9">
                                    <w:rPr>
                                      <w:bCs/>
                                      <w:sz w:val="28"/>
                                      <w:szCs w:val="28"/>
                                    </w:rPr>
                                    <w:t>978-3-12-</w:t>
                                  </w:r>
                                  <w:r w:rsidR="00A40B8D">
                                    <w:rPr>
                                      <w:bCs/>
                                      <w:sz w:val="28"/>
                                      <w:szCs w:val="28"/>
                                    </w:rPr>
                                    <w:t>150070-3</w:t>
                                  </w:r>
                                </w:p>
                              </w:tc>
                            </w:tr>
                            <w:bookmarkEnd w:id="0"/>
                            <w:tr w:rsidR="0097149F" w:rsidRPr="00E86E6A" w14:paraId="018204D9" w14:textId="77777777" w:rsidTr="00B662E0">
                              <w:trPr>
                                <w:trHeight w:val="284"/>
                              </w:trPr>
                              <w:tc>
                                <w:tcPr>
                                  <w:tcW w:w="11057" w:type="dxa"/>
                                  <w:gridSpan w:val="2"/>
                                  <w:tcMar>
                                    <w:left w:w="108" w:type="dxa"/>
                                  </w:tcMar>
                                </w:tcPr>
                                <w:p w14:paraId="2F890299" w14:textId="77777777" w:rsidR="0097149F" w:rsidRPr="009B35F9" w:rsidRDefault="0097149F" w:rsidP="0097149F">
                                  <w:pPr>
                                    <w:spacing w:line="380" w:lineRule="exact"/>
                                    <w:rPr>
                                      <w:b/>
                                      <w:bCs/>
                                      <w:color w:val="000000"/>
                                      <w:sz w:val="28"/>
                                      <w:szCs w:val="28"/>
                                    </w:rPr>
                                  </w:pPr>
                                  <w:r w:rsidRPr="009B35F9">
                                    <w:rPr>
                                      <w:b/>
                                      <w:bCs/>
                                      <w:color w:val="000000"/>
                                      <w:sz w:val="28"/>
                                      <w:szCs w:val="28"/>
                                    </w:rPr>
                                    <w:t xml:space="preserve">Stoffverteilungsplan und Planungshilfe </w:t>
                                  </w:r>
                                </w:p>
                                <w:p w14:paraId="363578A8" w14:textId="77777777" w:rsidR="0097149F" w:rsidRDefault="0097149F" w:rsidP="0097149F">
                                  <w:pPr>
                                    <w:spacing w:line="380" w:lineRule="exact"/>
                                    <w:rPr>
                                      <w:b/>
                                      <w:sz w:val="28"/>
                                      <w:szCs w:val="28"/>
                                    </w:rPr>
                                  </w:pPr>
                                  <w:r>
                                    <w:rPr>
                                      <w:b/>
                                      <w:color w:val="000000"/>
                                      <w:sz w:val="28"/>
                                      <w:szCs w:val="28"/>
                                    </w:rPr>
                                    <w:t xml:space="preserve">zum Rahmenlehrplan für die gymnasiale Oberstufe (Teil C) </w:t>
                                  </w:r>
                                  <w:r>
                                    <w:rPr>
                                      <w:b/>
                                      <w:color w:val="000000"/>
                                      <w:sz w:val="28"/>
                                      <w:szCs w:val="28"/>
                                    </w:rPr>
                                    <w:br/>
                                  </w:r>
                                  <w:r w:rsidRPr="0075114C">
                                    <w:rPr>
                                      <w:b/>
                                      <w:sz w:val="28"/>
                                      <w:szCs w:val="28"/>
                                    </w:rPr>
                                    <w:t>in Berlin und Brandenburg</w:t>
                                  </w:r>
                                </w:p>
                                <w:p w14:paraId="3C628D0A" w14:textId="77777777" w:rsidR="0097149F" w:rsidRDefault="0097149F" w:rsidP="0097149F">
                                  <w:pPr>
                                    <w:spacing w:line="380" w:lineRule="exact"/>
                                    <w:rPr>
                                      <w:b/>
                                      <w:sz w:val="28"/>
                                      <w:szCs w:val="28"/>
                                    </w:rPr>
                                  </w:pPr>
                                </w:p>
                                <w:p w14:paraId="506D05BD" w14:textId="2BC98177" w:rsidR="0097149F" w:rsidRPr="001B1D0A" w:rsidRDefault="0097149F" w:rsidP="0097149F">
                                  <w:pPr>
                                    <w:spacing w:line="360" w:lineRule="auto"/>
                                    <w:rPr>
                                      <w:b/>
                                      <w:color w:val="000000"/>
                                      <w:sz w:val="28"/>
                                      <w:szCs w:val="28"/>
                                    </w:rPr>
                                  </w:pPr>
                                  <w:r>
                                    <w:rPr>
                                      <w:color w:val="005EA4"/>
                                    </w:rPr>
                                    <w:t>Erläuterung:</w:t>
                                  </w:r>
                                  <w:r>
                                    <w:rPr>
                                      <w:color w:val="005EA4"/>
                                    </w:rPr>
                                    <w:br/>
                                  </w:r>
                                  <w:r w:rsidRPr="00793E28">
                                    <w:rPr>
                                      <w:color w:val="005EA4"/>
                                    </w:rPr>
                                    <w:t>Die blau gekennzeic</w:t>
                                  </w:r>
                                  <w:r w:rsidRPr="00DA6F0E">
                                    <w:rPr>
                                      <w:color w:val="005EA4"/>
                                    </w:rPr>
                                    <w:t>hnete</w:t>
                                  </w:r>
                                  <w:r w:rsidRPr="00793E28">
                                    <w:rPr>
                                      <w:color w:val="005EA4"/>
                                    </w:rPr>
                                    <w:t>n Inhalte erfordern eine Erarbeitung mit (eigenem) Zusatzmaterial</w:t>
                                  </w:r>
                                </w:p>
                              </w:tc>
                            </w:tr>
                            <w:tr w:rsidR="0097149F" w:rsidRPr="001B1D0A" w14:paraId="56809FA9" w14:textId="77777777" w:rsidTr="00B662E0">
                              <w:trPr>
                                <w:gridAfter w:val="1"/>
                                <w:wAfter w:w="4928" w:type="dxa"/>
                                <w:trHeight w:val="284"/>
                              </w:trPr>
                              <w:tc>
                                <w:tcPr>
                                  <w:tcW w:w="6129" w:type="dxa"/>
                                  <w:shd w:val="clear" w:color="auto" w:fill="auto"/>
                                  <w:tcMar>
                                    <w:left w:w="108" w:type="dxa"/>
                                  </w:tcMar>
                                </w:tcPr>
                                <w:p w14:paraId="74009C7F" w14:textId="77777777" w:rsidR="0097149F" w:rsidRPr="001B1D0A" w:rsidRDefault="0097149F" w:rsidP="0097149F">
                                  <w:pPr>
                                    <w:spacing w:before="20" w:after="100" w:afterAutospacing="1"/>
                                    <w:rPr>
                                      <w:b/>
                                      <w:color w:val="000000"/>
                                      <w:sz w:val="28"/>
                                      <w:szCs w:val="28"/>
                                    </w:rPr>
                                  </w:pPr>
                                </w:p>
                              </w:tc>
                            </w:tr>
                          </w:tbl>
                          <w:p w14:paraId="1F79EE96" w14:textId="77777777" w:rsidR="00EC1252" w:rsidRDefault="00EC1252" w:rsidP="00EC12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ED534" id="_x0000_t202" coordsize="21600,21600" o:spt="202" path="m,l,21600r21600,l21600,xe">
                <v:stroke joinstyle="miter"/>
                <v:path gradientshapeok="t" o:connecttype="rect"/>
              </v:shapetype>
              <v:shape id="Textfeld 3" o:spid="_x0000_s1026" type="#_x0000_t202" style="position:absolute;margin-left:155.15pt;margin-top:4.7pt;width:540.8pt;height:2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aXDgIAAPcDAAAOAAAAZHJzL2Uyb0RvYy54bWysU9uO0zAQfUfiHyy/06SlLW3UdLV0KUJa&#10;LtLCB7iO01g4HjN2myxfz9jJdgu8IfxgeTzj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" stroked="f">
                <v:textbox>
                  <w:txbxContent>
                    <w:tbl>
                      <w:tblPr>
                        <w:tblW w:w="11057" w:type="dxa"/>
                        <w:tblLayout w:type="fixed"/>
                        <w:tblCellMar>
                          <w:left w:w="0" w:type="dxa"/>
                        </w:tblCellMar>
                        <w:tblLook w:val="01E0" w:firstRow="1" w:lastRow="1" w:firstColumn="1" w:lastColumn="1" w:noHBand="0" w:noVBand="0"/>
                      </w:tblPr>
                      <w:tblGrid>
                        <w:gridCol w:w="6129"/>
                        <w:gridCol w:w="4928"/>
                      </w:tblGrid>
                      <w:tr w:rsidR="00EC1252" w:rsidRPr="00E86E6A" w14:paraId="52C366F5" w14:textId="77777777" w:rsidTr="00B662E0">
                        <w:trPr>
                          <w:trHeight w:val="278"/>
                        </w:trPr>
                        <w:tc>
                          <w:tcPr>
                            <w:tcW w:w="11057" w:type="dxa"/>
                            <w:gridSpan w:val="2"/>
                            <w:tcMar>
                              <w:left w:w="108" w:type="dxa"/>
                            </w:tcMar>
                          </w:tcPr>
                          <w:p w14:paraId="27D2884B" w14:textId="56BA3DE8" w:rsidR="00EC1252" w:rsidRPr="001B1D0A" w:rsidRDefault="00EC1252" w:rsidP="00FF0210">
                            <w:pPr>
                              <w:spacing w:after="240" w:line="560" w:lineRule="exact"/>
                              <w:rPr>
                                <w:b/>
                                <w:sz w:val="40"/>
                                <w:szCs w:val="40"/>
                              </w:rPr>
                            </w:pPr>
                            <w:bookmarkStart w:id="1" w:name="_Hlk47342025"/>
                            <w:r w:rsidRPr="001B1D0A">
                              <w:rPr>
                                <w:b/>
                                <w:sz w:val="40"/>
                                <w:szCs w:val="40"/>
                              </w:rPr>
                              <w:t>Stoffverteilungsplan</w:t>
                            </w:r>
                            <w:r>
                              <w:rPr>
                                <w:b/>
                                <w:sz w:val="40"/>
                                <w:szCs w:val="40"/>
                              </w:rPr>
                              <w:t xml:space="preserve"> </w:t>
                            </w:r>
                            <w:r>
                              <w:rPr>
                                <w:b/>
                                <w:sz w:val="40"/>
                                <w:szCs w:val="40"/>
                              </w:rPr>
                              <w:br/>
                            </w:r>
                            <w:r w:rsidR="0097149F">
                              <w:rPr>
                                <w:b/>
                                <w:sz w:val="40"/>
                                <w:szCs w:val="40"/>
                              </w:rPr>
                              <w:t xml:space="preserve">Markl </w:t>
                            </w:r>
                            <w:r>
                              <w:rPr>
                                <w:b/>
                                <w:sz w:val="40"/>
                                <w:szCs w:val="40"/>
                              </w:rPr>
                              <w:t>Biologie Oberstufe</w:t>
                            </w:r>
                            <w:r w:rsidR="0097149F">
                              <w:rPr>
                                <w:b/>
                                <w:sz w:val="40"/>
                                <w:szCs w:val="40"/>
                              </w:rPr>
                              <w:t xml:space="preserve"> Gesamtband</w:t>
                            </w:r>
                            <w:r w:rsidR="0097149F">
                              <w:rPr>
                                <w:b/>
                                <w:sz w:val="40"/>
                                <w:szCs w:val="40"/>
                              </w:rPr>
                              <w:t xml:space="preserve"> </w:t>
                            </w:r>
                            <w:r w:rsidR="0097149F">
                              <w:rPr>
                                <w:b/>
                                <w:sz w:val="40"/>
                                <w:szCs w:val="40"/>
                              </w:rPr>
                              <w:br/>
                            </w:r>
                            <w:r w:rsidR="0097149F" w:rsidRPr="009B35F9">
                              <w:rPr>
                                <w:bCs/>
                                <w:sz w:val="28"/>
                                <w:szCs w:val="28"/>
                              </w:rPr>
                              <w:t>978-3-12-</w:t>
                            </w:r>
                            <w:r w:rsidR="00A40B8D">
                              <w:rPr>
                                <w:bCs/>
                                <w:sz w:val="28"/>
                                <w:szCs w:val="28"/>
                              </w:rPr>
                              <w:t>150070-3</w:t>
                            </w:r>
                          </w:p>
                        </w:tc>
                      </w:tr>
                      <w:bookmarkEnd w:id="1"/>
                      <w:tr w:rsidR="0097149F" w:rsidRPr="00E86E6A" w14:paraId="018204D9" w14:textId="77777777" w:rsidTr="00B662E0">
                        <w:trPr>
                          <w:trHeight w:val="284"/>
                        </w:trPr>
                        <w:tc>
                          <w:tcPr>
                            <w:tcW w:w="11057" w:type="dxa"/>
                            <w:gridSpan w:val="2"/>
                            <w:tcMar>
                              <w:left w:w="108" w:type="dxa"/>
                            </w:tcMar>
                          </w:tcPr>
                          <w:p w14:paraId="2F890299" w14:textId="77777777" w:rsidR="0097149F" w:rsidRPr="009B35F9" w:rsidRDefault="0097149F" w:rsidP="0097149F">
                            <w:pPr>
                              <w:spacing w:line="380" w:lineRule="exact"/>
                              <w:rPr>
                                <w:b/>
                                <w:bCs/>
                                <w:color w:val="000000"/>
                                <w:sz w:val="28"/>
                                <w:szCs w:val="28"/>
                              </w:rPr>
                            </w:pPr>
                            <w:r w:rsidRPr="009B35F9">
                              <w:rPr>
                                <w:b/>
                                <w:bCs/>
                                <w:color w:val="000000"/>
                                <w:sz w:val="28"/>
                                <w:szCs w:val="28"/>
                              </w:rPr>
                              <w:t xml:space="preserve">Stoffverteilungsplan und Planungshilfe </w:t>
                            </w:r>
                          </w:p>
                          <w:p w14:paraId="363578A8" w14:textId="77777777" w:rsidR="0097149F" w:rsidRDefault="0097149F" w:rsidP="0097149F">
                            <w:pPr>
                              <w:spacing w:line="380" w:lineRule="exact"/>
                              <w:rPr>
                                <w:b/>
                                <w:sz w:val="28"/>
                                <w:szCs w:val="28"/>
                              </w:rPr>
                            </w:pPr>
                            <w:r>
                              <w:rPr>
                                <w:b/>
                                <w:color w:val="000000"/>
                                <w:sz w:val="28"/>
                                <w:szCs w:val="28"/>
                              </w:rPr>
                              <w:t xml:space="preserve">zum Rahmenlehrplan für die gymnasiale Oberstufe (Teil C) </w:t>
                            </w:r>
                            <w:r>
                              <w:rPr>
                                <w:b/>
                                <w:color w:val="000000"/>
                                <w:sz w:val="28"/>
                                <w:szCs w:val="28"/>
                              </w:rPr>
                              <w:br/>
                            </w:r>
                            <w:r w:rsidRPr="0075114C">
                              <w:rPr>
                                <w:b/>
                                <w:sz w:val="28"/>
                                <w:szCs w:val="28"/>
                              </w:rPr>
                              <w:t>in Berlin und Brandenburg</w:t>
                            </w:r>
                          </w:p>
                          <w:p w14:paraId="3C628D0A" w14:textId="77777777" w:rsidR="0097149F" w:rsidRDefault="0097149F" w:rsidP="0097149F">
                            <w:pPr>
                              <w:spacing w:line="380" w:lineRule="exact"/>
                              <w:rPr>
                                <w:b/>
                                <w:sz w:val="28"/>
                                <w:szCs w:val="28"/>
                              </w:rPr>
                            </w:pPr>
                          </w:p>
                          <w:p w14:paraId="506D05BD" w14:textId="2BC98177" w:rsidR="0097149F" w:rsidRPr="001B1D0A" w:rsidRDefault="0097149F" w:rsidP="0097149F">
                            <w:pPr>
                              <w:spacing w:line="360" w:lineRule="auto"/>
                              <w:rPr>
                                <w:b/>
                                <w:color w:val="000000"/>
                                <w:sz w:val="28"/>
                                <w:szCs w:val="28"/>
                              </w:rPr>
                            </w:pPr>
                            <w:r>
                              <w:rPr>
                                <w:color w:val="005EA4"/>
                              </w:rPr>
                              <w:t>Erläuterung:</w:t>
                            </w:r>
                            <w:r>
                              <w:rPr>
                                <w:color w:val="005EA4"/>
                              </w:rPr>
                              <w:br/>
                            </w:r>
                            <w:r w:rsidRPr="00793E28">
                              <w:rPr>
                                <w:color w:val="005EA4"/>
                              </w:rPr>
                              <w:t>Die blau gekennzeic</w:t>
                            </w:r>
                            <w:r w:rsidRPr="00DA6F0E">
                              <w:rPr>
                                <w:color w:val="005EA4"/>
                              </w:rPr>
                              <w:t>hnete</w:t>
                            </w:r>
                            <w:r w:rsidRPr="00793E28">
                              <w:rPr>
                                <w:color w:val="005EA4"/>
                              </w:rPr>
                              <w:t>n Inhalte erfordern eine Erarbeitung mit (eigenem) Zusatzmaterial</w:t>
                            </w:r>
                          </w:p>
                        </w:tc>
                      </w:tr>
                      <w:tr w:rsidR="0097149F" w:rsidRPr="001B1D0A" w14:paraId="56809FA9" w14:textId="77777777" w:rsidTr="00B662E0">
                        <w:trPr>
                          <w:gridAfter w:val="1"/>
                          <w:wAfter w:w="4928" w:type="dxa"/>
                          <w:trHeight w:val="284"/>
                        </w:trPr>
                        <w:tc>
                          <w:tcPr>
                            <w:tcW w:w="6129" w:type="dxa"/>
                            <w:shd w:val="clear" w:color="auto" w:fill="auto"/>
                            <w:tcMar>
                              <w:left w:w="108" w:type="dxa"/>
                            </w:tcMar>
                          </w:tcPr>
                          <w:p w14:paraId="74009C7F" w14:textId="77777777" w:rsidR="0097149F" w:rsidRPr="001B1D0A" w:rsidRDefault="0097149F" w:rsidP="0097149F">
                            <w:pPr>
                              <w:spacing w:before="20" w:after="100" w:afterAutospacing="1"/>
                              <w:rPr>
                                <w:b/>
                                <w:color w:val="000000"/>
                                <w:sz w:val="28"/>
                                <w:szCs w:val="28"/>
                              </w:rPr>
                            </w:pPr>
                          </w:p>
                        </w:tc>
                      </w:tr>
                    </w:tbl>
                    <w:p w14:paraId="1F79EE96" w14:textId="77777777" w:rsidR="00EC1252" w:rsidRDefault="00EC1252" w:rsidP="00EC1252"/>
                  </w:txbxContent>
                </v:textbox>
              </v:shape>
            </w:pict>
          </mc:Fallback>
        </mc:AlternateContent>
      </w:r>
    </w:p>
    <w:p w14:paraId="2449C456" w14:textId="463F2294" w:rsidR="00EC1252" w:rsidRDefault="0097149F" w:rsidP="00116F0D">
      <w:r>
        <w:rPr>
          <w:noProof/>
        </w:rPr>
        <w:drawing>
          <wp:inline distT="0" distB="0" distL="0" distR="0" wp14:anchorId="1D00B14C" wp14:editId="0709635F">
            <wp:extent cx="1879827" cy="2506436"/>
            <wp:effectExtent l="0" t="0" r="6350" b="8255"/>
            <wp:docPr id="1764679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7981"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86237" cy="2514982"/>
                    </a:xfrm>
                    <a:prstGeom prst="rect">
                      <a:avLst/>
                    </a:prstGeom>
                    <a:noFill/>
                    <a:ln>
                      <a:noFill/>
                    </a:ln>
                  </pic:spPr>
                </pic:pic>
              </a:graphicData>
            </a:graphic>
          </wp:inline>
        </w:drawing>
      </w:r>
    </w:p>
    <w:p w14:paraId="18068CC2" w14:textId="77777777" w:rsidR="0097149F" w:rsidRDefault="0097149F" w:rsidP="00116F0D"/>
    <w:p w14:paraId="4E3CDC74" w14:textId="77777777" w:rsidR="0097149F" w:rsidRDefault="0097149F" w:rsidP="00116F0D"/>
    <w:p w14:paraId="69178988" w14:textId="6AAA2E40" w:rsidR="00A348B2" w:rsidRDefault="003860CF" w:rsidP="00792AC1">
      <w:pPr>
        <w:autoSpaceDE/>
        <w:autoSpaceDN/>
        <w:spacing w:after="200" w:line="276" w:lineRule="auto"/>
      </w:pPr>
      <w:r w:rsidRPr="003860CF">
        <w:rPr>
          <w:rFonts w:eastAsia="Calibri"/>
          <w:noProof/>
          <w:sz w:val="24"/>
          <w:szCs w:val="24"/>
        </w:rPr>
        <w:drawing>
          <wp:anchor distT="0" distB="0" distL="114300" distR="114300" simplePos="0" relativeHeight="251661312" behindDoc="0" locked="0" layoutInCell="1" allowOverlap="1" wp14:anchorId="46D3E3B1" wp14:editId="09FC7159">
            <wp:simplePos x="0" y="0"/>
            <wp:positionH relativeFrom="column">
              <wp:posOffset>6435725</wp:posOffset>
            </wp:positionH>
            <wp:positionV relativeFrom="paragraph">
              <wp:posOffset>5608423</wp:posOffset>
            </wp:positionV>
            <wp:extent cx="1014413" cy="509876"/>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tt_4Cw_S.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4413" cy="509876"/>
                    </a:xfrm>
                    <a:prstGeom prst="rect">
                      <a:avLst/>
                    </a:prstGeom>
                  </pic:spPr>
                </pic:pic>
              </a:graphicData>
            </a:graphic>
            <wp14:sizeRelH relativeFrom="page">
              <wp14:pctWidth>0</wp14:pctWidth>
            </wp14:sizeRelH>
            <wp14:sizeRelV relativeFrom="page">
              <wp14:pctHeight>0</wp14:pctHeight>
            </wp14:sizeRelV>
          </wp:anchor>
        </w:drawing>
      </w:r>
      <w:r w:rsidR="00EC1252">
        <w:br w:type="page"/>
      </w: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1704"/>
        <w:gridCol w:w="3623"/>
        <w:gridCol w:w="3623"/>
        <w:gridCol w:w="4394"/>
        <w:gridCol w:w="850"/>
      </w:tblGrid>
      <w:tr w:rsidR="00792AC1" w:rsidRPr="00AB3ED0" w14:paraId="728A63F7" w14:textId="77777777" w:rsidTr="008A63E8">
        <w:trPr>
          <w:trHeight w:val="567"/>
          <w:tblHeader/>
        </w:trPr>
        <w:tc>
          <w:tcPr>
            <w:tcW w:w="1704" w:type="dxa"/>
            <w:shd w:val="clear" w:color="auto" w:fill="F3F3F3"/>
          </w:tcPr>
          <w:p w14:paraId="5F6B126B" w14:textId="77777777" w:rsidR="00792AC1" w:rsidRPr="00325787" w:rsidRDefault="00792AC1" w:rsidP="005A5232">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29AE7913" w14:textId="77777777" w:rsidR="00792AC1" w:rsidRPr="00325787" w:rsidRDefault="00792AC1" w:rsidP="005A5232">
            <w:pPr>
              <w:pStyle w:val="Tabellenberschrift"/>
              <w:tabs>
                <w:tab w:val="left" w:pos="125"/>
                <w:tab w:val="left" w:pos="155"/>
                <w:tab w:val="num" w:pos="515"/>
              </w:tabs>
              <w:snapToGrid w:val="0"/>
              <w:ind w:left="170" w:hanging="170"/>
              <w:jc w:val="left"/>
            </w:pPr>
          </w:p>
        </w:tc>
        <w:tc>
          <w:tcPr>
            <w:tcW w:w="7246" w:type="dxa"/>
            <w:gridSpan w:val="2"/>
          </w:tcPr>
          <w:p w14:paraId="25679E74" w14:textId="28330E75" w:rsidR="00792AC1" w:rsidRDefault="00792AC1" w:rsidP="00792AC1">
            <w:pPr>
              <w:pStyle w:val="Tabellenberschrift"/>
              <w:snapToGrid w:val="0"/>
              <w:rPr>
                <w:i w:val="0"/>
                <w:color w:val="auto"/>
                <w:sz w:val="18"/>
                <w:szCs w:val="20"/>
              </w:rPr>
            </w:pPr>
            <w:r>
              <w:rPr>
                <w:i w:val="0"/>
                <w:color w:val="auto"/>
                <w:sz w:val="18"/>
                <w:szCs w:val="20"/>
              </w:rPr>
              <w:t>Konkretisierung der Themenfelder</w:t>
            </w:r>
          </w:p>
          <w:p w14:paraId="133685BC" w14:textId="77777777" w:rsidR="00792AC1" w:rsidRPr="006D560E" w:rsidRDefault="00792AC1" w:rsidP="00792AC1">
            <w:pPr>
              <w:pStyle w:val="Tabellenberschrift"/>
              <w:snapToGrid w:val="0"/>
              <w:rPr>
                <w:b w:val="0"/>
                <w:i w:val="0"/>
                <w:color w:val="auto"/>
                <w:sz w:val="18"/>
                <w:szCs w:val="20"/>
              </w:rPr>
            </w:pPr>
          </w:p>
        </w:tc>
        <w:tc>
          <w:tcPr>
            <w:tcW w:w="4394" w:type="dxa"/>
            <w:shd w:val="clear" w:color="auto" w:fill="F3F3F3"/>
          </w:tcPr>
          <w:p w14:paraId="4DF518CA" w14:textId="77777777" w:rsidR="00792AC1" w:rsidRDefault="00792AC1" w:rsidP="00100505">
            <w:pPr>
              <w:rPr>
                <w:sz w:val="18"/>
              </w:rPr>
            </w:pPr>
            <w:r w:rsidRPr="00CE6332">
              <w:rPr>
                <w:b/>
                <w:sz w:val="18"/>
              </w:rPr>
              <w:t>Kapitel</w:t>
            </w:r>
            <w:r>
              <w:rPr>
                <w:b/>
                <w:sz w:val="18"/>
              </w:rPr>
              <w:t xml:space="preserve"> </w:t>
            </w:r>
            <w:r>
              <w:rPr>
                <w:sz w:val="18"/>
              </w:rPr>
              <w:t>und Themenseiten</w:t>
            </w:r>
          </w:p>
          <w:p w14:paraId="4EC4EB87" w14:textId="77777777" w:rsidR="00792AC1" w:rsidRPr="00CE6332" w:rsidRDefault="00792AC1" w:rsidP="00100505">
            <w:pPr>
              <w:rPr>
                <w:sz w:val="18"/>
              </w:rPr>
            </w:pPr>
          </w:p>
          <w:p w14:paraId="7F95E194" w14:textId="77777777" w:rsidR="00A0474C" w:rsidRDefault="00A0474C" w:rsidP="00A0474C">
            <w:pPr>
              <w:rPr>
                <w:i/>
                <w:sz w:val="18"/>
              </w:rPr>
            </w:pPr>
            <w:r>
              <w:rPr>
                <w:i/>
                <w:sz w:val="18"/>
              </w:rPr>
              <w:t>A: Abi-Training</w:t>
            </w:r>
          </w:p>
          <w:p w14:paraId="33FBE9FF" w14:textId="77777777" w:rsidR="00A0474C" w:rsidRDefault="00A0474C" w:rsidP="00A0474C">
            <w:pPr>
              <w:rPr>
                <w:i/>
                <w:sz w:val="18"/>
              </w:rPr>
            </w:pPr>
            <w:r>
              <w:rPr>
                <w:i/>
                <w:sz w:val="18"/>
              </w:rPr>
              <w:t>B: Bewerten</w:t>
            </w:r>
          </w:p>
          <w:p w14:paraId="624C9F98" w14:textId="77777777" w:rsidR="00A0474C" w:rsidRDefault="00A0474C" w:rsidP="00A0474C">
            <w:pPr>
              <w:rPr>
                <w:i/>
                <w:sz w:val="18"/>
              </w:rPr>
            </w:pPr>
            <w:r>
              <w:rPr>
                <w:i/>
                <w:sz w:val="18"/>
              </w:rPr>
              <w:t>E: Experiment</w:t>
            </w:r>
          </w:p>
          <w:p w14:paraId="309380C2" w14:textId="77777777" w:rsidR="00A0474C" w:rsidRPr="009754DF" w:rsidRDefault="00A0474C" w:rsidP="00A0474C">
            <w:pPr>
              <w:rPr>
                <w:i/>
                <w:sz w:val="18"/>
              </w:rPr>
            </w:pPr>
            <w:r w:rsidRPr="009754DF">
              <w:rPr>
                <w:i/>
                <w:sz w:val="18"/>
              </w:rPr>
              <w:t>K: “Kombiniere” (Klausuren vorbereiten)</w:t>
            </w:r>
          </w:p>
          <w:p w14:paraId="7AE5B6A5" w14:textId="25BF5397" w:rsidR="00792AC1" w:rsidRPr="00E165DC" w:rsidRDefault="00A0474C" w:rsidP="00A0474C">
            <w:pPr>
              <w:rPr>
                <w:i/>
                <w:sz w:val="18"/>
                <w:lang w:val="en-GB"/>
              </w:rPr>
            </w:pPr>
            <w:r>
              <w:rPr>
                <w:i/>
                <w:sz w:val="18"/>
              </w:rPr>
              <w:t>M: Methode</w:t>
            </w:r>
          </w:p>
        </w:tc>
        <w:tc>
          <w:tcPr>
            <w:tcW w:w="850" w:type="dxa"/>
            <w:shd w:val="clear" w:color="auto" w:fill="F3F3F3"/>
          </w:tcPr>
          <w:p w14:paraId="2710E0AC" w14:textId="58F67311" w:rsidR="00792AC1" w:rsidRPr="00AB3ED0" w:rsidRDefault="00792AC1" w:rsidP="005A5232">
            <w:pPr>
              <w:rPr>
                <w:i/>
                <w:sz w:val="18"/>
                <w:lang w:val="en-GB"/>
              </w:rPr>
            </w:pPr>
            <w:r>
              <w:rPr>
                <w:b/>
                <w:sz w:val="18"/>
              </w:rPr>
              <w:t>Seiten im Buch</w:t>
            </w:r>
          </w:p>
          <w:p w14:paraId="4D87EC8B" w14:textId="77777777" w:rsidR="00792AC1" w:rsidRPr="00AB3ED0" w:rsidRDefault="00792AC1" w:rsidP="005A5232">
            <w:pPr>
              <w:rPr>
                <w:sz w:val="18"/>
                <w:lang w:val="en-GB"/>
              </w:rPr>
            </w:pPr>
          </w:p>
        </w:tc>
      </w:tr>
      <w:tr w:rsidR="0031103B" w:rsidRPr="00325787" w14:paraId="4C2B5301" w14:textId="77777777" w:rsidTr="00792AC1">
        <w:trPr>
          <w:trHeight w:val="567"/>
        </w:trPr>
        <w:tc>
          <w:tcPr>
            <w:tcW w:w="1704" w:type="dxa"/>
            <w:vMerge w:val="restart"/>
          </w:tcPr>
          <w:p w14:paraId="5BCC5FC4" w14:textId="663C640A" w:rsidR="0031103B" w:rsidRPr="00792AC1" w:rsidRDefault="0031103B" w:rsidP="00792AC1">
            <w:pPr>
              <w:pStyle w:val="AufzhlungTabelle"/>
              <w:numPr>
                <w:ilvl w:val="0"/>
                <w:numId w:val="0"/>
              </w:numPr>
              <w:ind w:left="-20"/>
              <w:rPr>
                <w:b/>
                <w:sz w:val="28"/>
                <w:szCs w:val="28"/>
              </w:rPr>
            </w:pPr>
            <w:r w:rsidRPr="00792AC1">
              <w:rPr>
                <w:b/>
                <w:sz w:val="28"/>
                <w:szCs w:val="28"/>
              </w:rPr>
              <w:t>3.1.1 Biologie des Verhaltens</w:t>
            </w:r>
          </w:p>
        </w:tc>
        <w:tc>
          <w:tcPr>
            <w:tcW w:w="3623" w:type="dxa"/>
            <w:vMerge w:val="restart"/>
          </w:tcPr>
          <w:p w14:paraId="6F37299C" w14:textId="3C637F98" w:rsidR="0031103B" w:rsidRPr="00792AC1" w:rsidRDefault="0031103B" w:rsidP="00792AC1">
            <w:pPr>
              <w:pStyle w:val="Tabellenberschrift"/>
              <w:snapToGrid w:val="0"/>
              <w:rPr>
                <w:bCs w:val="0"/>
                <w:i w:val="0"/>
                <w:color w:val="auto"/>
              </w:rPr>
            </w:pPr>
            <w:r w:rsidRPr="00792AC1">
              <w:rPr>
                <w:bCs w:val="0"/>
                <w:i w:val="0"/>
                <w:color w:val="auto"/>
              </w:rPr>
              <w:t>Inhalte</w:t>
            </w:r>
          </w:p>
        </w:tc>
        <w:tc>
          <w:tcPr>
            <w:tcW w:w="3623" w:type="dxa"/>
            <w:tcBorders>
              <w:bottom w:val="single" w:sz="4" w:space="0" w:color="auto"/>
            </w:tcBorders>
          </w:tcPr>
          <w:p w14:paraId="0B1F47FA" w14:textId="77777777" w:rsidR="0031103B" w:rsidRPr="00A0474C" w:rsidRDefault="0031103B" w:rsidP="00792AC1">
            <w:pPr>
              <w:pStyle w:val="p1"/>
              <w:rPr>
                <w:color w:val="000000" w:themeColor="text1"/>
                <w:sz w:val="20"/>
                <w:szCs w:val="20"/>
              </w:rPr>
            </w:pPr>
            <w:r w:rsidRPr="00A0474C">
              <w:rPr>
                <w:b/>
                <w:bCs/>
                <w:color w:val="000000" w:themeColor="text1"/>
                <w:sz w:val="20"/>
                <w:szCs w:val="20"/>
              </w:rPr>
              <w:t>Angeborenes Verhalten</w:t>
            </w:r>
          </w:p>
          <w:p w14:paraId="4A18F7EB" w14:textId="289920D3"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Fragestellungen und Methoden der Ethologie</w:t>
            </w:r>
          </w:p>
          <w:p w14:paraId="3AEBD1C1" w14:textId="5D1497EF"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proximate und ultimate Ursachen</w:t>
            </w:r>
          </w:p>
          <w:p w14:paraId="03DABBB9" w14:textId="265F6050"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Reflexe</w:t>
            </w:r>
          </w:p>
          <w:p w14:paraId="79605D2E" w14:textId="493241D6"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Auslöser, Motivation, Modellvorstellungen</w:t>
            </w:r>
          </w:p>
          <w:p w14:paraId="4A82BDEA" w14:textId="00E07C54" w:rsidR="0031103B" w:rsidRPr="00A0474C" w:rsidRDefault="0031103B" w:rsidP="00FA5ABB">
            <w:pPr>
              <w:pStyle w:val="Listenabsatz"/>
              <w:numPr>
                <w:ilvl w:val="0"/>
                <w:numId w:val="4"/>
              </w:numPr>
              <w:ind w:left="213" w:hanging="219"/>
              <w:rPr>
                <w:color w:val="000000" w:themeColor="text1"/>
              </w:rPr>
            </w:pPr>
            <w:r w:rsidRPr="00A0474C">
              <w:rPr>
                <w:color w:val="000000" w:themeColor="text1"/>
              </w:rPr>
              <w:t>Konfliktverhalten</w:t>
            </w:r>
          </w:p>
        </w:tc>
        <w:tc>
          <w:tcPr>
            <w:tcW w:w="4394" w:type="dxa"/>
          </w:tcPr>
          <w:p w14:paraId="4323FB44" w14:textId="77777777" w:rsidR="009C65E1" w:rsidRPr="00065EA1" w:rsidRDefault="008E7E3B" w:rsidP="00065EA1">
            <w:pPr>
              <w:pStyle w:val="Listenabsatz"/>
              <w:numPr>
                <w:ilvl w:val="0"/>
                <w:numId w:val="4"/>
              </w:numPr>
              <w:ind w:left="213" w:hanging="213"/>
              <w:rPr>
                <w:iCs/>
                <w:sz w:val="18"/>
              </w:rPr>
            </w:pPr>
            <w:r w:rsidRPr="00065EA1">
              <w:rPr>
                <w:iCs/>
                <w:sz w:val="18"/>
              </w:rPr>
              <w:t>12.6: Die Selektionstheorie liefert historische Erklärungen für Angepasstheiten</w:t>
            </w:r>
          </w:p>
          <w:p w14:paraId="038E2752" w14:textId="77777777" w:rsidR="008E7E3B" w:rsidRPr="0044656A" w:rsidRDefault="008E7E3B" w:rsidP="00065EA1">
            <w:pPr>
              <w:pStyle w:val="Listenabsatz"/>
              <w:numPr>
                <w:ilvl w:val="0"/>
                <w:numId w:val="4"/>
              </w:numPr>
              <w:ind w:left="213" w:hanging="213"/>
            </w:pPr>
            <w:r w:rsidRPr="00065EA1">
              <w:rPr>
                <w:iCs/>
                <w:sz w:val="18"/>
              </w:rPr>
              <w:t>13.6: Die Selektionstheorie erklärt das Entstehen komplexer Verhaltensweisen</w:t>
            </w:r>
          </w:p>
          <w:p w14:paraId="33598CEB" w14:textId="77777777" w:rsidR="0044656A" w:rsidRDefault="0044656A" w:rsidP="0044656A"/>
          <w:p w14:paraId="0D7FEF29" w14:textId="77777777"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27.1:</w:t>
            </w:r>
            <w:r>
              <w:rPr>
                <w:b w:val="0"/>
                <w:i w:val="0"/>
                <w:color w:val="auto"/>
                <w:sz w:val="18"/>
                <w:szCs w:val="20"/>
              </w:rPr>
              <w:t xml:space="preserve"> </w:t>
            </w:r>
            <w:r w:rsidRPr="0044656A">
              <w:rPr>
                <w:b w:val="0"/>
                <w:i w:val="0"/>
                <w:color w:val="auto"/>
                <w:sz w:val="18"/>
                <w:szCs w:val="20"/>
              </w:rPr>
              <w:t>Einfache Verschaltungen von Neuronen erlauben schnelle Reaktionen</w:t>
            </w:r>
          </w:p>
          <w:p w14:paraId="0D45899B" w14:textId="77777777" w:rsidR="0044656A" w:rsidRDefault="0044656A" w:rsidP="0044656A"/>
          <w:p w14:paraId="0B4D40CD" w14:textId="47F1AD06" w:rsidR="00B20919" w:rsidRPr="00B20919" w:rsidRDefault="005B010D" w:rsidP="00B20919">
            <w:pPr>
              <w:pStyle w:val="Tabellenberschrift"/>
              <w:numPr>
                <w:ilvl w:val="0"/>
                <w:numId w:val="6"/>
              </w:numPr>
              <w:snapToGrid w:val="0"/>
              <w:ind w:left="173" w:hanging="173"/>
              <w:jc w:val="left"/>
              <w:rPr>
                <w:b w:val="0"/>
                <w:i w:val="0"/>
                <w:color w:val="auto"/>
                <w:sz w:val="18"/>
                <w:szCs w:val="20"/>
              </w:rPr>
            </w:pPr>
            <w:r>
              <w:rPr>
                <w:b w:val="0"/>
                <w:i w:val="0"/>
                <w:color w:val="auto"/>
                <w:sz w:val="18"/>
                <w:szCs w:val="20"/>
              </w:rPr>
              <w:t xml:space="preserve">31.2: </w:t>
            </w:r>
            <w:r w:rsidRPr="005B010D">
              <w:rPr>
                <w:b w:val="0"/>
                <w:i w:val="0"/>
                <w:color w:val="auto"/>
                <w:sz w:val="18"/>
                <w:szCs w:val="20"/>
              </w:rPr>
              <w:t>Viele Verhaltensweisen werden von einfachen Reizen ausgelöst</w:t>
            </w:r>
          </w:p>
        </w:tc>
        <w:tc>
          <w:tcPr>
            <w:tcW w:w="850" w:type="dxa"/>
          </w:tcPr>
          <w:p w14:paraId="6AA3D859" w14:textId="77777777" w:rsidR="009C65E1" w:rsidRDefault="008E7E3B" w:rsidP="000930A6">
            <w:pPr>
              <w:rPr>
                <w:iCs/>
                <w:sz w:val="18"/>
              </w:rPr>
            </w:pPr>
            <w:r>
              <w:rPr>
                <w:iCs/>
                <w:sz w:val="18"/>
              </w:rPr>
              <w:t>252/253</w:t>
            </w:r>
          </w:p>
          <w:p w14:paraId="3054E2D7" w14:textId="77777777" w:rsidR="008E7E3B" w:rsidRDefault="008E7E3B" w:rsidP="000930A6">
            <w:pPr>
              <w:rPr>
                <w:iCs/>
                <w:sz w:val="18"/>
              </w:rPr>
            </w:pPr>
          </w:p>
          <w:p w14:paraId="1DD76B6F" w14:textId="77777777" w:rsidR="008E7E3B" w:rsidRDefault="008E7E3B" w:rsidP="000930A6">
            <w:pPr>
              <w:rPr>
                <w:iCs/>
                <w:sz w:val="18"/>
              </w:rPr>
            </w:pPr>
            <w:r>
              <w:rPr>
                <w:iCs/>
                <w:sz w:val="18"/>
              </w:rPr>
              <w:t>269/270</w:t>
            </w:r>
          </w:p>
          <w:p w14:paraId="1C4B9F04" w14:textId="77777777" w:rsidR="0044656A" w:rsidRDefault="0044656A" w:rsidP="000930A6">
            <w:pPr>
              <w:rPr>
                <w:iCs/>
                <w:sz w:val="18"/>
              </w:rPr>
            </w:pPr>
          </w:p>
          <w:p w14:paraId="1948BE82" w14:textId="77777777" w:rsidR="0044656A" w:rsidRDefault="0044656A" w:rsidP="000930A6">
            <w:pPr>
              <w:rPr>
                <w:iCs/>
                <w:sz w:val="18"/>
              </w:rPr>
            </w:pPr>
          </w:p>
          <w:p w14:paraId="584BD27B" w14:textId="77777777" w:rsidR="0044656A" w:rsidRDefault="0044656A" w:rsidP="000930A6">
            <w:pPr>
              <w:rPr>
                <w:iCs/>
                <w:sz w:val="18"/>
              </w:rPr>
            </w:pPr>
            <w:r>
              <w:rPr>
                <w:iCs/>
                <w:sz w:val="18"/>
              </w:rPr>
              <w:t>504/505</w:t>
            </w:r>
          </w:p>
          <w:p w14:paraId="1707A19C" w14:textId="77777777" w:rsidR="005B010D" w:rsidRDefault="005B010D" w:rsidP="000930A6">
            <w:pPr>
              <w:rPr>
                <w:iCs/>
                <w:sz w:val="18"/>
              </w:rPr>
            </w:pPr>
          </w:p>
          <w:p w14:paraId="2C447F56" w14:textId="77777777" w:rsidR="005B010D" w:rsidRDefault="005B010D" w:rsidP="000930A6">
            <w:pPr>
              <w:rPr>
                <w:iCs/>
                <w:sz w:val="18"/>
              </w:rPr>
            </w:pPr>
          </w:p>
          <w:p w14:paraId="0176F896" w14:textId="24C2C156" w:rsidR="005B010D" w:rsidRPr="00100505" w:rsidRDefault="005B010D" w:rsidP="000930A6">
            <w:pPr>
              <w:rPr>
                <w:iCs/>
                <w:sz w:val="18"/>
              </w:rPr>
            </w:pPr>
            <w:r>
              <w:rPr>
                <w:iCs/>
                <w:sz w:val="18"/>
              </w:rPr>
              <w:t>561</w:t>
            </w:r>
            <w:r w:rsidR="00B20919">
              <w:rPr>
                <w:iCs/>
                <w:sz w:val="18"/>
              </w:rPr>
              <w:t>-563</w:t>
            </w:r>
          </w:p>
        </w:tc>
      </w:tr>
      <w:tr w:rsidR="0031103B" w:rsidRPr="00325787" w14:paraId="26647E49" w14:textId="77777777" w:rsidTr="00792AC1">
        <w:trPr>
          <w:trHeight w:val="567"/>
        </w:trPr>
        <w:tc>
          <w:tcPr>
            <w:tcW w:w="1704" w:type="dxa"/>
            <w:vMerge/>
          </w:tcPr>
          <w:p w14:paraId="351C3644" w14:textId="77777777" w:rsidR="0031103B" w:rsidRPr="00325787" w:rsidRDefault="0031103B" w:rsidP="005A5232">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7D6DB465" w14:textId="77777777" w:rsidR="0031103B" w:rsidRPr="00CB42FA" w:rsidRDefault="0031103B" w:rsidP="00951C9C">
            <w:pPr>
              <w:pStyle w:val="Tabellenberschrift"/>
              <w:snapToGrid w:val="0"/>
              <w:jc w:val="left"/>
              <w:rPr>
                <w:b w:val="0"/>
                <w:i w:val="0"/>
                <w:color w:val="auto"/>
                <w:sz w:val="18"/>
                <w:szCs w:val="20"/>
              </w:rPr>
            </w:pPr>
          </w:p>
        </w:tc>
        <w:tc>
          <w:tcPr>
            <w:tcW w:w="3623" w:type="dxa"/>
            <w:tcBorders>
              <w:top w:val="single" w:sz="4" w:space="0" w:color="auto"/>
            </w:tcBorders>
          </w:tcPr>
          <w:p w14:paraId="1616A13A" w14:textId="77777777" w:rsidR="0031103B" w:rsidRPr="00A0474C" w:rsidRDefault="0031103B" w:rsidP="00792AC1">
            <w:pPr>
              <w:pStyle w:val="p1"/>
              <w:rPr>
                <w:b/>
                <w:bCs/>
                <w:color w:val="000000" w:themeColor="text1"/>
                <w:sz w:val="20"/>
                <w:szCs w:val="20"/>
              </w:rPr>
            </w:pPr>
            <w:r w:rsidRPr="00A0474C">
              <w:rPr>
                <w:b/>
                <w:bCs/>
                <w:color w:val="000000" w:themeColor="text1"/>
                <w:sz w:val="20"/>
                <w:szCs w:val="20"/>
              </w:rPr>
              <w:t>Sozialverhalten</w:t>
            </w:r>
          </w:p>
          <w:p w14:paraId="7D33F3E6" w14:textId="56AB8143"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Kommunikation</w:t>
            </w:r>
          </w:p>
          <w:p w14:paraId="4D20C9D9" w14:textId="460A2661"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Formen des Zusammenlebens, Sozialstrukturen</w:t>
            </w:r>
          </w:p>
          <w:p w14:paraId="7DEC5714" w14:textId="5875F80F"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Reviere, Fortpflanzungsstrategien</w:t>
            </w:r>
          </w:p>
          <w:p w14:paraId="165A9909" w14:textId="63FE033B" w:rsidR="0031103B" w:rsidRPr="00A0474C" w:rsidRDefault="0031103B" w:rsidP="00FA5ABB">
            <w:pPr>
              <w:pStyle w:val="Listenabsatz"/>
              <w:numPr>
                <w:ilvl w:val="0"/>
                <w:numId w:val="4"/>
              </w:numPr>
              <w:ind w:left="213" w:hanging="219"/>
              <w:rPr>
                <w:color w:val="000000" w:themeColor="text1"/>
              </w:rPr>
            </w:pPr>
            <w:r w:rsidRPr="00A0474C">
              <w:rPr>
                <w:color w:val="000000" w:themeColor="text1"/>
              </w:rPr>
              <w:t>Rangordnung, Aggression</w:t>
            </w:r>
          </w:p>
        </w:tc>
        <w:tc>
          <w:tcPr>
            <w:tcW w:w="4394" w:type="dxa"/>
          </w:tcPr>
          <w:p w14:paraId="7F18310D" w14:textId="01CB6AA1" w:rsidR="008E7E3B" w:rsidRPr="00065EA1" w:rsidRDefault="008E7E3B" w:rsidP="00065EA1">
            <w:pPr>
              <w:pStyle w:val="Listenabsatz"/>
              <w:numPr>
                <w:ilvl w:val="0"/>
                <w:numId w:val="4"/>
              </w:numPr>
              <w:ind w:left="213" w:hanging="213"/>
              <w:rPr>
                <w:iCs/>
                <w:sz w:val="18"/>
              </w:rPr>
            </w:pPr>
            <w:r w:rsidRPr="00065EA1">
              <w:rPr>
                <w:iCs/>
                <w:sz w:val="18"/>
              </w:rPr>
              <w:t>13.3: Männchenkonkurrenz fördert die Evolution von Kraft, Ausdauer und Waffen</w:t>
            </w:r>
          </w:p>
          <w:p w14:paraId="22FC4713" w14:textId="1B3EA345" w:rsidR="00065EA1" w:rsidRDefault="00065EA1" w:rsidP="009C65E1">
            <w:pPr>
              <w:pStyle w:val="Listenabsatz"/>
              <w:numPr>
                <w:ilvl w:val="0"/>
                <w:numId w:val="4"/>
              </w:numPr>
              <w:ind w:left="213" w:hanging="213"/>
              <w:rPr>
                <w:iCs/>
                <w:sz w:val="18"/>
              </w:rPr>
            </w:pPr>
            <w:r>
              <w:rPr>
                <w:iCs/>
                <w:sz w:val="18"/>
              </w:rPr>
              <w:t>13.4: Balzrituale und ein Prachtkleid erhöhen den Fortpflanzungserfolg</w:t>
            </w:r>
          </w:p>
          <w:p w14:paraId="36125C87" w14:textId="79A7544B" w:rsidR="00065EA1" w:rsidRDefault="00065EA1" w:rsidP="009C65E1">
            <w:pPr>
              <w:pStyle w:val="Listenabsatz"/>
              <w:numPr>
                <w:ilvl w:val="0"/>
                <w:numId w:val="4"/>
              </w:numPr>
              <w:ind w:left="213" w:hanging="213"/>
              <w:rPr>
                <w:iCs/>
                <w:sz w:val="18"/>
              </w:rPr>
            </w:pPr>
            <w:r>
              <w:rPr>
                <w:iCs/>
                <w:sz w:val="18"/>
              </w:rPr>
              <w:t>Selektionsvorteile von Prachtmerkmalen am Beispiel des Pfauenrades (E)</w:t>
            </w:r>
          </w:p>
          <w:p w14:paraId="2D3F5D6F" w14:textId="77777777" w:rsidR="0031103B" w:rsidRDefault="008E7E3B" w:rsidP="009C65E1">
            <w:pPr>
              <w:pStyle w:val="Listenabsatz"/>
              <w:numPr>
                <w:ilvl w:val="0"/>
                <w:numId w:val="4"/>
              </w:numPr>
              <w:ind w:left="213" w:hanging="213"/>
              <w:rPr>
                <w:iCs/>
                <w:sz w:val="18"/>
              </w:rPr>
            </w:pPr>
            <w:r>
              <w:rPr>
                <w:iCs/>
                <w:sz w:val="18"/>
              </w:rPr>
              <w:t>13.7: Die Selektionstheorie erklärt kooperatives Verhalten oder uneigennütziges Verhalten</w:t>
            </w:r>
          </w:p>
          <w:p w14:paraId="2F824620" w14:textId="77777777" w:rsidR="00065EA1" w:rsidRDefault="00065EA1" w:rsidP="00065EA1">
            <w:pPr>
              <w:pStyle w:val="Listenabsatz"/>
              <w:numPr>
                <w:ilvl w:val="0"/>
                <w:numId w:val="4"/>
              </w:numPr>
              <w:ind w:left="213" w:hanging="213"/>
              <w:rPr>
                <w:iCs/>
                <w:sz w:val="18"/>
              </w:rPr>
            </w:pPr>
            <w:r>
              <w:rPr>
                <w:iCs/>
                <w:sz w:val="18"/>
              </w:rPr>
              <w:t>13.8: Bei aggressivem Verhalten geht es oft um die Verteilung von R</w:t>
            </w:r>
            <w:r w:rsidRPr="00065EA1">
              <w:rPr>
                <w:iCs/>
                <w:sz w:val="18"/>
              </w:rPr>
              <w:t>essourcen</w:t>
            </w:r>
          </w:p>
          <w:p w14:paraId="1A80B238" w14:textId="77777777" w:rsidR="00065EA1" w:rsidRDefault="00065EA1" w:rsidP="00065EA1">
            <w:pPr>
              <w:pStyle w:val="Listenabsatz"/>
              <w:numPr>
                <w:ilvl w:val="0"/>
                <w:numId w:val="4"/>
              </w:numPr>
              <w:ind w:left="213" w:hanging="213"/>
              <w:rPr>
                <w:iCs/>
                <w:sz w:val="18"/>
              </w:rPr>
            </w:pPr>
            <w:r>
              <w:rPr>
                <w:iCs/>
                <w:sz w:val="18"/>
              </w:rPr>
              <w:t>Signale für die Kampfstärke (E)</w:t>
            </w:r>
          </w:p>
          <w:p w14:paraId="14708431" w14:textId="0873DB9D" w:rsidR="00065EA1" w:rsidRDefault="0037712F" w:rsidP="00065EA1">
            <w:pPr>
              <w:pStyle w:val="Listenabsatz"/>
              <w:numPr>
                <w:ilvl w:val="0"/>
                <w:numId w:val="4"/>
              </w:numPr>
              <w:ind w:left="213" w:hanging="213"/>
              <w:rPr>
                <w:iCs/>
                <w:sz w:val="18"/>
              </w:rPr>
            </w:pPr>
            <w:r>
              <w:rPr>
                <w:iCs/>
                <w:sz w:val="18"/>
              </w:rPr>
              <w:t xml:space="preserve">13.9: </w:t>
            </w:r>
            <w:r w:rsidR="00065EA1">
              <w:rPr>
                <w:iCs/>
                <w:sz w:val="18"/>
              </w:rPr>
              <w:t>Einzel- und Gruppeninteressen bestimmen die Struktur der Gruppe</w:t>
            </w:r>
          </w:p>
          <w:p w14:paraId="3FA74A37" w14:textId="77777777" w:rsidR="00065EA1" w:rsidRDefault="00065EA1" w:rsidP="00065EA1">
            <w:pPr>
              <w:pStyle w:val="Listenabsatz"/>
              <w:numPr>
                <w:ilvl w:val="0"/>
                <w:numId w:val="4"/>
              </w:numPr>
              <w:ind w:left="213" w:hanging="213"/>
              <w:rPr>
                <w:iCs/>
                <w:sz w:val="18"/>
              </w:rPr>
            </w:pPr>
            <w:r>
              <w:rPr>
                <w:iCs/>
                <w:sz w:val="18"/>
              </w:rPr>
              <w:t>Bedeutung der Versöhnung (E)</w:t>
            </w:r>
          </w:p>
          <w:p w14:paraId="5978B26D" w14:textId="77777777" w:rsidR="00065EA1" w:rsidRDefault="00065EA1" w:rsidP="00065EA1">
            <w:pPr>
              <w:pStyle w:val="Listenabsatz"/>
              <w:numPr>
                <w:ilvl w:val="0"/>
                <w:numId w:val="4"/>
              </w:numPr>
              <w:ind w:left="213" w:hanging="213"/>
              <w:rPr>
                <w:iCs/>
                <w:sz w:val="18"/>
              </w:rPr>
            </w:pPr>
            <w:r>
              <w:rPr>
                <w:iCs/>
                <w:sz w:val="18"/>
              </w:rPr>
              <w:t>Kombiniere! (K)</w:t>
            </w:r>
          </w:p>
          <w:p w14:paraId="3B5763BC" w14:textId="77777777" w:rsidR="00B20919" w:rsidRDefault="00B20919" w:rsidP="00B20919">
            <w:pPr>
              <w:rPr>
                <w:iCs/>
                <w:sz w:val="18"/>
              </w:rPr>
            </w:pPr>
          </w:p>
          <w:p w14:paraId="357EFB6F" w14:textId="7B120BAF" w:rsidR="00B20919" w:rsidRPr="00B20919" w:rsidRDefault="00B20919" w:rsidP="00B20919">
            <w:pPr>
              <w:pStyle w:val="Listenabsatz"/>
              <w:numPr>
                <w:ilvl w:val="0"/>
                <w:numId w:val="4"/>
              </w:numPr>
              <w:ind w:left="213" w:hanging="213"/>
              <w:rPr>
                <w:iCs/>
                <w:sz w:val="18"/>
              </w:rPr>
            </w:pPr>
            <w:r>
              <w:rPr>
                <w:iCs/>
                <w:sz w:val="18"/>
              </w:rPr>
              <w:t>31.5: Soziales Lernen umfasst Beachtung von Artgenossen und Nachahmung</w:t>
            </w:r>
          </w:p>
        </w:tc>
        <w:tc>
          <w:tcPr>
            <w:tcW w:w="850" w:type="dxa"/>
          </w:tcPr>
          <w:p w14:paraId="06A74250" w14:textId="36474BE3" w:rsidR="008E7E3B" w:rsidRDefault="00065EA1" w:rsidP="009C65E1">
            <w:pPr>
              <w:rPr>
                <w:sz w:val="18"/>
              </w:rPr>
            </w:pPr>
            <w:r>
              <w:rPr>
                <w:sz w:val="18"/>
              </w:rPr>
              <w:t>263-265</w:t>
            </w:r>
          </w:p>
          <w:p w14:paraId="11D01017" w14:textId="77777777" w:rsidR="008E7E3B" w:rsidRDefault="008E7E3B" w:rsidP="009C65E1">
            <w:pPr>
              <w:rPr>
                <w:sz w:val="18"/>
              </w:rPr>
            </w:pPr>
          </w:p>
          <w:p w14:paraId="1F86ABE4" w14:textId="4872B852" w:rsidR="00065EA1" w:rsidRDefault="00065EA1" w:rsidP="009C65E1">
            <w:pPr>
              <w:rPr>
                <w:sz w:val="18"/>
              </w:rPr>
            </w:pPr>
            <w:r>
              <w:rPr>
                <w:sz w:val="18"/>
              </w:rPr>
              <w:t>265/266</w:t>
            </w:r>
          </w:p>
          <w:p w14:paraId="0CFE0329" w14:textId="77777777" w:rsidR="00065EA1" w:rsidRDefault="00065EA1" w:rsidP="009C65E1">
            <w:pPr>
              <w:rPr>
                <w:sz w:val="18"/>
              </w:rPr>
            </w:pPr>
          </w:p>
          <w:p w14:paraId="21766E31" w14:textId="2E7808E7" w:rsidR="00065EA1" w:rsidRDefault="00065EA1" w:rsidP="009C65E1">
            <w:pPr>
              <w:rPr>
                <w:sz w:val="18"/>
              </w:rPr>
            </w:pPr>
            <w:r>
              <w:rPr>
                <w:sz w:val="18"/>
              </w:rPr>
              <w:t>266</w:t>
            </w:r>
          </w:p>
          <w:p w14:paraId="19638536" w14:textId="77777777" w:rsidR="00065EA1" w:rsidRDefault="00065EA1" w:rsidP="009C65E1">
            <w:pPr>
              <w:rPr>
                <w:sz w:val="18"/>
              </w:rPr>
            </w:pPr>
          </w:p>
          <w:p w14:paraId="65C4EA12" w14:textId="77777777" w:rsidR="009C65E1" w:rsidRDefault="008E7E3B" w:rsidP="009C65E1">
            <w:pPr>
              <w:rPr>
                <w:sz w:val="18"/>
              </w:rPr>
            </w:pPr>
            <w:r>
              <w:rPr>
                <w:sz w:val="18"/>
              </w:rPr>
              <w:t>270-272</w:t>
            </w:r>
          </w:p>
          <w:p w14:paraId="1DD2A64F" w14:textId="77777777" w:rsidR="00065EA1" w:rsidRDefault="00065EA1" w:rsidP="009C65E1">
            <w:pPr>
              <w:rPr>
                <w:sz w:val="18"/>
              </w:rPr>
            </w:pPr>
          </w:p>
          <w:p w14:paraId="62D65C60" w14:textId="77777777" w:rsidR="00065EA1" w:rsidRDefault="00065EA1" w:rsidP="009C65E1">
            <w:pPr>
              <w:rPr>
                <w:sz w:val="18"/>
              </w:rPr>
            </w:pPr>
            <w:r>
              <w:rPr>
                <w:sz w:val="18"/>
              </w:rPr>
              <w:t>273/274</w:t>
            </w:r>
          </w:p>
          <w:p w14:paraId="03D8307C" w14:textId="77777777" w:rsidR="00065EA1" w:rsidRDefault="00065EA1" w:rsidP="009C65E1">
            <w:pPr>
              <w:rPr>
                <w:sz w:val="18"/>
              </w:rPr>
            </w:pPr>
          </w:p>
          <w:p w14:paraId="6247F8F9" w14:textId="77777777" w:rsidR="00065EA1" w:rsidRDefault="00065EA1" w:rsidP="009C65E1">
            <w:pPr>
              <w:rPr>
                <w:sz w:val="18"/>
              </w:rPr>
            </w:pPr>
            <w:r>
              <w:rPr>
                <w:sz w:val="18"/>
              </w:rPr>
              <w:t>273</w:t>
            </w:r>
          </w:p>
          <w:p w14:paraId="43973B67" w14:textId="77777777" w:rsidR="00065EA1" w:rsidRDefault="00065EA1" w:rsidP="009C65E1">
            <w:pPr>
              <w:rPr>
                <w:sz w:val="18"/>
              </w:rPr>
            </w:pPr>
            <w:r>
              <w:rPr>
                <w:sz w:val="18"/>
              </w:rPr>
              <w:t>274/275</w:t>
            </w:r>
          </w:p>
          <w:p w14:paraId="6714AFE7" w14:textId="77777777" w:rsidR="00065EA1" w:rsidRDefault="00065EA1" w:rsidP="009C65E1">
            <w:pPr>
              <w:rPr>
                <w:sz w:val="18"/>
              </w:rPr>
            </w:pPr>
          </w:p>
          <w:p w14:paraId="21195816" w14:textId="77777777" w:rsidR="00065EA1" w:rsidRDefault="00065EA1" w:rsidP="009C65E1">
            <w:pPr>
              <w:rPr>
                <w:sz w:val="18"/>
              </w:rPr>
            </w:pPr>
            <w:r>
              <w:rPr>
                <w:sz w:val="18"/>
              </w:rPr>
              <w:t>275</w:t>
            </w:r>
          </w:p>
          <w:p w14:paraId="5623299A" w14:textId="77777777" w:rsidR="00065EA1" w:rsidRDefault="00065EA1" w:rsidP="009C65E1">
            <w:pPr>
              <w:rPr>
                <w:sz w:val="18"/>
              </w:rPr>
            </w:pPr>
            <w:r>
              <w:rPr>
                <w:sz w:val="18"/>
              </w:rPr>
              <w:t>276</w:t>
            </w:r>
          </w:p>
          <w:p w14:paraId="7D7695F6" w14:textId="77777777" w:rsidR="00B20919" w:rsidRDefault="00B20919" w:rsidP="009C65E1">
            <w:pPr>
              <w:rPr>
                <w:sz w:val="18"/>
              </w:rPr>
            </w:pPr>
          </w:p>
          <w:p w14:paraId="34BF3517" w14:textId="02648838" w:rsidR="00B20919" w:rsidRPr="000930A6" w:rsidRDefault="00B20919" w:rsidP="009C65E1">
            <w:pPr>
              <w:rPr>
                <w:sz w:val="18"/>
              </w:rPr>
            </w:pPr>
            <w:r>
              <w:rPr>
                <w:sz w:val="18"/>
              </w:rPr>
              <w:t>566/567</w:t>
            </w:r>
          </w:p>
        </w:tc>
      </w:tr>
      <w:tr w:rsidR="0031103B" w:rsidRPr="00325787" w14:paraId="56D4738C" w14:textId="77777777" w:rsidTr="00792AC1">
        <w:trPr>
          <w:trHeight w:val="462"/>
        </w:trPr>
        <w:tc>
          <w:tcPr>
            <w:tcW w:w="1704" w:type="dxa"/>
            <w:vMerge/>
          </w:tcPr>
          <w:p w14:paraId="784D8292" w14:textId="77777777" w:rsidR="0031103B" w:rsidRPr="00325787" w:rsidRDefault="0031103B" w:rsidP="005A5232">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670C6A6A" w14:textId="77777777" w:rsidR="0031103B" w:rsidRDefault="0031103B" w:rsidP="00951C9C">
            <w:pPr>
              <w:pStyle w:val="Tabellenberschrift"/>
              <w:snapToGrid w:val="0"/>
              <w:jc w:val="left"/>
              <w:rPr>
                <w:b w:val="0"/>
                <w:i w:val="0"/>
                <w:color w:val="auto"/>
                <w:sz w:val="18"/>
                <w:szCs w:val="20"/>
              </w:rPr>
            </w:pPr>
          </w:p>
        </w:tc>
        <w:tc>
          <w:tcPr>
            <w:tcW w:w="3623" w:type="dxa"/>
          </w:tcPr>
          <w:p w14:paraId="40B6E7A9" w14:textId="77777777" w:rsidR="0031103B" w:rsidRPr="00A0474C" w:rsidRDefault="0031103B" w:rsidP="00792AC1">
            <w:pPr>
              <w:pStyle w:val="p1"/>
              <w:rPr>
                <w:b/>
                <w:bCs/>
                <w:color w:val="000000" w:themeColor="text1"/>
                <w:sz w:val="20"/>
                <w:szCs w:val="20"/>
              </w:rPr>
            </w:pPr>
            <w:r w:rsidRPr="00A0474C">
              <w:rPr>
                <w:b/>
                <w:bCs/>
                <w:color w:val="000000" w:themeColor="text1"/>
                <w:sz w:val="20"/>
                <w:szCs w:val="20"/>
              </w:rPr>
              <w:t>Physiologische Grundlagen des Verhaltens</w:t>
            </w:r>
          </w:p>
          <w:p w14:paraId="43E20AF9" w14:textId="4022D1D3"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lastRenderedPageBreak/>
              <w:t>Informationsaufnahme, -leitung und -verarbeitung</w:t>
            </w:r>
          </w:p>
          <w:p w14:paraId="509702E4" w14:textId="0B3F7834" w:rsidR="0031103B" w:rsidRPr="00A0474C" w:rsidRDefault="0031103B" w:rsidP="00FA5ABB">
            <w:pPr>
              <w:pStyle w:val="Listenabsatz"/>
              <w:numPr>
                <w:ilvl w:val="0"/>
                <w:numId w:val="4"/>
              </w:numPr>
              <w:ind w:left="213" w:hanging="219"/>
              <w:rPr>
                <w:color w:val="000000" w:themeColor="text1"/>
              </w:rPr>
            </w:pPr>
            <w:r w:rsidRPr="00A0474C">
              <w:rPr>
                <w:color w:val="000000" w:themeColor="text1"/>
              </w:rPr>
              <w:t>Steuerung von Verhalten</w:t>
            </w:r>
          </w:p>
        </w:tc>
        <w:tc>
          <w:tcPr>
            <w:tcW w:w="4394" w:type="dxa"/>
          </w:tcPr>
          <w:p w14:paraId="643126B4" w14:textId="77777777" w:rsidR="0031103B" w:rsidRDefault="00B64D45" w:rsidP="00B64D45">
            <w:pPr>
              <w:pStyle w:val="Listenabsatz"/>
              <w:numPr>
                <w:ilvl w:val="0"/>
                <w:numId w:val="4"/>
              </w:numPr>
              <w:ind w:left="213" w:hanging="213"/>
              <w:rPr>
                <w:iCs/>
                <w:sz w:val="18"/>
              </w:rPr>
            </w:pPr>
            <w:r w:rsidRPr="00B64D45">
              <w:rPr>
                <w:iCs/>
                <w:sz w:val="18"/>
              </w:rPr>
              <w:lastRenderedPageBreak/>
              <w:t>26.1:</w:t>
            </w:r>
            <w:r>
              <w:rPr>
                <w:iCs/>
                <w:sz w:val="18"/>
              </w:rPr>
              <w:t xml:space="preserve"> </w:t>
            </w:r>
            <w:r w:rsidRPr="00B64D45">
              <w:rPr>
                <w:iCs/>
                <w:sz w:val="18"/>
              </w:rPr>
              <w:t>Nervenzellen leiten und verarbeiten Informationen</w:t>
            </w:r>
          </w:p>
          <w:p w14:paraId="6ADAE5C3" w14:textId="77777777" w:rsidR="00B64D45" w:rsidRDefault="00B64D45" w:rsidP="00B64D45">
            <w:pPr>
              <w:rPr>
                <w:iCs/>
                <w:sz w:val="18"/>
              </w:rPr>
            </w:pPr>
          </w:p>
          <w:p w14:paraId="5954A7F4" w14:textId="77777777" w:rsidR="00B20919" w:rsidRDefault="00B64D45" w:rsidP="00B20919">
            <w:pPr>
              <w:pStyle w:val="Listenabsatz"/>
              <w:numPr>
                <w:ilvl w:val="0"/>
                <w:numId w:val="4"/>
              </w:numPr>
              <w:ind w:left="213" w:hanging="213"/>
              <w:rPr>
                <w:iCs/>
                <w:sz w:val="18"/>
              </w:rPr>
            </w:pPr>
            <w:r>
              <w:rPr>
                <w:iCs/>
                <w:sz w:val="18"/>
              </w:rPr>
              <w:lastRenderedPageBreak/>
              <w:t>30.7: manche Hormone beeinflussen das Verhalten</w:t>
            </w:r>
          </w:p>
          <w:p w14:paraId="1FBC14BC" w14:textId="77777777" w:rsidR="00B20919" w:rsidRPr="00B20919" w:rsidRDefault="00B20919" w:rsidP="00B20919">
            <w:pPr>
              <w:pStyle w:val="Listenabsatz"/>
              <w:rPr>
                <w:iCs/>
                <w:sz w:val="18"/>
              </w:rPr>
            </w:pPr>
          </w:p>
          <w:p w14:paraId="7F2E35B1" w14:textId="7AF599E9" w:rsidR="00B20919" w:rsidRPr="00B20919" w:rsidRDefault="00B20919" w:rsidP="00B20919">
            <w:pPr>
              <w:pStyle w:val="Listenabsatz"/>
              <w:numPr>
                <w:ilvl w:val="0"/>
                <w:numId w:val="4"/>
              </w:numPr>
              <w:ind w:left="213" w:hanging="213"/>
              <w:rPr>
                <w:iCs/>
                <w:sz w:val="18"/>
              </w:rPr>
            </w:pPr>
            <w:r>
              <w:rPr>
                <w:iCs/>
                <w:sz w:val="18"/>
              </w:rPr>
              <w:t>31.6: Verhalten wird von Genen und Umwelt gemeinsam bestimmt</w:t>
            </w:r>
          </w:p>
        </w:tc>
        <w:tc>
          <w:tcPr>
            <w:tcW w:w="850" w:type="dxa"/>
          </w:tcPr>
          <w:p w14:paraId="67D2FE9E" w14:textId="77777777" w:rsidR="00B64D45" w:rsidRDefault="00B64D45" w:rsidP="00B64D45">
            <w:pPr>
              <w:rPr>
                <w:iCs/>
                <w:sz w:val="18"/>
              </w:rPr>
            </w:pPr>
            <w:r>
              <w:rPr>
                <w:iCs/>
                <w:sz w:val="18"/>
              </w:rPr>
              <w:lastRenderedPageBreak/>
              <w:t>488/489</w:t>
            </w:r>
          </w:p>
          <w:p w14:paraId="3ABB6372" w14:textId="77777777" w:rsidR="00B64D45" w:rsidRDefault="00B64D45" w:rsidP="00B64D45">
            <w:pPr>
              <w:rPr>
                <w:iCs/>
                <w:sz w:val="18"/>
              </w:rPr>
            </w:pPr>
          </w:p>
          <w:p w14:paraId="3638595A" w14:textId="77777777" w:rsidR="00B64D45" w:rsidRDefault="00B64D45" w:rsidP="00B64D45">
            <w:pPr>
              <w:rPr>
                <w:iCs/>
                <w:sz w:val="18"/>
              </w:rPr>
            </w:pPr>
          </w:p>
          <w:p w14:paraId="6B6186DE" w14:textId="472181FA" w:rsidR="00B64D45" w:rsidRDefault="00B64D45" w:rsidP="00B64D45">
            <w:pPr>
              <w:rPr>
                <w:iCs/>
                <w:sz w:val="18"/>
              </w:rPr>
            </w:pPr>
            <w:r>
              <w:rPr>
                <w:iCs/>
                <w:sz w:val="18"/>
              </w:rPr>
              <w:t>556/557</w:t>
            </w:r>
          </w:p>
          <w:p w14:paraId="1921BBEE" w14:textId="4FF70015" w:rsidR="009C65E1" w:rsidRDefault="00B20919" w:rsidP="00CF275C">
            <w:pPr>
              <w:rPr>
                <w:sz w:val="18"/>
              </w:rPr>
            </w:pPr>
            <w:r>
              <w:rPr>
                <w:sz w:val="18"/>
              </w:rPr>
              <w:lastRenderedPageBreak/>
              <w:t>556/557</w:t>
            </w:r>
          </w:p>
          <w:p w14:paraId="501010E3" w14:textId="77777777" w:rsidR="00B20919" w:rsidRDefault="00B20919" w:rsidP="00CF275C">
            <w:pPr>
              <w:rPr>
                <w:sz w:val="18"/>
              </w:rPr>
            </w:pPr>
          </w:p>
          <w:p w14:paraId="1860196F" w14:textId="77777777" w:rsidR="00B20919" w:rsidRDefault="00B20919" w:rsidP="00CF275C">
            <w:pPr>
              <w:rPr>
                <w:sz w:val="18"/>
              </w:rPr>
            </w:pPr>
          </w:p>
          <w:p w14:paraId="2ACEB3CC" w14:textId="77425F47" w:rsidR="00B20919" w:rsidRPr="00522DED" w:rsidRDefault="00B20919" w:rsidP="00CF275C">
            <w:pPr>
              <w:rPr>
                <w:sz w:val="18"/>
              </w:rPr>
            </w:pPr>
            <w:r>
              <w:rPr>
                <w:sz w:val="18"/>
              </w:rPr>
              <w:t>567-569</w:t>
            </w:r>
          </w:p>
        </w:tc>
      </w:tr>
      <w:tr w:rsidR="0031103B" w:rsidRPr="00325787" w14:paraId="78DCB335" w14:textId="77777777" w:rsidTr="00792AC1">
        <w:trPr>
          <w:trHeight w:val="462"/>
        </w:trPr>
        <w:tc>
          <w:tcPr>
            <w:tcW w:w="1704" w:type="dxa"/>
            <w:vMerge/>
          </w:tcPr>
          <w:p w14:paraId="2F61A4EA" w14:textId="77777777" w:rsidR="0031103B" w:rsidRPr="00325787" w:rsidRDefault="0031103B" w:rsidP="005A5232">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667B7410" w14:textId="77777777" w:rsidR="0031103B" w:rsidRDefault="0031103B" w:rsidP="00951C9C">
            <w:pPr>
              <w:pStyle w:val="Tabellenberschrift"/>
              <w:snapToGrid w:val="0"/>
              <w:jc w:val="left"/>
              <w:rPr>
                <w:b w:val="0"/>
                <w:i w:val="0"/>
                <w:color w:val="auto"/>
                <w:sz w:val="18"/>
                <w:szCs w:val="20"/>
              </w:rPr>
            </w:pPr>
          </w:p>
        </w:tc>
        <w:tc>
          <w:tcPr>
            <w:tcW w:w="3623" w:type="dxa"/>
          </w:tcPr>
          <w:p w14:paraId="5732FC1B" w14:textId="77777777" w:rsidR="0031103B" w:rsidRPr="00A0474C" w:rsidRDefault="0031103B" w:rsidP="00792AC1">
            <w:pPr>
              <w:pStyle w:val="p1"/>
              <w:rPr>
                <w:b/>
                <w:bCs/>
                <w:color w:val="000000" w:themeColor="text1"/>
                <w:sz w:val="20"/>
                <w:szCs w:val="20"/>
              </w:rPr>
            </w:pPr>
            <w:r w:rsidRPr="00A0474C">
              <w:rPr>
                <w:b/>
                <w:bCs/>
                <w:color w:val="000000" w:themeColor="text1"/>
                <w:sz w:val="20"/>
                <w:szCs w:val="20"/>
              </w:rPr>
              <w:t>Lernverhalten</w:t>
            </w:r>
          </w:p>
          <w:p w14:paraId="59FE6B81" w14:textId="6D1959BD"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Lernen versus Reifung</w:t>
            </w:r>
          </w:p>
          <w:p w14:paraId="106F0996" w14:textId="5FD0B3DC" w:rsidR="0031103B" w:rsidRPr="00A0474C" w:rsidRDefault="0031103B" w:rsidP="00792AC1">
            <w:pPr>
              <w:pStyle w:val="Listenabsatz"/>
              <w:numPr>
                <w:ilvl w:val="0"/>
                <w:numId w:val="4"/>
              </w:numPr>
              <w:ind w:left="213" w:hanging="219"/>
              <w:rPr>
                <w:color w:val="000000" w:themeColor="text1"/>
              </w:rPr>
            </w:pPr>
            <w:r w:rsidRPr="00A0474C">
              <w:rPr>
                <w:color w:val="000000" w:themeColor="text1"/>
              </w:rPr>
              <w:t>Funktion von Lernen</w:t>
            </w:r>
          </w:p>
          <w:p w14:paraId="500083CB" w14:textId="67287E26" w:rsidR="0031103B" w:rsidRPr="00A0474C" w:rsidRDefault="0031103B" w:rsidP="00FA5ABB">
            <w:pPr>
              <w:pStyle w:val="Listenabsatz"/>
              <w:numPr>
                <w:ilvl w:val="0"/>
                <w:numId w:val="4"/>
              </w:numPr>
              <w:ind w:left="213" w:hanging="219"/>
              <w:rPr>
                <w:color w:val="000000" w:themeColor="text1"/>
              </w:rPr>
            </w:pPr>
            <w:r w:rsidRPr="00A0474C">
              <w:rPr>
                <w:color w:val="000000" w:themeColor="text1"/>
              </w:rPr>
              <w:t>einfache Formen des Lernens</w:t>
            </w:r>
          </w:p>
        </w:tc>
        <w:tc>
          <w:tcPr>
            <w:tcW w:w="4394" w:type="dxa"/>
          </w:tcPr>
          <w:p w14:paraId="3A871E0C" w14:textId="77777777" w:rsidR="0031103B" w:rsidRDefault="00B64D45" w:rsidP="009C65E1">
            <w:pPr>
              <w:pStyle w:val="Tabellenberschrift"/>
              <w:numPr>
                <w:ilvl w:val="0"/>
                <w:numId w:val="11"/>
              </w:numPr>
              <w:snapToGrid w:val="0"/>
              <w:ind w:left="173" w:hanging="173"/>
              <w:jc w:val="left"/>
              <w:rPr>
                <w:b w:val="0"/>
                <w:i w:val="0"/>
                <w:color w:val="auto"/>
                <w:sz w:val="18"/>
                <w:szCs w:val="20"/>
              </w:rPr>
            </w:pPr>
            <w:r>
              <w:rPr>
                <w:b w:val="0"/>
                <w:i w:val="0"/>
                <w:color w:val="auto"/>
                <w:sz w:val="18"/>
                <w:szCs w:val="20"/>
              </w:rPr>
              <w:t>29.4: Unser Gehirn lernt bewusst und unbewusst und optimiert Verhalten</w:t>
            </w:r>
          </w:p>
          <w:p w14:paraId="2FD1FA08" w14:textId="77777777" w:rsidR="005B010D" w:rsidRDefault="005B010D" w:rsidP="005B010D">
            <w:pPr>
              <w:pStyle w:val="Tabellenberschrift"/>
              <w:snapToGrid w:val="0"/>
              <w:jc w:val="left"/>
              <w:rPr>
                <w:b w:val="0"/>
                <w:i w:val="0"/>
                <w:color w:val="auto"/>
                <w:sz w:val="18"/>
                <w:szCs w:val="20"/>
              </w:rPr>
            </w:pPr>
          </w:p>
          <w:p w14:paraId="5D82EFA6" w14:textId="3C320207" w:rsidR="00B20919" w:rsidRPr="00B20919" w:rsidRDefault="005B010D" w:rsidP="00B20919">
            <w:pPr>
              <w:pStyle w:val="Tabellenberschrift"/>
              <w:numPr>
                <w:ilvl w:val="0"/>
                <w:numId w:val="11"/>
              </w:numPr>
              <w:snapToGrid w:val="0"/>
              <w:ind w:left="173" w:hanging="173"/>
              <w:jc w:val="left"/>
              <w:rPr>
                <w:b w:val="0"/>
                <w:i w:val="0"/>
                <w:color w:val="auto"/>
                <w:sz w:val="18"/>
                <w:szCs w:val="20"/>
              </w:rPr>
            </w:pPr>
            <w:r>
              <w:rPr>
                <w:b w:val="0"/>
                <w:i w:val="0"/>
                <w:color w:val="auto"/>
                <w:sz w:val="18"/>
                <w:szCs w:val="20"/>
              </w:rPr>
              <w:t>31.1: Verhalten ermöglicht Tieren eine gezielte Wechselwirkung mit ihrer Umwel</w:t>
            </w:r>
            <w:r w:rsidR="00B20919">
              <w:rPr>
                <w:b w:val="0"/>
                <w:i w:val="0"/>
                <w:color w:val="auto"/>
                <w:sz w:val="18"/>
                <w:szCs w:val="20"/>
              </w:rPr>
              <w:t>t</w:t>
            </w:r>
          </w:p>
          <w:p w14:paraId="6A0AEE53" w14:textId="77777777" w:rsidR="00B20919" w:rsidRDefault="00B20919" w:rsidP="005B010D">
            <w:pPr>
              <w:pStyle w:val="Tabellenberschrift"/>
              <w:numPr>
                <w:ilvl w:val="0"/>
                <w:numId w:val="11"/>
              </w:numPr>
              <w:snapToGrid w:val="0"/>
              <w:ind w:left="173" w:hanging="173"/>
              <w:jc w:val="left"/>
              <w:rPr>
                <w:b w:val="0"/>
                <w:i w:val="0"/>
                <w:color w:val="auto"/>
                <w:sz w:val="18"/>
                <w:szCs w:val="20"/>
              </w:rPr>
            </w:pPr>
            <w:r>
              <w:rPr>
                <w:b w:val="0"/>
                <w:i w:val="0"/>
                <w:color w:val="auto"/>
                <w:sz w:val="18"/>
                <w:szCs w:val="20"/>
              </w:rPr>
              <w:t xml:space="preserve">31.2: </w:t>
            </w:r>
            <w:r w:rsidRPr="005B010D">
              <w:rPr>
                <w:b w:val="0"/>
                <w:i w:val="0"/>
                <w:color w:val="auto"/>
                <w:sz w:val="18"/>
                <w:szCs w:val="20"/>
              </w:rPr>
              <w:t>Viele Verhaltensweisen werden von einfachen Reizen ausgelöst</w:t>
            </w:r>
          </w:p>
          <w:p w14:paraId="7D544A9A" w14:textId="77777777" w:rsidR="00B20919" w:rsidRDefault="00B20919" w:rsidP="005B010D">
            <w:pPr>
              <w:pStyle w:val="Tabellenberschrift"/>
              <w:numPr>
                <w:ilvl w:val="0"/>
                <w:numId w:val="11"/>
              </w:numPr>
              <w:snapToGrid w:val="0"/>
              <w:ind w:left="173" w:hanging="173"/>
              <w:jc w:val="left"/>
              <w:rPr>
                <w:b w:val="0"/>
                <w:i w:val="0"/>
                <w:color w:val="auto"/>
                <w:sz w:val="18"/>
                <w:szCs w:val="20"/>
              </w:rPr>
            </w:pPr>
            <w:r>
              <w:rPr>
                <w:b w:val="0"/>
                <w:i w:val="0"/>
                <w:color w:val="auto"/>
                <w:sz w:val="18"/>
                <w:szCs w:val="20"/>
              </w:rPr>
              <w:t>31.3: Viele Tierarten können Reize miteinander verknüpfen</w:t>
            </w:r>
          </w:p>
          <w:p w14:paraId="24A4CC52" w14:textId="77777777" w:rsidR="00B20919" w:rsidRDefault="00B20919" w:rsidP="005B010D">
            <w:pPr>
              <w:pStyle w:val="Tabellenberschrift"/>
              <w:numPr>
                <w:ilvl w:val="0"/>
                <w:numId w:val="11"/>
              </w:numPr>
              <w:snapToGrid w:val="0"/>
              <w:ind w:left="173" w:hanging="173"/>
              <w:jc w:val="left"/>
              <w:rPr>
                <w:b w:val="0"/>
                <w:i w:val="0"/>
                <w:color w:val="auto"/>
                <w:sz w:val="18"/>
                <w:szCs w:val="20"/>
              </w:rPr>
            </w:pPr>
            <w:r>
              <w:rPr>
                <w:b w:val="0"/>
                <w:i w:val="0"/>
                <w:color w:val="auto"/>
                <w:sz w:val="18"/>
                <w:szCs w:val="20"/>
              </w:rPr>
              <w:t>31.4: Bestimmte Verhaltensweisen werden nur in einer sensiblen Phase gelernt</w:t>
            </w:r>
          </w:p>
          <w:p w14:paraId="52ECA709" w14:textId="6E32781F" w:rsidR="00B20919" w:rsidRPr="009C65E1" w:rsidRDefault="00B20919" w:rsidP="005B010D">
            <w:pPr>
              <w:pStyle w:val="Tabellenberschrift"/>
              <w:numPr>
                <w:ilvl w:val="0"/>
                <w:numId w:val="11"/>
              </w:numPr>
              <w:snapToGrid w:val="0"/>
              <w:ind w:left="173" w:hanging="173"/>
              <w:jc w:val="left"/>
              <w:rPr>
                <w:b w:val="0"/>
                <w:i w:val="0"/>
                <w:color w:val="auto"/>
                <w:sz w:val="18"/>
                <w:szCs w:val="20"/>
              </w:rPr>
            </w:pPr>
            <w:r>
              <w:rPr>
                <w:b w:val="0"/>
                <w:i w:val="0"/>
                <w:color w:val="auto"/>
                <w:sz w:val="18"/>
                <w:szCs w:val="20"/>
              </w:rPr>
              <w:t>Kombiniere! (K)</w:t>
            </w:r>
          </w:p>
        </w:tc>
        <w:tc>
          <w:tcPr>
            <w:tcW w:w="850" w:type="dxa"/>
          </w:tcPr>
          <w:p w14:paraId="194006AD" w14:textId="77777777" w:rsidR="009C65E1" w:rsidRDefault="00B64D45" w:rsidP="009C65E1">
            <w:pPr>
              <w:rPr>
                <w:sz w:val="18"/>
              </w:rPr>
            </w:pPr>
            <w:r>
              <w:rPr>
                <w:sz w:val="18"/>
              </w:rPr>
              <w:t>538/539</w:t>
            </w:r>
          </w:p>
          <w:p w14:paraId="449FC2D1" w14:textId="77777777" w:rsidR="005B010D" w:rsidRDefault="005B010D" w:rsidP="009C65E1">
            <w:pPr>
              <w:rPr>
                <w:sz w:val="18"/>
              </w:rPr>
            </w:pPr>
          </w:p>
          <w:p w14:paraId="1AF079FD" w14:textId="77777777" w:rsidR="005B010D" w:rsidRDefault="005B010D" w:rsidP="009C65E1">
            <w:pPr>
              <w:rPr>
                <w:sz w:val="18"/>
              </w:rPr>
            </w:pPr>
          </w:p>
          <w:p w14:paraId="078B439C" w14:textId="77777777" w:rsidR="005B010D" w:rsidRDefault="005B010D" w:rsidP="009C65E1">
            <w:pPr>
              <w:rPr>
                <w:sz w:val="18"/>
              </w:rPr>
            </w:pPr>
            <w:r>
              <w:rPr>
                <w:sz w:val="18"/>
              </w:rPr>
              <w:t>560/561</w:t>
            </w:r>
          </w:p>
          <w:p w14:paraId="0C75BCA9" w14:textId="77777777" w:rsidR="00B20919" w:rsidRDefault="00B20919" w:rsidP="009C65E1">
            <w:pPr>
              <w:rPr>
                <w:sz w:val="18"/>
              </w:rPr>
            </w:pPr>
          </w:p>
          <w:p w14:paraId="6645E6D1" w14:textId="77777777" w:rsidR="00B20919" w:rsidRDefault="00B20919" w:rsidP="009C65E1">
            <w:pPr>
              <w:rPr>
                <w:iCs/>
                <w:sz w:val="18"/>
              </w:rPr>
            </w:pPr>
            <w:r>
              <w:rPr>
                <w:iCs/>
                <w:sz w:val="18"/>
              </w:rPr>
              <w:t>561-563</w:t>
            </w:r>
          </w:p>
          <w:p w14:paraId="0B94D6E0" w14:textId="77777777" w:rsidR="00B20919" w:rsidRDefault="00B20919" w:rsidP="009C65E1">
            <w:pPr>
              <w:rPr>
                <w:iCs/>
                <w:sz w:val="18"/>
              </w:rPr>
            </w:pPr>
          </w:p>
          <w:p w14:paraId="099C33FF" w14:textId="77777777" w:rsidR="00B20919" w:rsidRDefault="00B20919" w:rsidP="009C65E1">
            <w:pPr>
              <w:rPr>
                <w:iCs/>
                <w:sz w:val="18"/>
              </w:rPr>
            </w:pPr>
            <w:r>
              <w:rPr>
                <w:iCs/>
                <w:sz w:val="18"/>
              </w:rPr>
              <w:t>563/564</w:t>
            </w:r>
          </w:p>
          <w:p w14:paraId="770166E9" w14:textId="77777777" w:rsidR="00B20919" w:rsidRDefault="00B20919" w:rsidP="009C65E1">
            <w:pPr>
              <w:rPr>
                <w:iCs/>
                <w:sz w:val="18"/>
              </w:rPr>
            </w:pPr>
          </w:p>
          <w:p w14:paraId="5B191FC6" w14:textId="77777777" w:rsidR="00B20919" w:rsidRDefault="00B20919" w:rsidP="009C65E1">
            <w:pPr>
              <w:rPr>
                <w:iCs/>
                <w:sz w:val="18"/>
              </w:rPr>
            </w:pPr>
            <w:r>
              <w:rPr>
                <w:iCs/>
                <w:sz w:val="18"/>
              </w:rPr>
              <w:t>565/566</w:t>
            </w:r>
          </w:p>
          <w:p w14:paraId="7CE89FE2" w14:textId="77777777" w:rsidR="00B20919" w:rsidRDefault="00B20919" w:rsidP="009C65E1">
            <w:pPr>
              <w:rPr>
                <w:iCs/>
                <w:sz w:val="18"/>
              </w:rPr>
            </w:pPr>
          </w:p>
          <w:p w14:paraId="5BD0EB38" w14:textId="25288F73" w:rsidR="00B20919" w:rsidRDefault="00B20919" w:rsidP="009C65E1">
            <w:pPr>
              <w:rPr>
                <w:sz w:val="18"/>
              </w:rPr>
            </w:pPr>
            <w:r>
              <w:rPr>
                <w:iCs/>
                <w:sz w:val="18"/>
              </w:rPr>
              <w:t>570</w:t>
            </w:r>
          </w:p>
        </w:tc>
      </w:tr>
      <w:tr w:rsidR="0031103B" w:rsidRPr="00325787" w14:paraId="73B1DE48" w14:textId="77777777" w:rsidTr="00792AC1">
        <w:trPr>
          <w:trHeight w:val="567"/>
        </w:trPr>
        <w:tc>
          <w:tcPr>
            <w:tcW w:w="1704" w:type="dxa"/>
            <w:vMerge/>
          </w:tcPr>
          <w:p w14:paraId="45D3FFB9"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5F92562D" w14:textId="1AE4193C" w:rsidR="0031103B" w:rsidRDefault="0031103B" w:rsidP="00792AC1">
            <w:pPr>
              <w:pStyle w:val="Tabellenberschrift"/>
              <w:snapToGrid w:val="0"/>
              <w:rPr>
                <w:b w:val="0"/>
                <w:i w:val="0"/>
                <w:color w:val="auto"/>
                <w:sz w:val="18"/>
                <w:szCs w:val="20"/>
              </w:rPr>
            </w:pPr>
            <w:r w:rsidRPr="00792AC1">
              <w:rPr>
                <w:bCs w:val="0"/>
                <w:i w:val="0"/>
                <w:color w:val="auto"/>
              </w:rPr>
              <w:t>Untersuchungen und Experimente</w:t>
            </w:r>
          </w:p>
        </w:tc>
        <w:tc>
          <w:tcPr>
            <w:tcW w:w="3623" w:type="dxa"/>
          </w:tcPr>
          <w:p w14:paraId="710645A1" w14:textId="1AEFBD6A" w:rsidR="0031103B" w:rsidRPr="00DA6F0E" w:rsidRDefault="0031103B" w:rsidP="00FA5ABB">
            <w:pPr>
              <w:pStyle w:val="Listenabsatz"/>
              <w:numPr>
                <w:ilvl w:val="0"/>
                <w:numId w:val="4"/>
              </w:numPr>
              <w:ind w:left="213" w:hanging="219"/>
              <w:rPr>
                <w:color w:val="005EA4"/>
              </w:rPr>
            </w:pPr>
            <w:r w:rsidRPr="00DA6F0E">
              <w:rPr>
                <w:color w:val="005EA4"/>
              </w:rPr>
              <w:t>Freilandbeobachtungen, um Fragestellungen zu entwickeln und um proximate und ultimate Ursachen zu unterscheiden</w:t>
            </w:r>
          </w:p>
        </w:tc>
        <w:tc>
          <w:tcPr>
            <w:tcW w:w="4394" w:type="dxa"/>
          </w:tcPr>
          <w:p w14:paraId="51C5E1B4" w14:textId="624539A2" w:rsidR="0031103B" w:rsidRPr="00A60827" w:rsidRDefault="0031103B" w:rsidP="009C65E1">
            <w:pPr>
              <w:pStyle w:val="Tabellenberschrift"/>
              <w:snapToGrid w:val="0"/>
              <w:jc w:val="left"/>
              <w:rPr>
                <w:b w:val="0"/>
                <w:i w:val="0"/>
                <w:color w:val="auto"/>
                <w:sz w:val="18"/>
                <w:szCs w:val="20"/>
              </w:rPr>
            </w:pPr>
          </w:p>
        </w:tc>
        <w:tc>
          <w:tcPr>
            <w:tcW w:w="850" w:type="dxa"/>
          </w:tcPr>
          <w:p w14:paraId="31A3CB0F" w14:textId="25D620AA" w:rsidR="0031103B" w:rsidRPr="00325787" w:rsidRDefault="0031103B" w:rsidP="005A5232">
            <w:pPr>
              <w:rPr>
                <w:sz w:val="18"/>
              </w:rPr>
            </w:pPr>
          </w:p>
        </w:tc>
      </w:tr>
      <w:tr w:rsidR="0031103B" w:rsidRPr="00325787" w14:paraId="105B9A06" w14:textId="77777777" w:rsidTr="00792AC1">
        <w:trPr>
          <w:trHeight w:val="567"/>
        </w:trPr>
        <w:tc>
          <w:tcPr>
            <w:tcW w:w="1704" w:type="dxa"/>
            <w:vMerge/>
          </w:tcPr>
          <w:p w14:paraId="0CA191B2"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2D5F18E8" w14:textId="77777777" w:rsidR="0031103B" w:rsidRDefault="0031103B" w:rsidP="005A5232">
            <w:pPr>
              <w:pStyle w:val="Tabellenberschrift"/>
              <w:snapToGrid w:val="0"/>
              <w:jc w:val="left"/>
              <w:rPr>
                <w:b w:val="0"/>
                <w:i w:val="0"/>
                <w:color w:val="auto"/>
                <w:sz w:val="18"/>
                <w:szCs w:val="20"/>
              </w:rPr>
            </w:pPr>
          </w:p>
        </w:tc>
        <w:tc>
          <w:tcPr>
            <w:tcW w:w="3623" w:type="dxa"/>
          </w:tcPr>
          <w:p w14:paraId="344B3B72" w14:textId="63535598" w:rsidR="0031103B" w:rsidRPr="00DA6F0E" w:rsidRDefault="0031103B" w:rsidP="00FA5ABB">
            <w:pPr>
              <w:pStyle w:val="Listenabsatz"/>
              <w:numPr>
                <w:ilvl w:val="0"/>
                <w:numId w:val="4"/>
              </w:numPr>
              <w:ind w:left="213" w:hanging="219"/>
              <w:rPr>
                <w:color w:val="005EA4"/>
              </w:rPr>
            </w:pPr>
            <w:r w:rsidRPr="00DA6F0E">
              <w:rPr>
                <w:color w:val="005EA4"/>
              </w:rPr>
              <w:t>Beobachtungen unter Laborbedingungen im Sinne eines hypothetisch-deduktiven Vorgehens</w:t>
            </w:r>
          </w:p>
        </w:tc>
        <w:tc>
          <w:tcPr>
            <w:tcW w:w="4394" w:type="dxa"/>
          </w:tcPr>
          <w:p w14:paraId="453462F9"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05C5CD24" w14:textId="77777777" w:rsidR="0031103B" w:rsidRPr="00325787" w:rsidRDefault="0031103B" w:rsidP="005A5232">
            <w:pPr>
              <w:rPr>
                <w:sz w:val="18"/>
              </w:rPr>
            </w:pPr>
          </w:p>
        </w:tc>
      </w:tr>
      <w:tr w:rsidR="0031103B" w:rsidRPr="00325787" w14:paraId="35F4ABBA" w14:textId="77777777" w:rsidTr="00792AC1">
        <w:trPr>
          <w:trHeight w:val="567"/>
        </w:trPr>
        <w:tc>
          <w:tcPr>
            <w:tcW w:w="1704" w:type="dxa"/>
            <w:vMerge/>
          </w:tcPr>
          <w:p w14:paraId="45F67091"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1A49445E" w14:textId="77777777" w:rsidR="0031103B" w:rsidRDefault="0031103B" w:rsidP="005A5232">
            <w:pPr>
              <w:pStyle w:val="Tabellenberschrift"/>
              <w:snapToGrid w:val="0"/>
              <w:jc w:val="left"/>
              <w:rPr>
                <w:b w:val="0"/>
                <w:i w:val="0"/>
                <w:color w:val="auto"/>
                <w:sz w:val="18"/>
                <w:szCs w:val="20"/>
              </w:rPr>
            </w:pPr>
          </w:p>
        </w:tc>
        <w:tc>
          <w:tcPr>
            <w:tcW w:w="3623" w:type="dxa"/>
          </w:tcPr>
          <w:p w14:paraId="07D08DE3" w14:textId="372BD6EB" w:rsidR="0031103B" w:rsidRPr="00DA6F0E" w:rsidRDefault="0031103B" w:rsidP="00FA5ABB">
            <w:pPr>
              <w:pStyle w:val="Listenabsatz"/>
              <w:numPr>
                <w:ilvl w:val="0"/>
                <w:numId w:val="4"/>
              </w:numPr>
              <w:ind w:left="213" w:hanging="219"/>
              <w:rPr>
                <w:color w:val="005EA4"/>
              </w:rPr>
            </w:pPr>
            <w:r w:rsidRPr="00DA6F0E">
              <w:rPr>
                <w:color w:val="005EA4"/>
              </w:rPr>
              <w:t>Experimente zu kausalen Erklärungen menschlichen Lernverhaltens</w:t>
            </w:r>
          </w:p>
        </w:tc>
        <w:tc>
          <w:tcPr>
            <w:tcW w:w="4394" w:type="dxa"/>
          </w:tcPr>
          <w:p w14:paraId="66DFF8BB"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395611C6" w14:textId="77777777" w:rsidR="0031103B" w:rsidRPr="00325787" w:rsidRDefault="0031103B" w:rsidP="005A5232">
            <w:pPr>
              <w:rPr>
                <w:sz w:val="18"/>
              </w:rPr>
            </w:pPr>
          </w:p>
        </w:tc>
      </w:tr>
      <w:tr w:rsidR="0031103B" w:rsidRPr="00325787" w14:paraId="59F0AD5B" w14:textId="77777777" w:rsidTr="00792AC1">
        <w:trPr>
          <w:trHeight w:val="567"/>
        </w:trPr>
        <w:tc>
          <w:tcPr>
            <w:tcW w:w="1704" w:type="dxa"/>
            <w:vMerge/>
          </w:tcPr>
          <w:p w14:paraId="6CB5DED5"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18328DB0" w14:textId="6288EF9E" w:rsidR="0031103B" w:rsidRDefault="0031103B" w:rsidP="00792AC1">
            <w:pPr>
              <w:pStyle w:val="Tabellenberschrift"/>
              <w:snapToGrid w:val="0"/>
              <w:rPr>
                <w:b w:val="0"/>
                <w:i w:val="0"/>
                <w:color w:val="auto"/>
                <w:sz w:val="18"/>
                <w:szCs w:val="20"/>
              </w:rPr>
            </w:pPr>
            <w:r w:rsidRPr="00792AC1">
              <w:rPr>
                <w:bCs w:val="0"/>
                <w:i w:val="0"/>
                <w:color w:val="auto"/>
              </w:rPr>
              <w:t>Basiskonzepte</w:t>
            </w:r>
          </w:p>
        </w:tc>
        <w:tc>
          <w:tcPr>
            <w:tcW w:w="3623" w:type="dxa"/>
          </w:tcPr>
          <w:p w14:paraId="1E4A77A0" w14:textId="77777777" w:rsidR="0031103B" w:rsidRPr="00A0474C" w:rsidRDefault="0031103B" w:rsidP="0031103B">
            <w:pPr>
              <w:pStyle w:val="p1"/>
              <w:rPr>
                <w:b/>
                <w:bCs/>
                <w:color w:val="000000" w:themeColor="text1"/>
                <w:sz w:val="20"/>
                <w:szCs w:val="20"/>
              </w:rPr>
            </w:pPr>
            <w:r w:rsidRPr="00A0474C">
              <w:rPr>
                <w:b/>
                <w:bCs/>
                <w:color w:val="000000" w:themeColor="text1"/>
                <w:sz w:val="20"/>
                <w:szCs w:val="20"/>
              </w:rPr>
              <w:t>Struktur und Funktion</w:t>
            </w:r>
          </w:p>
          <w:p w14:paraId="66725999" w14:textId="7CBF2A81" w:rsidR="0031103B" w:rsidRPr="00A0474C" w:rsidRDefault="0031103B" w:rsidP="0031103B">
            <w:pPr>
              <w:pStyle w:val="Listenabsatz"/>
              <w:numPr>
                <w:ilvl w:val="0"/>
                <w:numId w:val="4"/>
              </w:numPr>
              <w:ind w:left="213" w:hanging="219"/>
              <w:rPr>
                <w:color w:val="000000" w:themeColor="text1"/>
              </w:rPr>
            </w:pPr>
            <w:r w:rsidRPr="00A0474C">
              <w:rPr>
                <w:color w:val="000000" w:themeColor="text1"/>
              </w:rPr>
              <w:t>Nervenzelle und Informationsverarbeitung</w:t>
            </w:r>
          </w:p>
        </w:tc>
        <w:tc>
          <w:tcPr>
            <w:tcW w:w="4394" w:type="dxa"/>
          </w:tcPr>
          <w:p w14:paraId="4BE4396B" w14:textId="6F40280F" w:rsidR="0031103B" w:rsidRPr="0044656A" w:rsidRDefault="0044656A" w:rsidP="0044656A">
            <w:pPr>
              <w:pStyle w:val="Listenabsatz"/>
              <w:numPr>
                <w:ilvl w:val="0"/>
                <w:numId w:val="4"/>
              </w:numPr>
              <w:ind w:left="213" w:hanging="213"/>
              <w:rPr>
                <w:iCs/>
                <w:sz w:val="18"/>
              </w:rPr>
            </w:pPr>
            <w:r w:rsidRPr="0044656A">
              <w:rPr>
                <w:iCs/>
                <w:sz w:val="18"/>
              </w:rPr>
              <w:t>26.1:</w:t>
            </w:r>
            <w:r>
              <w:rPr>
                <w:iCs/>
                <w:sz w:val="18"/>
              </w:rPr>
              <w:t xml:space="preserve"> </w:t>
            </w:r>
            <w:r w:rsidRPr="0044656A">
              <w:rPr>
                <w:iCs/>
                <w:sz w:val="18"/>
              </w:rPr>
              <w:t>Nervenzellen leiten und verarbeiten Informationen</w:t>
            </w:r>
          </w:p>
        </w:tc>
        <w:tc>
          <w:tcPr>
            <w:tcW w:w="850" w:type="dxa"/>
          </w:tcPr>
          <w:p w14:paraId="02BDC527" w14:textId="77777777" w:rsidR="0044656A" w:rsidRDefault="0044656A" w:rsidP="0044656A">
            <w:pPr>
              <w:rPr>
                <w:iCs/>
                <w:sz w:val="18"/>
              </w:rPr>
            </w:pPr>
            <w:r>
              <w:rPr>
                <w:iCs/>
                <w:sz w:val="18"/>
              </w:rPr>
              <w:t>488/489</w:t>
            </w:r>
          </w:p>
          <w:p w14:paraId="0D7B9ADC" w14:textId="77777777" w:rsidR="009C65E1" w:rsidRPr="00325787" w:rsidRDefault="009C65E1" w:rsidP="005A5232">
            <w:pPr>
              <w:rPr>
                <w:sz w:val="18"/>
              </w:rPr>
            </w:pPr>
          </w:p>
        </w:tc>
      </w:tr>
      <w:tr w:rsidR="0031103B" w:rsidRPr="00325787" w14:paraId="528C7160" w14:textId="77777777" w:rsidTr="00792AC1">
        <w:trPr>
          <w:trHeight w:val="567"/>
        </w:trPr>
        <w:tc>
          <w:tcPr>
            <w:tcW w:w="1704" w:type="dxa"/>
            <w:vMerge/>
          </w:tcPr>
          <w:p w14:paraId="0137682F"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45A48AAC" w14:textId="77777777" w:rsidR="0031103B" w:rsidRDefault="0031103B" w:rsidP="005A5232">
            <w:pPr>
              <w:pStyle w:val="Tabellenberschrift"/>
              <w:snapToGrid w:val="0"/>
              <w:jc w:val="left"/>
              <w:rPr>
                <w:b w:val="0"/>
                <w:i w:val="0"/>
                <w:color w:val="auto"/>
                <w:sz w:val="18"/>
                <w:szCs w:val="20"/>
              </w:rPr>
            </w:pPr>
          </w:p>
        </w:tc>
        <w:tc>
          <w:tcPr>
            <w:tcW w:w="3623" w:type="dxa"/>
          </w:tcPr>
          <w:p w14:paraId="2E3A941E" w14:textId="77777777" w:rsidR="0031103B" w:rsidRPr="00A0474C" w:rsidRDefault="0031103B" w:rsidP="0031103B">
            <w:pPr>
              <w:pStyle w:val="p1"/>
              <w:rPr>
                <w:b/>
                <w:bCs/>
                <w:color w:val="000000" w:themeColor="text1"/>
                <w:sz w:val="20"/>
                <w:szCs w:val="20"/>
              </w:rPr>
            </w:pPr>
            <w:r w:rsidRPr="00A0474C">
              <w:rPr>
                <w:b/>
                <w:bCs/>
                <w:color w:val="000000" w:themeColor="text1"/>
                <w:sz w:val="20"/>
                <w:szCs w:val="20"/>
              </w:rPr>
              <w:t>Information und Kommunikation</w:t>
            </w:r>
          </w:p>
          <w:p w14:paraId="5468B9C8" w14:textId="6C83F26F" w:rsidR="0031103B" w:rsidRPr="00A0474C" w:rsidRDefault="0031103B" w:rsidP="00FA5ABB">
            <w:pPr>
              <w:pStyle w:val="Listenabsatz"/>
              <w:numPr>
                <w:ilvl w:val="0"/>
                <w:numId w:val="4"/>
              </w:numPr>
              <w:ind w:left="213" w:hanging="219"/>
              <w:rPr>
                <w:color w:val="000000" w:themeColor="text1"/>
              </w:rPr>
            </w:pPr>
            <w:r w:rsidRPr="00627CE9">
              <w:rPr>
                <w:color w:val="005EA4"/>
              </w:rPr>
              <w:t>Kommunikation in Tierstaaten</w:t>
            </w:r>
          </w:p>
        </w:tc>
        <w:tc>
          <w:tcPr>
            <w:tcW w:w="4394" w:type="dxa"/>
          </w:tcPr>
          <w:p w14:paraId="50AC1608"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74D60BB7" w14:textId="77777777" w:rsidR="0031103B" w:rsidRPr="00325787" w:rsidRDefault="0031103B" w:rsidP="005A5232">
            <w:pPr>
              <w:rPr>
                <w:sz w:val="18"/>
              </w:rPr>
            </w:pPr>
          </w:p>
        </w:tc>
      </w:tr>
      <w:tr w:rsidR="0031103B" w:rsidRPr="00325787" w14:paraId="166BB95C" w14:textId="77777777" w:rsidTr="00792AC1">
        <w:trPr>
          <w:trHeight w:val="567"/>
        </w:trPr>
        <w:tc>
          <w:tcPr>
            <w:tcW w:w="1704" w:type="dxa"/>
            <w:vMerge/>
          </w:tcPr>
          <w:p w14:paraId="121AAB64"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242DC8D0" w14:textId="77777777" w:rsidR="0031103B" w:rsidRDefault="0031103B" w:rsidP="005A5232">
            <w:pPr>
              <w:pStyle w:val="Tabellenberschrift"/>
              <w:snapToGrid w:val="0"/>
              <w:jc w:val="left"/>
              <w:rPr>
                <w:b w:val="0"/>
                <w:i w:val="0"/>
                <w:color w:val="auto"/>
                <w:sz w:val="18"/>
                <w:szCs w:val="20"/>
              </w:rPr>
            </w:pPr>
          </w:p>
        </w:tc>
        <w:tc>
          <w:tcPr>
            <w:tcW w:w="3623" w:type="dxa"/>
          </w:tcPr>
          <w:p w14:paraId="05FF2374" w14:textId="77777777" w:rsidR="0031103B" w:rsidRPr="00A0474C" w:rsidRDefault="0031103B" w:rsidP="0031103B">
            <w:pPr>
              <w:pStyle w:val="p1"/>
              <w:rPr>
                <w:b/>
                <w:bCs/>
                <w:color w:val="000000" w:themeColor="text1"/>
                <w:sz w:val="20"/>
                <w:szCs w:val="20"/>
              </w:rPr>
            </w:pPr>
            <w:r w:rsidRPr="00A0474C">
              <w:rPr>
                <w:b/>
                <w:bCs/>
                <w:color w:val="000000" w:themeColor="text1"/>
                <w:sz w:val="20"/>
                <w:szCs w:val="20"/>
              </w:rPr>
              <w:t>Steuerung und Regelung</w:t>
            </w:r>
          </w:p>
          <w:p w14:paraId="0B7D90DB" w14:textId="79D295C8" w:rsidR="0031103B" w:rsidRPr="00A0474C" w:rsidRDefault="0031103B" w:rsidP="00FA5ABB">
            <w:pPr>
              <w:pStyle w:val="Listenabsatz"/>
              <w:numPr>
                <w:ilvl w:val="0"/>
                <w:numId w:val="4"/>
              </w:numPr>
              <w:ind w:left="213" w:hanging="219"/>
              <w:rPr>
                <w:color w:val="000000" w:themeColor="text1"/>
              </w:rPr>
            </w:pPr>
            <w:r w:rsidRPr="00A0474C">
              <w:rPr>
                <w:color w:val="000000" w:themeColor="text1"/>
              </w:rPr>
              <w:t>Modellvorstellungen zum Instinktverhalten</w:t>
            </w:r>
          </w:p>
        </w:tc>
        <w:tc>
          <w:tcPr>
            <w:tcW w:w="4394" w:type="dxa"/>
          </w:tcPr>
          <w:p w14:paraId="738991A2" w14:textId="77777777" w:rsidR="00B20919" w:rsidRPr="00B20919" w:rsidRDefault="00B20919" w:rsidP="00B20919">
            <w:pPr>
              <w:pStyle w:val="Listenabsatz"/>
              <w:numPr>
                <w:ilvl w:val="0"/>
                <w:numId w:val="4"/>
              </w:numPr>
              <w:ind w:left="213" w:hanging="213"/>
              <w:rPr>
                <w:iCs/>
                <w:sz w:val="18"/>
              </w:rPr>
            </w:pPr>
            <w:r w:rsidRPr="00B20919">
              <w:rPr>
                <w:iCs/>
                <w:sz w:val="18"/>
              </w:rPr>
              <w:t>31.2: Viele Verhaltensweisen werden von einfachen Reizen ausgelöst</w:t>
            </w:r>
          </w:p>
          <w:p w14:paraId="6B2AEB5C"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3B552505" w14:textId="77777777" w:rsidR="00B20919" w:rsidRDefault="00B20919" w:rsidP="00B20919">
            <w:pPr>
              <w:rPr>
                <w:iCs/>
                <w:sz w:val="18"/>
              </w:rPr>
            </w:pPr>
            <w:r>
              <w:rPr>
                <w:iCs/>
                <w:sz w:val="18"/>
              </w:rPr>
              <w:t>561-563</w:t>
            </w:r>
          </w:p>
          <w:p w14:paraId="68942566" w14:textId="77777777" w:rsidR="0031103B" w:rsidRPr="00325787" w:rsidRDefault="0031103B" w:rsidP="005A5232">
            <w:pPr>
              <w:rPr>
                <w:sz w:val="18"/>
              </w:rPr>
            </w:pPr>
          </w:p>
        </w:tc>
      </w:tr>
      <w:tr w:rsidR="0031103B" w:rsidRPr="00325787" w14:paraId="7AFED6D6" w14:textId="77777777" w:rsidTr="00792AC1">
        <w:trPr>
          <w:trHeight w:val="567"/>
        </w:trPr>
        <w:tc>
          <w:tcPr>
            <w:tcW w:w="1704" w:type="dxa"/>
            <w:vMerge/>
          </w:tcPr>
          <w:p w14:paraId="3DB2C933"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0EDD8E02" w14:textId="77777777" w:rsidR="0031103B" w:rsidRDefault="0031103B" w:rsidP="005A5232">
            <w:pPr>
              <w:pStyle w:val="Tabellenberschrift"/>
              <w:snapToGrid w:val="0"/>
              <w:jc w:val="left"/>
              <w:rPr>
                <w:b w:val="0"/>
                <w:i w:val="0"/>
                <w:color w:val="auto"/>
                <w:sz w:val="18"/>
                <w:szCs w:val="20"/>
              </w:rPr>
            </w:pPr>
          </w:p>
        </w:tc>
        <w:tc>
          <w:tcPr>
            <w:tcW w:w="3623" w:type="dxa"/>
          </w:tcPr>
          <w:p w14:paraId="1C3192BE" w14:textId="77777777" w:rsidR="0031103B" w:rsidRPr="00A0474C" w:rsidRDefault="0031103B" w:rsidP="0031103B">
            <w:pPr>
              <w:pStyle w:val="p1"/>
              <w:rPr>
                <w:b/>
                <w:bCs/>
                <w:color w:val="000000" w:themeColor="text1"/>
                <w:sz w:val="20"/>
                <w:szCs w:val="20"/>
              </w:rPr>
            </w:pPr>
            <w:r w:rsidRPr="00A0474C">
              <w:rPr>
                <w:b/>
                <w:bCs/>
                <w:color w:val="000000" w:themeColor="text1"/>
                <w:sz w:val="20"/>
                <w:szCs w:val="20"/>
              </w:rPr>
              <w:t>Individuelle und evolutive Entwicklung</w:t>
            </w:r>
          </w:p>
          <w:p w14:paraId="649DAC74" w14:textId="5010D622" w:rsidR="0031103B" w:rsidRPr="00A0474C" w:rsidRDefault="0031103B" w:rsidP="00FA5ABB">
            <w:pPr>
              <w:pStyle w:val="Listenabsatz"/>
              <w:numPr>
                <w:ilvl w:val="0"/>
                <w:numId w:val="4"/>
              </w:numPr>
              <w:ind w:left="213" w:hanging="219"/>
              <w:rPr>
                <w:color w:val="000000" w:themeColor="text1"/>
              </w:rPr>
            </w:pPr>
            <w:r w:rsidRPr="00627CE9">
              <w:rPr>
                <w:color w:val="005EA4"/>
              </w:rPr>
              <w:t>Reifung</w:t>
            </w:r>
          </w:p>
        </w:tc>
        <w:tc>
          <w:tcPr>
            <w:tcW w:w="4394" w:type="dxa"/>
          </w:tcPr>
          <w:p w14:paraId="0FEDD428"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31F0B93B" w14:textId="77777777" w:rsidR="0031103B" w:rsidRPr="00325787" w:rsidRDefault="0031103B" w:rsidP="005A5232">
            <w:pPr>
              <w:rPr>
                <w:sz w:val="18"/>
              </w:rPr>
            </w:pPr>
          </w:p>
        </w:tc>
      </w:tr>
      <w:tr w:rsidR="0031103B" w:rsidRPr="00325787" w14:paraId="297BC544" w14:textId="77777777" w:rsidTr="00792AC1">
        <w:trPr>
          <w:trHeight w:val="567"/>
        </w:trPr>
        <w:tc>
          <w:tcPr>
            <w:tcW w:w="1704" w:type="dxa"/>
            <w:vMerge/>
          </w:tcPr>
          <w:p w14:paraId="1D84B7BF"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0789D25D" w14:textId="15C35AF5" w:rsidR="0031103B" w:rsidRDefault="0031103B" w:rsidP="00792AC1">
            <w:pPr>
              <w:pStyle w:val="Tabellenberschrift"/>
              <w:snapToGrid w:val="0"/>
              <w:rPr>
                <w:b w:val="0"/>
                <w:i w:val="0"/>
                <w:color w:val="auto"/>
                <w:sz w:val="18"/>
                <w:szCs w:val="20"/>
              </w:rPr>
            </w:pPr>
            <w:r w:rsidRPr="00792AC1">
              <w:rPr>
                <w:bCs w:val="0"/>
                <w:i w:val="0"/>
                <w:color w:val="auto"/>
              </w:rPr>
              <w:t>mögliche Kontexte</w:t>
            </w:r>
          </w:p>
        </w:tc>
        <w:tc>
          <w:tcPr>
            <w:tcW w:w="3623" w:type="dxa"/>
          </w:tcPr>
          <w:p w14:paraId="4D57E132" w14:textId="0918F435" w:rsidR="0031103B" w:rsidRPr="00627CE9" w:rsidRDefault="0031103B" w:rsidP="00FA5ABB">
            <w:pPr>
              <w:pStyle w:val="Listenabsatz"/>
              <w:numPr>
                <w:ilvl w:val="0"/>
                <w:numId w:val="4"/>
              </w:numPr>
              <w:ind w:left="213" w:hanging="219"/>
              <w:rPr>
                <w:color w:val="005EA4"/>
              </w:rPr>
            </w:pPr>
            <w:r w:rsidRPr="00627CE9">
              <w:rPr>
                <w:color w:val="005EA4"/>
              </w:rPr>
              <w:t>Artenschutz oder Tierquälerei – Sind Zoos noch zeitgemäß?</w:t>
            </w:r>
          </w:p>
        </w:tc>
        <w:tc>
          <w:tcPr>
            <w:tcW w:w="4394" w:type="dxa"/>
          </w:tcPr>
          <w:p w14:paraId="3F6729D5" w14:textId="77777777" w:rsidR="0031103B" w:rsidRPr="00A60827" w:rsidRDefault="0031103B" w:rsidP="009C65E1">
            <w:pPr>
              <w:pStyle w:val="Tabellenberschrift"/>
              <w:snapToGrid w:val="0"/>
              <w:ind w:left="-6"/>
              <w:jc w:val="left"/>
              <w:rPr>
                <w:b w:val="0"/>
                <w:i w:val="0"/>
                <w:color w:val="auto"/>
                <w:sz w:val="18"/>
                <w:szCs w:val="20"/>
              </w:rPr>
            </w:pPr>
          </w:p>
        </w:tc>
        <w:tc>
          <w:tcPr>
            <w:tcW w:w="850" w:type="dxa"/>
          </w:tcPr>
          <w:p w14:paraId="73BCB514" w14:textId="77777777" w:rsidR="0031103B" w:rsidRPr="00325787" w:rsidRDefault="0031103B" w:rsidP="005A5232">
            <w:pPr>
              <w:rPr>
                <w:sz w:val="18"/>
              </w:rPr>
            </w:pPr>
          </w:p>
        </w:tc>
      </w:tr>
      <w:tr w:rsidR="0031103B" w:rsidRPr="00325787" w14:paraId="7138A0D4" w14:textId="77777777" w:rsidTr="00792AC1">
        <w:trPr>
          <w:trHeight w:val="567"/>
        </w:trPr>
        <w:tc>
          <w:tcPr>
            <w:tcW w:w="1704" w:type="dxa"/>
            <w:vMerge/>
          </w:tcPr>
          <w:p w14:paraId="0C4B8511"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483C9BF7" w14:textId="77777777" w:rsidR="0031103B" w:rsidRDefault="0031103B" w:rsidP="005A5232">
            <w:pPr>
              <w:pStyle w:val="Tabellenberschrift"/>
              <w:snapToGrid w:val="0"/>
              <w:jc w:val="left"/>
              <w:rPr>
                <w:b w:val="0"/>
                <w:i w:val="0"/>
                <w:color w:val="auto"/>
                <w:sz w:val="18"/>
                <w:szCs w:val="20"/>
              </w:rPr>
            </w:pPr>
          </w:p>
        </w:tc>
        <w:tc>
          <w:tcPr>
            <w:tcW w:w="3623" w:type="dxa"/>
          </w:tcPr>
          <w:p w14:paraId="583834CF" w14:textId="703FDCD2" w:rsidR="0031103B" w:rsidRPr="00627CE9" w:rsidRDefault="0031103B" w:rsidP="00FA5ABB">
            <w:pPr>
              <w:pStyle w:val="Listenabsatz"/>
              <w:numPr>
                <w:ilvl w:val="0"/>
                <w:numId w:val="4"/>
              </w:numPr>
              <w:ind w:left="213" w:hanging="219"/>
              <w:rPr>
                <w:color w:val="005EA4"/>
              </w:rPr>
            </w:pPr>
            <w:r w:rsidRPr="00627CE9">
              <w:rPr>
                <w:color w:val="005EA4"/>
              </w:rPr>
              <w:t>Historische Versuche mit Menschen – Kaspar Hauser</w:t>
            </w:r>
          </w:p>
        </w:tc>
        <w:tc>
          <w:tcPr>
            <w:tcW w:w="4394" w:type="dxa"/>
          </w:tcPr>
          <w:p w14:paraId="7F4EE07B"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1006D57C" w14:textId="77777777" w:rsidR="0031103B" w:rsidRPr="00325787" w:rsidRDefault="0031103B" w:rsidP="005A5232">
            <w:pPr>
              <w:rPr>
                <w:sz w:val="18"/>
              </w:rPr>
            </w:pPr>
          </w:p>
        </w:tc>
      </w:tr>
      <w:tr w:rsidR="0031103B" w:rsidRPr="00325787" w14:paraId="7D25A5DD" w14:textId="77777777" w:rsidTr="00792AC1">
        <w:trPr>
          <w:trHeight w:val="567"/>
        </w:trPr>
        <w:tc>
          <w:tcPr>
            <w:tcW w:w="1704" w:type="dxa"/>
            <w:vMerge/>
          </w:tcPr>
          <w:p w14:paraId="66911327"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66989A21" w14:textId="77777777" w:rsidR="0031103B" w:rsidRDefault="0031103B" w:rsidP="005A5232">
            <w:pPr>
              <w:pStyle w:val="Tabellenberschrift"/>
              <w:snapToGrid w:val="0"/>
              <w:jc w:val="left"/>
              <w:rPr>
                <w:b w:val="0"/>
                <w:i w:val="0"/>
                <w:color w:val="auto"/>
                <w:sz w:val="18"/>
                <w:szCs w:val="20"/>
              </w:rPr>
            </w:pPr>
          </w:p>
        </w:tc>
        <w:tc>
          <w:tcPr>
            <w:tcW w:w="3623" w:type="dxa"/>
          </w:tcPr>
          <w:p w14:paraId="075DD176" w14:textId="2EC7C805" w:rsidR="0031103B" w:rsidRPr="00627CE9" w:rsidRDefault="0031103B" w:rsidP="00FA5ABB">
            <w:pPr>
              <w:pStyle w:val="Listenabsatz"/>
              <w:numPr>
                <w:ilvl w:val="0"/>
                <w:numId w:val="4"/>
              </w:numPr>
              <w:ind w:left="213" w:hanging="219"/>
              <w:rPr>
                <w:color w:val="005EA4"/>
              </w:rPr>
            </w:pPr>
            <w:r w:rsidRPr="00627CE9">
              <w:rPr>
                <w:color w:val="005EA4"/>
              </w:rPr>
              <w:t>Psychologische Experimente – Milgram</w:t>
            </w:r>
          </w:p>
        </w:tc>
        <w:tc>
          <w:tcPr>
            <w:tcW w:w="4394" w:type="dxa"/>
          </w:tcPr>
          <w:p w14:paraId="35395DCE"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74D07BAE" w14:textId="77777777" w:rsidR="0031103B" w:rsidRPr="00325787" w:rsidRDefault="0031103B" w:rsidP="005A5232">
            <w:pPr>
              <w:rPr>
                <w:sz w:val="18"/>
              </w:rPr>
            </w:pPr>
          </w:p>
        </w:tc>
      </w:tr>
      <w:tr w:rsidR="0031103B" w:rsidRPr="00325787" w14:paraId="51A63A95" w14:textId="77777777" w:rsidTr="00792AC1">
        <w:trPr>
          <w:trHeight w:val="567"/>
        </w:trPr>
        <w:tc>
          <w:tcPr>
            <w:tcW w:w="1704" w:type="dxa"/>
            <w:vMerge/>
          </w:tcPr>
          <w:p w14:paraId="2858FF9B"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79529B92" w14:textId="77777777" w:rsidR="0031103B" w:rsidRDefault="0031103B" w:rsidP="005A5232">
            <w:pPr>
              <w:pStyle w:val="Tabellenberschrift"/>
              <w:snapToGrid w:val="0"/>
              <w:jc w:val="left"/>
              <w:rPr>
                <w:b w:val="0"/>
                <w:i w:val="0"/>
                <w:color w:val="auto"/>
                <w:sz w:val="18"/>
                <w:szCs w:val="20"/>
              </w:rPr>
            </w:pPr>
          </w:p>
        </w:tc>
        <w:tc>
          <w:tcPr>
            <w:tcW w:w="3623" w:type="dxa"/>
          </w:tcPr>
          <w:p w14:paraId="71272E11" w14:textId="27A3E5BA" w:rsidR="0031103B" w:rsidRPr="00627CE9" w:rsidRDefault="0031103B" w:rsidP="00FA5ABB">
            <w:pPr>
              <w:pStyle w:val="Listenabsatz"/>
              <w:numPr>
                <w:ilvl w:val="0"/>
                <w:numId w:val="4"/>
              </w:numPr>
              <w:ind w:left="213" w:hanging="219"/>
              <w:rPr>
                <w:color w:val="005EA4"/>
              </w:rPr>
            </w:pPr>
            <w:r w:rsidRPr="00627CE9">
              <w:rPr>
                <w:color w:val="005EA4"/>
              </w:rPr>
              <w:t>Untersuchungen an Achatschnecken – Was wirbellose Tiere können</w:t>
            </w:r>
          </w:p>
        </w:tc>
        <w:tc>
          <w:tcPr>
            <w:tcW w:w="4394" w:type="dxa"/>
          </w:tcPr>
          <w:p w14:paraId="071F3019"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5284F48A" w14:textId="77777777" w:rsidR="0031103B" w:rsidRPr="00325787" w:rsidRDefault="0031103B" w:rsidP="005A5232">
            <w:pPr>
              <w:rPr>
                <w:sz w:val="18"/>
              </w:rPr>
            </w:pPr>
          </w:p>
        </w:tc>
      </w:tr>
      <w:tr w:rsidR="0031103B" w:rsidRPr="00325787" w14:paraId="2DF301AF" w14:textId="77777777" w:rsidTr="00792AC1">
        <w:trPr>
          <w:trHeight w:val="567"/>
        </w:trPr>
        <w:tc>
          <w:tcPr>
            <w:tcW w:w="1704" w:type="dxa"/>
            <w:vMerge/>
          </w:tcPr>
          <w:p w14:paraId="712247E8" w14:textId="77777777" w:rsidR="0031103B" w:rsidRPr="00325787" w:rsidRDefault="0031103B" w:rsidP="005A5232">
            <w:pPr>
              <w:pStyle w:val="Tabellenberschrift"/>
              <w:tabs>
                <w:tab w:val="left" w:pos="125"/>
                <w:tab w:val="left" w:pos="155"/>
              </w:tabs>
              <w:snapToGrid w:val="0"/>
              <w:ind w:left="87"/>
              <w:jc w:val="left"/>
              <w:rPr>
                <w:b w:val="0"/>
                <w:i w:val="0"/>
                <w:color w:val="auto"/>
                <w:sz w:val="18"/>
                <w:szCs w:val="20"/>
              </w:rPr>
            </w:pPr>
          </w:p>
        </w:tc>
        <w:tc>
          <w:tcPr>
            <w:tcW w:w="3623" w:type="dxa"/>
            <w:vMerge/>
          </w:tcPr>
          <w:p w14:paraId="4B2D910F" w14:textId="77777777" w:rsidR="0031103B" w:rsidRDefault="0031103B" w:rsidP="005A5232">
            <w:pPr>
              <w:pStyle w:val="Tabellenberschrift"/>
              <w:snapToGrid w:val="0"/>
              <w:jc w:val="left"/>
              <w:rPr>
                <w:b w:val="0"/>
                <w:i w:val="0"/>
                <w:color w:val="auto"/>
                <w:sz w:val="18"/>
                <w:szCs w:val="20"/>
              </w:rPr>
            </w:pPr>
          </w:p>
        </w:tc>
        <w:tc>
          <w:tcPr>
            <w:tcW w:w="3623" w:type="dxa"/>
          </w:tcPr>
          <w:p w14:paraId="2E22B701" w14:textId="356CDA13" w:rsidR="0031103B" w:rsidRPr="00627CE9" w:rsidRDefault="0031103B" w:rsidP="00FA5ABB">
            <w:pPr>
              <w:pStyle w:val="Listenabsatz"/>
              <w:numPr>
                <w:ilvl w:val="0"/>
                <w:numId w:val="4"/>
              </w:numPr>
              <w:ind w:left="213" w:hanging="219"/>
              <w:rPr>
                <w:color w:val="005EA4"/>
              </w:rPr>
            </w:pPr>
            <w:r w:rsidRPr="00627CE9">
              <w:rPr>
                <w:color w:val="005EA4"/>
              </w:rPr>
              <w:t>Experimente zur Konditionierung – Wie klug sind Ratten?</w:t>
            </w:r>
          </w:p>
        </w:tc>
        <w:tc>
          <w:tcPr>
            <w:tcW w:w="4394" w:type="dxa"/>
          </w:tcPr>
          <w:p w14:paraId="04D370F1" w14:textId="77777777" w:rsidR="0031103B" w:rsidRPr="00A60827" w:rsidRDefault="0031103B" w:rsidP="009C65E1">
            <w:pPr>
              <w:pStyle w:val="Tabellenberschrift"/>
              <w:snapToGrid w:val="0"/>
              <w:jc w:val="left"/>
              <w:rPr>
                <w:b w:val="0"/>
                <w:i w:val="0"/>
                <w:color w:val="auto"/>
                <w:sz w:val="18"/>
                <w:szCs w:val="20"/>
              </w:rPr>
            </w:pPr>
          </w:p>
        </w:tc>
        <w:tc>
          <w:tcPr>
            <w:tcW w:w="850" w:type="dxa"/>
          </w:tcPr>
          <w:p w14:paraId="3EA07D48" w14:textId="77777777" w:rsidR="0031103B" w:rsidRPr="00325787" w:rsidRDefault="0031103B" w:rsidP="005A5232">
            <w:pPr>
              <w:rPr>
                <w:sz w:val="18"/>
              </w:rPr>
            </w:pPr>
          </w:p>
        </w:tc>
      </w:tr>
    </w:tbl>
    <w:p w14:paraId="09A95636" w14:textId="77777777" w:rsidR="00885D67" w:rsidRDefault="00885D67"/>
    <w:p w14:paraId="158886D9" w14:textId="77777777" w:rsidR="0031103B" w:rsidRDefault="0031103B">
      <w:pPr>
        <w:sectPr w:rsidR="0031103B" w:rsidSect="00116F0D">
          <w:headerReference w:type="default" r:id="rId10"/>
          <w:pgSz w:w="16838" w:h="11906" w:orient="landscape"/>
          <w:pgMar w:top="1417" w:right="1417" w:bottom="1417" w:left="1134" w:header="708" w:footer="708" w:gutter="0"/>
          <w:cols w:space="708"/>
          <w:docGrid w:linePitch="360"/>
        </w:sectPr>
      </w:pP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1704"/>
        <w:gridCol w:w="3623"/>
        <w:gridCol w:w="3623"/>
        <w:gridCol w:w="4394"/>
        <w:gridCol w:w="850"/>
      </w:tblGrid>
      <w:tr w:rsidR="0031103B" w:rsidRPr="00AB3ED0" w14:paraId="63A186C7" w14:textId="77777777" w:rsidTr="00F266F7">
        <w:trPr>
          <w:trHeight w:val="567"/>
          <w:tblHeader/>
        </w:trPr>
        <w:tc>
          <w:tcPr>
            <w:tcW w:w="1704" w:type="dxa"/>
            <w:shd w:val="clear" w:color="auto" w:fill="F3F3F3"/>
          </w:tcPr>
          <w:p w14:paraId="58010453" w14:textId="77777777" w:rsidR="0031103B" w:rsidRPr="00325787" w:rsidRDefault="0031103B" w:rsidP="00F266F7">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3A0FDB70" w14:textId="77777777" w:rsidR="0031103B" w:rsidRPr="00325787" w:rsidRDefault="0031103B" w:rsidP="00F266F7">
            <w:pPr>
              <w:pStyle w:val="Tabellenberschrift"/>
              <w:tabs>
                <w:tab w:val="left" w:pos="125"/>
                <w:tab w:val="left" w:pos="155"/>
                <w:tab w:val="num" w:pos="515"/>
              </w:tabs>
              <w:snapToGrid w:val="0"/>
              <w:ind w:left="170" w:hanging="170"/>
              <w:jc w:val="left"/>
            </w:pPr>
          </w:p>
        </w:tc>
        <w:tc>
          <w:tcPr>
            <w:tcW w:w="7246" w:type="dxa"/>
            <w:gridSpan w:val="2"/>
          </w:tcPr>
          <w:p w14:paraId="0D623820" w14:textId="77777777" w:rsidR="0031103B" w:rsidRDefault="0031103B" w:rsidP="00F266F7">
            <w:pPr>
              <w:pStyle w:val="Tabellenberschrift"/>
              <w:snapToGrid w:val="0"/>
              <w:rPr>
                <w:i w:val="0"/>
                <w:color w:val="auto"/>
                <w:sz w:val="18"/>
                <w:szCs w:val="20"/>
              </w:rPr>
            </w:pPr>
            <w:r>
              <w:rPr>
                <w:i w:val="0"/>
                <w:color w:val="auto"/>
                <w:sz w:val="18"/>
                <w:szCs w:val="20"/>
              </w:rPr>
              <w:t>Konkretisierung der Themenfelder</w:t>
            </w:r>
          </w:p>
          <w:p w14:paraId="0C0FCE56" w14:textId="77777777" w:rsidR="0031103B" w:rsidRPr="006D560E" w:rsidRDefault="0031103B" w:rsidP="00F266F7">
            <w:pPr>
              <w:pStyle w:val="Tabellenberschrift"/>
              <w:snapToGrid w:val="0"/>
              <w:rPr>
                <w:b w:val="0"/>
                <w:i w:val="0"/>
                <w:color w:val="auto"/>
                <w:sz w:val="18"/>
                <w:szCs w:val="20"/>
              </w:rPr>
            </w:pPr>
          </w:p>
        </w:tc>
        <w:tc>
          <w:tcPr>
            <w:tcW w:w="4394" w:type="dxa"/>
            <w:shd w:val="clear" w:color="auto" w:fill="F3F3F3"/>
          </w:tcPr>
          <w:p w14:paraId="556B813F" w14:textId="77777777" w:rsidR="0031103B" w:rsidRDefault="0031103B" w:rsidP="00F266F7">
            <w:pPr>
              <w:rPr>
                <w:sz w:val="18"/>
              </w:rPr>
            </w:pPr>
            <w:r w:rsidRPr="00CE6332">
              <w:rPr>
                <w:b/>
                <w:sz w:val="18"/>
              </w:rPr>
              <w:t>Kapitel</w:t>
            </w:r>
            <w:r>
              <w:rPr>
                <w:b/>
                <w:sz w:val="18"/>
              </w:rPr>
              <w:t xml:space="preserve"> </w:t>
            </w:r>
            <w:r>
              <w:rPr>
                <w:sz w:val="18"/>
              </w:rPr>
              <w:t>und Themenseiten</w:t>
            </w:r>
          </w:p>
          <w:p w14:paraId="184A3D15" w14:textId="77777777" w:rsidR="0031103B" w:rsidRPr="00CE6332" w:rsidRDefault="0031103B" w:rsidP="00F266F7">
            <w:pPr>
              <w:rPr>
                <w:sz w:val="18"/>
              </w:rPr>
            </w:pPr>
          </w:p>
          <w:p w14:paraId="18246A83" w14:textId="77777777" w:rsidR="00A0474C" w:rsidRDefault="00A0474C" w:rsidP="00A0474C">
            <w:pPr>
              <w:rPr>
                <w:i/>
                <w:sz w:val="18"/>
              </w:rPr>
            </w:pPr>
            <w:r>
              <w:rPr>
                <w:i/>
                <w:sz w:val="18"/>
              </w:rPr>
              <w:t>A: Abi-Training</w:t>
            </w:r>
          </w:p>
          <w:p w14:paraId="4816E54D" w14:textId="77777777" w:rsidR="00A0474C" w:rsidRDefault="00A0474C" w:rsidP="00A0474C">
            <w:pPr>
              <w:rPr>
                <w:i/>
                <w:sz w:val="18"/>
              </w:rPr>
            </w:pPr>
            <w:r>
              <w:rPr>
                <w:i/>
                <w:sz w:val="18"/>
              </w:rPr>
              <w:t>B: Bewerten</w:t>
            </w:r>
          </w:p>
          <w:p w14:paraId="3167A047" w14:textId="77777777" w:rsidR="00A0474C" w:rsidRDefault="00A0474C" w:rsidP="00A0474C">
            <w:pPr>
              <w:rPr>
                <w:i/>
                <w:sz w:val="18"/>
              </w:rPr>
            </w:pPr>
            <w:r>
              <w:rPr>
                <w:i/>
                <w:sz w:val="18"/>
              </w:rPr>
              <w:t>E: Experiment</w:t>
            </w:r>
          </w:p>
          <w:p w14:paraId="6F7C8D72" w14:textId="77777777" w:rsidR="00A0474C" w:rsidRPr="009754DF" w:rsidRDefault="00A0474C" w:rsidP="00A0474C">
            <w:pPr>
              <w:rPr>
                <w:i/>
                <w:sz w:val="18"/>
              </w:rPr>
            </w:pPr>
            <w:r w:rsidRPr="009754DF">
              <w:rPr>
                <w:i/>
                <w:sz w:val="18"/>
              </w:rPr>
              <w:t>K: “Kombiniere” (Klausuren vorbereiten)</w:t>
            </w:r>
          </w:p>
          <w:p w14:paraId="33AC95E9" w14:textId="184B3D76" w:rsidR="0031103B" w:rsidRPr="00E165DC" w:rsidRDefault="00A0474C" w:rsidP="00A0474C">
            <w:pPr>
              <w:rPr>
                <w:i/>
                <w:sz w:val="18"/>
                <w:lang w:val="en-GB"/>
              </w:rPr>
            </w:pPr>
            <w:r>
              <w:rPr>
                <w:i/>
                <w:sz w:val="18"/>
              </w:rPr>
              <w:t>M: Methode</w:t>
            </w:r>
          </w:p>
        </w:tc>
        <w:tc>
          <w:tcPr>
            <w:tcW w:w="850" w:type="dxa"/>
            <w:shd w:val="clear" w:color="auto" w:fill="F3F3F3"/>
          </w:tcPr>
          <w:p w14:paraId="7EFFE75B" w14:textId="77777777" w:rsidR="0031103B" w:rsidRPr="00AB3ED0" w:rsidRDefault="0031103B" w:rsidP="00F266F7">
            <w:pPr>
              <w:rPr>
                <w:i/>
                <w:sz w:val="18"/>
                <w:lang w:val="en-GB"/>
              </w:rPr>
            </w:pPr>
            <w:r>
              <w:rPr>
                <w:b/>
                <w:sz w:val="18"/>
              </w:rPr>
              <w:t>Seiten im Buch</w:t>
            </w:r>
          </w:p>
          <w:p w14:paraId="3A5B8246" w14:textId="77777777" w:rsidR="0031103B" w:rsidRPr="00AB3ED0" w:rsidRDefault="0031103B" w:rsidP="00F266F7">
            <w:pPr>
              <w:rPr>
                <w:sz w:val="18"/>
                <w:lang w:val="en-GB"/>
              </w:rPr>
            </w:pPr>
          </w:p>
        </w:tc>
      </w:tr>
      <w:tr w:rsidR="0031103B" w:rsidRPr="00325787" w14:paraId="7BB09F69" w14:textId="77777777" w:rsidTr="00F266F7">
        <w:trPr>
          <w:trHeight w:val="567"/>
        </w:trPr>
        <w:tc>
          <w:tcPr>
            <w:tcW w:w="1704" w:type="dxa"/>
            <w:vMerge w:val="restart"/>
          </w:tcPr>
          <w:p w14:paraId="46BC67D8" w14:textId="03ED7B55" w:rsidR="0031103B" w:rsidRPr="00792AC1" w:rsidRDefault="0031103B" w:rsidP="00F266F7">
            <w:pPr>
              <w:pStyle w:val="AufzhlungTabelle"/>
              <w:numPr>
                <w:ilvl w:val="0"/>
                <w:numId w:val="0"/>
              </w:numPr>
              <w:ind w:left="-20"/>
              <w:rPr>
                <w:b/>
                <w:sz w:val="28"/>
                <w:szCs w:val="28"/>
              </w:rPr>
            </w:pPr>
            <w:r w:rsidRPr="00792AC1">
              <w:rPr>
                <w:b/>
                <w:sz w:val="28"/>
                <w:szCs w:val="28"/>
              </w:rPr>
              <w:t>3.1.</w:t>
            </w:r>
            <w:r>
              <w:rPr>
                <w:b/>
                <w:sz w:val="28"/>
                <w:szCs w:val="28"/>
              </w:rPr>
              <w:t>2</w:t>
            </w:r>
            <w:r w:rsidRPr="00792AC1">
              <w:rPr>
                <w:b/>
                <w:sz w:val="28"/>
                <w:szCs w:val="28"/>
              </w:rPr>
              <w:t xml:space="preserve"> Biologie de</w:t>
            </w:r>
            <w:r>
              <w:rPr>
                <w:b/>
                <w:sz w:val="28"/>
                <w:szCs w:val="28"/>
              </w:rPr>
              <w:t>r Zelle</w:t>
            </w:r>
          </w:p>
        </w:tc>
        <w:tc>
          <w:tcPr>
            <w:tcW w:w="3623" w:type="dxa"/>
            <w:vMerge w:val="restart"/>
          </w:tcPr>
          <w:p w14:paraId="44E8A45B" w14:textId="77777777" w:rsidR="0031103B" w:rsidRPr="00792AC1" w:rsidRDefault="0031103B" w:rsidP="00F266F7">
            <w:pPr>
              <w:pStyle w:val="Tabellenberschrift"/>
              <w:snapToGrid w:val="0"/>
              <w:rPr>
                <w:bCs w:val="0"/>
                <w:i w:val="0"/>
                <w:color w:val="auto"/>
              </w:rPr>
            </w:pPr>
            <w:r w:rsidRPr="00792AC1">
              <w:rPr>
                <w:bCs w:val="0"/>
                <w:i w:val="0"/>
                <w:color w:val="auto"/>
              </w:rPr>
              <w:t>Inhalte</w:t>
            </w:r>
          </w:p>
        </w:tc>
        <w:tc>
          <w:tcPr>
            <w:tcW w:w="3623" w:type="dxa"/>
            <w:tcBorders>
              <w:bottom w:val="single" w:sz="4" w:space="0" w:color="auto"/>
            </w:tcBorders>
          </w:tcPr>
          <w:p w14:paraId="7DD0756A" w14:textId="77777777" w:rsidR="0031103B" w:rsidRPr="0031103B" w:rsidRDefault="0031103B" w:rsidP="0031103B">
            <w:pPr>
              <w:pStyle w:val="p1"/>
              <w:rPr>
                <w:b/>
                <w:bCs/>
                <w:sz w:val="20"/>
                <w:szCs w:val="20"/>
              </w:rPr>
            </w:pPr>
            <w:r w:rsidRPr="0031103B">
              <w:rPr>
                <w:b/>
                <w:bCs/>
                <w:sz w:val="20"/>
                <w:szCs w:val="20"/>
              </w:rPr>
              <w:t>Lebewesen bestehen aus Zellen</w:t>
            </w:r>
          </w:p>
          <w:p w14:paraId="34C668D0" w14:textId="3C357FEB" w:rsidR="0031103B" w:rsidRPr="00FA5ABB" w:rsidRDefault="0031103B" w:rsidP="0031103B">
            <w:pPr>
              <w:pStyle w:val="Listenabsatz"/>
              <w:numPr>
                <w:ilvl w:val="0"/>
                <w:numId w:val="4"/>
              </w:numPr>
              <w:ind w:left="213" w:hanging="219"/>
            </w:pPr>
            <w:r>
              <w:t>Struktur und Funktion eukaryotischer und prokaryotischer Zellen</w:t>
            </w:r>
          </w:p>
        </w:tc>
        <w:tc>
          <w:tcPr>
            <w:tcW w:w="4394" w:type="dxa"/>
          </w:tcPr>
          <w:p w14:paraId="14CB58F7" w14:textId="3DEAA18D" w:rsidR="00193307" w:rsidRPr="00192691" w:rsidRDefault="00193307"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1.2: Die besondere Struktur einer Zelle ermöglicht ihre spezielle Funktion</w:t>
            </w:r>
          </w:p>
          <w:p w14:paraId="015CE8A7" w14:textId="19B02014" w:rsidR="00264523" w:rsidRPr="00192691" w:rsidRDefault="00193307"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1.4: Zellverbände bilden Gewebe und Organe</w:t>
            </w:r>
          </w:p>
        </w:tc>
        <w:tc>
          <w:tcPr>
            <w:tcW w:w="850" w:type="dxa"/>
          </w:tcPr>
          <w:p w14:paraId="1E4CC089" w14:textId="77777777" w:rsidR="0031103B" w:rsidRPr="00192691" w:rsidRDefault="00193307" w:rsidP="00F266F7">
            <w:pPr>
              <w:rPr>
                <w:iCs/>
                <w:sz w:val="18"/>
              </w:rPr>
            </w:pPr>
            <w:r w:rsidRPr="00192691">
              <w:rPr>
                <w:iCs/>
                <w:sz w:val="18"/>
              </w:rPr>
              <w:t>24-26</w:t>
            </w:r>
          </w:p>
          <w:p w14:paraId="18F3314D" w14:textId="77777777" w:rsidR="00193307" w:rsidRPr="00192691" w:rsidRDefault="00193307" w:rsidP="00F266F7">
            <w:pPr>
              <w:rPr>
                <w:iCs/>
                <w:sz w:val="18"/>
              </w:rPr>
            </w:pPr>
          </w:p>
          <w:p w14:paraId="50A8ED9E" w14:textId="72C423E2" w:rsidR="00193307" w:rsidRPr="00192691" w:rsidRDefault="00193307" w:rsidP="00F266F7">
            <w:pPr>
              <w:rPr>
                <w:iCs/>
                <w:sz w:val="18"/>
              </w:rPr>
            </w:pPr>
            <w:r w:rsidRPr="00192691">
              <w:rPr>
                <w:iCs/>
                <w:sz w:val="18"/>
              </w:rPr>
              <w:t>27-29</w:t>
            </w:r>
          </w:p>
        </w:tc>
      </w:tr>
      <w:tr w:rsidR="0031103B" w:rsidRPr="00325787" w14:paraId="5C3108F2" w14:textId="77777777" w:rsidTr="00F266F7">
        <w:trPr>
          <w:trHeight w:val="567"/>
        </w:trPr>
        <w:tc>
          <w:tcPr>
            <w:tcW w:w="1704" w:type="dxa"/>
            <w:vMerge/>
          </w:tcPr>
          <w:p w14:paraId="0B884447" w14:textId="77777777" w:rsidR="0031103B" w:rsidRPr="00792AC1" w:rsidRDefault="0031103B" w:rsidP="00F266F7">
            <w:pPr>
              <w:pStyle w:val="AufzhlungTabelle"/>
              <w:numPr>
                <w:ilvl w:val="0"/>
                <w:numId w:val="0"/>
              </w:numPr>
              <w:ind w:left="-20"/>
              <w:rPr>
                <w:b/>
                <w:sz w:val="28"/>
                <w:szCs w:val="28"/>
              </w:rPr>
            </w:pPr>
          </w:p>
        </w:tc>
        <w:tc>
          <w:tcPr>
            <w:tcW w:w="3623" w:type="dxa"/>
            <w:vMerge/>
          </w:tcPr>
          <w:p w14:paraId="05B01BE8" w14:textId="77777777" w:rsidR="0031103B" w:rsidRPr="00792AC1" w:rsidRDefault="0031103B" w:rsidP="00F266F7">
            <w:pPr>
              <w:pStyle w:val="Tabellenberschrift"/>
              <w:snapToGrid w:val="0"/>
              <w:rPr>
                <w:bCs w:val="0"/>
                <w:i w:val="0"/>
                <w:color w:val="auto"/>
              </w:rPr>
            </w:pPr>
          </w:p>
        </w:tc>
        <w:tc>
          <w:tcPr>
            <w:tcW w:w="3623" w:type="dxa"/>
            <w:tcBorders>
              <w:bottom w:val="single" w:sz="4" w:space="0" w:color="auto"/>
            </w:tcBorders>
          </w:tcPr>
          <w:p w14:paraId="004B65FA" w14:textId="77777777" w:rsidR="0031103B" w:rsidRPr="0031103B" w:rsidRDefault="0031103B" w:rsidP="0031103B">
            <w:pPr>
              <w:pStyle w:val="p1"/>
              <w:rPr>
                <w:b/>
                <w:bCs/>
                <w:sz w:val="20"/>
                <w:szCs w:val="20"/>
              </w:rPr>
            </w:pPr>
            <w:r w:rsidRPr="0031103B">
              <w:rPr>
                <w:b/>
                <w:bCs/>
                <w:sz w:val="20"/>
                <w:szCs w:val="20"/>
              </w:rPr>
              <w:t>Die Zelle, kleinste Funktionseinheit der Lebewesen</w:t>
            </w:r>
          </w:p>
          <w:p w14:paraId="6793E63C" w14:textId="4963637A" w:rsidR="0031103B" w:rsidRDefault="0031103B" w:rsidP="0031103B">
            <w:pPr>
              <w:pStyle w:val="Listenabsatz"/>
              <w:numPr>
                <w:ilvl w:val="0"/>
                <w:numId w:val="4"/>
              </w:numPr>
              <w:ind w:left="213" w:hanging="219"/>
            </w:pPr>
            <w:r>
              <w:t>Lichtmikroskopie</w:t>
            </w:r>
          </w:p>
          <w:p w14:paraId="2FF47167" w14:textId="72EF7026" w:rsidR="0031103B" w:rsidRDefault="0031103B" w:rsidP="0031103B">
            <w:pPr>
              <w:pStyle w:val="Listenabsatz"/>
              <w:numPr>
                <w:ilvl w:val="0"/>
                <w:numId w:val="4"/>
              </w:numPr>
              <w:ind w:left="213" w:hanging="219"/>
            </w:pPr>
            <w:r>
              <w:t>Elektronenmikroskopie</w:t>
            </w:r>
          </w:p>
          <w:p w14:paraId="4FAF49F8" w14:textId="466F2C76" w:rsidR="0031103B" w:rsidRDefault="0031103B" w:rsidP="0031103B">
            <w:pPr>
              <w:pStyle w:val="Listenabsatz"/>
              <w:numPr>
                <w:ilvl w:val="0"/>
                <w:numId w:val="4"/>
              </w:numPr>
              <w:ind w:left="213" w:hanging="219"/>
            </w:pPr>
            <w:r>
              <w:t>Zellbestandteile</w:t>
            </w:r>
          </w:p>
          <w:p w14:paraId="502B4B07" w14:textId="77777777" w:rsidR="0031103B" w:rsidRPr="00792AC1" w:rsidRDefault="0031103B" w:rsidP="00F266F7">
            <w:pPr>
              <w:pStyle w:val="p1"/>
              <w:rPr>
                <w:b/>
                <w:bCs/>
                <w:sz w:val="20"/>
                <w:szCs w:val="20"/>
              </w:rPr>
            </w:pPr>
          </w:p>
        </w:tc>
        <w:tc>
          <w:tcPr>
            <w:tcW w:w="4394" w:type="dxa"/>
          </w:tcPr>
          <w:p w14:paraId="3414B6A8" w14:textId="77777777" w:rsidR="00193307" w:rsidRPr="00192691" w:rsidRDefault="00193307"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1.1: Lichtmikroskope zeigen den einheitlichen Aufbau von Lebewesen aus Zellen</w:t>
            </w:r>
          </w:p>
          <w:p w14:paraId="4AF20CEF" w14:textId="281F2C35" w:rsidR="00193307" w:rsidRPr="00192691" w:rsidRDefault="00193307"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1.3: Schemazeichnungen vereinfachen stark, doch erklären viel</w:t>
            </w:r>
          </w:p>
          <w:p w14:paraId="1A364176" w14:textId="77777777" w:rsidR="00264523" w:rsidRPr="00192691" w:rsidRDefault="00193307"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1.5: Im Elektronenmikroskop sieht man winzige Zellbestandteile</w:t>
            </w:r>
          </w:p>
          <w:p w14:paraId="1B3A7DFD" w14:textId="6471D218" w:rsidR="00193307" w:rsidRPr="00192691" w:rsidRDefault="00193307"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1.6: Organellen grenzen in der Zelle Funktionsräume ab</w:t>
            </w:r>
          </w:p>
          <w:p w14:paraId="550C3846" w14:textId="590938A9" w:rsidR="00193307" w:rsidRPr="00192691" w:rsidRDefault="00193307"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1.7: Fluoreszenzmikroskopie macht das Cytoskelett sichtbar</w:t>
            </w:r>
          </w:p>
          <w:p w14:paraId="364A6151" w14:textId="77777777" w:rsidR="00193307" w:rsidRPr="00192691" w:rsidRDefault="00193307"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1 Kombiniere! (K):</w:t>
            </w:r>
          </w:p>
          <w:p w14:paraId="5D4E67AC" w14:textId="77777777" w:rsidR="00E755E4" w:rsidRPr="00192691" w:rsidRDefault="00E755E4" w:rsidP="00192691">
            <w:pPr>
              <w:pStyle w:val="Tabellenberschrift"/>
              <w:snapToGrid w:val="0"/>
              <w:ind w:left="173"/>
              <w:jc w:val="left"/>
              <w:rPr>
                <w:b w:val="0"/>
                <w:i w:val="0"/>
                <w:color w:val="auto"/>
                <w:sz w:val="18"/>
                <w:szCs w:val="20"/>
              </w:rPr>
            </w:pPr>
          </w:p>
          <w:p w14:paraId="27EA2AC7" w14:textId="6576761D" w:rsidR="00E755E4"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2.6: Mitochondrien und Chl</w:t>
            </w:r>
            <w:r w:rsidR="00192691">
              <w:rPr>
                <w:b w:val="0"/>
                <w:i w:val="0"/>
                <w:color w:val="auto"/>
                <w:sz w:val="18"/>
                <w:szCs w:val="20"/>
              </w:rPr>
              <w:t>o</w:t>
            </w:r>
            <w:r w:rsidRPr="00192691">
              <w:rPr>
                <w:b w:val="0"/>
                <w:i w:val="0"/>
                <w:color w:val="auto"/>
                <w:sz w:val="18"/>
                <w:szCs w:val="20"/>
              </w:rPr>
              <w:t>roplasten dienen der Bereitstellung von Energie</w:t>
            </w:r>
          </w:p>
        </w:tc>
        <w:tc>
          <w:tcPr>
            <w:tcW w:w="850" w:type="dxa"/>
          </w:tcPr>
          <w:p w14:paraId="5D852E9C" w14:textId="77777777" w:rsidR="0031103B" w:rsidRPr="00192691" w:rsidRDefault="00193307" w:rsidP="009A741F">
            <w:pPr>
              <w:rPr>
                <w:bCs/>
                <w:sz w:val="18"/>
              </w:rPr>
            </w:pPr>
            <w:r w:rsidRPr="00192691">
              <w:rPr>
                <w:bCs/>
                <w:sz w:val="18"/>
              </w:rPr>
              <w:t>22-24</w:t>
            </w:r>
          </w:p>
          <w:p w14:paraId="4BF7EF78" w14:textId="77777777" w:rsidR="00193307" w:rsidRPr="00192691" w:rsidRDefault="00193307" w:rsidP="009A741F">
            <w:pPr>
              <w:rPr>
                <w:bCs/>
                <w:sz w:val="18"/>
              </w:rPr>
            </w:pPr>
          </w:p>
          <w:p w14:paraId="480A05BA" w14:textId="77777777" w:rsidR="00193307" w:rsidRPr="00192691" w:rsidRDefault="00193307" w:rsidP="009A741F">
            <w:pPr>
              <w:rPr>
                <w:bCs/>
                <w:sz w:val="18"/>
              </w:rPr>
            </w:pPr>
            <w:r w:rsidRPr="00192691">
              <w:rPr>
                <w:bCs/>
                <w:sz w:val="18"/>
              </w:rPr>
              <w:t>26/27</w:t>
            </w:r>
          </w:p>
          <w:p w14:paraId="3739F54E" w14:textId="77777777" w:rsidR="00193307" w:rsidRPr="00192691" w:rsidRDefault="00193307" w:rsidP="009A741F">
            <w:pPr>
              <w:rPr>
                <w:bCs/>
                <w:sz w:val="18"/>
              </w:rPr>
            </w:pPr>
          </w:p>
          <w:p w14:paraId="08AB3139" w14:textId="24D96D17" w:rsidR="00193307" w:rsidRPr="00192691" w:rsidRDefault="00193307" w:rsidP="009A741F">
            <w:pPr>
              <w:rPr>
                <w:bCs/>
                <w:sz w:val="18"/>
              </w:rPr>
            </w:pPr>
            <w:r w:rsidRPr="00192691">
              <w:rPr>
                <w:bCs/>
                <w:sz w:val="18"/>
              </w:rPr>
              <w:t>29-31</w:t>
            </w:r>
          </w:p>
          <w:p w14:paraId="0DF287EE" w14:textId="77777777" w:rsidR="00193307" w:rsidRPr="00192691" w:rsidRDefault="00193307" w:rsidP="009A741F">
            <w:pPr>
              <w:rPr>
                <w:bCs/>
                <w:sz w:val="18"/>
              </w:rPr>
            </w:pPr>
          </w:p>
          <w:p w14:paraId="65E0B740" w14:textId="51CFA168" w:rsidR="00193307" w:rsidRPr="00192691" w:rsidRDefault="00193307" w:rsidP="009A741F">
            <w:pPr>
              <w:rPr>
                <w:bCs/>
                <w:sz w:val="18"/>
              </w:rPr>
            </w:pPr>
            <w:r w:rsidRPr="00192691">
              <w:rPr>
                <w:bCs/>
                <w:sz w:val="18"/>
              </w:rPr>
              <w:t>31-34</w:t>
            </w:r>
          </w:p>
          <w:p w14:paraId="5250FBDF" w14:textId="77777777" w:rsidR="00193307" w:rsidRPr="00192691" w:rsidRDefault="00193307" w:rsidP="009A741F">
            <w:pPr>
              <w:rPr>
                <w:bCs/>
                <w:sz w:val="18"/>
              </w:rPr>
            </w:pPr>
          </w:p>
          <w:p w14:paraId="04F655BB" w14:textId="77777777" w:rsidR="00193307" w:rsidRPr="00192691" w:rsidRDefault="00193307" w:rsidP="009A741F">
            <w:pPr>
              <w:rPr>
                <w:bCs/>
                <w:sz w:val="18"/>
              </w:rPr>
            </w:pPr>
            <w:r w:rsidRPr="00192691">
              <w:rPr>
                <w:bCs/>
                <w:sz w:val="18"/>
              </w:rPr>
              <w:t>34/35</w:t>
            </w:r>
          </w:p>
          <w:p w14:paraId="322E3851" w14:textId="77777777" w:rsidR="00193307" w:rsidRPr="00192691" w:rsidRDefault="00193307" w:rsidP="009A741F">
            <w:pPr>
              <w:rPr>
                <w:bCs/>
                <w:sz w:val="18"/>
              </w:rPr>
            </w:pPr>
          </w:p>
          <w:p w14:paraId="34FCF91B" w14:textId="77777777" w:rsidR="00193307" w:rsidRPr="00192691" w:rsidRDefault="00193307" w:rsidP="009A741F">
            <w:pPr>
              <w:rPr>
                <w:bCs/>
                <w:sz w:val="18"/>
              </w:rPr>
            </w:pPr>
            <w:r w:rsidRPr="00192691">
              <w:rPr>
                <w:bCs/>
                <w:sz w:val="18"/>
              </w:rPr>
              <w:t>36</w:t>
            </w:r>
          </w:p>
          <w:p w14:paraId="16B5CFBF" w14:textId="77777777" w:rsidR="00E755E4" w:rsidRPr="00192691" w:rsidRDefault="00E755E4" w:rsidP="009A741F">
            <w:pPr>
              <w:rPr>
                <w:bCs/>
                <w:sz w:val="18"/>
              </w:rPr>
            </w:pPr>
          </w:p>
          <w:p w14:paraId="5D77E8F6" w14:textId="37A3CE05" w:rsidR="00E755E4" w:rsidRPr="00192691" w:rsidRDefault="00E755E4" w:rsidP="009A741F">
            <w:pPr>
              <w:rPr>
                <w:bCs/>
                <w:sz w:val="18"/>
              </w:rPr>
            </w:pPr>
            <w:r w:rsidRPr="00192691">
              <w:rPr>
                <w:bCs/>
                <w:sz w:val="18"/>
              </w:rPr>
              <w:t>46-48</w:t>
            </w:r>
          </w:p>
        </w:tc>
      </w:tr>
      <w:tr w:rsidR="0031103B" w:rsidRPr="00325787" w14:paraId="3EE9AB0B" w14:textId="77777777" w:rsidTr="00F266F7">
        <w:trPr>
          <w:trHeight w:val="567"/>
        </w:trPr>
        <w:tc>
          <w:tcPr>
            <w:tcW w:w="1704" w:type="dxa"/>
            <w:vMerge/>
          </w:tcPr>
          <w:p w14:paraId="41E07741" w14:textId="77777777" w:rsidR="0031103B" w:rsidRPr="00325787" w:rsidRDefault="0031103B" w:rsidP="00F266F7">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5B4BD90B" w14:textId="77777777" w:rsidR="0031103B" w:rsidRPr="00CB42FA" w:rsidRDefault="0031103B" w:rsidP="00F266F7">
            <w:pPr>
              <w:pStyle w:val="Tabellenberschrift"/>
              <w:snapToGrid w:val="0"/>
              <w:jc w:val="left"/>
              <w:rPr>
                <w:b w:val="0"/>
                <w:i w:val="0"/>
                <w:color w:val="auto"/>
                <w:sz w:val="18"/>
                <w:szCs w:val="20"/>
              </w:rPr>
            </w:pPr>
          </w:p>
        </w:tc>
        <w:tc>
          <w:tcPr>
            <w:tcW w:w="3623" w:type="dxa"/>
            <w:tcBorders>
              <w:top w:val="single" w:sz="4" w:space="0" w:color="auto"/>
            </w:tcBorders>
          </w:tcPr>
          <w:p w14:paraId="04E07804" w14:textId="77777777" w:rsidR="0031103B" w:rsidRPr="0031103B" w:rsidRDefault="0031103B" w:rsidP="0031103B">
            <w:pPr>
              <w:pStyle w:val="p1"/>
              <w:rPr>
                <w:b/>
                <w:bCs/>
                <w:sz w:val="20"/>
                <w:szCs w:val="20"/>
              </w:rPr>
            </w:pPr>
            <w:r w:rsidRPr="0031103B">
              <w:rPr>
                <w:b/>
                <w:bCs/>
                <w:sz w:val="20"/>
                <w:szCs w:val="20"/>
              </w:rPr>
              <w:t>Bau- und Inhaltsstoffe der Zelle</w:t>
            </w:r>
          </w:p>
          <w:p w14:paraId="3268E694" w14:textId="0C7E9F9D" w:rsidR="0031103B" w:rsidRDefault="0031103B" w:rsidP="0031103B">
            <w:pPr>
              <w:pStyle w:val="Listenabsatz"/>
              <w:numPr>
                <w:ilvl w:val="0"/>
                <w:numId w:val="4"/>
              </w:numPr>
              <w:ind w:left="213" w:hanging="219"/>
            </w:pPr>
            <w:r>
              <w:t>Kohlenhydrate</w:t>
            </w:r>
          </w:p>
          <w:p w14:paraId="7D628D49" w14:textId="46232033" w:rsidR="0031103B" w:rsidRDefault="0031103B" w:rsidP="0031103B">
            <w:pPr>
              <w:pStyle w:val="Listenabsatz"/>
              <w:numPr>
                <w:ilvl w:val="0"/>
                <w:numId w:val="4"/>
              </w:numPr>
              <w:ind w:left="213" w:hanging="219"/>
            </w:pPr>
            <w:r>
              <w:t>Proteine</w:t>
            </w:r>
          </w:p>
          <w:p w14:paraId="48D31B56" w14:textId="5A9D6307" w:rsidR="0031103B" w:rsidRDefault="0031103B" w:rsidP="0031103B">
            <w:pPr>
              <w:pStyle w:val="Listenabsatz"/>
              <w:numPr>
                <w:ilvl w:val="0"/>
                <w:numId w:val="4"/>
              </w:numPr>
              <w:ind w:left="213" w:hanging="219"/>
            </w:pPr>
            <w:r>
              <w:t>Lipide</w:t>
            </w:r>
          </w:p>
          <w:p w14:paraId="65CC88C8" w14:textId="3770E22F" w:rsidR="0031103B" w:rsidRDefault="0031103B" w:rsidP="0031103B">
            <w:pPr>
              <w:pStyle w:val="Listenabsatz"/>
              <w:numPr>
                <w:ilvl w:val="0"/>
                <w:numId w:val="4"/>
              </w:numPr>
              <w:ind w:left="213" w:hanging="219"/>
            </w:pPr>
            <w:r>
              <w:t>ATP</w:t>
            </w:r>
          </w:p>
          <w:p w14:paraId="72A858FD" w14:textId="5FF13D5F" w:rsidR="0031103B" w:rsidRDefault="0031103B" w:rsidP="0031103B">
            <w:pPr>
              <w:pStyle w:val="Listenabsatz"/>
              <w:numPr>
                <w:ilvl w:val="0"/>
                <w:numId w:val="4"/>
              </w:numPr>
              <w:ind w:left="213" w:hanging="219"/>
            </w:pPr>
            <w:r>
              <w:t>Nucleinsäuren</w:t>
            </w:r>
          </w:p>
          <w:p w14:paraId="469EE32A" w14:textId="77777777" w:rsidR="0031103B" w:rsidRPr="00325787" w:rsidRDefault="0031103B" w:rsidP="00F266F7">
            <w:pPr>
              <w:pStyle w:val="Tabellenberschrift"/>
              <w:snapToGrid w:val="0"/>
              <w:jc w:val="left"/>
              <w:rPr>
                <w:b w:val="0"/>
                <w:i w:val="0"/>
                <w:color w:val="auto"/>
                <w:sz w:val="18"/>
                <w:szCs w:val="20"/>
              </w:rPr>
            </w:pPr>
          </w:p>
        </w:tc>
        <w:tc>
          <w:tcPr>
            <w:tcW w:w="4394" w:type="dxa"/>
          </w:tcPr>
          <w:p w14:paraId="1BBD7EA7" w14:textId="77777777" w:rsidR="00FA5ABB"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2.5: Die Zelle verwendet einen kleinen regenerierbaren Energiespeicher: ATP</w:t>
            </w:r>
          </w:p>
          <w:p w14:paraId="33C75356" w14:textId="77777777" w:rsidR="00823CAC" w:rsidRPr="00192691" w:rsidRDefault="00823CAC" w:rsidP="00192691">
            <w:pPr>
              <w:pStyle w:val="Tabellenberschrift"/>
              <w:snapToGrid w:val="0"/>
              <w:ind w:left="173"/>
              <w:jc w:val="left"/>
              <w:rPr>
                <w:b w:val="0"/>
                <w:i w:val="0"/>
                <w:color w:val="auto"/>
                <w:sz w:val="18"/>
                <w:szCs w:val="20"/>
              </w:rPr>
            </w:pPr>
          </w:p>
          <w:p w14:paraId="5CC0D855" w14:textId="3DD096CB" w:rsidR="00823CAC" w:rsidRPr="00192691" w:rsidRDefault="00823CAC"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4.1: Jedes Protein hat eine andere Aminosäuresequenz</w:t>
            </w:r>
          </w:p>
          <w:p w14:paraId="04DD2A6F" w14:textId="77777777" w:rsidR="00823CAC" w:rsidRPr="00192691" w:rsidRDefault="00823CAC"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4.3: Die Proteinstruktur wird durch chemische Wechselwirkungen stabilisiert</w:t>
            </w:r>
          </w:p>
          <w:p w14:paraId="33B18944" w14:textId="77777777" w:rsidR="00C945FD" w:rsidRPr="00192691" w:rsidRDefault="00C945FD" w:rsidP="00192691">
            <w:pPr>
              <w:pStyle w:val="Tabellenberschrift"/>
              <w:snapToGrid w:val="0"/>
              <w:ind w:left="173"/>
              <w:jc w:val="left"/>
              <w:rPr>
                <w:b w:val="0"/>
                <w:i w:val="0"/>
                <w:color w:val="auto"/>
                <w:sz w:val="18"/>
                <w:szCs w:val="20"/>
              </w:rPr>
            </w:pPr>
          </w:p>
          <w:p w14:paraId="20783027" w14:textId="7D0440AE" w:rsidR="00C945FD" w:rsidRPr="00192691" w:rsidRDefault="00C945FD"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7.1: Die Erbinformation wird in Form von Nucleinsäuren weitergegeben</w:t>
            </w:r>
          </w:p>
          <w:p w14:paraId="587DAE3A" w14:textId="24DEA193" w:rsidR="00C945FD" w:rsidRPr="00192691" w:rsidRDefault="00C945FD"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Transformation von Bakterien (E)</w:t>
            </w:r>
          </w:p>
        </w:tc>
        <w:tc>
          <w:tcPr>
            <w:tcW w:w="850" w:type="dxa"/>
          </w:tcPr>
          <w:p w14:paraId="00B4FD06" w14:textId="77777777" w:rsidR="00FA5ABB" w:rsidRPr="00192691" w:rsidRDefault="00E755E4" w:rsidP="00F266F7">
            <w:pPr>
              <w:rPr>
                <w:sz w:val="18"/>
              </w:rPr>
            </w:pPr>
            <w:r w:rsidRPr="00192691">
              <w:rPr>
                <w:sz w:val="18"/>
              </w:rPr>
              <w:t>45/46</w:t>
            </w:r>
          </w:p>
          <w:p w14:paraId="61FE37BB" w14:textId="77777777" w:rsidR="00823CAC" w:rsidRPr="00192691" w:rsidRDefault="00823CAC" w:rsidP="00F266F7">
            <w:pPr>
              <w:rPr>
                <w:sz w:val="18"/>
              </w:rPr>
            </w:pPr>
          </w:p>
          <w:p w14:paraId="3246301F" w14:textId="77777777" w:rsidR="00823CAC" w:rsidRPr="00192691" w:rsidRDefault="00823CAC" w:rsidP="00F266F7">
            <w:pPr>
              <w:rPr>
                <w:sz w:val="18"/>
              </w:rPr>
            </w:pPr>
          </w:p>
          <w:p w14:paraId="28568304" w14:textId="77777777" w:rsidR="00823CAC" w:rsidRPr="00192691" w:rsidRDefault="00823CAC" w:rsidP="00F266F7">
            <w:pPr>
              <w:rPr>
                <w:sz w:val="18"/>
              </w:rPr>
            </w:pPr>
            <w:r w:rsidRPr="00192691">
              <w:rPr>
                <w:sz w:val="18"/>
              </w:rPr>
              <w:t>72-74</w:t>
            </w:r>
          </w:p>
          <w:p w14:paraId="62222504" w14:textId="77777777" w:rsidR="00823CAC" w:rsidRPr="00192691" w:rsidRDefault="00823CAC" w:rsidP="00F266F7">
            <w:pPr>
              <w:rPr>
                <w:sz w:val="18"/>
              </w:rPr>
            </w:pPr>
          </w:p>
          <w:p w14:paraId="4AD4DA94" w14:textId="77777777" w:rsidR="00823CAC" w:rsidRPr="00192691" w:rsidRDefault="00823CAC" w:rsidP="00F266F7">
            <w:pPr>
              <w:rPr>
                <w:sz w:val="18"/>
              </w:rPr>
            </w:pPr>
            <w:r w:rsidRPr="00192691">
              <w:rPr>
                <w:sz w:val="18"/>
              </w:rPr>
              <w:t>77-79</w:t>
            </w:r>
          </w:p>
          <w:p w14:paraId="37C1CC6B" w14:textId="77777777" w:rsidR="00C945FD" w:rsidRPr="00192691" w:rsidRDefault="00C945FD" w:rsidP="00F266F7">
            <w:pPr>
              <w:rPr>
                <w:sz w:val="18"/>
              </w:rPr>
            </w:pPr>
          </w:p>
          <w:p w14:paraId="3626ABA0" w14:textId="77777777" w:rsidR="00C945FD" w:rsidRPr="00192691" w:rsidRDefault="00C945FD" w:rsidP="00F266F7">
            <w:pPr>
              <w:rPr>
                <w:sz w:val="18"/>
              </w:rPr>
            </w:pPr>
          </w:p>
          <w:p w14:paraId="1A88BD3A" w14:textId="77777777" w:rsidR="00C945FD" w:rsidRPr="00192691" w:rsidRDefault="00C945FD" w:rsidP="00F266F7">
            <w:pPr>
              <w:rPr>
                <w:sz w:val="18"/>
              </w:rPr>
            </w:pPr>
            <w:r w:rsidRPr="00192691">
              <w:rPr>
                <w:sz w:val="18"/>
              </w:rPr>
              <w:t>142-144</w:t>
            </w:r>
          </w:p>
          <w:p w14:paraId="564D9094" w14:textId="77777777" w:rsidR="00192691" w:rsidRDefault="00192691" w:rsidP="00F266F7">
            <w:pPr>
              <w:rPr>
                <w:sz w:val="18"/>
              </w:rPr>
            </w:pPr>
          </w:p>
          <w:p w14:paraId="6891DD74" w14:textId="53CF6474" w:rsidR="00C945FD" w:rsidRPr="000930A6" w:rsidRDefault="00C945FD" w:rsidP="00F266F7">
            <w:pPr>
              <w:rPr>
                <w:sz w:val="18"/>
              </w:rPr>
            </w:pPr>
            <w:r w:rsidRPr="00192691">
              <w:rPr>
                <w:sz w:val="18"/>
              </w:rPr>
              <w:t>143</w:t>
            </w:r>
          </w:p>
        </w:tc>
      </w:tr>
      <w:tr w:rsidR="0031103B" w:rsidRPr="00325787" w14:paraId="11ECE41D" w14:textId="77777777" w:rsidTr="00F266F7">
        <w:trPr>
          <w:trHeight w:val="462"/>
        </w:trPr>
        <w:tc>
          <w:tcPr>
            <w:tcW w:w="1704" w:type="dxa"/>
            <w:vMerge/>
          </w:tcPr>
          <w:p w14:paraId="2553A129" w14:textId="77777777" w:rsidR="0031103B" w:rsidRPr="00325787" w:rsidRDefault="0031103B" w:rsidP="00F266F7">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145A6568" w14:textId="77777777" w:rsidR="0031103B" w:rsidRDefault="0031103B" w:rsidP="00F266F7">
            <w:pPr>
              <w:pStyle w:val="Tabellenberschrift"/>
              <w:snapToGrid w:val="0"/>
              <w:jc w:val="left"/>
              <w:rPr>
                <w:b w:val="0"/>
                <w:i w:val="0"/>
                <w:color w:val="auto"/>
                <w:sz w:val="18"/>
                <w:szCs w:val="20"/>
              </w:rPr>
            </w:pPr>
          </w:p>
        </w:tc>
        <w:tc>
          <w:tcPr>
            <w:tcW w:w="3623" w:type="dxa"/>
          </w:tcPr>
          <w:p w14:paraId="216094EE" w14:textId="77777777" w:rsidR="0031103B" w:rsidRPr="0031103B" w:rsidRDefault="0031103B" w:rsidP="0031103B">
            <w:pPr>
              <w:pStyle w:val="p1"/>
              <w:rPr>
                <w:b/>
                <w:bCs/>
                <w:sz w:val="20"/>
                <w:szCs w:val="20"/>
              </w:rPr>
            </w:pPr>
            <w:r w:rsidRPr="0031103B">
              <w:rPr>
                <w:b/>
                <w:bCs/>
                <w:sz w:val="20"/>
                <w:szCs w:val="20"/>
              </w:rPr>
              <w:t>Lebewesen vermehren sich</w:t>
            </w:r>
          </w:p>
          <w:p w14:paraId="113E3D37" w14:textId="77EAE777" w:rsidR="0031103B" w:rsidRDefault="0031103B" w:rsidP="0031103B">
            <w:pPr>
              <w:pStyle w:val="Listenabsatz"/>
              <w:numPr>
                <w:ilvl w:val="0"/>
                <w:numId w:val="4"/>
              </w:numPr>
              <w:ind w:left="213" w:hanging="219"/>
            </w:pPr>
            <w:r>
              <w:t>Zellzyklus</w:t>
            </w:r>
          </w:p>
          <w:p w14:paraId="1BBF16CA" w14:textId="755F3A47" w:rsidR="0031103B" w:rsidRDefault="0031103B" w:rsidP="0031103B">
            <w:pPr>
              <w:pStyle w:val="Listenabsatz"/>
              <w:numPr>
                <w:ilvl w:val="0"/>
                <w:numId w:val="4"/>
              </w:numPr>
              <w:ind w:left="213" w:hanging="219"/>
            </w:pPr>
            <w:r>
              <w:t>ungeschlechtliche und geschlechtliche Fortpflanzung</w:t>
            </w:r>
          </w:p>
          <w:p w14:paraId="0CD9F284" w14:textId="2CB21614" w:rsidR="0031103B" w:rsidRDefault="0031103B" w:rsidP="0031103B">
            <w:pPr>
              <w:pStyle w:val="Listenabsatz"/>
              <w:numPr>
                <w:ilvl w:val="0"/>
                <w:numId w:val="4"/>
              </w:numPr>
              <w:ind w:left="213" w:hanging="219"/>
            </w:pPr>
            <w:r>
              <w:t>genetische Variabilität</w:t>
            </w:r>
          </w:p>
          <w:p w14:paraId="64442317" w14:textId="77777777" w:rsidR="0031103B" w:rsidRPr="00854B62" w:rsidRDefault="0031103B" w:rsidP="00F266F7">
            <w:pPr>
              <w:pStyle w:val="Tabellenberschrift"/>
              <w:snapToGrid w:val="0"/>
              <w:jc w:val="left"/>
              <w:rPr>
                <w:b w:val="0"/>
                <w:i w:val="0"/>
                <w:color w:val="auto"/>
                <w:sz w:val="18"/>
                <w:szCs w:val="20"/>
              </w:rPr>
            </w:pPr>
          </w:p>
        </w:tc>
        <w:tc>
          <w:tcPr>
            <w:tcW w:w="4394" w:type="dxa"/>
          </w:tcPr>
          <w:p w14:paraId="3BD5FA65" w14:textId="77777777" w:rsidR="00264523" w:rsidRPr="00192691" w:rsidRDefault="003D61E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6.1: Eine Zelle durchläuft verschiedene Lebensphasen</w:t>
            </w:r>
          </w:p>
          <w:p w14:paraId="16E521F8" w14:textId="27169EAB" w:rsidR="003D61E8" w:rsidRPr="00192691" w:rsidRDefault="003D61E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6.3: Jede neue Zelle erhält einen Zellkern mit der gesamten Erbinformation</w:t>
            </w:r>
          </w:p>
          <w:p w14:paraId="1A867E78" w14:textId="596CC6A2" w:rsidR="003D61E8" w:rsidRPr="00192691" w:rsidRDefault="003D61E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6.4: Die Zellteilung ist Grundlage für Wachstum und ungeschlechtliche Vermehrung</w:t>
            </w:r>
          </w:p>
          <w:p w14:paraId="25C7BF69" w14:textId="5A4F3FD1" w:rsidR="003D61E8" w:rsidRPr="00192691" w:rsidRDefault="003D61E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6.5: Geschlechtliche Fortpflanzung erfordert Zellen mit einfachem Chromosomensatz</w:t>
            </w:r>
          </w:p>
          <w:p w14:paraId="2D0CEC41" w14:textId="60BC4EB0" w:rsidR="003D61E8" w:rsidRPr="00192691" w:rsidRDefault="003D61E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6</w:t>
            </w:r>
            <w:r w:rsidR="00066832" w:rsidRPr="00192691">
              <w:rPr>
                <w:b w:val="0"/>
                <w:i w:val="0"/>
                <w:color w:val="auto"/>
                <w:sz w:val="18"/>
                <w:szCs w:val="20"/>
              </w:rPr>
              <w:t>.7</w:t>
            </w:r>
            <w:r w:rsidRPr="00192691">
              <w:rPr>
                <w:b w:val="0"/>
                <w:i w:val="0"/>
                <w:color w:val="auto"/>
                <w:sz w:val="18"/>
                <w:szCs w:val="20"/>
              </w:rPr>
              <w:t>: Genetische Vielfalt entsteht durch Zufallskombination der Erbinformation</w:t>
            </w:r>
          </w:p>
          <w:p w14:paraId="7F963899" w14:textId="77777777" w:rsidR="00066832" w:rsidRPr="00192691" w:rsidRDefault="00066832"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6.8: Von jeder Erbanlage gibt es im Zellkern maximal zwei Varianten</w:t>
            </w:r>
          </w:p>
          <w:p w14:paraId="297097CF" w14:textId="77777777" w:rsidR="00C945FD" w:rsidRPr="00192691" w:rsidRDefault="00C945FD" w:rsidP="00192691">
            <w:pPr>
              <w:pStyle w:val="Tabellenberschrift"/>
              <w:snapToGrid w:val="0"/>
              <w:jc w:val="left"/>
              <w:rPr>
                <w:b w:val="0"/>
                <w:i w:val="0"/>
                <w:color w:val="auto"/>
                <w:sz w:val="18"/>
                <w:szCs w:val="20"/>
              </w:rPr>
            </w:pPr>
          </w:p>
          <w:p w14:paraId="250319D3" w14:textId="498E057E" w:rsidR="00C945FD" w:rsidRPr="00192691" w:rsidRDefault="005B010D" w:rsidP="00192691">
            <w:pPr>
              <w:pStyle w:val="Tabellenberschrift"/>
              <w:numPr>
                <w:ilvl w:val="0"/>
                <w:numId w:val="6"/>
              </w:numPr>
              <w:snapToGrid w:val="0"/>
              <w:ind w:left="173" w:hanging="173"/>
              <w:jc w:val="left"/>
              <w:rPr>
                <w:b w:val="0"/>
                <w:i w:val="0"/>
                <w:color w:val="auto"/>
                <w:sz w:val="18"/>
                <w:szCs w:val="20"/>
              </w:rPr>
            </w:pPr>
            <w:r>
              <w:rPr>
                <w:b w:val="0"/>
                <w:i w:val="0"/>
                <w:color w:val="auto"/>
                <w:sz w:val="18"/>
                <w:szCs w:val="20"/>
              </w:rPr>
              <w:t xml:space="preserve">8.6: </w:t>
            </w:r>
            <w:r w:rsidR="00C945FD" w:rsidRPr="00192691">
              <w:rPr>
                <w:b w:val="0"/>
                <w:i w:val="0"/>
                <w:color w:val="auto"/>
                <w:sz w:val="18"/>
                <w:szCs w:val="20"/>
              </w:rPr>
              <w:t xml:space="preserve">Der Zelltod kann durch Gene gesteuert werden </w:t>
            </w:r>
          </w:p>
        </w:tc>
        <w:tc>
          <w:tcPr>
            <w:tcW w:w="850" w:type="dxa"/>
          </w:tcPr>
          <w:p w14:paraId="0A609FFB" w14:textId="77777777" w:rsidR="00042685" w:rsidRPr="00192691" w:rsidRDefault="003D61E8" w:rsidP="00F266F7">
            <w:pPr>
              <w:rPr>
                <w:iCs/>
                <w:noProof/>
                <w:sz w:val="18"/>
              </w:rPr>
            </w:pPr>
            <w:r w:rsidRPr="00192691">
              <w:rPr>
                <w:iCs/>
                <w:noProof/>
                <w:sz w:val="18"/>
              </w:rPr>
              <w:t>112/113</w:t>
            </w:r>
          </w:p>
          <w:p w14:paraId="104AEF0B" w14:textId="77777777" w:rsidR="003D61E8" w:rsidRPr="00192691" w:rsidRDefault="003D61E8" w:rsidP="00F266F7">
            <w:pPr>
              <w:rPr>
                <w:iCs/>
                <w:noProof/>
                <w:sz w:val="18"/>
              </w:rPr>
            </w:pPr>
          </w:p>
          <w:p w14:paraId="3CE1C0F8" w14:textId="77777777" w:rsidR="003D61E8" w:rsidRPr="00192691" w:rsidRDefault="003D61E8" w:rsidP="00F266F7">
            <w:pPr>
              <w:rPr>
                <w:iCs/>
                <w:noProof/>
                <w:sz w:val="18"/>
              </w:rPr>
            </w:pPr>
            <w:r w:rsidRPr="00192691">
              <w:rPr>
                <w:iCs/>
                <w:noProof/>
                <w:sz w:val="18"/>
              </w:rPr>
              <w:t>116-118</w:t>
            </w:r>
          </w:p>
          <w:p w14:paraId="518D7E4F" w14:textId="77777777" w:rsidR="003D61E8" w:rsidRPr="00192691" w:rsidRDefault="003D61E8" w:rsidP="00F266F7">
            <w:pPr>
              <w:rPr>
                <w:iCs/>
                <w:noProof/>
                <w:sz w:val="18"/>
              </w:rPr>
            </w:pPr>
          </w:p>
          <w:p w14:paraId="36DBEA6A" w14:textId="77777777" w:rsidR="003D61E8" w:rsidRPr="00192691" w:rsidRDefault="003D61E8" w:rsidP="00F266F7">
            <w:pPr>
              <w:rPr>
                <w:iCs/>
                <w:noProof/>
                <w:sz w:val="18"/>
              </w:rPr>
            </w:pPr>
            <w:r w:rsidRPr="00192691">
              <w:rPr>
                <w:iCs/>
                <w:noProof/>
                <w:sz w:val="18"/>
              </w:rPr>
              <w:t>118-120</w:t>
            </w:r>
          </w:p>
          <w:p w14:paraId="74215D03" w14:textId="77777777" w:rsidR="003D61E8" w:rsidRPr="00192691" w:rsidRDefault="003D61E8" w:rsidP="00F266F7">
            <w:pPr>
              <w:rPr>
                <w:iCs/>
                <w:noProof/>
                <w:sz w:val="18"/>
              </w:rPr>
            </w:pPr>
          </w:p>
          <w:p w14:paraId="3E8E7F44" w14:textId="77777777" w:rsidR="003D61E8" w:rsidRPr="00192691" w:rsidRDefault="003D61E8" w:rsidP="00F266F7">
            <w:pPr>
              <w:rPr>
                <w:iCs/>
                <w:noProof/>
                <w:sz w:val="18"/>
              </w:rPr>
            </w:pPr>
            <w:r w:rsidRPr="00192691">
              <w:rPr>
                <w:iCs/>
                <w:noProof/>
                <w:sz w:val="18"/>
              </w:rPr>
              <w:t>121-123</w:t>
            </w:r>
          </w:p>
          <w:p w14:paraId="6F4DCE6D" w14:textId="77777777" w:rsidR="003D61E8" w:rsidRPr="00192691" w:rsidRDefault="003D61E8" w:rsidP="00F266F7">
            <w:pPr>
              <w:rPr>
                <w:iCs/>
                <w:noProof/>
                <w:sz w:val="18"/>
              </w:rPr>
            </w:pPr>
          </w:p>
          <w:p w14:paraId="54882019" w14:textId="77777777" w:rsidR="003D61E8" w:rsidRPr="00192691" w:rsidRDefault="003D61E8" w:rsidP="00F266F7">
            <w:pPr>
              <w:rPr>
                <w:iCs/>
                <w:noProof/>
                <w:sz w:val="18"/>
              </w:rPr>
            </w:pPr>
            <w:r w:rsidRPr="00192691">
              <w:rPr>
                <w:iCs/>
                <w:noProof/>
                <w:sz w:val="18"/>
              </w:rPr>
              <w:t>126-128</w:t>
            </w:r>
          </w:p>
          <w:p w14:paraId="65DEAB05" w14:textId="77777777" w:rsidR="00192691" w:rsidRDefault="00192691" w:rsidP="00F266F7">
            <w:pPr>
              <w:rPr>
                <w:iCs/>
                <w:noProof/>
                <w:sz w:val="18"/>
              </w:rPr>
            </w:pPr>
          </w:p>
          <w:p w14:paraId="2BEB981A" w14:textId="2F157964" w:rsidR="00066832" w:rsidRPr="00192691" w:rsidRDefault="00066832" w:rsidP="00F266F7">
            <w:pPr>
              <w:rPr>
                <w:iCs/>
                <w:noProof/>
                <w:sz w:val="18"/>
              </w:rPr>
            </w:pPr>
            <w:r w:rsidRPr="00192691">
              <w:rPr>
                <w:iCs/>
                <w:noProof/>
                <w:sz w:val="18"/>
              </w:rPr>
              <w:t>128-131</w:t>
            </w:r>
          </w:p>
          <w:p w14:paraId="3EDC2726" w14:textId="77777777" w:rsidR="00C945FD" w:rsidRDefault="00C945FD" w:rsidP="00F266F7">
            <w:pPr>
              <w:rPr>
                <w:iCs/>
                <w:noProof/>
                <w:sz w:val="18"/>
              </w:rPr>
            </w:pPr>
          </w:p>
          <w:p w14:paraId="6DD65D8A" w14:textId="77777777" w:rsidR="00192691" w:rsidRPr="00192691" w:rsidRDefault="00192691" w:rsidP="00F266F7">
            <w:pPr>
              <w:rPr>
                <w:iCs/>
                <w:noProof/>
                <w:sz w:val="18"/>
              </w:rPr>
            </w:pPr>
          </w:p>
          <w:p w14:paraId="03027FC9" w14:textId="74B1C2E6" w:rsidR="00C945FD" w:rsidRPr="003D61E8" w:rsidRDefault="00C945FD" w:rsidP="00F266F7">
            <w:pPr>
              <w:rPr>
                <w:iCs/>
                <w:noProof/>
                <w:szCs w:val="21"/>
              </w:rPr>
            </w:pPr>
            <w:r w:rsidRPr="00192691">
              <w:rPr>
                <w:iCs/>
                <w:noProof/>
                <w:sz w:val="18"/>
              </w:rPr>
              <w:t>175-177</w:t>
            </w:r>
          </w:p>
        </w:tc>
      </w:tr>
      <w:tr w:rsidR="0031103B" w:rsidRPr="00325787" w14:paraId="6122736F" w14:textId="77777777" w:rsidTr="00F266F7">
        <w:trPr>
          <w:trHeight w:val="462"/>
        </w:trPr>
        <w:tc>
          <w:tcPr>
            <w:tcW w:w="1704" w:type="dxa"/>
            <w:vMerge/>
          </w:tcPr>
          <w:p w14:paraId="47F7F8D0" w14:textId="77777777" w:rsidR="0031103B" w:rsidRPr="00325787" w:rsidRDefault="0031103B" w:rsidP="00F266F7">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0F1130F6" w14:textId="77777777" w:rsidR="0031103B" w:rsidRDefault="0031103B" w:rsidP="00F266F7">
            <w:pPr>
              <w:pStyle w:val="Tabellenberschrift"/>
              <w:snapToGrid w:val="0"/>
              <w:jc w:val="left"/>
              <w:rPr>
                <w:b w:val="0"/>
                <w:i w:val="0"/>
                <w:color w:val="auto"/>
                <w:sz w:val="18"/>
                <w:szCs w:val="20"/>
              </w:rPr>
            </w:pPr>
          </w:p>
        </w:tc>
        <w:tc>
          <w:tcPr>
            <w:tcW w:w="3623" w:type="dxa"/>
          </w:tcPr>
          <w:p w14:paraId="657C2CEE" w14:textId="77777777" w:rsidR="0031103B" w:rsidRPr="0031103B" w:rsidRDefault="0031103B" w:rsidP="0031103B">
            <w:pPr>
              <w:pStyle w:val="p1"/>
              <w:rPr>
                <w:b/>
                <w:bCs/>
                <w:sz w:val="20"/>
                <w:szCs w:val="20"/>
              </w:rPr>
            </w:pPr>
            <w:r w:rsidRPr="0031103B">
              <w:rPr>
                <w:b/>
                <w:bCs/>
                <w:sz w:val="20"/>
                <w:szCs w:val="20"/>
              </w:rPr>
              <w:t>Vom Einzeller zum Vielzeller</w:t>
            </w:r>
          </w:p>
          <w:p w14:paraId="67D48D8F" w14:textId="4B28082F" w:rsidR="0031103B" w:rsidRDefault="0031103B" w:rsidP="0031103B">
            <w:pPr>
              <w:pStyle w:val="Listenabsatz"/>
              <w:numPr>
                <w:ilvl w:val="0"/>
                <w:numId w:val="4"/>
              </w:numPr>
              <w:ind w:left="213" w:hanging="219"/>
            </w:pPr>
            <w:r>
              <w:t>einzellige Lebewesen</w:t>
            </w:r>
          </w:p>
          <w:p w14:paraId="6047A4C1" w14:textId="6EB491E0" w:rsidR="0031103B" w:rsidRDefault="0031103B" w:rsidP="0031103B">
            <w:pPr>
              <w:pStyle w:val="Listenabsatz"/>
              <w:numPr>
                <w:ilvl w:val="0"/>
                <w:numId w:val="4"/>
              </w:numPr>
              <w:ind w:left="213" w:hanging="219"/>
            </w:pPr>
            <w:r>
              <w:t>Vielzeller</w:t>
            </w:r>
          </w:p>
          <w:p w14:paraId="378858FB" w14:textId="4AAF103E" w:rsidR="0031103B" w:rsidRDefault="0031103B" w:rsidP="0031103B">
            <w:pPr>
              <w:pStyle w:val="Listenabsatz"/>
              <w:numPr>
                <w:ilvl w:val="0"/>
                <w:numId w:val="4"/>
              </w:numPr>
              <w:ind w:left="213" w:hanging="219"/>
            </w:pPr>
            <w:r>
              <w:t>Zelldifferenzierung</w:t>
            </w:r>
          </w:p>
          <w:p w14:paraId="551007F1" w14:textId="724BC7AD" w:rsidR="0031103B" w:rsidRPr="004E2B2E" w:rsidRDefault="0031103B" w:rsidP="004E2B2E">
            <w:pPr>
              <w:pStyle w:val="Listenabsatz"/>
              <w:numPr>
                <w:ilvl w:val="0"/>
                <w:numId w:val="4"/>
              </w:numPr>
              <w:ind w:left="213" w:hanging="219"/>
            </w:pPr>
            <w:r>
              <w:t>Organisation der Lebewesen</w:t>
            </w:r>
          </w:p>
        </w:tc>
        <w:tc>
          <w:tcPr>
            <w:tcW w:w="4394" w:type="dxa"/>
          </w:tcPr>
          <w:p w14:paraId="7D4E5BF1" w14:textId="77777777" w:rsidR="00264523" w:rsidRDefault="00C945FD"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8.5: Gene steuern die Differenzierung von Stammzellen zu Körperzellen</w:t>
            </w:r>
          </w:p>
          <w:p w14:paraId="630D7F9E" w14:textId="422A2EDB" w:rsidR="005B010D" w:rsidRPr="00192691" w:rsidRDefault="005B010D" w:rsidP="00192691">
            <w:pPr>
              <w:pStyle w:val="Tabellenberschrift"/>
              <w:numPr>
                <w:ilvl w:val="0"/>
                <w:numId w:val="6"/>
              </w:numPr>
              <w:snapToGrid w:val="0"/>
              <w:ind w:left="173" w:hanging="173"/>
              <w:jc w:val="left"/>
              <w:rPr>
                <w:b w:val="0"/>
                <w:i w:val="0"/>
                <w:color w:val="auto"/>
                <w:sz w:val="18"/>
                <w:szCs w:val="20"/>
              </w:rPr>
            </w:pPr>
            <w:r>
              <w:rPr>
                <w:b w:val="0"/>
                <w:i w:val="0"/>
                <w:color w:val="auto"/>
                <w:sz w:val="18"/>
                <w:szCs w:val="20"/>
              </w:rPr>
              <w:t xml:space="preserve">8.6: </w:t>
            </w:r>
            <w:r w:rsidRPr="00192691">
              <w:rPr>
                <w:b w:val="0"/>
                <w:i w:val="0"/>
                <w:color w:val="auto"/>
                <w:sz w:val="18"/>
                <w:szCs w:val="20"/>
              </w:rPr>
              <w:t>Der Zelltod kann durch Gene gesteuert werden</w:t>
            </w:r>
          </w:p>
        </w:tc>
        <w:tc>
          <w:tcPr>
            <w:tcW w:w="850" w:type="dxa"/>
          </w:tcPr>
          <w:p w14:paraId="5B803BD8" w14:textId="77777777" w:rsidR="00264523" w:rsidRDefault="00C945FD" w:rsidP="00F266F7">
            <w:pPr>
              <w:rPr>
                <w:sz w:val="18"/>
              </w:rPr>
            </w:pPr>
            <w:r>
              <w:rPr>
                <w:sz w:val="18"/>
              </w:rPr>
              <w:t>172-175</w:t>
            </w:r>
          </w:p>
          <w:p w14:paraId="3B7A77B2" w14:textId="77777777" w:rsidR="005B010D" w:rsidRDefault="005B010D" w:rsidP="00F266F7">
            <w:pPr>
              <w:rPr>
                <w:sz w:val="18"/>
              </w:rPr>
            </w:pPr>
          </w:p>
          <w:p w14:paraId="17E5ACCA" w14:textId="644EC180" w:rsidR="005B010D" w:rsidRDefault="005B010D" w:rsidP="00F266F7">
            <w:pPr>
              <w:rPr>
                <w:sz w:val="18"/>
              </w:rPr>
            </w:pPr>
            <w:r w:rsidRPr="00192691">
              <w:rPr>
                <w:iCs/>
                <w:noProof/>
                <w:sz w:val="18"/>
              </w:rPr>
              <w:t>175-177</w:t>
            </w:r>
          </w:p>
        </w:tc>
      </w:tr>
      <w:tr w:rsidR="0031103B" w:rsidRPr="00325787" w14:paraId="0033BFE9" w14:textId="77777777" w:rsidTr="00F266F7">
        <w:trPr>
          <w:trHeight w:val="567"/>
        </w:trPr>
        <w:tc>
          <w:tcPr>
            <w:tcW w:w="1704" w:type="dxa"/>
            <w:vMerge/>
          </w:tcPr>
          <w:p w14:paraId="01B3500E"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5712DDAF" w14:textId="77777777" w:rsidR="0031103B" w:rsidRDefault="0031103B" w:rsidP="00F266F7">
            <w:pPr>
              <w:pStyle w:val="Tabellenberschrift"/>
              <w:snapToGrid w:val="0"/>
              <w:rPr>
                <w:b w:val="0"/>
                <w:i w:val="0"/>
                <w:color w:val="auto"/>
                <w:sz w:val="18"/>
                <w:szCs w:val="20"/>
              </w:rPr>
            </w:pPr>
            <w:r w:rsidRPr="00792AC1">
              <w:rPr>
                <w:bCs w:val="0"/>
                <w:i w:val="0"/>
                <w:color w:val="auto"/>
              </w:rPr>
              <w:t>Untersuchungen und Experimente</w:t>
            </w:r>
          </w:p>
        </w:tc>
        <w:tc>
          <w:tcPr>
            <w:tcW w:w="3623" w:type="dxa"/>
          </w:tcPr>
          <w:p w14:paraId="760A554C" w14:textId="252518B1" w:rsidR="0031103B" w:rsidRPr="00627CE9" w:rsidRDefault="0031103B" w:rsidP="00FA5ABB">
            <w:pPr>
              <w:pStyle w:val="Listenabsatz"/>
              <w:numPr>
                <w:ilvl w:val="0"/>
                <w:numId w:val="4"/>
              </w:numPr>
              <w:ind w:left="213" w:hanging="219"/>
              <w:rPr>
                <w:color w:val="005EA4"/>
              </w:rPr>
            </w:pPr>
            <w:r w:rsidRPr="00627CE9">
              <w:rPr>
                <w:color w:val="005EA4"/>
              </w:rPr>
              <w:t>pflanzliche und tierische Zellen mikroskopisch beobachten</w:t>
            </w:r>
          </w:p>
        </w:tc>
        <w:tc>
          <w:tcPr>
            <w:tcW w:w="4394" w:type="dxa"/>
          </w:tcPr>
          <w:p w14:paraId="057735C1" w14:textId="58DAB67E" w:rsidR="0031103B" w:rsidRPr="004E2B2E" w:rsidRDefault="0031103B" w:rsidP="004E2B2E">
            <w:pPr>
              <w:ind w:left="-6"/>
              <w:rPr>
                <w:noProof/>
                <w:sz w:val="18"/>
                <w:szCs w:val="18"/>
              </w:rPr>
            </w:pPr>
          </w:p>
        </w:tc>
        <w:tc>
          <w:tcPr>
            <w:tcW w:w="850" w:type="dxa"/>
          </w:tcPr>
          <w:p w14:paraId="4955EB61" w14:textId="225CB00D" w:rsidR="00FA5ABB" w:rsidRPr="00FA5ABB" w:rsidRDefault="00FA5ABB" w:rsidP="00F266F7">
            <w:pPr>
              <w:rPr>
                <w:bCs/>
                <w:noProof/>
                <w:sz w:val="18"/>
              </w:rPr>
            </w:pPr>
          </w:p>
        </w:tc>
      </w:tr>
      <w:tr w:rsidR="0031103B" w:rsidRPr="00325787" w14:paraId="0CEE3521" w14:textId="77777777" w:rsidTr="00FA5ABB">
        <w:trPr>
          <w:trHeight w:val="271"/>
        </w:trPr>
        <w:tc>
          <w:tcPr>
            <w:tcW w:w="1704" w:type="dxa"/>
            <w:vMerge/>
          </w:tcPr>
          <w:p w14:paraId="5C55EEB0"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67B2B3BF" w14:textId="77777777" w:rsidR="0031103B" w:rsidRDefault="0031103B" w:rsidP="00F266F7">
            <w:pPr>
              <w:pStyle w:val="Tabellenberschrift"/>
              <w:snapToGrid w:val="0"/>
              <w:jc w:val="left"/>
              <w:rPr>
                <w:b w:val="0"/>
                <w:i w:val="0"/>
                <w:color w:val="auto"/>
                <w:sz w:val="18"/>
                <w:szCs w:val="20"/>
              </w:rPr>
            </w:pPr>
          </w:p>
        </w:tc>
        <w:tc>
          <w:tcPr>
            <w:tcW w:w="3623" w:type="dxa"/>
          </w:tcPr>
          <w:p w14:paraId="0C1B4E7F" w14:textId="65D95A82" w:rsidR="0031103B" w:rsidRPr="00627CE9" w:rsidRDefault="0031103B" w:rsidP="004E2B2E">
            <w:pPr>
              <w:pStyle w:val="Listenabsatz"/>
              <w:numPr>
                <w:ilvl w:val="0"/>
                <w:numId w:val="4"/>
              </w:numPr>
              <w:ind w:left="213" w:hanging="219"/>
              <w:rPr>
                <w:color w:val="005EA4"/>
              </w:rPr>
            </w:pPr>
            <w:r w:rsidRPr="00627CE9">
              <w:rPr>
                <w:color w:val="005EA4"/>
              </w:rPr>
              <w:t>Zellinhaltsstoffe qualitativ untersuchen</w:t>
            </w:r>
          </w:p>
        </w:tc>
        <w:tc>
          <w:tcPr>
            <w:tcW w:w="4394" w:type="dxa"/>
          </w:tcPr>
          <w:p w14:paraId="0E9F283F" w14:textId="31F168CB" w:rsidR="00264523" w:rsidRPr="004E2B2E" w:rsidRDefault="00264523" w:rsidP="004E2B2E">
            <w:pPr>
              <w:rPr>
                <w:b/>
                <w:i/>
                <w:sz w:val="18"/>
              </w:rPr>
            </w:pPr>
          </w:p>
        </w:tc>
        <w:tc>
          <w:tcPr>
            <w:tcW w:w="850" w:type="dxa"/>
          </w:tcPr>
          <w:p w14:paraId="0AD79EA7" w14:textId="5997DC75" w:rsidR="00264523" w:rsidRPr="00325787" w:rsidRDefault="00264523" w:rsidP="00F266F7">
            <w:pPr>
              <w:rPr>
                <w:sz w:val="18"/>
              </w:rPr>
            </w:pPr>
          </w:p>
        </w:tc>
      </w:tr>
      <w:tr w:rsidR="0031103B" w:rsidRPr="00325787" w14:paraId="3116C832" w14:textId="77777777" w:rsidTr="00F266F7">
        <w:trPr>
          <w:trHeight w:val="567"/>
        </w:trPr>
        <w:tc>
          <w:tcPr>
            <w:tcW w:w="1704" w:type="dxa"/>
            <w:vMerge/>
          </w:tcPr>
          <w:p w14:paraId="4BB0DB4A"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5AD97B3A" w14:textId="77777777" w:rsidR="0031103B" w:rsidRDefault="0031103B" w:rsidP="00F266F7">
            <w:pPr>
              <w:pStyle w:val="Tabellenberschrift"/>
              <w:snapToGrid w:val="0"/>
              <w:rPr>
                <w:b w:val="0"/>
                <w:i w:val="0"/>
                <w:color w:val="auto"/>
                <w:sz w:val="18"/>
                <w:szCs w:val="20"/>
              </w:rPr>
            </w:pPr>
            <w:r w:rsidRPr="00792AC1">
              <w:rPr>
                <w:bCs w:val="0"/>
                <w:i w:val="0"/>
                <w:color w:val="auto"/>
              </w:rPr>
              <w:t>Basiskonzepte</w:t>
            </w:r>
          </w:p>
        </w:tc>
        <w:tc>
          <w:tcPr>
            <w:tcW w:w="3623" w:type="dxa"/>
          </w:tcPr>
          <w:p w14:paraId="66CBCFD4" w14:textId="77777777" w:rsidR="0031103B" w:rsidRPr="0031103B" w:rsidRDefault="0031103B" w:rsidP="0031103B">
            <w:pPr>
              <w:pStyle w:val="p1"/>
              <w:rPr>
                <w:b/>
                <w:bCs/>
                <w:sz w:val="20"/>
                <w:szCs w:val="20"/>
              </w:rPr>
            </w:pPr>
            <w:r w:rsidRPr="0031103B">
              <w:rPr>
                <w:b/>
                <w:bCs/>
                <w:sz w:val="20"/>
                <w:szCs w:val="20"/>
              </w:rPr>
              <w:t>Struktur und Funktion</w:t>
            </w:r>
          </w:p>
          <w:p w14:paraId="33CD760C" w14:textId="721D375E" w:rsidR="0031103B" w:rsidRPr="00FA5ABB" w:rsidRDefault="0031103B" w:rsidP="0031103B">
            <w:pPr>
              <w:pStyle w:val="Listenabsatz"/>
              <w:numPr>
                <w:ilvl w:val="0"/>
                <w:numId w:val="4"/>
              </w:numPr>
              <w:ind w:left="213" w:hanging="219"/>
            </w:pPr>
            <w:r>
              <w:t>Kompartimentierung der Pro- und Eucyte</w:t>
            </w:r>
          </w:p>
        </w:tc>
        <w:tc>
          <w:tcPr>
            <w:tcW w:w="4394" w:type="dxa"/>
          </w:tcPr>
          <w:p w14:paraId="5CD0D599" w14:textId="77777777" w:rsidR="0031103B"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2.3: Ein Membransystem organisiert in der Zelle Produktion und Versand</w:t>
            </w:r>
          </w:p>
          <w:p w14:paraId="78CB09AC" w14:textId="77777777" w:rsidR="00E755E4"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2.4: Lysosomen zerlegen Makromoleküle in ihre organischen Bausteine</w:t>
            </w:r>
          </w:p>
          <w:p w14:paraId="6C368997" w14:textId="27BDA632" w:rsidR="00E755E4"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lastRenderedPageBreak/>
              <w:t>2.7: Bakterienzellen sind kleiner und anders gebaut als Eucyten</w:t>
            </w:r>
          </w:p>
        </w:tc>
        <w:tc>
          <w:tcPr>
            <w:tcW w:w="850" w:type="dxa"/>
          </w:tcPr>
          <w:p w14:paraId="16D36B22" w14:textId="77777777" w:rsidR="00264523" w:rsidRPr="00192691" w:rsidRDefault="00E755E4" w:rsidP="00F266F7">
            <w:pPr>
              <w:rPr>
                <w:sz w:val="18"/>
                <w:szCs w:val="18"/>
              </w:rPr>
            </w:pPr>
            <w:r w:rsidRPr="00192691">
              <w:rPr>
                <w:sz w:val="18"/>
                <w:szCs w:val="18"/>
              </w:rPr>
              <w:lastRenderedPageBreak/>
              <w:t>41-43</w:t>
            </w:r>
          </w:p>
          <w:p w14:paraId="6BA979D9" w14:textId="77777777" w:rsidR="00E755E4" w:rsidRPr="00192691" w:rsidRDefault="00E755E4" w:rsidP="00F266F7">
            <w:pPr>
              <w:rPr>
                <w:sz w:val="18"/>
                <w:szCs w:val="18"/>
              </w:rPr>
            </w:pPr>
          </w:p>
          <w:p w14:paraId="4F81E5A5" w14:textId="77777777" w:rsidR="00E755E4" w:rsidRPr="00192691" w:rsidRDefault="00E755E4" w:rsidP="00F266F7">
            <w:pPr>
              <w:rPr>
                <w:sz w:val="18"/>
                <w:szCs w:val="18"/>
              </w:rPr>
            </w:pPr>
            <w:r w:rsidRPr="00192691">
              <w:rPr>
                <w:sz w:val="18"/>
                <w:szCs w:val="18"/>
              </w:rPr>
              <w:t>43-45</w:t>
            </w:r>
          </w:p>
          <w:p w14:paraId="53BF3DA0" w14:textId="77777777" w:rsidR="00E755E4" w:rsidRPr="00192691" w:rsidRDefault="00E755E4" w:rsidP="00F266F7">
            <w:pPr>
              <w:rPr>
                <w:sz w:val="18"/>
                <w:szCs w:val="18"/>
              </w:rPr>
            </w:pPr>
          </w:p>
          <w:p w14:paraId="034960E4" w14:textId="2ECEDEB5" w:rsidR="00E755E4" w:rsidRPr="00192691" w:rsidRDefault="00435F48" w:rsidP="00F266F7">
            <w:pPr>
              <w:rPr>
                <w:sz w:val="18"/>
                <w:szCs w:val="18"/>
              </w:rPr>
            </w:pPr>
            <w:r w:rsidRPr="00192691">
              <w:rPr>
                <w:sz w:val="18"/>
                <w:szCs w:val="18"/>
              </w:rPr>
              <w:lastRenderedPageBreak/>
              <w:t>48-50</w:t>
            </w:r>
          </w:p>
        </w:tc>
      </w:tr>
      <w:tr w:rsidR="0031103B" w:rsidRPr="00325787" w14:paraId="42D13036" w14:textId="77777777" w:rsidTr="00F266F7">
        <w:trPr>
          <w:trHeight w:val="567"/>
        </w:trPr>
        <w:tc>
          <w:tcPr>
            <w:tcW w:w="1704" w:type="dxa"/>
            <w:vMerge/>
          </w:tcPr>
          <w:p w14:paraId="520AF6F0"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09B03EB1" w14:textId="77777777" w:rsidR="0031103B" w:rsidRDefault="0031103B" w:rsidP="00F266F7">
            <w:pPr>
              <w:pStyle w:val="Tabellenberschrift"/>
              <w:snapToGrid w:val="0"/>
              <w:jc w:val="left"/>
              <w:rPr>
                <w:b w:val="0"/>
                <w:i w:val="0"/>
                <w:color w:val="auto"/>
                <w:sz w:val="18"/>
                <w:szCs w:val="20"/>
              </w:rPr>
            </w:pPr>
          </w:p>
        </w:tc>
        <w:tc>
          <w:tcPr>
            <w:tcW w:w="3623" w:type="dxa"/>
          </w:tcPr>
          <w:p w14:paraId="2450C3E2" w14:textId="77777777" w:rsidR="0031103B" w:rsidRPr="0031103B" w:rsidRDefault="0031103B" w:rsidP="0031103B">
            <w:pPr>
              <w:pStyle w:val="p1"/>
              <w:rPr>
                <w:b/>
                <w:bCs/>
                <w:sz w:val="20"/>
                <w:szCs w:val="20"/>
              </w:rPr>
            </w:pPr>
            <w:r w:rsidRPr="0031103B">
              <w:rPr>
                <w:b/>
                <w:bCs/>
                <w:sz w:val="20"/>
                <w:szCs w:val="20"/>
              </w:rPr>
              <w:t>Stoff- und Energieumwandlung</w:t>
            </w:r>
          </w:p>
          <w:p w14:paraId="736E191D" w14:textId="5629F1A2" w:rsidR="0031103B" w:rsidRPr="00FA5ABB" w:rsidRDefault="0031103B" w:rsidP="00FA5ABB">
            <w:pPr>
              <w:pStyle w:val="Listenabsatz"/>
              <w:numPr>
                <w:ilvl w:val="0"/>
                <w:numId w:val="4"/>
              </w:numPr>
              <w:ind w:left="213" w:hanging="219"/>
            </w:pPr>
            <w:r>
              <w:t>ATP – Energieüberträger im Zellstoffwechsel</w:t>
            </w:r>
          </w:p>
        </w:tc>
        <w:tc>
          <w:tcPr>
            <w:tcW w:w="4394" w:type="dxa"/>
          </w:tcPr>
          <w:p w14:paraId="61C65888" w14:textId="7B84A2CE" w:rsidR="009A741F"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2.5: Die Zelle verwendet einen kleinen regenerierbaren Energiespeicher: ATP</w:t>
            </w:r>
          </w:p>
        </w:tc>
        <w:tc>
          <w:tcPr>
            <w:tcW w:w="850" w:type="dxa"/>
          </w:tcPr>
          <w:p w14:paraId="113F41EF" w14:textId="222C13E4" w:rsidR="009A741F" w:rsidRPr="00192691" w:rsidRDefault="00E755E4" w:rsidP="00F266F7">
            <w:pPr>
              <w:rPr>
                <w:sz w:val="18"/>
                <w:szCs w:val="18"/>
              </w:rPr>
            </w:pPr>
            <w:r w:rsidRPr="00192691">
              <w:rPr>
                <w:sz w:val="18"/>
                <w:szCs w:val="18"/>
              </w:rPr>
              <w:t>45/46</w:t>
            </w:r>
          </w:p>
        </w:tc>
      </w:tr>
      <w:tr w:rsidR="0031103B" w:rsidRPr="00325787" w14:paraId="405D1BD5" w14:textId="77777777" w:rsidTr="00F266F7">
        <w:trPr>
          <w:trHeight w:val="567"/>
        </w:trPr>
        <w:tc>
          <w:tcPr>
            <w:tcW w:w="1704" w:type="dxa"/>
            <w:vMerge/>
          </w:tcPr>
          <w:p w14:paraId="6E335EE8"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43CCDB93" w14:textId="77777777" w:rsidR="0031103B" w:rsidRDefault="0031103B" w:rsidP="00F266F7">
            <w:pPr>
              <w:pStyle w:val="Tabellenberschrift"/>
              <w:snapToGrid w:val="0"/>
              <w:jc w:val="left"/>
              <w:rPr>
                <w:b w:val="0"/>
                <w:i w:val="0"/>
                <w:color w:val="auto"/>
                <w:sz w:val="18"/>
                <w:szCs w:val="20"/>
              </w:rPr>
            </w:pPr>
          </w:p>
        </w:tc>
        <w:tc>
          <w:tcPr>
            <w:tcW w:w="3623" w:type="dxa"/>
          </w:tcPr>
          <w:p w14:paraId="222CD8BB" w14:textId="77777777" w:rsidR="0031103B" w:rsidRPr="0031103B" w:rsidRDefault="0031103B" w:rsidP="0031103B">
            <w:pPr>
              <w:pStyle w:val="p1"/>
              <w:rPr>
                <w:b/>
                <w:bCs/>
                <w:sz w:val="20"/>
                <w:szCs w:val="20"/>
              </w:rPr>
            </w:pPr>
            <w:r w:rsidRPr="0031103B">
              <w:rPr>
                <w:b/>
                <w:bCs/>
                <w:sz w:val="20"/>
                <w:szCs w:val="20"/>
              </w:rPr>
              <w:t>Information und Kommunikation</w:t>
            </w:r>
          </w:p>
          <w:p w14:paraId="444057AC" w14:textId="63D353EE" w:rsidR="0031103B" w:rsidRPr="00FA5ABB" w:rsidRDefault="0031103B" w:rsidP="00FA5ABB">
            <w:pPr>
              <w:pStyle w:val="Listenabsatz"/>
              <w:numPr>
                <w:ilvl w:val="0"/>
                <w:numId w:val="4"/>
              </w:numPr>
              <w:ind w:left="213" w:hanging="219"/>
            </w:pPr>
            <w:r>
              <w:t>Kommunikation der Zellen in vielzelligen Organismen</w:t>
            </w:r>
          </w:p>
        </w:tc>
        <w:tc>
          <w:tcPr>
            <w:tcW w:w="4394" w:type="dxa"/>
          </w:tcPr>
          <w:p w14:paraId="19938C39" w14:textId="77777777" w:rsidR="00FA5ABB" w:rsidRPr="00B64D45" w:rsidRDefault="00B64D45" w:rsidP="00B64D45">
            <w:pPr>
              <w:pStyle w:val="Tabellenberschrift"/>
              <w:numPr>
                <w:ilvl w:val="0"/>
                <w:numId w:val="6"/>
              </w:numPr>
              <w:snapToGrid w:val="0"/>
              <w:ind w:left="173" w:hanging="173"/>
              <w:jc w:val="left"/>
              <w:rPr>
                <w:b w:val="0"/>
                <w:i w:val="0"/>
                <w:sz w:val="18"/>
              </w:rPr>
            </w:pPr>
            <w:r w:rsidRPr="00B64D45">
              <w:rPr>
                <w:b w:val="0"/>
                <w:i w:val="0"/>
                <w:color w:val="auto"/>
                <w:sz w:val="18"/>
                <w:szCs w:val="20"/>
              </w:rPr>
              <w:t>30.3: Die Hormonausschüttung wird durch negative Rückkopplung reguliert</w:t>
            </w:r>
          </w:p>
          <w:p w14:paraId="73703780" w14:textId="316DDC6F" w:rsidR="00B64D45" w:rsidRPr="00A60827" w:rsidRDefault="00B64D45" w:rsidP="00B64D45">
            <w:pPr>
              <w:pStyle w:val="Tabellenberschrift"/>
              <w:numPr>
                <w:ilvl w:val="0"/>
                <w:numId w:val="6"/>
              </w:numPr>
              <w:snapToGrid w:val="0"/>
              <w:ind w:left="173" w:hanging="173"/>
              <w:jc w:val="left"/>
              <w:rPr>
                <w:b w:val="0"/>
                <w:i w:val="0"/>
                <w:sz w:val="18"/>
              </w:rPr>
            </w:pPr>
            <w:r>
              <w:rPr>
                <w:b w:val="0"/>
                <w:i w:val="0"/>
                <w:sz w:val="18"/>
                <w:szCs w:val="20"/>
              </w:rPr>
              <w:t>30.4: Hormonrezeptoren der Zielzelle führen zur Antwort auf das Hormonsignal</w:t>
            </w:r>
          </w:p>
        </w:tc>
        <w:tc>
          <w:tcPr>
            <w:tcW w:w="850" w:type="dxa"/>
          </w:tcPr>
          <w:p w14:paraId="5F3E9A36" w14:textId="77777777" w:rsidR="00FA5ABB" w:rsidRDefault="00B64D45" w:rsidP="00F266F7">
            <w:pPr>
              <w:rPr>
                <w:sz w:val="18"/>
              </w:rPr>
            </w:pPr>
            <w:r>
              <w:rPr>
                <w:sz w:val="18"/>
              </w:rPr>
              <w:t>549/550</w:t>
            </w:r>
          </w:p>
          <w:p w14:paraId="74C300E1" w14:textId="77777777" w:rsidR="00B64D45" w:rsidRDefault="00B64D45" w:rsidP="00F266F7">
            <w:pPr>
              <w:rPr>
                <w:sz w:val="18"/>
              </w:rPr>
            </w:pPr>
          </w:p>
          <w:p w14:paraId="330E22E3" w14:textId="565FBDCF" w:rsidR="00B64D45" w:rsidRPr="00325787" w:rsidRDefault="00B64D45" w:rsidP="00F266F7">
            <w:pPr>
              <w:rPr>
                <w:sz w:val="18"/>
              </w:rPr>
            </w:pPr>
            <w:r>
              <w:rPr>
                <w:sz w:val="18"/>
              </w:rPr>
              <w:t>550-552</w:t>
            </w:r>
          </w:p>
        </w:tc>
      </w:tr>
      <w:tr w:rsidR="0031103B" w:rsidRPr="00325787" w14:paraId="6B65E24D" w14:textId="77777777" w:rsidTr="00F266F7">
        <w:trPr>
          <w:trHeight w:val="567"/>
        </w:trPr>
        <w:tc>
          <w:tcPr>
            <w:tcW w:w="1704" w:type="dxa"/>
            <w:vMerge/>
          </w:tcPr>
          <w:p w14:paraId="4F018B27"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094429AB" w14:textId="77777777" w:rsidR="0031103B" w:rsidRDefault="0031103B" w:rsidP="00F266F7">
            <w:pPr>
              <w:pStyle w:val="Tabellenberschrift"/>
              <w:snapToGrid w:val="0"/>
              <w:jc w:val="left"/>
              <w:rPr>
                <w:b w:val="0"/>
                <w:i w:val="0"/>
                <w:color w:val="auto"/>
                <w:sz w:val="18"/>
                <w:szCs w:val="20"/>
              </w:rPr>
            </w:pPr>
          </w:p>
        </w:tc>
        <w:tc>
          <w:tcPr>
            <w:tcW w:w="3623" w:type="dxa"/>
          </w:tcPr>
          <w:p w14:paraId="5D9733C3" w14:textId="77777777" w:rsidR="0031103B" w:rsidRPr="0031103B" w:rsidRDefault="0031103B" w:rsidP="0031103B">
            <w:pPr>
              <w:pStyle w:val="p1"/>
              <w:rPr>
                <w:b/>
                <w:bCs/>
                <w:sz w:val="20"/>
                <w:szCs w:val="20"/>
              </w:rPr>
            </w:pPr>
            <w:r w:rsidRPr="0031103B">
              <w:rPr>
                <w:b/>
                <w:bCs/>
                <w:sz w:val="20"/>
                <w:szCs w:val="20"/>
              </w:rPr>
              <w:t>Individuelle und evolutive Entwicklung</w:t>
            </w:r>
          </w:p>
          <w:p w14:paraId="043B0CC6" w14:textId="3D3E0FB9" w:rsidR="0031103B" w:rsidRPr="00FA5ABB" w:rsidRDefault="0031103B" w:rsidP="00FA5ABB">
            <w:pPr>
              <w:pStyle w:val="Listenabsatz"/>
              <w:numPr>
                <w:ilvl w:val="0"/>
                <w:numId w:val="4"/>
              </w:numPr>
              <w:ind w:left="213" w:hanging="219"/>
            </w:pPr>
            <w:r w:rsidRPr="00627CE9">
              <w:rPr>
                <w:color w:val="005EA4"/>
              </w:rPr>
              <w:t>Evolution vom Einzeller zum Vielzeller</w:t>
            </w:r>
          </w:p>
        </w:tc>
        <w:tc>
          <w:tcPr>
            <w:tcW w:w="4394" w:type="dxa"/>
          </w:tcPr>
          <w:p w14:paraId="6865AD2B" w14:textId="7438FFC5" w:rsidR="00264523" w:rsidRPr="004E2B2E" w:rsidRDefault="00264523" w:rsidP="004E2B2E">
            <w:pPr>
              <w:ind w:left="-6"/>
              <w:rPr>
                <w:b/>
                <w:i/>
                <w:sz w:val="18"/>
              </w:rPr>
            </w:pPr>
          </w:p>
        </w:tc>
        <w:tc>
          <w:tcPr>
            <w:tcW w:w="850" w:type="dxa"/>
          </w:tcPr>
          <w:p w14:paraId="1FB12F07" w14:textId="31D284AF" w:rsidR="00264523" w:rsidRPr="00325787" w:rsidRDefault="00264523" w:rsidP="00F266F7">
            <w:pPr>
              <w:rPr>
                <w:sz w:val="18"/>
              </w:rPr>
            </w:pPr>
          </w:p>
        </w:tc>
      </w:tr>
      <w:tr w:rsidR="0031103B" w:rsidRPr="00325787" w14:paraId="46335A04" w14:textId="77777777" w:rsidTr="00F266F7">
        <w:trPr>
          <w:trHeight w:val="567"/>
        </w:trPr>
        <w:tc>
          <w:tcPr>
            <w:tcW w:w="1704" w:type="dxa"/>
            <w:vMerge/>
          </w:tcPr>
          <w:p w14:paraId="3EA79E1B"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3F694EA5" w14:textId="77777777" w:rsidR="0031103B" w:rsidRDefault="0031103B" w:rsidP="00F266F7">
            <w:pPr>
              <w:pStyle w:val="Tabellenberschrift"/>
              <w:snapToGrid w:val="0"/>
              <w:rPr>
                <w:b w:val="0"/>
                <w:i w:val="0"/>
                <w:color w:val="auto"/>
                <w:sz w:val="18"/>
                <w:szCs w:val="20"/>
              </w:rPr>
            </w:pPr>
            <w:r w:rsidRPr="00792AC1">
              <w:rPr>
                <w:bCs w:val="0"/>
                <w:i w:val="0"/>
                <w:color w:val="auto"/>
              </w:rPr>
              <w:t>mögliche Kontexte</w:t>
            </w:r>
          </w:p>
        </w:tc>
        <w:tc>
          <w:tcPr>
            <w:tcW w:w="3623" w:type="dxa"/>
          </w:tcPr>
          <w:p w14:paraId="46350BD6" w14:textId="07B97AAA" w:rsidR="0031103B" w:rsidRPr="00627CE9" w:rsidRDefault="0031103B" w:rsidP="0031103B">
            <w:pPr>
              <w:pStyle w:val="Listenabsatz"/>
              <w:numPr>
                <w:ilvl w:val="0"/>
                <w:numId w:val="4"/>
              </w:numPr>
              <w:ind w:left="213" w:hanging="219"/>
              <w:rPr>
                <w:color w:val="005EA4"/>
              </w:rPr>
            </w:pPr>
            <w:r w:rsidRPr="00627CE9">
              <w:rPr>
                <w:color w:val="005EA4"/>
              </w:rPr>
              <w:t>Meilensteine der Zellbiologi</w:t>
            </w:r>
            <w:r w:rsidR="004E2B2E" w:rsidRPr="00627CE9">
              <w:rPr>
                <w:color w:val="005EA4"/>
              </w:rPr>
              <w:t>e</w:t>
            </w:r>
          </w:p>
        </w:tc>
        <w:tc>
          <w:tcPr>
            <w:tcW w:w="4394" w:type="dxa"/>
          </w:tcPr>
          <w:p w14:paraId="7C13EDF3" w14:textId="5B1C7040" w:rsidR="00FA5ABB" w:rsidRPr="004E2B2E" w:rsidRDefault="00FA5ABB" w:rsidP="004E2B2E">
            <w:pPr>
              <w:rPr>
                <w:b/>
                <w:i/>
                <w:sz w:val="18"/>
              </w:rPr>
            </w:pPr>
          </w:p>
        </w:tc>
        <w:tc>
          <w:tcPr>
            <w:tcW w:w="850" w:type="dxa"/>
          </w:tcPr>
          <w:p w14:paraId="239C81FC" w14:textId="49B90C5F" w:rsidR="00FA5ABB" w:rsidRPr="00325787" w:rsidRDefault="00FA5ABB" w:rsidP="00F266F7">
            <w:pPr>
              <w:rPr>
                <w:sz w:val="18"/>
              </w:rPr>
            </w:pPr>
          </w:p>
        </w:tc>
      </w:tr>
      <w:tr w:rsidR="0031103B" w:rsidRPr="00325787" w14:paraId="60F9F5BF" w14:textId="77777777" w:rsidTr="00F266F7">
        <w:trPr>
          <w:trHeight w:val="567"/>
        </w:trPr>
        <w:tc>
          <w:tcPr>
            <w:tcW w:w="1704" w:type="dxa"/>
            <w:vMerge/>
          </w:tcPr>
          <w:p w14:paraId="3B113182"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1DA50AD7" w14:textId="77777777" w:rsidR="0031103B" w:rsidRDefault="0031103B" w:rsidP="00F266F7">
            <w:pPr>
              <w:pStyle w:val="Tabellenberschrift"/>
              <w:snapToGrid w:val="0"/>
              <w:jc w:val="left"/>
              <w:rPr>
                <w:b w:val="0"/>
                <w:i w:val="0"/>
                <w:color w:val="auto"/>
                <w:sz w:val="18"/>
                <w:szCs w:val="20"/>
              </w:rPr>
            </w:pPr>
          </w:p>
        </w:tc>
        <w:tc>
          <w:tcPr>
            <w:tcW w:w="3623" w:type="dxa"/>
          </w:tcPr>
          <w:p w14:paraId="3D0D9F1E" w14:textId="6A079BFF" w:rsidR="0031103B" w:rsidRPr="00034B94" w:rsidRDefault="0031103B" w:rsidP="000A47C6">
            <w:pPr>
              <w:pStyle w:val="Listenabsatz"/>
              <w:numPr>
                <w:ilvl w:val="0"/>
                <w:numId w:val="4"/>
              </w:numPr>
              <w:ind w:left="213" w:hanging="219"/>
              <w:rPr>
                <w:color w:val="FF0000"/>
              </w:rPr>
            </w:pPr>
            <w:r w:rsidRPr="005B010D">
              <w:t xml:space="preserve">Stammzellforschung, </w:t>
            </w:r>
            <w:r w:rsidRPr="00627CE9">
              <w:rPr>
                <w:color w:val="005EA4"/>
              </w:rPr>
              <w:t>Stammzellspende, Stammzelltherapie</w:t>
            </w:r>
          </w:p>
        </w:tc>
        <w:tc>
          <w:tcPr>
            <w:tcW w:w="4394" w:type="dxa"/>
          </w:tcPr>
          <w:p w14:paraId="4E9E0F13" w14:textId="64F627D0" w:rsidR="0031103B" w:rsidRPr="00A60827" w:rsidRDefault="005B010D" w:rsidP="005B010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 xml:space="preserve">Induzierte </w:t>
            </w:r>
            <w:r w:rsidRPr="005B010D">
              <w:rPr>
                <w:b w:val="0"/>
                <w:i w:val="0"/>
                <w:sz w:val="18"/>
                <w:szCs w:val="20"/>
              </w:rPr>
              <w:t>pluripotente</w:t>
            </w:r>
            <w:r>
              <w:rPr>
                <w:b w:val="0"/>
                <w:i w:val="0"/>
                <w:color w:val="auto"/>
                <w:sz w:val="18"/>
                <w:szCs w:val="20"/>
              </w:rPr>
              <w:t xml:space="preserve"> Stammzellen (iPS)</w:t>
            </w:r>
          </w:p>
        </w:tc>
        <w:tc>
          <w:tcPr>
            <w:tcW w:w="850" w:type="dxa"/>
          </w:tcPr>
          <w:p w14:paraId="20B52931" w14:textId="04A3FB9D" w:rsidR="00264523" w:rsidRPr="00325787" w:rsidRDefault="005B010D" w:rsidP="00F266F7">
            <w:pPr>
              <w:rPr>
                <w:sz w:val="18"/>
              </w:rPr>
            </w:pPr>
            <w:r>
              <w:rPr>
                <w:sz w:val="18"/>
              </w:rPr>
              <w:t>174</w:t>
            </w:r>
          </w:p>
        </w:tc>
      </w:tr>
      <w:tr w:rsidR="0031103B" w:rsidRPr="00325787" w14:paraId="66D0CA5A" w14:textId="77777777" w:rsidTr="000A47C6">
        <w:trPr>
          <w:trHeight w:val="342"/>
        </w:trPr>
        <w:tc>
          <w:tcPr>
            <w:tcW w:w="1704" w:type="dxa"/>
            <w:vMerge/>
          </w:tcPr>
          <w:p w14:paraId="70557C05" w14:textId="77777777" w:rsidR="0031103B" w:rsidRPr="00325787" w:rsidRDefault="0031103B"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1A83D1A4" w14:textId="77777777" w:rsidR="0031103B" w:rsidRDefault="0031103B" w:rsidP="00F266F7">
            <w:pPr>
              <w:pStyle w:val="Tabellenberschrift"/>
              <w:snapToGrid w:val="0"/>
              <w:jc w:val="left"/>
              <w:rPr>
                <w:b w:val="0"/>
                <w:i w:val="0"/>
                <w:color w:val="auto"/>
                <w:sz w:val="18"/>
                <w:szCs w:val="20"/>
              </w:rPr>
            </w:pPr>
          </w:p>
        </w:tc>
        <w:tc>
          <w:tcPr>
            <w:tcW w:w="3623" w:type="dxa"/>
          </w:tcPr>
          <w:p w14:paraId="14513358" w14:textId="5B42B5EB" w:rsidR="0031103B" w:rsidRPr="00627CE9" w:rsidRDefault="0031103B" w:rsidP="000A47C6">
            <w:pPr>
              <w:pStyle w:val="Listenabsatz"/>
              <w:numPr>
                <w:ilvl w:val="0"/>
                <w:numId w:val="4"/>
              </w:numPr>
              <w:ind w:left="213" w:hanging="219"/>
              <w:rPr>
                <w:color w:val="005EA4"/>
              </w:rPr>
            </w:pPr>
            <w:r w:rsidRPr="00627CE9">
              <w:rPr>
                <w:color w:val="005EA4"/>
              </w:rPr>
              <w:t>Sukzession im Heuaufgus</w:t>
            </w:r>
            <w:r w:rsidR="000A47C6" w:rsidRPr="00627CE9">
              <w:rPr>
                <w:color w:val="005EA4"/>
              </w:rPr>
              <w:t>s</w:t>
            </w:r>
          </w:p>
        </w:tc>
        <w:tc>
          <w:tcPr>
            <w:tcW w:w="4394" w:type="dxa"/>
          </w:tcPr>
          <w:p w14:paraId="0A2B72B1" w14:textId="77777777" w:rsidR="0031103B" w:rsidRPr="00A60827" w:rsidRDefault="0031103B" w:rsidP="000A47C6">
            <w:pPr>
              <w:pStyle w:val="Tabellenberschrift"/>
              <w:snapToGrid w:val="0"/>
              <w:jc w:val="left"/>
              <w:rPr>
                <w:b w:val="0"/>
                <w:i w:val="0"/>
                <w:color w:val="auto"/>
                <w:sz w:val="18"/>
                <w:szCs w:val="20"/>
              </w:rPr>
            </w:pPr>
          </w:p>
        </w:tc>
        <w:tc>
          <w:tcPr>
            <w:tcW w:w="850" w:type="dxa"/>
          </w:tcPr>
          <w:p w14:paraId="3FDB9ADC" w14:textId="77777777" w:rsidR="0031103B" w:rsidRPr="00325787" w:rsidRDefault="0031103B" w:rsidP="00F266F7">
            <w:pPr>
              <w:rPr>
                <w:sz w:val="18"/>
              </w:rPr>
            </w:pPr>
          </w:p>
        </w:tc>
      </w:tr>
      <w:tr w:rsidR="00A10481" w:rsidRPr="00325787" w14:paraId="294A0235" w14:textId="77777777" w:rsidTr="004E2B2E">
        <w:trPr>
          <w:trHeight w:val="669"/>
        </w:trPr>
        <w:tc>
          <w:tcPr>
            <w:tcW w:w="1704" w:type="dxa"/>
            <w:vMerge/>
          </w:tcPr>
          <w:p w14:paraId="72EFD621"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75F69E5B" w14:textId="77777777" w:rsidR="00A10481" w:rsidRDefault="00A10481" w:rsidP="00F266F7">
            <w:pPr>
              <w:pStyle w:val="Tabellenberschrift"/>
              <w:snapToGrid w:val="0"/>
              <w:jc w:val="left"/>
              <w:rPr>
                <w:b w:val="0"/>
                <w:i w:val="0"/>
                <w:color w:val="auto"/>
                <w:sz w:val="18"/>
                <w:szCs w:val="20"/>
              </w:rPr>
            </w:pPr>
          </w:p>
        </w:tc>
        <w:tc>
          <w:tcPr>
            <w:tcW w:w="3623" w:type="dxa"/>
          </w:tcPr>
          <w:p w14:paraId="78B47E50" w14:textId="35B2BD5F" w:rsidR="00A10481" w:rsidRPr="0031103B" w:rsidRDefault="00A10481" w:rsidP="004E2B2E">
            <w:pPr>
              <w:pStyle w:val="Listenabsatz"/>
              <w:numPr>
                <w:ilvl w:val="0"/>
                <w:numId w:val="4"/>
              </w:numPr>
              <w:ind w:left="213" w:hanging="219"/>
            </w:pPr>
            <w:r>
              <w:t>Historische Entwicklung von Theorien zur Evolution von Mitochondrien und Plastiden</w:t>
            </w:r>
          </w:p>
        </w:tc>
        <w:tc>
          <w:tcPr>
            <w:tcW w:w="4394" w:type="dxa"/>
          </w:tcPr>
          <w:p w14:paraId="3F5EAE0F" w14:textId="76ADC7BC" w:rsidR="00464F2E"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2.8: Die Eucyte entstand durch Endosymbiose von Procyten</w:t>
            </w:r>
          </w:p>
        </w:tc>
        <w:tc>
          <w:tcPr>
            <w:tcW w:w="850" w:type="dxa"/>
          </w:tcPr>
          <w:p w14:paraId="2E485DFA" w14:textId="6CB99BB4" w:rsidR="00464F2E" w:rsidRPr="00325787" w:rsidRDefault="00435F48" w:rsidP="00F266F7">
            <w:pPr>
              <w:rPr>
                <w:sz w:val="18"/>
              </w:rPr>
            </w:pPr>
            <w:r>
              <w:rPr>
                <w:sz w:val="18"/>
              </w:rPr>
              <w:t>50/51</w:t>
            </w:r>
          </w:p>
        </w:tc>
      </w:tr>
    </w:tbl>
    <w:p w14:paraId="516AEDAD" w14:textId="77777777" w:rsidR="00FD1374" w:rsidRDefault="00FD1374"/>
    <w:p w14:paraId="191E4C1F" w14:textId="77777777" w:rsidR="00A10481" w:rsidRDefault="00A10481">
      <w:pPr>
        <w:sectPr w:rsidR="00A10481" w:rsidSect="00116F0D">
          <w:pgSz w:w="16838" w:h="11906" w:orient="landscape"/>
          <w:pgMar w:top="1417" w:right="1417" w:bottom="1417" w:left="1134" w:header="708" w:footer="708" w:gutter="0"/>
          <w:cols w:space="708"/>
          <w:docGrid w:linePitch="360"/>
        </w:sectPr>
      </w:pP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2012"/>
        <w:gridCol w:w="3564"/>
        <w:gridCol w:w="3494"/>
        <w:gridCol w:w="4279"/>
        <w:gridCol w:w="845"/>
      </w:tblGrid>
      <w:tr w:rsidR="00A10481" w:rsidRPr="00AB3ED0" w14:paraId="2F531B11" w14:textId="77777777" w:rsidTr="00A10481">
        <w:trPr>
          <w:trHeight w:val="567"/>
          <w:tblHeader/>
        </w:trPr>
        <w:tc>
          <w:tcPr>
            <w:tcW w:w="2012" w:type="dxa"/>
            <w:shd w:val="clear" w:color="auto" w:fill="F3F3F3"/>
          </w:tcPr>
          <w:p w14:paraId="3A5B1269" w14:textId="77777777" w:rsidR="00A10481" w:rsidRPr="00325787" w:rsidRDefault="00A10481" w:rsidP="00F266F7">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52DE151E" w14:textId="77777777" w:rsidR="00A10481" w:rsidRPr="00325787" w:rsidRDefault="00A10481" w:rsidP="00F266F7">
            <w:pPr>
              <w:pStyle w:val="Tabellenberschrift"/>
              <w:tabs>
                <w:tab w:val="left" w:pos="125"/>
                <w:tab w:val="left" w:pos="155"/>
                <w:tab w:val="num" w:pos="515"/>
              </w:tabs>
              <w:snapToGrid w:val="0"/>
              <w:ind w:left="170" w:hanging="170"/>
              <w:jc w:val="left"/>
            </w:pPr>
          </w:p>
        </w:tc>
        <w:tc>
          <w:tcPr>
            <w:tcW w:w="7058" w:type="dxa"/>
            <w:gridSpan w:val="2"/>
          </w:tcPr>
          <w:p w14:paraId="2CDD0AF9" w14:textId="77777777" w:rsidR="00A10481" w:rsidRDefault="00A10481" w:rsidP="00F266F7">
            <w:pPr>
              <w:pStyle w:val="Tabellenberschrift"/>
              <w:snapToGrid w:val="0"/>
              <w:rPr>
                <w:i w:val="0"/>
                <w:color w:val="auto"/>
                <w:sz w:val="18"/>
                <w:szCs w:val="20"/>
              </w:rPr>
            </w:pPr>
            <w:r>
              <w:rPr>
                <w:i w:val="0"/>
                <w:color w:val="auto"/>
                <w:sz w:val="18"/>
                <w:szCs w:val="20"/>
              </w:rPr>
              <w:t>Konkretisierung der Themenfelder</w:t>
            </w:r>
          </w:p>
          <w:p w14:paraId="36FABB97" w14:textId="77777777" w:rsidR="00A10481" w:rsidRPr="006D560E" w:rsidRDefault="00A10481" w:rsidP="00F266F7">
            <w:pPr>
              <w:pStyle w:val="Tabellenberschrift"/>
              <w:snapToGrid w:val="0"/>
              <w:rPr>
                <w:b w:val="0"/>
                <w:i w:val="0"/>
                <w:color w:val="auto"/>
                <w:sz w:val="18"/>
                <w:szCs w:val="20"/>
              </w:rPr>
            </w:pPr>
          </w:p>
        </w:tc>
        <w:tc>
          <w:tcPr>
            <w:tcW w:w="4279" w:type="dxa"/>
            <w:shd w:val="clear" w:color="auto" w:fill="F3F3F3"/>
          </w:tcPr>
          <w:p w14:paraId="4BFB4E1F" w14:textId="77777777" w:rsidR="00A10481" w:rsidRDefault="00A10481" w:rsidP="00F266F7">
            <w:pPr>
              <w:rPr>
                <w:sz w:val="18"/>
              </w:rPr>
            </w:pPr>
            <w:r w:rsidRPr="00CE6332">
              <w:rPr>
                <w:b/>
                <w:sz w:val="18"/>
              </w:rPr>
              <w:t>Kapitel</w:t>
            </w:r>
            <w:r>
              <w:rPr>
                <w:b/>
                <w:sz w:val="18"/>
              </w:rPr>
              <w:t xml:space="preserve"> </w:t>
            </w:r>
            <w:r>
              <w:rPr>
                <w:sz w:val="18"/>
              </w:rPr>
              <w:t>und Themenseiten</w:t>
            </w:r>
          </w:p>
          <w:p w14:paraId="02F0D2EF" w14:textId="77777777" w:rsidR="00A10481" w:rsidRPr="00CE6332" w:rsidRDefault="00A10481" w:rsidP="00F266F7">
            <w:pPr>
              <w:rPr>
                <w:sz w:val="18"/>
              </w:rPr>
            </w:pPr>
          </w:p>
          <w:p w14:paraId="3BF954C4" w14:textId="77777777" w:rsidR="00A0474C" w:rsidRDefault="00A0474C" w:rsidP="00A0474C">
            <w:pPr>
              <w:rPr>
                <w:i/>
                <w:sz w:val="18"/>
              </w:rPr>
            </w:pPr>
            <w:r>
              <w:rPr>
                <w:i/>
                <w:sz w:val="18"/>
              </w:rPr>
              <w:t>A: Abi-Training</w:t>
            </w:r>
          </w:p>
          <w:p w14:paraId="6735B46C" w14:textId="77777777" w:rsidR="00A0474C" w:rsidRDefault="00A0474C" w:rsidP="00A0474C">
            <w:pPr>
              <w:rPr>
                <w:i/>
                <w:sz w:val="18"/>
              </w:rPr>
            </w:pPr>
            <w:r>
              <w:rPr>
                <w:i/>
                <w:sz w:val="18"/>
              </w:rPr>
              <w:t>B: Bewerten</w:t>
            </w:r>
          </w:p>
          <w:p w14:paraId="12578F8B" w14:textId="77777777" w:rsidR="00A0474C" w:rsidRDefault="00A0474C" w:rsidP="00A0474C">
            <w:pPr>
              <w:rPr>
                <w:i/>
                <w:sz w:val="18"/>
              </w:rPr>
            </w:pPr>
            <w:r>
              <w:rPr>
                <w:i/>
                <w:sz w:val="18"/>
              </w:rPr>
              <w:t>E: Experiment</w:t>
            </w:r>
          </w:p>
          <w:p w14:paraId="442A8816" w14:textId="77777777" w:rsidR="00A0474C" w:rsidRPr="009754DF" w:rsidRDefault="00A0474C" w:rsidP="00A0474C">
            <w:pPr>
              <w:rPr>
                <w:i/>
                <w:sz w:val="18"/>
              </w:rPr>
            </w:pPr>
            <w:r w:rsidRPr="009754DF">
              <w:rPr>
                <w:i/>
                <w:sz w:val="18"/>
              </w:rPr>
              <w:t>K: “Kombiniere” (Klausuren vorbereiten)</w:t>
            </w:r>
          </w:p>
          <w:p w14:paraId="05BC1BA7" w14:textId="2EB37D80" w:rsidR="00A10481" w:rsidRPr="00E165DC" w:rsidRDefault="00A0474C" w:rsidP="00A0474C">
            <w:pPr>
              <w:rPr>
                <w:i/>
                <w:sz w:val="18"/>
                <w:lang w:val="en-GB"/>
              </w:rPr>
            </w:pPr>
            <w:r>
              <w:rPr>
                <w:i/>
                <w:sz w:val="18"/>
              </w:rPr>
              <w:t>M: Methode</w:t>
            </w:r>
          </w:p>
        </w:tc>
        <w:tc>
          <w:tcPr>
            <w:tcW w:w="845" w:type="dxa"/>
            <w:shd w:val="clear" w:color="auto" w:fill="F3F3F3"/>
          </w:tcPr>
          <w:p w14:paraId="1C7D85A0" w14:textId="77777777" w:rsidR="00A10481" w:rsidRPr="00AB3ED0" w:rsidRDefault="00A10481" w:rsidP="00F266F7">
            <w:pPr>
              <w:rPr>
                <w:i/>
                <w:sz w:val="18"/>
                <w:lang w:val="en-GB"/>
              </w:rPr>
            </w:pPr>
            <w:r>
              <w:rPr>
                <w:b/>
                <w:sz w:val="18"/>
              </w:rPr>
              <w:t>Seiten im Buch</w:t>
            </w:r>
          </w:p>
          <w:p w14:paraId="167C0832" w14:textId="77777777" w:rsidR="00A10481" w:rsidRPr="00AB3ED0" w:rsidRDefault="00A10481" w:rsidP="00F266F7">
            <w:pPr>
              <w:rPr>
                <w:sz w:val="18"/>
                <w:lang w:val="en-GB"/>
              </w:rPr>
            </w:pPr>
          </w:p>
        </w:tc>
      </w:tr>
      <w:tr w:rsidR="00A10481" w:rsidRPr="00325787" w14:paraId="7385801B" w14:textId="77777777" w:rsidTr="00A10481">
        <w:trPr>
          <w:trHeight w:val="567"/>
        </w:trPr>
        <w:tc>
          <w:tcPr>
            <w:tcW w:w="2012" w:type="dxa"/>
            <w:vMerge w:val="restart"/>
          </w:tcPr>
          <w:p w14:paraId="224217CB" w14:textId="1906E06D" w:rsidR="00A10481" w:rsidRPr="00792AC1" w:rsidRDefault="00A10481" w:rsidP="00F266F7">
            <w:pPr>
              <w:pStyle w:val="AufzhlungTabelle"/>
              <w:numPr>
                <w:ilvl w:val="0"/>
                <w:numId w:val="0"/>
              </w:numPr>
              <w:ind w:left="-20"/>
              <w:rPr>
                <w:b/>
                <w:sz w:val="28"/>
                <w:szCs w:val="28"/>
              </w:rPr>
            </w:pPr>
            <w:r w:rsidRPr="00792AC1">
              <w:rPr>
                <w:b/>
                <w:sz w:val="28"/>
                <w:szCs w:val="28"/>
              </w:rPr>
              <w:t>3.1.</w:t>
            </w:r>
            <w:r>
              <w:rPr>
                <w:b/>
                <w:sz w:val="28"/>
                <w:szCs w:val="28"/>
              </w:rPr>
              <w:t>3</w:t>
            </w:r>
            <w:r w:rsidRPr="00792AC1">
              <w:rPr>
                <w:b/>
                <w:sz w:val="28"/>
                <w:szCs w:val="28"/>
              </w:rPr>
              <w:t xml:space="preserve"> </w:t>
            </w:r>
            <w:r>
              <w:rPr>
                <w:b/>
                <w:sz w:val="28"/>
                <w:szCs w:val="28"/>
              </w:rPr>
              <w:t>Fortpflanzung und Entwicklung</w:t>
            </w:r>
          </w:p>
        </w:tc>
        <w:tc>
          <w:tcPr>
            <w:tcW w:w="3564" w:type="dxa"/>
            <w:vMerge w:val="restart"/>
          </w:tcPr>
          <w:p w14:paraId="5C979E90" w14:textId="77777777" w:rsidR="00A10481" w:rsidRPr="00792AC1" w:rsidRDefault="00A10481" w:rsidP="00F266F7">
            <w:pPr>
              <w:pStyle w:val="Tabellenberschrift"/>
              <w:snapToGrid w:val="0"/>
              <w:rPr>
                <w:bCs w:val="0"/>
                <w:i w:val="0"/>
                <w:color w:val="auto"/>
              </w:rPr>
            </w:pPr>
            <w:r w:rsidRPr="00792AC1">
              <w:rPr>
                <w:bCs w:val="0"/>
                <w:i w:val="0"/>
                <w:color w:val="auto"/>
              </w:rPr>
              <w:t>Inhalte</w:t>
            </w:r>
          </w:p>
        </w:tc>
        <w:tc>
          <w:tcPr>
            <w:tcW w:w="3494" w:type="dxa"/>
            <w:tcBorders>
              <w:bottom w:val="single" w:sz="4" w:space="0" w:color="auto"/>
            </w:tcBorders>
          </w:tcPr>
          <w:p w14:paraId="0FBCEE6A" w14:textId="77777777" w:rsidR="00A10481" w:rsidRPr="00A10481" w:rsidRDefault="00A10481" w:rsidP="00A10481">
            <w:pPr>
              <w:pStyle w:val="p1"/>
              <w:rPr>
                <w:b/>
                <w:bCs/>
                <w:sz w:val="20"/>
                <w:szCs w:val="20"/>
              </w:rPr>
            </w:pPr>
            <w:r w:rsidRPr="00A10481">
              <w:rPr>
                <w:b/>
                <w:bCs/>
                <w:sz w:val="20"/>
                <w:szCs w:val="20"/>
              </w:rPr>
              <w:t>Ungeschlechtliche Fortpflanzung</w:t>
            </w:r>
          </w:p>
          <w:p w14:paraId="252E190F" w14:textId="00D99C04" w:rsidR="00A10481" w:rsidRPr="000A47C6" w:rsidRDefault="00A10481" w:rsidP="00A10481">
            <w:pPr>
              <w:pStyle w:val="Listenabsatz"/>
              <w:numPr>
                <w:ilvl w:val="0"/>
                <w:numId w:val="4"/>
              </w:numPr>
              <w:ind w:left="213" w:hanging="219"/>
            </w:pPr>
            <w:r w:rsidRPr="00627CE9">
              <w:rPr>
                <w:color w:val="005EA4"/>
              </w:rPr>
              <w:t>Fortpflanzungsstrategien im Pflanzen- und Tierreich</w:t>
            </w:r>
          </w:p>
        </w:tc>
        <w:tc>
          <w:tcPr>
            <w:tcW w:w="4279" w:type="dxa"/>
          </w:tcPr>
          <w:p w14:paraId="08D4B967" w14:textId="5C4C9EE9" w:rsidR="00A10481" w:rsidRPr="000930A6" w:rsidRDefault="00A10481" w:rsidP="004E2B2E">
            <w:pPr>
              <w:ind w:left="-6"/>
            </w:pPr>
          </w:p>
        </w:tc>
        <w:tc>
          <w:tcPr>
            <w:tcW w:w="845" w:type="dxa"/>
          </w:tcPr>
          <w:p w14:paraId="234A46A9" w14:textId="30EF02D6" w:rsidR="00A10481" w:rsidRPr="00100505" w:rsidRDefault="00A10481" w:rsidP="00F266F7">
            <w:pPr>
              <w:rPr>
                <w:iCs/>
                <w:sz w:val="18"/>
              </w:rPr>
            </w:pPr>
          </w:p>
        </w:tc>
      </w:tr>
      <w:tr w:rsidR="00A10481" w:rsidRPr="00325787" w14:paraId="0E5AE202" w14:textId="77777777" w:rsidTr="00A10481">
        <w:trPr>
          <w:trHeight w:val="567"/>
        </w:trPr>
        <w:tc>
          <w:tcPr>
            <w:tcW w:w="2012" w:type="dxa"/>
            <w:vMerge/>
          </w:tcPr>
          <w:p w14:paraId="63908D48" w14:textId="77777777" w:rsidR="00A10481" w:rsidRPr="00792AC1" w:rsidRDefault="00A10481" w:rsidP="00F266F7">
            <w:pPr>
              <w:pStyle w:val="AufzhlungTabelle"/>
              <w:numPr>
                <w:ilvl w:val="0"/>
                <w:numId w:val="0"/>
              </w:numPr>
              <w:ind w:left="-20"/>
              <w:rPr>
                <w:b/>
                <w:sz w:val="28"/>
                <w:szCs w:val="28"/>
              </w:rPr>
            </w:pPr>
          </w:p>
        </w:tc>
        <w:tc>
          <w:tcPr>
            <w:tcW w:w="3564" w:type="dxa"/>
            <w:vMerge/>
          </w:tcPr>
          <w:p w14:paraId="3B88FE90" w14:textId="77777777" w:rsidR="00A10481" w:rsidRPr="00792AC1" w:rsidRDefault="00A10481" w:rsidP="00F266F7">
            <w:pPr>
              <w:pStyle w:val="Tabellenberschrift"/>
              <w:snapToGrid w:val="0"/>
              <w:rPr>
                <w:bCs w:val="0"/>
                <w:i w:val="0"/>
                <w:color w:val="auto"/>
              </w:rPr>
            </w:pPr>
          </w:p>
        </w:tc>
        <w:tc>
          <w:tcPr>
            <w:tcW w:w="3494" w:type="dxa"/>
            <w:tcBorders>
              <w:bottom w:val="single" w:sz="4" w:space="0" w:color="auto"/>
            </w:tcBorders>
          </w:tcPr>
          <w:p w14:paraId="140A2449" w14:textId="77777777" w:rsidR="00A10481" w:rsidRPr="00A10481" w:rsidRDefault="00A10481" w:rsidP="00A10481">
            <w:pPr>
              <w:pStyle w:val="p1"/>
              <w:rPr>
                <w:b/>
                <w:bCs/>
                <w:sz w:val="20"/>
                <w:szCs w:val="20"/>
              </w:rPr>
            </w:pPr>
            <w:r w:rsidRPr="00A10481">
              <w:rPr>
                <w:b/>
                <w:bCs/>
                <w:sz w:val="20"/>
                <w:szCs w:val="20"/>
              </w:rPr>
              <w:t>Geschlechtliche Fortpflanzung bei Tier und Mensch</w:t>
            </w:r>
          </w:p>
          <w:p w14:paraId="641EBB37" w14:textId="3341DC9F" w:rsidR="00A10481" w:rsidRPr="00627CE9" w:rsidRDefault="007A5E73" w:rsidP="00A10481">
            <w:pPr>
              <w:pStyle w:val="Listenabsatz"/>
              <w:numPr>
                <w:ilvl w:val="0"/>
                <w:numId w:val="4"/>
              </w:numPr>
              <w:ind w:left="213" w:hanging="219"/>
              <w:rPr>
                <w:color w:val="005EA4"/>
              </w:rPr>
            </w:pPr>
            <w:r w:rsidRPr="00627CE9">
              <w:rPr>
                <w:color w:val="005EA4"/>
              </w:rPr>
              <w:t>B</w:t>
            </w:r>
            <w:r w:rsidR="00A10481" w:rsidRPr="00627CE9">
              <w:rPr>
                <w:color w:val="005EA4"/>
              </w:rPr>
              <w:t>au und Bildung weiblicher Keimzellen</w:t>
            </w:r>
          </w:p>
          <w:p w14:paraId="0A011DC0" w14:textId="16090E54" w:rsidR="00A10481" w:rsidRPr="00627CE9" w:rsidRDefault="00A10481" w:rsidP="00A10481">
            <w:pPr>
              <w:pStyle w:val="Listenabsatz"/>
              <w:numPr>
                <w:ilvl w:val="0"/>
                <w:numId w:val="4"/>
              </w:numPr>
              <w:ind w:left="213" w:hanging="219"/>
              <w:rPr>
                <w:color w:val="005EA4"/>
              </w:rPr>
            </w:pPr>
            <w:r w:rsidRPr="00627CE9">
              <w:rPr>
                <w:color w:val="005EA4"/>
              </w:rPr>
              <w:t>Bau und Bildung männlicher Keimzellen</w:t>
            </w:r>
          </w:p>
          <w:p w14:paraId="67DF1063" w14:textId="24765041" w:rsidR="00A10481" w:rsidRPr="00627CE9" w:rsidRDefault="00A10481" w:rsidP="00A10481">
            <w:pPr>
              <w:pStyle w:val="Listenabsatz"/>
              <w:numPr>
                <w:ilvl w:val="0"/>
                <w:numId w:val="4"/>
              </w:numPr>
              <w:ind w:left="213" w:hanging="219"/>
              <w:rPr>
                <w:color w:val="005EA4"/>
              </w:rPr>
            </w:pPr>
            <w:r w:rsidRPr="00627CE9">
              <w:rPr>
                <w:color w:val="005EA4"/>
              </w:rPr>
              <w:t>Besamung und Befruchtung</w:t>
            </w:r>
          </w:p>
          <w:p w14:paraId="24A2E72B" w14:textId="06EDB799" w:rsidR="00A10481" w:rsidRPr="000A47C6" w:rsidRDefault="00A10481" w:rsidP="00F266F7">
            <w:pPr>
              <w:pStyle w:val="Listenabsatz"/>
              <w:numPr>
                <w:ilvl w:val="0"/>
                <w:numId w:val="4"/>
              </w:numPr>
              <w:ind w:left="213" w:hanging="219"/>
            </w:pPr>
            <w:r>
              <w:t>Geschlechtsbestimmung</w:t>
            </w:r>
          </w:p>
        </w:tc>
        <w:tc>
          <w:tcPr>
            <w:tcW w:w="4279" w:type="dxa"/>
          </w:tcPr>
          <w:p w14:paraId="6B105731" w14:textId="77777777" w:rsidR="001E0204" w:rsidRPr="00192691" w:rsidRDefault="003D61E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6.6: Menschen mit abweichender Chromosomenzahl sind beeinträchtigt</w:t>
            </w:r>
          </w:p>
          <w:p w14:paraId="188B127F" w14:textId="3E09DE31" w:rsidR="003D61E8" w:rsidRPr="00192691" w:rsidRDefault="003D61E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Ein Karyogramm für eine Karyotyp-Analyse erstellen (M)</w:t>
            </w:r>
          </w:p>
        </w:tc>
        <w:tc>
          <w:tcPr>
            <w:tcW w:w="845" w:type="dxa"/>
          </w:tcPr>
          <w:p w14:paraId="586A4B6F" w14:textId="1B9DDCBD" w:rsidR="003D61E8" w:rsidRPr="00192691" w:rsidRDefault="003D61E8" w:rsidP="00F266F7">
            <w:pPr>
              <w:rPr>
                <w:bCs/>
                <w:sz w:val="18"/>
              </w:rPr>
            </w:pPr>
            <w:r w:rsidRPr="00192691">
              <w:rPr>
                <w:bCs/>
                <w:sz w:val="18"/>
              </w:rPr>
              <w:t>123-126</w:t>
            </w:r>
          </w:p>
          <w:p w14:paraId="0793C41E" w14:textId="77777777" w:rsidR="00192691" w:rsidRDefault="00192691" w:rsidP="00F266F7">
            <w:pPr>
              <w:rPr>
                <w:bCs/>
                <w:sz w:val="18"/>
              </w:rPr>
            </w:pPr>
          </w:p>
          <w:p w14:paraId="2A515C9E" w14:textId="72C4EBB7" w:rsidR="003D61E8" w:rsidRPr="00192691" w:rsidRDefault="003D61E8" w:rsidP="00F266F7">
            <w:pPr>
              <w:rPr>
                <w:bCs/>
                <w:sz w:val="18"/>
              </w:rPr>
            </w:pPr>
            <w:r w:rsidRPr="00192691">
              <w:rPr>
                <w:bCs/>
                <w:sz w:val="18"/>
              </w:rPr>
              <w:t>124</w:t>
            </w:r>
          </w:p>
        </w:tc>
      </w:tr>
      <w:tr w:rsidR="00A10481" w:rsidRPr="00325787" w14:paraId="18FCEF53" w14:textId="77777777" w:rsidTr="00A10481">
        <w:trPr>
          <w:trHeight w:val="567"/>
        </w:trPr>
        <w:tc>
          <w:tcPr>
            <w:tcW w:w="2012" w:type="dxa"/>
            <w:vMerge/>
          </w:tcPr>
          <w:p w14:paraId="4F9D1A94" w14:textId="77777777" w:rsidR="00A10481" w:rsidRPr="00325787" w:rsidRDefault="00A10481" w:rsidP="00F266F7">
            <w:pPr>
              <w:pStyle w:val="Tabellenberschrift"/>
              <w:tabs>
                <w:tab w:val="left" w:pos="125"/>
                <w:tab w:val="left" w:pos="155"/>
              </w:tabs>
              <w:snapToGrid w:val="0"/>
              <w:ind w:left="229" w:hanging="142"/>
              <w:jc w:val="left"/>
              <w:rPr>
                <w:b w:val="0"/>
                <w:i w:val="0"/>
                <w:color w:val="auto"/>
                <w:sz w:val="18"/>
                <w:szCs w:val="20"/>
              </w:rPr>
            </w:pPr>
          </w:p>
        </w:tc>
        <w:tc>
          <w:tcPr>
            <w:tcW w:w="3564" w:type="dxa"/>
            <w:vMerge/>
          </w:tcPr>
          <w:p w14:paraId="59116DEA" w14:textId="77777777" w:rsidR="00A10481" w:rsidRPr="00CB42FA" w:rsidRDefault="00A10481" w:rsidP="00F266F7">
            <w:pPr>
              <w:pStyle w:val="Tabellenberschrift"/>
              <w:snapToGrid w:val="0"/>
              <w:jc w:val="left"/>
              <w:rPr>
                <w:b w:val="0"/>
                <w:i w:val="0"/>
                <w:color w:val="auto"/>
                <w:sz w:val="18"/>
                <w:szCs w:val="20"/>
              </w:rPr>
            </w:pPr>
          </w:p>
        </w:tc>
        <w:tc>
          <w:tcPr>
            <w:tcW w:w="3494" w:type="dxa"/>
            <w:tcBorders>
              <w:top w:val="single" w:sz="4" w:space="0" w:color="auto"/>
            </w:tcBorders>
          </w:tcPr>
          <w:p w14:paraId="7A182065" w14:textId="77777777" w:rsidR="00A10481" w:rsidRPr="00A10481" w:rsidRDefault="00A10481" w:rsidP="00A10481">
            <w:pPr>
              <w:pStyle w:val="p1"/>
              <w:rPr>
                <w:b/>
                <w:bCs/>
                <w:sz w:val="20"/>
                <w:szCs w:val="20"/>
              </w:rPr>
            </w:pPr>
            <w:r w:rsidRPr="00A10481">
              <w:rPr>
                <w:b/>
                <w:bCs/>
                <w:sz w:val="20"/>
                <w:szCs w:val="20"/>
              </w:rPr>
              <w:t>Entwicklung bei Wirbeltieren und Mensch</w:t>
            </w:r>
          </w:p>
          <w:p w14:paraId="0A9FC572" w14:textId="428B43B5" w:rsidR="00A10481" w:rsidRPr="00627CE9" w:rsidRDefault="00A10481" w:rsidP="00A10481">
            <w:pPr>
              <w:pStyle w:val="Listenabsatz"/>
              <w:numPr>
                <w:ilvl w:val="0"/>
                <w:numId w:val="4"/>
              </w:numPr>
              <w:ind w:left="213" w:hanging="219"/>
              <w:rPr>
                <w:color w:val="005EA4"/>
              </w:rPr>
            </w:pPr>
            <w:r w:rsidRPr="00627CE9">
              <w:rPr>
                <w:color w:val="005EA4"/>
              </w:rPr>
              <w:t>Furchung und Furchungstypen</w:t>
            </w:r>
          </w:p>
          <w:p w14:paraId="2E66588B" w14:textId="762854F9" w:rsidR="00A10481" w:rsidRPr="00627CE9" w:rsidRDefault="00A10481" w:rsidP="00A10481">
            <w:pPr>
              <w:pStyle w:val="Listenabsatz"/>
              <w:numPr>
                <w:ilvl w:val="0"/>
                <w:numId w:val="4"/>
              </w:numPr>
              <w:ind w:left="213" w:hanging="219"/>
              <w:rPr>
                <w:color w:val="005EA4"/>
              </w:rPr>
            </w:pPr>
            <w:r w:rsidRPr="00627CE9">
              <w:rPr>
                <w:color w:val="005EA4"/>
              </w:rPr>
              <w:t>Gastrulation und Bildung der Keimblätter</w:t>
            </w:r>
          </w:p>
          <w:p w14:paraId="6FD89C1D" w14:textId="12887A64" w:rsidR="00A10481" w:rsidRPr="000A47C6" w:rsidRDefault="00A10481" w:rsidP="000A47C6">
            <w:pPr>
              <w:pStyle w:val="Listenabsatz"/>
              <w:numPr>
                <w:ilvl w:val="0"/>
                <w:numId w:val="4"/>
              </w:numPr>
              <w:ind w:left="213" w:hanging="219"/>
              <w:rPr>
                <w:color w:val="FF0000"/>
              </w:rPr>
            </w:pPr>
            <w:r w:rsidRPr="00627CE9">
              <w:rPr>
                <w:color w:val="005EA4"/>
              </w:rPr>
              <w:t>Neurulation und Organbildun</w:t>
            </w:r>
            <w:r w:rsidR="000A47C6" w:rsidRPr="00627CE9">
              <w:rPr>
                <w:color w:val="005EA4"/>
              </w:rPr>
              <w:t>g</w:t>
            </w:r>
          </w:p>
        </w:tc>
        <w:tc>
          <w:tcPr>
            <w:tcW w:w="4279" w:type="dxa"/>
          </w:tcPr>
          <w:p w14:paraId="63E9FE71" w14:textId="77777777" w:rsidR="00A10481" w:rsidRPr="00192691" w:rsidRDefault="00A10481" w:rsidP="004E2B2E">
            <w:pPr>
              <w:pStyle w:val="Tabellenberschrift"/>
              <w:snapToGrid w:val="0"/>
              <w:jc w:val="left"/>
              <w:rPr>
                <w:b w:val="0"/>
                <w:i w:val="0"/>
                <w:color w:val="auto"/>
                <w:sz w:val="18"/>
                <w:szCs w:val="20"/>
              </w:rPr>
            </w:pPr>
          </w:p>
        </w:tc>
        <w:tc>
          <w:tcPr>
            <w:tcW w:w="845" w:type="dxa"/>
          </w:tcPr>
          <w:p w14:paraId="22D32346" w14:textId="77777777" w:rsidR="00A10481" w:rsidRPr="00192691" w:rsidRDefault="00A10481" w:rsidP="00F266F7">
            <w:pPr>
              <w:rPr>
                <w:sz w:val="18"/>
              </w:rPr>
            </w:pPr>
          </w:p>
        </w:tc>
      </w:tr>
      <w:tr w:rsidR="00A10481" w:rsidRPr="00325787" w14:paraId="5F1B0C99" w14:textId="77777777" w:rsidTr="00BD1FDF">
        <w:trPr>
          <w:trHeight w:val="271"/>
        </w:trPr>
        <w:tc>
          <w:tcPr>
            <w:tcW w:w="2012" w:type="dxa"/>
            <w:vMerge/>
          </w:tcPr>
          <w:p w14:paraId="3A761427" w14:textId="77777777" w:rsidR="00A10481" w:rsidRPr="00325787" w:rsidRDefault="00A10481" w:rsidP="00F266F7">
            <w:pPr>
              <w:pStyle w:val="Tabellenberschrift"/>
              <w:tabs>
                <w:tab w:val="left" w:pos="125"/>
                <w:tab w:val="left" w:pos="155"/>
              </w:tabs>
              <w:snapToGrid w:val="0"/>
              <w:ind w:left="229" w:hanging="142"/>
              <w:jc w:val="left"/>
              <w:rPr>
                <w:b w:val="0"/>
                <w:i w:val="0"/>
                <w:color w:val="auto"/>
                <w:sz w:val="18"/>
                <w:szCs w:val="20"/>
              </w:rPr>
            </w:pPr>
          </w:p>
        </w:tc>
        <w:tc>
          <w:tcPr>
            <w:tcW w:w="3564" w:type="dxa"/>
            <w:vMerge/>
          </w:tcPr>
          <w:p w14:paraId="5EEFDD34" w14:textId="77777777" w:rsidR="00A10481" w:rsidRDefault="00A10481" w:rsidP="00F266F7">
            <w:pPr>
              <w:pStyle w:val="Tabellenberschrift"/>
              <w:snapToGrid w:val="0"/>
              <w:jc w:val="left"/>
              <w:rPr>
                <w:b w:val="0"/>
                <w:i w:val="0"/>
                <w:color w:val="auto"/>
                <w:sz w:val="18"/>
                <w:szCs w:val="20"/>
              </w:rPr>
            </w:pPr>
          </w:p>
        </w:tc>
        <w:tc>
          <w:tcPr>
            <w:tcW w:w="3494" w:type="dxa"/>
          </w:tcPr>
          <w:p w14:paraId="5D49FB51" w14:textId="77777777" w:rsidR="00A10481" w:rsidRPr="00A10481" w:rsidRDefault="00A10481" w:rsidP="00A10481">
            <w:pPr>
              <w:pStyle w:val="p1"/>
              <w:rPr>
                <w:b/>
                <w:bCs/>
                <w:sz w:val="20"/>
                <w:szCs w:val="20"/>
              </w:rPr>
            </w:pPr>
            <w:r w:rsidRPr="00A10481">
              <w:rPr>
                <w:b/>
                <w:bCs/>
                <w:sz w:val="20"/>
                <w:szCs w:val="20"/>
              </w:rPr>
              <w:t>Innere Bedingungen der Entwicklung</w:t>
            </w:r>
          </w:p>
          <w:p w14:paraId="7A3B4237" w14:textId="6D1228C5" w:rsidR="00A10481" w:rsidRDefault="00A10481" w:rsidP="00A10481">
            <w:pPr>
              <w:pStyle w:val="Listenabsatz"/>
              <w:numPr>
                <w:ilvl w:val="0"/>
                <w:numId w:val="4"/>
              </w:numPr>
              <w:ind w:left="213" w:hanging="219"/>
            </w:pPr>
            <w:r>
              <w:t>Bedeutung des Zellkerns</w:t>
            </w:r>
          </w:p>
          <w:p w14:paraId="4E68387B" w14:textId="2C354F8A" w:rsidR="00A10481" w:rsidRDefault="00A10481" w:rsidP="00A10481">
            <w:pPr>
              <w:pStyle w:val="Listenabsatz"/>
              <w:numPr>
                <w:ilvl w:val="0"/>
                <w:numId w:val="4"/>
              </w:numPr>
              <w:ind w:left="213" w:hanging="219"/>
            </w:pPr>
            <w:r>
              <w:t>Bedeutung des Cytoplasmas</w:t>
            </w:r>
          </w:p>
          <w:p w14:paraId="425C5B61" w14:textId="77777777" w:rsidR="007A5E73" w:rsidRDefault="00A10481" w:rsidP="007A5E73">
            <w:pPr>
              <w:pStyle w:val="Listenabsatz"/>
              <w:numPr>
                <w:ilvl w:val="0"/>
                <w:numId w:val="4"/>
              </w:numPr>
              <w:ind w:left="213" w:hanging="219"/>
            </w:pPr>
            <w:r>
              <w:t>Determination und Induktion</w:t>
            </w:r>
          </w:p>
          <w:p w14:paraId="154FAAD4" w14:textId="2230D700" w:rsidR="00A10481" w:rsidRPr="004E2B2E" w:rsidRDefault="00A10481" w:rsidP="004E2B2E">
            <w:pPr>
              <w:pStyle w:val="Listenabsatz"/>
              <w:numPr>
                <w:ilvl w:val="0"/>
                <w:numId w:val="4"/>
              </w:numPr>
              <w:ind w:left="213" w:hanging="219"/>
            </w:pPr>
            <w:r>
              <w:t>Regeneration und Totipotenz</w:t>
            </w:r>
          </w:p>
        </w:tc>
        <w:tc>
          <w:tcPr>
            <w:tcW w:w="4279" w:type="dxa"/>
          </w:tcPr>
          <w:p w14:paraId="6BD1779F" w14:textId="77777777" w:rsidR="00A10481"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2.1: Die Abläufe im Cytoplasma werden vom Zellkern gesteuert</w:t>
            </w:r>
          </w:p>
          <w:p w14:paraId="5F3129BD" w14:textId="77777777" w:rsidR="00E755E4"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Der Zellkern als genetische Steuerzentrale (E)</w:t>
            </w:r>
          </w:p>
          <w:p w14:paraId="2C593B51" w14:textId="6D3B95EC" w:rsidR="00066832" w:rsidRPr="004E2B2E" w:rsidRDefault="00E755E4" w:rsidP="004E2B2E">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2.2: Im Cytoplasma laufen viele Reaktionen gleichzeitig ab</w:t>
            </w:r>
          </w:p>
        </w:tc>
        <w:tc>
          <w:tcPr>
            <w:tcW w:w="845" w:type="dxa"/>
          </w:tcPr>
          <w:p w14:paraId="6FC9B36E" w14:textId="77777777" w:rsidR="00464F2E" w:rsidRPr="00192691" w:rsidRDefault="00E755E4" w:rsidP="00F266F7">
            <w:pPr>
              <w:rPr>
                <w:iCs/>
                <w:noProof/>
                <w:sz w:val="18"/>
              </w:rPr>
            </w:pPr>
            <w:r w:rsidRPr="00192691">
              <w:rPr>
                <w:iCs/>
                <w:noProof/>
                <w:sz w:val="18"/>
              </w:rPr>
              <w:t>38-40</w:t>
            </w:r>
          </w:p>
          <w:p w14:paraId="0FCFBE5B" w14:textId="77777777" w:rsidR="00E755E4" w:rsidRPr="00192691" w:rsidRDefault="00E755E4" w:rsidP="00F266F7">
            <w:pPr>
              <w:rPr>
                <w:iCs/>
                <w:noProof/>
                <w:sz w:val="18"/>
              </w:rPr>
            </w:pPr>
          </w:p>
          <w:p w14:paraId="49F5686C" w14:textId="4AD77775" w:rsidR="00E755E4" w:rsidRPr="00192691" w:rsidRDefault="00E755E4" w:rsidP="00F266F7">
            <w:pPr>
              <w:rPr>
                <w:iCs/>
                <w:noProof/>
                <w:sz w:val="18"/>
              </w:rPr>
            </w:pPr>
            <w:r w:rsidRPr="00192691">
              <w:rPr>
                <w:iCs/>
                <w:noProof/>
                <w:sz w:val="18"/>
              </w:rPr>
              <w:t>39</w:t>
            </w:r>
          </w:p>
          <w:p w14:paraId="76456405" w14:textId="1749F53A" w:rsidR="00E755E4" w:rsidRPr="00192691" w:rsidRDefault="00E755E4" w:rsidP="00F266F7">
            <w:pPr>
              <w:rPr>
                <w:iCs/>
                <w:noProof/>
                <w:sz w:val="18"/>
              </w:rPr>
            </w:pPr>
            <w:r w:rsidRPr="00192691">
              <w:rPr>
                <w:iCs/>
                <w:noProof/>
                <w:sz w:val="18"/>
              </w:rPr>
              <w:t>40/41</w:t>
            </w:r>
          </w:p>
        </w:tc>
      </w:tr>
      <w:tr w:rsidR="00A10481" w:rsidRPr="00325787" w14:paraId="0750602B" w14:textId="77777777" w:rsidTr="00A10481">
        <w:trPr>
          <w:trHeight w:val="567"/>
        </w:trPr>
        <w:tc>
          <w:tcPr>
            <w:tcW w:w="2012" w:type="dxa"/>
            <w:vMerge/>
          </w:tcPr>
          <w:p w14:paraId="2D3314AD"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1BACFF4D" w14:textId="77777777" w:rsidR="00A10481" w:rsidRDefault="00A10481" w:rsidP="00F266F7">
            <w:pPr>
              <w:pStyle w:val="Tabellenberschrift"/>
              <w:snapToGrid w:val="0"/>
              <w:rPr>
                <w:b w:val="0"/>
                <w:i w:val="0"/>
                <w:color w:val="auto"/>
                <w:sz w:val="18"/>
                <w:szCs w:val="20"/>
              </w:rPr>
            </w:pPr>
            <w:r w:rsidRPr="00792AC1">
              <w:rPr>
                <w:bCs w:val="0"/>
                <w:i w:val="0"/>
                <w:color w:val="auto"/>
              </w:rPr>
              <w:t>Untersuchungen und Experimente</w:t>
            </w:r>
          </w:p>
        </w:tc>
        <w:tc>
          <w:tcPr>
            <w:tcW w:w="3494" w:type="dxa"/>
          </w:tcPr>
          <w:p w14:paraId="411701AE" w14:textId="600FB6DA" w:rsidR="00A10481" w:rsidRPr="00627CE9" w:rsidRDefault="00A10481" w:rsidP="00A10481">
            <w:pPr>
              <w:pStyle w:val="Listenabsatz"/>
              <w:numPr>
                <w:ilvl w:val="0"/>
                <w:numId w:val="4"/>
              </w:numPr>
              <w:ind w:left="213" w:hanging="219"/>
              <w:rPr>
                <w:color w:val="005EA4"/>
              </w:rPr>
            </w:pPr>
            <w:r w:rsidRPr="00627CE9">
              <w:rPr>
                <w:color w:val="005EA4"/>
              </w:rPr>
              <w:t>mikroskopische Beobachtung von Mitose- und Meiosestadien</w:t>
            </w:r>
          </w:p>
        </w:tc>
        <w:tc>
          <w:tcPr>
            <w:tcW w:w="4279" w:type="dxa"/>
          </w:tcPr>
          <w:p w14:paraId="2AA85238" w14:textId="77777777" w:rsidR="00A10481" w:rsidRPr="00A60827" w:rsidRDefault="00A10481" w:rsidP="00BD1FDF">
            <w:pPr>
              <w:pStyle w:val="Tabellenberschrift"/>
              <w:snapToGrid w:val="0"/>
              <w:ind w:left="-6"/>
              <w:jc w:val="left"/>
              <w:rPr>
                <w:b w:val="0"/>
                <w:i w:val="0"/>
                <w:color w:val="auto"/>
                <w:sz w:val="18"/>
                <w:szCs w:val="20"/>
              </w:rPr>
            </w:pPr>
          </w:p>
        </w:tc>
        <w:tc>
          <w:tcPr>
            <w:tcW w:w="845" w:type="dxa"/>
          </w:tcPr>
          <w:p w14:paraId="1666F84D" w14:textId="77777777" w:rsidR="00A10481" w:rsidRPr="00325787" w:rsidRDefault="00A10481" w:rsidP="00F266F7">
            <w:pPr>
              <w:rPr>
                <w:sz w:val="18"/>
              </w:rPr>
            </w:pPr>
          </w:p>
        </w:tc>
      </w:tr>
      <w:tr w:rsidR="00A10481" w:rsidRPr="00325787" w14:paraId="5373950C" w14:textId="77777777" w:rsidTr="00A10481">
        <w:trPr>
          <w:trHeight w:val="641"/>
        </w:trPr>
        <w:tc>
          <w:tcPr>
            <w:tcW w:w="2012" w:type="dxa"/>
            <w:vMerge/>
          </w:tcPr>
          <w:p w14:paraId="3185FBF5"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tcPr>
          <w:p w14:paraId="7C1FB187" w14:textId="77777777" w:rsidR="00A10481" w:rsidRDefault="00A10481" w:rsidP="00F266F7">
            <w:pPr>
              <w:pStyle w:val="Tabellenberschrift"/>
              <w:snapToGrid w:val="0"/>
              <w:jc w:val="left"/>
              <w:rPr>
                <w:b w:val="0"/>
                <w:i w:val="0"/>
                <w:color w:val="auto"/>
                <w:sz w:val="18"/>
                <w:szCs w:val="20"/>
              </w:rPr>
            </w:pPr>
          </w:p>
        </w:tc>
        <w:tc>
          <w:tcPr>
            <w:tcW w:w="3494" w:type="dxa"/>
          </w:tcPr>
          <w:p w14:paraId="4F03A46D" w14:textId="6E33E7EB" w:rsidR="00A10481" w:rsidRPr="00627CE9" w:rsidRDefault="00A10481" w:rsidP="00BD1FDF">
            <w:pPr>
              <w:pStyle w:val="Listenabsatz"/>
              <w:numPr>
                <w:ilvl w:val="0"/>
                <w:numId w:val="4"/>
              </w:numPr>
              <w:ind w:left="213" w:hanging="219"/>
              <w:rPr>
                <w:color w:val="005EA4"/>
              </w:rPr>
            </w:pPr>
            <w:r w:rsidRPr="00627CE9">
              <w:rPr>
                <w:color w:val="005EA4"/>
              </w:rPr>
              <w:t>Untersuchungen zum Bau des Hühnereies</w:t>
            </w:r>
          </w:p>
        </w:tc>
        <w:tc>
          <w:tcPr>
            <w:tcW w:w="4279" w:type="dxa"/>
          </w:tcPr>
          <w:p w14:paraId="59C7C3F6" w14:textId="77777777" w:rsidR="00A10481" w:rsidRPr="00A60827" w:rsidRDefault="00A10481" w:rsidP="00BD1FDF">
            <w:pPr>
              <w:pStyle w:val="Tabellenberschrift"/>
              <w:snapToGrid w:val="0"/>
              <w:ind w:left="-6"/>
              <w:jc w:val="left"/>
              <w:rPr>
                <w:b w:val="0"/>
                <w:i w:val="0"/>
                <w:color w:val="auto"/>
                <w:sz w:val="18"/>
                <w:szCs w:val="20"/>
              </w:rPr>
            </w:pPr>
          </w:p>
        </w:tc>
        <w:tc>
          <w:tcPr>
            <w:tcW w:w="845" w:type="dxa"/>
          </w:tcPr>
          <w:p w14:paraId="5FB59074" w14:textId="77777777" w:rsidR="00A10481" w:rsidRPr="00325787" w:rsidRDefault="00A10481" w:rsidP="00F266F7">
            <w:pPr>
              <w:rPr>
                <w:sz w:val="18"/>
              </w:rPr>
            </w:pPr>
          </w:p>
        </w:tc>
      </w:tr>
      <w:tr w:rsidR="00A10481" w:rsidRPr="00325787" w14:paraId="32001E37" w14:textId="77777777" w:rsidTr="00A10481">
        <w:trPr>
          <w:trHeight w:val="641"/>
        </w:trPr>
        <w:tc>
          <w:tcPr>
            <w:tcW w:w="2012" w:type="dxa"/>
            <w:vMerge/>
          </w:tcPr>
          <w:p w14:paraId="5CA0FAFD"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tcPr>
          <w:p w14:paraId="26C9A077" w14:textId="77777777" w:rsidR="00A10481" w:rsidRDefault="00A10481" w:rsidP="00F266F7">
            <w:pPr>
              <w:pStyle w:val="Tabellenberschrift"/>
              <w:snapToGrid w:val="0"/>
              <w:jc w:val="left"/>
              <w:rPr>
                <w:b w:val="0"/>
                <w:i w:val="0"/>
                <w:color w:val="auto"/>
                <w:sz w:val="18"/>
                <w:szCs w:val="20"/>
              </w:rPr>
            </w:pPr>
          </w:p>
        </w:tc>
        <w:tc>
          <w:tcPr>
            <w:tcW w:w="3494" w:type="dxa"/>
          </w:tcPr>
          <w:p w14:paraId="201DC5EE" w14:textId="538A19B1" w:rsidR="00A10481" w:rsidRPr="00627CE9" w:rsidRDefault="00A10481" w:rsidP="00BD1FDF">
            <w:pPr>
              <w:pStyle w:val="Listenabsatz"/>
              <w:numPr>
                <w:ilvl w:val="0"/>
                <w:numId w:val="4"/>
              </w:numPr>
              <w:ind w:left="213" w:hanging="219"/>
              <w:rPr>
                <w:color w:val="005EA4"/>
              </w:rPr>
            </w:pPr>
            <w:r w:rsidRPr="00627CE9">
              <w:rPr>
                <w:color w:val="005EA4"/>
              </w:rPr>
              <w:t>kausale Experimente zu den inneren Bedingungen der Embryonalentwicklung auswerten</w:t>
            </w:r>
          </w:p>
        </w:tc>
        <w:tc>
          <w:tcPr>
            <w:tcW w:w="4279" w:type="dxa"/>
          </w:tcPr>
          <w:p w14:paraId="313F06FD" w14:textId="77777777" w:rsidR="00A10481" w:rsidRPr="00A60827" w:rsidRDefault="00A10481" w:rsidP="00BD1FDF">
            <w:pPr>
              <w:pStyle w:val="Tabellenberschrift"/>
              <w:snapToGrid w:val="0"/>
              <w:ind w:left="-6"/>
              <w:jc w:val="left"/>
              <w:rPr>
                <w:b w:val="0"/>
                <w:i w:val="0"/>
                <w:color w:val="auto"/>
                <w:sz w:val="18"/>
                <w:szCs w:val="20"/>
              </w:rPr>
            </w:pPr>
          </w:p>
        </w:tc>
        <w:tc>
          <w:tcPr>
            <w:tcW w:w="845" w:type="dxa"/>
          </w:tcPr>
          <w:p w14:paraId="59FBF558" w14:textId="77777777" w:rsidR="00A10481" w:rsidRPr="00325787" w:rsidRDefault="00A10481" w:rsidP="00F266F7">
            <w:pPr>
              <w:rPr>
                <w:sz w:val="18"/>
              </w:rPr>
            </w:pPr>
          </w:p>
        </w:tc>
      </w:tr>
      <w:tr w:rsidR="00A10481" w:rsidRPr="00325787" w14:paraId="7AFD32D0" w14:textId="77777777" w:rsidTr="00A10481">
        <w:trPr>
          <w:trHeight w:val="567"/>
        </w:trPr>
        <w:tc>
          <w:tcPr>
            <w:tcW w:w="2012" w:type="dxa"/>
            <w:vMerge/>
          </w:tcPr>
          <w:p w14:paraId="1429BE36"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2072D0B8" w14:textId="77777777" w:rsidR="00A10481" w:rsidRDefault="00A10481" w:rsidP="00F266F7">
            <w:pPr>
              <w:pStyle w:val="Tabellenberschrift"/>
              <w:snapToGrid w:val="0"/>
              <w:rPr>
                <w:b w:val="0"/>
                <w:i w:val="0"/>
                <w:color w:val="auto"/>
                <w:sz w:val="18"/>
                <w:szCs w:val="20"/>
              </w:rPr>
            </w:pPr>
            <w:r w:rsidRPr="00792AC1">
              <w:rPr>
                <w:bCs w:val="0"/>
                <w:i w:val="0"/>
                <w:color w:val="auto"/>
              </w:rPr>
              <w:t>Basiskonzepte</w:t>
            </w:r>
          </w:p>
        </w:tc>
        <w:tc>
          <w:tcPr>
            <w:tcW w:w="3494" w:type="dxa"/>
          </w:tcPr>
          <w:p w14:paraId="29C8E74E" w14:textId="77777777" w:rsidR="00A10481" w:rsidRPr="00A10481" w:rsidRDefault="00A10481" w:rsidP="00A10481">
            <w:pPr>
              <w:pStyle w:val="p1"/>
              <w:rPr>
                <w:b/>
                <w:bCs/>
                <w:sz w:val="20"/>
                <w:szCs w:val="20"/>
              </w:rPr>
            </w:pPr>
            <w:r w:rsidRPr="00A10481">
              <w:rPr>
                <w:b/>
                <w:bCs/>
                <w:sz w:val="20"/>
                <w:szCs w:val="20"/>
              </w:rPr>
              <w:t>Struktur und Funktion</w:t>
            </w:r>
          </w:p>
          <w:p w14:paraId="1210800F" w14:textId="10BB6B9B" w:rsidR="00A10481" w:rsidRPr="00BD1FDF" w:rsidRDefault="00A10481" w:rsidP="00A10481">
            <w:pPr>
              <w:pStyle w:val="Listenabsatz"/>
              <w:numPr>
                <w:ilvl w:val="0"/>
                <w:numId w:val="4"/>
              </w:numPr>
              <w:ind w:left="213" w:hanging="219"/>
            </w:pPr>
            <w:r w:rsidRPr="00627CE9">
              <w:rPr>
                <w:color w:val="005EA4"/>
              </w:rPr>
              <w:t>Zusammenhang von Struktur und Funktion bei Keimzellen während der Embryonalentwicklun</w:t>
            </w:r>
            <w:r w:rsidR="00BD1FDF" w:rsidRPr="00627CE9">
              <w:rPr>
                <w:color w:val="005EA4"/>
              </w:rPr>
              <w:t>g</w:t>
            </w:r>
          </w:p>
        </w:tc>
        <w:tc>
          <w:tcPr>
            <w:tcW w:w="4279" w:type="dxa"/>
          </w:tcPr>
          <w:p w14:paraId="1E0D7673" w14:textId="77777777" w:rsidR="00A10481" w:rsidRPr="00A60827" w:rsidRDefault="00A10481" w:rsidP="00BD1FDF">
            <w:pPr>
              <w:pStyle w:val="Tabellenberschrift"/>
              <w:snapToGrid w:val="0"/>
              <w:ind w:left="-6"/>
              <w:jc w:val="left"/>
              <w:rPr>
                <w:b w:val="0"/>
                <w:i w:val="0"/>
                <w:color w:val="auto"/>
                <w:sz w:val="18"/>
                <w:szCs w:val="20"/>
              </w:rPr>
            </w:pPr>
          </w:p>
        </w:tc>
        <w:tc>
          <w:tcPr>
            <w:tcW w:w="845" w:type="dxa"/>
          </w:tcPr>
          <w:p w14:paraId="0585D9B2" w14:textId="77777777" w:rsidR="00A10481" w:rsidRPr="00325787" w:rsidRDefault="00A10481" w:rsidP="00F266F7">
            <w:pPr>
              <w:rPr>
                <w:sz w:val="18"/>
              </w:rPr>
            </w:pPr>
          </w:p>
        </w:tc>
      </w:tr>
      <w:tr w:rsidR="00A10481" w:rsidRPr="00325787" w14:paraId="49787C7D" w14:textId="77777777" w:rsidTr="00A10481">
        <w:trPr>
          <w:trHeight w:val="567"/>
        </w:trPr>
        <w:tc>
          <w:tcPr>
            <w:tcW w:w="2012" w:type="dxa"/>
            <w:vMerge/>
          </w:tcPr>
          <w:p w14:paraId="5E935BC2"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tcPr>
          <w:p w14:paraId="5634079A" w14:textId="77777777" w:rsidR="00A10481" w:rsidRDefault="00A10481" w:rsidP="00F266F7">
            <w:pPr>
              <w:pStyle w:val="Tabellenberschrift"/>
              <w:snapToGrid w:val="0"/>
              <w:jc w:val="left"/>
              <w:rPr>
                <w:b w:val="0"/>
                <w:i w:val="0"/>
                <w:color w:val="auto"/>
                <w:sz w:val="18"/>
                <w:szCs w:val="20"/>
              </w:rPr>
            </w:pPr>
          </w:p>
        </w:tc>
        <w:tc>
          <w:tcPr>
            <w:tcW w:w="3494" w:type="dxa"/>
          </w:tcPr>
          <w:p w14:paraId="1881AC3E" w14:textId="77777777" w:rsidR="00A10481" w:rsidRPr="00A10481" w:rsidRDefault="00A10481" w:rsidP="00A10481">
            <w:pPr>
              <w:pStyle w:val="p1"/>
              <w:rPr>
                <w:b/>
                <w:bCs/>
                <w:sz w:val="20"/>
                <w:szCs w:val="20"/>
              </w:rPr>
            </w:pPr>
            <w:r w:rsidRPr="00A10481">
              <w:rPr>
                <w:b/>
                <w:bCs/>
                <w:sz w:val="20"/>
                <w:szCs w:val="20"/>
              </w:rPr>
              <w:t>Information und Kommunikation</w:t>
            </w:r>
          </w:p>
          <w:p w14:paraId="2E2ECD70" w14:textId="09B291F9" w:rsidR="00A10481" w:rsidRPr="00BD1FDF" w:rsidRDefault="00A10481" w:rsidP="00BD1FDF">
            <w:pPr>
              <w:pStyle w:val="Listenabsatz"/>
              <w:numPr>
                <w:ilvl w:val="0"/>
                <w:numId w:val="4"/>
              </w:numPr>
              <w:ind w:left="213" w:hanging="219"/>
            </w:pPr>
            <w:r>
              <w:t>Kommunikation auf Zell- und Gewebeebene – Bedeutung von Signalstoffen</w:t>
            </w:r>
          </w:p>
        </w:tc>
        <w:tc>
          <w:tcPr>
            <w:tcW w:w="4279" w:type="dxa"/>
          </w:tcPr>
          <w:p w14:paraId="548C0B57" w14:textId="7F28E0AC" w:rsidR="00A10481" w:rsidRPr="00A60827" w:rsidRDefault="00B64D45" w:rsidP="00B64D45">
            <w:pPr>
              <w:pStyle w:val="Tabellenberschrift"/>
              <w:numPr>
                <w:ilvl w:val="0"/>
                <w:numId w:val="6"/>
              </w:numPr>
              <w:snapToGrid w:val="0"/>
              <w:ind w:left="173" w:hanging="173"/>
              <w:jc w:val="left"/>
              <w:rPr>
                <w:b w:val="0"/>
                <w:i w:val="0"/>
                <w:color w:val="auto"/>
                <w:sz w:val="18"/>
                <w:szCs w:val="20"/>
              </w:rPr>
            </w:pPr>
            <w:r>
              <w:rPr>
                <w:b w:val="0"/>
                <w:i w:val="0"/>
                <w:sz w:val="18"/>
                <w:szCs w:val="20"/>
              </w:rPr>
              <w:t xml:space="preserve">30.4: </w:t>
            </w:r>
            <w:r w:rsidRPr="00B64D45">
              <w:rPr>
                <w:b w:val="0"/>
                <w:i w:val="0"/>
                <w:color w:val="auto"/>
                <w:sz w:val="18"/>
                <w:szCs w:val="20"/>
              </w:rPr>
              <w:t>Hormonrezeptoren</w:t>
            </w:r>
            <w:r>
              <w:rPr>
                <w:b w:val="0"/>
                <w:i w:val="0"/>
                <w:sz w:val="18"/>
                <w:szCs w:val="20"/>
              </w:rPr>
              <w:t xml:space="preserve"> der Zielzelle führen zur Antwort auf das Hormonsignal</w:t>
            </w:r>
          </w:p>
        </w:tc>
        <w:tc>
          <w:tcPr>
            <w:tcW w:w="845" w:type="dxa"/>
          </w:tcPr>
          <w:p w14:paraId="1B9BF7A7" w14:textId="4C341A3F" w:rsidR="007A5E73" w:rsidRPr="00325787" w:rsidRDefault="00B64D45" w:rsidP="00F266F7">
            <w:pPr>
              <w:rPr>
                <w:sz w:val="18"/>
              </w:rPr>
            </w:pPr>
            <w:r>
              <w:rPr>
                <w:sz w:val="18"/>
              </w:rPr>
              <w:t>550-552</w:t>
            </w:r>
          </w:p>
        </w:tc>
      </w:tr>
      <w:tr w:rsidR="00A10481" w:rsidRPr="00325787" w14:paraId="515CF115" w14:textId="77777777" w:rsidTr="00A10481">
        <w:trPr>
          <w:trHeight w:val="567"/>
        </w:trPr>
        <w:tc>
          <w:tcPr>
            <w:tcW w:w="2012" w:type="dxa"/>
            <w:vMerge/>
          </w:tcPr>
          <w:p w14:paraId="2E4C9171"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tcPr>
          <w:p w14:paraId="4A746136" w14:textId="77777777" w:rsidR="00A10481" w:rsidRDefault="00A10481" w:rsidP="00F266F7">
            <w:pPr>
              <w:pStyle w:val="Tabellenberschrift"/>
              <w:snapToGrid w:val="0"/>
              <w:jc w:val="left"/>
              <w:rPr>
                <w:b w:val="0"/>
                <w:i w:val="0"/>
                <w:color w:val="auto"/>
                <w:sz w:val="18"/>
                <w:szCs w:val="20"/>
              </w:rPr>
            </w:pPr>
          </w:p>
        </w:tc>
        <w:tc>
          <w:tcPr>
            <w:tcW w:w="3494" w:type="dxa"/>
          </w:tcPr>
          <w:p w14:paraId="165E43E3" w14:textId="77777777" w:rsidR="00A10481" w:rsidRPr="00A10481" w:rsidRDefault="00A10481" w:rsidP="00A10481">
            <w:pPr>
              <w:pStyle w:val="p1"/>
              <w:rPr>
                <w:b/>
                <w:bCs/>
                <w:sz w:val="20"/>
                <w:szCs w:val="20"/>
              </w:rPr>
            </w:pPr>
            <w:r w:rsidRPr="00A10481">
              <w:rPr>
                <w:b/>
                <w:bCs/>
                <w:sz w:val="20"/>
                <w:szCs w:val="20"/>
              </w:rPr>
              <w:t>Steuerung und Regelung</w:t>
            </w:r>
          </w:p>
          <w:p w14:paraId="1333312B" w14:textId="079DA776" w:rsidR="00A10481" w:rsidRPr="00BD1FDF" w:rsidRDefault="00A10481" w:rsidP="00A10481">
            <w:pPr>
              <w:pStyle w:val="Listenabsatz"/>
              <w:numPr>
                <w:ilvl w:val="0"/>
                <w:numId w:val="4"/>
              </w:numPr>
              <w:ind w:left="213" w:hanging="219"/>
            </w:pPr>
            <w:r>
              <w:t>Mechanismen und Faktoren, die Entwicklungsvorgänge steuer</w:t>
            </w:r>
            <w:r w:rsidR="00BD1FDF">
              <w:t>n</w:t>
            </w:r>
          </w:p>
        </w:tc>
        <w:tc>
          <w:tcPr>
            <w:tcW w:w="4279" w:type="dxa"/>
          </w:tcPr>
          <w:p w14:paraId="4B9CDBFD" w14:textId="77777777" w:rsidR="005B010D" w:rsidRPr="005B010D" w:rsidRDefault="005B010D" w:rsidP="005B010D">
            <w:pPr>
              <w:pStyle w:val="Tabellenberschrift"/>
              <w:numPr>
                <w:ilvl w:val="0"/>
                <w:numId w:val="6"/>
              </w:numPr>
              <w:snapToGrid w:val="0"/>
              <w:ind w:left="173" w:hanging="173"/>
              <w:jc w:val="left"/>
              <w:rPr>
                <w:b w:val="0"/>
                <w:i w:val="0"/>
                <w:sz w:val="18"/>
                <w:szCs w:val="20"/>
              </w:rPr>
            </w:pPr>
            <w:r w:rsidRPr="005B010D">
              <w:rPr>
                <w:b w:val="0"/>
                <w:i w:val="0"/>
                <w:sz w:val="18"/>
                <w:szCs w:val="20"/>
              </w:rPr>
              <w:t>8.5: Gene steuern die Differenzierung von Stammzellen zu Körperzellen</w:t>
            </w:r>
          </w:p>
          <w:p w14:paraId="2DF1F7DE" w14:textId="5BB04E8D" w:rsidR="00A10481" w:rsidRPr="00A60827" w:rsidRDefault="005B010D" w:rsidP="005B010D">
            <w:pPr>
              <w:pStyle w:val="Tabellenberschrift"/>
              <w:numPr>
                <w:ilvl w:val="0"/>
                <w:numId w:val="6"/>
              </w:numPr>
              <w:snapToGrid w:val="0"/>
              <w:ind w:left="173" w:hanging="173"/>
              <w:jc w:val="left"/>
              <w:rPr>
                <w:b w:val="0"/>
                <w:i w:val="0"/>
                <w:sz w:val="18"/>
              </w:rPr>
            </w:pPr>
            <w:r w:rsidRPr="005B010D">
              <w:rPr>
                <w:b w:val="0"/>
                <w:i w:val="0"/>
                <w:sz w:val="18"/>
                <w:szCs w:val="20"/>
              </w:rPr>
              <w:t>8.6: Der Zelltod kann durch Gene gesteuert werden</w:t>
            </w:r>
          </w:p>
        </w:tc>
        <w:tc>
          <w:tcPr>
            <w:tcW w:w="845" w:type="dxa"/>
          </w:tcPr>
          <w:p w14:paraId="79744F17" w14:textId="6FA12F89" w:rsidR="005B010D" w:rsidRDefault="005B010D" w:rsidP="00F266F7">
            <w:pPr>
              <w:rPr>
                <w:iCs/>
                <w:noProof/>
                <w:sz w:val="18"/>
              </w:rPr>
            </w:pPr>
            <w:r>
              <w:rPr>
                <w:iCs/>
                <w:noProof/>
                <w:sz w:val="18"/>
              </w:rPr>
              <w:t>172-175</w:t>
            </w:r>
          </w:p>
          <w:p w14:paraId="08C73D80" w14:textId="77777777" w:rsidR="005B010D" w:rsidRDefault="005B010D" w:rsidP="00F266F7">
            <w:pPr>
              <w:rPr>
                <w:iCs/>
                <w:noProof/>
                <w:sz w:val="18"/>
              </w:rPr>
            </w:pPr>
          </w:p>
          <w:p w14:paraId="36BED0CC" w14:textId="7E0B0B8E" w:rsidR="001E0204" w:rsidRPr="00325787" w:rsidRDefault="005B010D" w:rsidP="00F266F7">
            <w:pPr>
              <w:rPr>
                <w:sz w:val="18"/>
              </w:rPr>
            </w:pPr>
            <w:r w:rsidRPr="00192691">
              <w:rPr>
                <w:iCs/>
                <w:noProof/>
                <w:sz w:val="18"/>
              </w:rPr>
              <w:t>175-177</w:t>
            </w:r>
          </w:p>
        </w:tc>
      </w:tr>
      <w:tr w:rsidR="00A10481" w:rsidRPr="00325787" w14:paraId="343D8174" w14:textId="77777777" w:rsidTr="00A10481">
        <w:trPr>
          <w:trHeight w:val="567"/>
        </w:trPr>
        <w:tc>
          <w:tcPr>
            <w:tcW w:w="2012" w:type="dxa"/>
            <w:vMerge/>
          </w:tcPr>
          <w:p w14:paraId="75999DB3"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tcPr>
          <w:p w14:paraId="2143CB86" w14:textId="77777777" w:rsidR="00A10481" w:rsidRDefault="00A10481" w:rsidP="00F266F7">
            <w:pPr>
              <w:pStyle w:val="Tabellenberschrift"/>
              <w:snapToGrid w:val="0"/>
              <w:jc w:val="left"/>
              <w:rPr>
                <w:b w:val="0"/>
                <w:i w:val="0"/>
                <w:color w:val="auto"/>
                <w:sz w:val="18"/>
                <w:szCs w:val="20"/>
              </w:rPr>
            </w:pPr>
          </w:p>
        </w:tc>
        <w:tc>
          <w:tcPr>
            <w:tcW w:w="3494" w:type="dxa"/>
          </w:tcPr>
          <w:p w14:paraId="1461F556" w14:textId="77777777" w:rsidR="00A10481" w:rsidRPr="004E2B2E" w:rsidRDefault="00A10481" w:rsidP="00A10481">
            <w:pPr>
              <w:pStyle w:val="p1"/>
              <w:rPr>
                <w:b/>
                <w:bCs/>
                <w:color w:val="000000" w:themeColor="text1"/>
                <w:sz w:val="20"/>
                <w:szCs w:val="20"/>
              </w:rPr>
            </w:pPr>
            <w:r w:rsidRPr="004E2B2E">
              <w:rPr>
                <w:b/>
                <w:bCs/>
                <w:color w:val="000000" w:themeColor="text1"/>
                <w:sz w:val="20"/>
                <w:szCs w:val="20"/>
              </w:rPr>
              <w:t>Individuelle und evolutive Entwicklung</w:t>
            </w:r>
          </w:p>
          <w:p w14:paraId="0D0D95A0" w14:textId="35CD9B13" w:rsidR="00A10481" w:rsidRPr="00627CE9" w:rsidRDefault="00A10481" w:rsidP="00A10481">
            <w:pPr>
              <w:pStyle w:val="Listenabsatz"/>
              <w:numPr>
                <w:ilvl w:val="0"/>
                <w:numId w:val="4"/>
              </w:numPr>
              <w:ind w:left="213" w:hanging="219"/>
              <w:rPr>
                <w:color w:val="005EA4"/>
              </w:rPr>
            </w:pPr>
            <w:r w:rsidRPr="00627CE9">
              <w:rPr>
                <w:color w:val="005EA4"/>
              </w:rPr>
              <w:t>Ontogenese versus Phylogenese</w:t>
            </w:r>
          </w:p>
          <w:p w14:paraId="69B5C389" w14:textId="631E23EB" w:rsidR="00A10481" w:rsidRPr="00BD1FDF" w:rsidRDefault="00A10481" w:rsidP="00BD1FDF">
            <w:pPr>
              <w:pStyle w:val="Listenabsatz"/>
              <w:numPr>
                <w:ilvl w:val="0"/>
                <w:numId w:val="4"/>
              </w:numPr>
              <w:ind w:left="213" w:hanging="219"/>
              <w:rPr>
                <w:color w:val="FF0000"/>
              </w:rPr>
            </w:pPr>
            <w:r w:rsidRPr="004E2B2E">
              <w:rPr>
                <w:color w:val="000000" w:themeColor="text1"/>
              </w:rPr>
              <w:t>Prinzip der Zelldifferenzierung am Beispiel der Embryonalentwicklung</w:t>
            </w:r>
          </w:p>
        </w:tc>
        <w:tc>
          <w:tcPr>
            <w:tcW w:w="4279" w:type="dxa"/>
          </w:tcPr>
          <w:p w14:paraId="3A2178A4" w14:textId="77777777" w:rsidR="005B010D" w:rsidRPr="005B010D" w:rsidRDefault="005B010D" w:rsidP="005B010D">
            <w:pPr>
              <w:pStyle w:val="Tabellenberschrift"/>
              <w:numPr>
                <w:ilvl w:val="0"/>
                <w:numId w:val="6"/>
              </w:numPr>
              <w:snapToGrid w:val="0"/>
              <w:ind w:left="173" w:hanging="173"/>
              <w:jc w:val="left"/>
              <w:rPr>
                <w:b w:val="0"/>
                <w:i w:val="0"/>
                <w:sz w:val="18"/>
                <w:szCs w:val="20"/>
              </w:rPr>
            </w:pPr>
            <w:r w:rsidRPr="005B010D">
              <w:rPr>
                <w:b w:val="0"/>
                <w:i w:val="0"/>
                <w:sz w:val="18"/>
                <w:szCs w:val="20"/>
              </w:rPr>
              <w:t>8.5: Gene steuern die Differenzierung von Stammzellen zu Körperzellen</w:t>
            </w:r>
          </w:p>
          <w:p w14:paraId="7D1B3CA7" w14:textId="77777777" w:rsidR="00A10481" w:rsidRPr="00A60827" w:rsidRDefault="00A10481" w:rsidP="00BD1FDF">
            <w:pPr>
              <w:pStyle w:val="Tabellenberschrift"/>
              <w:snapToGrid w:val="0"/>
              <w:ind w:left="-6"/>
              <w:jc w:val="left"/>
              <w:rPr>
                <w:b w:val="0"/>
                <w:i w:val="0"/>
                <w:color w:val="auto"/>
                <w:sz w:val="18"/>
                <w:szCs w:val="20"/>
              </w:rPr>
            </w:pPr>
          </w:p>
        </w:tc>
        <w:tc>
          <w:tcPr>
            <w:tcW w:w="845" w:type="dxa"/>
          </w:tcPr>
          <w:p w14:paraId="69329AFD" w14:textId="77777777" w:rsidR="005B010D" w:rsidRDefault="005B010D" w:rsidP="005B010D">
            <w:pPr>
              <w:rPr>
                <w:iCs/>
                <w:noProof/>
                <w:sz w:val="18"/>
              </w:rPr>
            </w:pPr>
            <w:r>
              <w:rPr>
                <w:iCs/>
                <w:noProof/>
                <w:sz w:val="18"/>
              </w:rPr>
              <w:t>172-175</w:t>
            </w:r>
          </w:p>
          <w:p w14:paraId="18F2C35D" w14:textId="77777777" w:rsidR="00A10481" w:rsidRPr="00325787" w:rsidRDefault="00A10481" w:rsidP="00F266F7">
            <w:pPr>
              <w:rPr>
                <w:sz w:val="18"/>
              </w:rPr>
            </w:pPr>
          </w:p>
        </w:tc>
      </w:tr>
      <w:tr w:rsidR="00A10481" w:rsidRPr="00325787" w14:paraId="1E16BA86" w14:textId="77777777" w:rsidTr="00A10481">
        <w:trPr>
          <w:trHeight w:val="567"/>
        </w:trPr>
        <w:tc>
          <w:tcPr>
            <w:tcW w:w="2012" w:type="dxa"/>
            <w:vMerge/>
          </w:tcPr>
          <w:p w14:paraId="369C2199"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1EC1B7FC" w14:textId="77777777" w:rsidR="00A10481" w:rsidRDefault="00A10481" w:rsidP="00F266F7">
            <w:pPr>
              <w:pStyle w:val="Tabellenberschrift"/>
              <w:snapToGrid w:val="0"/>
              <w:rPr>
                <w:b w:val="0"/>
                <w:i w:val="0"/>
                <w:color w:val="auto"/>
                <w:sz w:val="18"/>
                <w:szCs w:val="20"/>
              </w:rPr>
            </w:pPr>
            <w:r w:rsidRPr="00792AC1">
              <w:rPr>
                <w:bCs w:val="0"/>
                <w:i w:val="0"/>
                <w:color w:val="auto"/>
              </w:rPr>
              <w:t>mögliche Kontexte</w:t>
            </w:r>
          </w:p>
        </w:tc>
        <w:tc>
          <w:tcPr>
            <w:tcW w:w="3494" w:type="dxa"/>
          </w:tcPr>
          <w:p w14:paraId="30E6D7D2" w14:textId="2B1E102C" w:rsidR="00A10481" w:rsidRPr="00BD1FDF" w:rsidRDefault="00A10481" w:rsidP="00BD1FDF">
            <w:pPr>
              <w:pStyle w:val="Listenabsatz"/>
              <w:numPr>
                <w:ilvl w:val="0"/>
                <w:numId w:val="4"/>
              </w:numPr>
              <w:ind w:left="213" w:hanging="219"/>
              <w:rPr>
                <w:color w:val="FF0000"/>
              </w:rPr>
            </w:pPr>
            <w:r w:rsidRPr="00627CE9">
              <w:rPr>
                <w:color w:val="005EA4"/>
              </w:rPr>
              <w:t>Geschichte und Grundkonzepte der Entwicklungsbiologie</w:t>
            </w:r>
          </w:p>
        </w:tc>
        <w:tc>
          <w:tcPr>
            <w:tcW w:w="4279" w:type="dxa"/>
          </w:tcPr>
          <w:p w14:paraId="22F2700D" w14:textId="77777777" w:rsidR="00A10481" w:rsidRPr="00A60827" w:rsidRDefault="00A10481" w:rsidP="00BD1FDF">
            <w:pPr>
              <w:pStyle w:val="Tabellenberschrift"/>
              <w:snapToGrid w:val="0"/>
              <w:ind w:left="-6"/>
              <w:jc w:val="left"/>
              <w:rPr>
                <w:b w:val="0"/>
                <w:i w:val="0"/>
                <w:color w:val="auto"/>
                <w:sz w:val="18"/>
                <w:szCs w:val="20"/>
              </w:rPr>
            </w:pPr>
          </w:p>
        </w:tc>
        <w:tc>
          <w:tcPr>
            <w:tcW w:w="845" w:type="dxa"/>
          </w:tcPr>
          <w:p w14:paraId="49C1779E" w14:textId="77777777" w:rsidR="00A10481" w:rsidRPr="00325787" w:rsidRDefault="00A10481" w:rsidP="00F266F7">
            <w:pPr>
              <w:rPr>
                <w:sz w:val="18"/>
              </w:rPr>
            </w:pPr>
          </w:p>
        </w:tc>
      </w:tr>
      <w:tr w:rsidR="00A10481" w:rsidRPr="00325787" w14:paraId="7005A599" w14:textId="77777777" w:rsidTr="00BD1FDF">
        <w:trPr>
          <w:trHeight w:val="267"/>
        </w:trPr>
        <w:tc>
          <w:tcPr>
            <w:tcW w:w="2012" w:type="dxa"/>
            <w:vMerge/>
          </w:tcPr>
          <w:p w14:paraId="68FE5D26"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564" w:type="dxa"/>
            <w:vMerge/>
          </w:tcPr>
          <w:p w14:paraId="01487D09" w14:textId="77777777" w:rsidR="00A10481" w:rsidRDefault="00A10481" w:rsidP="00F266F7">
            <w:pPr>
              <w:pStyle w:val="Tabellenberschrift"/>
              <w:snapToGrid w:val="0"/>
              <w:jc w:val="left"/>
              <w:rPr>
                <w:b w:val="0"/>
                <w:i w:val="0"/>
                <w:color w:val="auto"/>
                <w:sz w:val="18"/>
                <w:szCs w:val="20"/>
              </w:rPr>
            </w:pPr>
          </w:p>
        </w:tc>
        <w:tc>
          <w:tcPr>
            <w:tcW w:w="3494" w:type="dxa"/>
          </w:tcPr>
          <w:p w14:paraId="4C78C67E" w14:textId="27B1F823" w:rsidR="00A10481" w:rsidRPr="00BD1FDF" w:rsidRDefault="00A10481" w:rsidP="00BD1FDF">
            <w:pPr>
              <w:pStyle w:val="Listenabsatz"/>
              <w:numPr>
                <w:ilvl w:val="0"/>
                <w:numId w:val="4"/>
              </w:numPr>
              <w:ind w:left="213" w:hanging="219"/>
              <w:rPr>
                <w:color w:val="FF0000"/>
              </w:rPr>
            </w:pPr>
            <w:r w:rsidRPr="004E2B2E">
              <w:rPr>
                <w:color w:val="000000" w:themeColor="text1"/>
              </w:rPr>
              <w:t>Forschung mit Stammzellen</w:t>
            </w:r>
          </w:p>
        </w:tc>
        <w:tc>
          <w:tcPr>
            <w:tcW w:w="4279" w:type="dxa"/>
          </w:tcPr>
          <w:p w14:paraId="5063B394" w14:textId="3AA2B42D" w:rsidR="00A10481" w:rsidRPr="00A60827"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sz w:val="18"/>
                <w:szCs w:val="20"/>
              </w:rPr>
              <w:t>Induzierte pluripotente Stammzellen (iPS) (M)</w:t>
            </w:r>
          </w:p>
        </w:tc>
        <w:tc>
          <w:tcPr>
            <w:tcW w:w="845" w:type="dxa"/>
          </w:tcPr>
          <w:p w14:paraId="1BED0C82" w14:textId="0414287F" w:rsidR="00A10481" w:rsidRPr="00325787" w:rsidRDefault="005B010D" w:rsidP="00F266F7">
            <w:pPr>
              <w:rPr>
                <w:sz w:val="18"/>
              </w:rPr>
            </w:pPr>
            <w:r>
              <w:rPr>
                <w:sz w:val="18"/>
              </w:rPr>
              <w:t>174</w:t>
            </w:r>
          </w:p>
        </w:tc>
      </w:tr>
    </w:tbl>
    <w:p w14:paraId="6D8AD235" w14:textId="77777777" w:rsidR="00FD1374" w:rsidRDefault="00FD1374"/>
    <w:p w14:paraId="372A700D" w14:textId="77777777" w:rsidR="00FD1374" w:rsidRDefault="00FD1374"/>
    <w:p w14:paraId="7E3F9380" w14:textId="77777777" w:rsidR="00A10481" w:rsidRDefault="00A10481">
      <w:pPr>
        <w:sectPr w:rsidR="00A10481" w:rsidSect="00116F0D">
          <w:pgSz w:w="16838" w:h="11906" w:orient="landscape"/>
          <w:pgMar w:top="1417" w:right="1417" w:bottom="1417" w:left="1134" w:header="708" w:footer="708" w:gutter="0"/>
          <w:cols w:space="708"/>
          <w:docGrid w:linePitch="360"/>
        </w:sectPr>
      </w:pP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1794"/>
        <w:gridCol w:w="3600"/>
        <w:gridCol w:w="3603"/>
        <w:gridCol w:w="4349"/>
        <w:gridCol w:w="848"/>
      </w:tblGrid>
      <w:tr w:rsidR="00A10481" w:rsidRPr="00AB3ED0" w14:paraId="3EBEBDC8" w14:textId="77777777" w:rsidTr="00A10481">
        <w:trPr>
          <w:trHeight w:val="567"/>
          <w:tblHeader/>
        </w:trPr>
        <w:tc>
          <w:tcPr>
            <w:tcW w:w="1794" w:type="dxa"/>
            <w:shd w:val="clear" w:color="auto" w:fill="F3F3F3"/>
          </w:tcPr>
          <w:p w14:paraId="3F3D8E78" w14:textId="77777777" w:rsidR="00A10481" w:rsidRPr="00325787" w:rsidRDefault="00A10481" w:rsidP="00F266F7">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378F5A46" w14:textId="77777777" w:rsidR="00A10481" w:rsidRPr="00325787" w:rsidRDefault="00A10481" w:rsidP="00F266F7">
            <w:pPr>
              <w:pStyle w:val="Tabellenberschrift"/>
              <w:tabs>
                <w:tab w:val="left" w:pos="125"/>
                <w:tab w:val="left" w:pos="155"/>
                <w:tab w:val="num" w:pos="515"/>
              </w:tabs>
              <w:snapToGrid w:val="0"/>
              <w:ind w:left="170" w:hanging="170"/>
              <w:jc w:val="left"/>
            </w:pPr>
          </w:p>
        </w:tc>
        <w:tc>
          <w:tcPr>
            <w:tcW w:w="7203" w:type="dxa"/>
            <w:gridSpan w:val="2"/>
          </w:tcPr>
          <w:p w14:paraId="1187109D" w14:textId="77777777" w:rsidR="00A10481" w:rsidRDefault="00A10481" w:rsidP="00F266F7">
            <w:pPr>
              <w:pStyle w:val="Tabellenberschrift"/>
              <w:snapToGrid w:val="0"/>
              <w:rPr>
                <w:i w:val="0"/>
                <w:color w:val="auto"/>
                <w:sz w:val="18"/>
                <w:szCs w:val="20"/>
              </w:rPr>
            </w:pPr>
            <w:r>
              <w:rPr>
                <w:i w:val="0"/>
                <w:color w:val="auto"/>
                <w:sz w:val="18"/>
                <w:szCs w:val="20"/>
              </w:rPr>
              <w:t>Konkretisierung der Themenfelder</w:t>
            </w:r>
          </w:p>
          <w:p w14:paraId="05952111" w14:textId="77777777" w:rsidR="00A10481" w:rsidRPr="006D560E" w:rsidRDefault="00A10481" w:rsidP="00F266F7">
            <w:pPr>
              <w:pStyle w:val="Tabellenberschrift"/>
              <w:snapToGrid w:val="0"/>
              <w:rPr>
                <w:b w:val="0"/>
                <w:i w:val="0"/>
                <w:color w:val="auto"/>
                <w:sz w:val="18"/>
                <w:szCs w:val="20"/>
              </w:rPr>
            </w:pPr>
          </w:p>
        </w:tc>
        <w:tc>
          <w:tcPr>
            <w:tcW w:w="4349" w:type="dxa"/>
            <w:shd w:val="clear" w:color="auto" w:fill="F3F3F3"/>
          </w:tcPr>
          <w:p w14:paraId="45224E56" w14:textId="77777777" w:rsidR="00A10481" w:rsidRDefault="00A10481" w:rsidP="00F266F7">
            <w:pPr>
              <w:rPr>
                <w:sz w:val="18"/>
              </w:rPr>
            </w:pPr>
            <w:r w:rsidRPr="00CE6332">
              <w:rPr>
                <w:b/>
                <w:sz w:val="18"/>
              </w:rPr>
              <w:t>Kapitel</w:t>
            </w:r>
            <w:r>
              <w:rPr>
                <w:b/>
                <w:sz w:val="18"/>
              </w:rPr>
              <w:t xml:space="preserve"> </w:t>
            </w:r>
            <w:r>
              <w:rPr>
                <w:sz w:val="18"/>
              </w:rPr>
              <w:t>und Themenseiten</w:t>
            </w:r>
          </w:p>
          <w:p w14:paraId="502405D1" w14:textId="77777777" w:rsidR="00A10481" w:rsidRPr="00CE6332" w:rsidRDefault="00A10481" w:rsidP="00F266F7">
            <w:pPr>
              <w:rPr>
                <w:sz w:val="18"/>
              </w:rPr>
            </w:pPr>
          </w:p>
          <w:p w14:paraId="297A6A34" w14:textId="77777777" w:rsidR="00A0474C" w:rsidRDefault="00A0474C" w:rsidP="00A0474C">
            <w:pPr>
              <w:rPr>
                <w:i/>
                <w:sz w:val="18"/>
              </w:rPr>
            </w:pPr>
            <w:r>
              <w:rPr>
                <w:i/>
                <w:sz w:val="18"/>
              </w:rPr>
              <w:t>A: Abi-Training</w:t>
            </w:r>
          </w:p>
          <w:p w14:paraId="58491B6A" w14:textId="77777777" w:rsidR="00A0474C" w:rsidRDefault="00A0474C" w:rsidP="00A0474C">
            <w:pPr>
              <w:rPr>
                <w:i/>
                <w:sz w:val="18"/>
              </w:rPr>
            </w:pPr>
            <w:r>
              <w:rPr>
                <w:i/>
                <w:sz w:val="18"/>
              </w:rPr>
              <w:t>B: Bewerten</w:t>
            </w:r>
          </w:p>
          <w:p w14:paraId="07AD9923" w14:textId="77777777" w:rsidR="00A0474C" w:rsidRDefault="00A0474C" w:rsidP="00A0474C">
            <w:pPr>
              <w:rPr>
                <w:i/>
                <w:sz w:val="18"/>
              </w:rPr>
            </w:pPr>
            <w:r>
              <w:rPr>
                <w:i/>
                <w:sz w:val="18"/>
              </w:rPr>
              <w:t>E: Experiment</w:t>
            </w:r>
          </w:p>
          <w:p w14:paraId="29D88F36" w14:textId="77777777" w:rsidR="00A0474C" w:rsidRPr="009754DF" w:rsidRDefault="00A0474C" w:rsidP="00A0474C">
            <w:pPr>
              <w:rPr>
                <w:i/>
                <w:sz w:val="18"/>
              </w:rPr>
            </w:pPr>
            <w:r w:rsidRPr="009754DF">
              <w:rPr>
                <w:i/>
                <w:sz w:val="18"/>
              </w:rPr>
              <w:t>K: “Kombiniere” (Klausuren vorbereiten)</w:t>
            </w:r>
          </w:p>
          <w:p w14:paraId="5B6A19F5" w14:textId="73FAC6A2" w:rsidR="00A10481" w:rsidRPr="00E165DC" w:rsidRDefault="00A0474C" w:rsidP="00A0474C">
            <w:pPr>
              <w:rPr>
                <w:i/>
                <w:sz w:val="18"/>
                <w:lang w:val="en-GB"/>
              </w:rPr>
            </w:pPr>
            <w:r>
              <w:rPr>
                <w:i/>
                <w:sz w:val="18"/>
              </w:rPr>
              <w:t>M: Methode</w:t>
            </w:r>
          </w:p>
        </w:tc>
        <w:tc>
          <w:tcPr>
            <w:tcW w:w="848" w:type="dxa"/>
            <w:shd w:val="clear" w:color="auto" w:fill="F3F3F3"/>
          </w:tcPr>
          <w:p w14:paraId="1072A9BE" w14:textId="77777777" w:rsidR="00A10481" w:rsidRPr="00AB3ED0" w:rsidRDefault="00A10481" w:rsidP="00F266F7">
            <w:pPr>
              <w:rPr>
                <w:i/>
                <w:sz w:val="18"/>
                <w:lang w:val="en-GB"/>
              </w:rPr>
            </w:pPr>
            <w:r>
              <w:rPr>
                <w:b/>
                <w:sz w:val="18"/>
              </w:rPr>
              <w:t>Seiten im Buch</w:t>
            </w:r>
          </w:p>
          <w:p w14:paraId="19E69A6B" w14:textId="77777777" w:rsidR="00A10481" w:rsidRPr="00AB3ED0" w:rsidRDefault="00A10481" w:rsidP="00F266F7">
            <w:pPr>
              <w:rPr>
                <w:sz w:val="18"/>
                <w:lang w:val="en-GB"/>
              </w:rPr>
            </w:pPr>
          </w:p>
        </w:tc>
      </w:tr>
      <w:tr w:rsidR="00A10481" w:rsidRPr="00325787" w14:paraId="3DAA67EA" w14:textId="77777777" w:rsidTr="00A10481">
        <w:trPr>
          <w:trHeight w:val="567"/>
        </w:trPr>
        <w:tc>
          <w:tcPr>
            <w:tcW w:w="1794" w:type="dxa"/>
            <w:vMerge w:val="restart"/>
          </w:tcPr>
          <w:p w14:paraId="3683835D" w14:textId="4387D2C7" w:rsidR="00A10481" w:rsidRPr="00792AC1" w:rsidRDefault="00A10481" w:rsidP="00F266F7">
            <w:pPr>
              <w:pStyle w:val="AufzhlungTabelle"/>
              <w:numPr>
                <w:ilvl w:val="0"/>
                <w:numId w:val="0"/>
              </w:numPr>
              <w:ind w:left="-20"/>
              <w:rPr>
                <w:b/>
                <w:sz w:val="28"/>
                <w:szCs w:val="28"/>
              </w:rPr>
            </w:pPr>
            <w:r w:rsidRPr="00792AC1">
              <w:rPr>
                <w:b/>
                <w:sz w:val="28"/>
                <w:szCs w:val="28"/>
              </w:rPr>
              <w:t>3.1.</w:t>
            </w:r>
            <w:r>
              <w:rPr>
                <w:b/>
                <w:sz w:val="28"/>
                <w:szCs w:val="28"/>
              </w:rPr>
              <w:t>4</w:t>
            </w:r>
            <w:r w:rsidRPr="00792AC1">
              <w:rPr>
                <w:b/>
                <w:sz w:val="28"/>
                <w:szCs w:val="28"/>
              </w:rPr>
              <w:t xml:space="preserve"> </w:t>
            </w:r>
            <w:r>
              <w:rPr>
                <w:b/>
                <w:sz w:val="28"/>
                <w:szCs w:val="28"/>
              </w:rPr>
              <w:t>Vielfalt und Entwicklung der Wirbeltiere</w:t>
            </w:r>
          </w:p>
        </w:tc>
        <w:tc>
          <w:tcPr>
            <w:tcW w:w="3600" w:type="dxa"/>
            <w:vMerge w:val="restart"/>
          </w:tcPr>
          <w:p w14:paraId="6E535B3A" w14:textId="77777777" w:rsidR="00A10481" w:rsidRPr="00792AC1" w:rsidRDefault="00A10481" w:rsidP="00F266F7">
            <w:pPr>
              <w:pStyle w:val="Tabellenberschrift"/>
              <w:snapToGrid w:val="0"/>
              <w:rPr>
                <w:bCs w:val="0"/>
                <w:i w:val="0"/>
                <w:color w:val="auto"/>
              </w:rPr>
            </w:pPr>
            <w:r w:rsidRPr="00792AC1">
              <w:rPr>
                <w:bCs w:val="0"/>
                <w:i w:val="0"/>
                <w:color w:val="auto"/>
              </w:rPr>
              <w:t>Inhalte</w:t>
            </w:r>
          </w:p>
        </w:tc>
        <w:tc>
          <w:tcPr>
            <w:tcW w:w="3603" w:type="dxa"/>
            <w:tcBorders>
              <w:bottom w:val="single" w:sz="4" w:space="0" w:color="auto"/>
            </w:tcBorders>
          </w:tcPr>
          <w:p w14:paraId="2AC9372C" w14:textId="77777777" w:rsidR="00FA2962" w:rsidRPr="00FA2962" w:rsidRDefault="00FA2962" w:rsidP="00FA2962">
            <w:pPr>
              <w:pStyle w:val="p1"/>
              <w:rPr>
                <w:b/>
                <w:bCs/>
                <w:sz w:val="20"/>
                <w:szCs w:val="20"/>
              </w:rPr>
            </w:pPr>
            <w:r w:rsidRPr="00FA2962">
              <w:rPr>
                <w:b/>
                <w:bCs/>
                <w:sz w:val="20"/>
                <w:szCs w:val="20"/>
              </w:rPr>
              <w:t>Vielfalt von Strukturen und Funktionen als Belege für Verwandtschaft und</w:t>
            </w:r>
          </w:p>
          <w:p w14:paraId="04566077" w14:textId="77777777" w:rsidR="00FA2962" w:rsidRPr="00FA2962" w:rsidRDefault="00FA2962" w:rsidP="00FA2962">
            <w:pPr>
              <w:pStyle w:val="p1"/>
              <w:rPr>
                <w:b/>
                <w:bCs/>
                <w:sz w:val="20"/>
                <w:szCs w:val="20"/>
              </w:rPr>
            </w:pPr>
            <w:r w:rsidRPr="00FA2962">
              <w:rPr>
                <w:b/>
                <w:bCs/>
                <w:sz w:val="20"/>
                <w:szCs w:val="20"/>
              </w:rPr>
              <w:t>Angepasstheit von Organismen</w:t>
            </w:r>
          </w:p>
          <w:p w14:paraId="669B8244" w14:textId="4F62EF83" w:rsidR="00FA2962" w:rsidRDefault="00FA2962" w:rsidP="00FA2962">
            <w:pPr>
              <w:pStyle w:val="Listenabsatz"/>
              <w:numPr>
                <w:ilvl w:val="0"/>
                <w:numId w:val="4"/>
              </w:numPr>
              <w:ind w:left="213" w:hanging="219"/>
            </w:pPr>
            <w:r>
              <w:t>Vergleich von Strukturen verschiedener Wirbeltiergruppen und ihrer Funktionen im Hinblick auf Verwandtschaft und Angepasstheit: z. B. Extremitäten, Körperbedeckung, Atmungsorgane, Herz, Gehirn</w:t>
            </w:r>
          </w:p>
          <w:p w14:paraId="120388CA" w14:textId="3439B397" w:rsidR="00FA2962" w:rsidRDefault="00FA2962" w:rsidP="00FA2962">
            <w:pPr>
              <w:pStyle w:val="Listenabsatz"/>
              <w:numPr>
                <w:ilvl w:val="0"/>
                <w:numId w:val="4"/>
              </w:numPr>
              <w:ind w:left="213" w:hanging="219"/>
            </w:pPr>
            <w:r>
              <w:t>Vergleich von Strategien verschiedener Wirbeltiergruppen im Hinblick auf Verwandtschaft und Angepasstheit: z. B. Exkretion, Fortpflanzung, Überwinterung</w:t>
            </w:r>
          </w:p>
          <w:p w14:paraId="57BA4FDE" w14:textId="1E057F23" w:rsidR="00A10481" w:rsidRPr="000A47C6" w:rsidRDefault="00FA2962" w:rsidP="00F266F7">
            <w:pPr>
              <w:pStyle w:val="Listenabsatz"/>
              <w:numPr>
                <w:ilvl w:val="0"/>
                <w:numId w:val="4"/>
              </w:numPr>
              <w:ind w:left="213" w:hanging="219"/>
            </w:pPr>
            <w:r>
              <w:t>Belege für Evolution: z. B. Embryologie, Atavismen, homologe und analoge Strukturen</w:t>
            </w:r>
          </w:p>
        </w:tc>
        <w:tc>
          <w:tcPr>
            <w:tcW w:w="4349" w:type="dxa"/>
          </w:tcPr>
          <w:p w14:paraId="6D96C6E8" w14:textId="77777777" w:rsidR="00A10481" w:rsidRDefault="000C552E" w:rsidP="000C552E">
            <w:pPr>
              <w:pStyle w:val="Tabellenberschrift"/>
              <w:numPr>
                <w:ilvl w:val="0"/>
                <w:numId w:val="6"/>
              </w:numPr>
              <w:snapToGrid w:val="0"/>
              <w:ind w:left="173" w:hanging="173"/>
              <w:jc w:val="left"/>
              <w:rPr>
                <w:b w:val="0"/>
                <w:i w:val="0"/>
                <w:color w:val="auto"/>
                <w:sz w:val="18"/>
                <w:szCs w:val="20"/>
              </w:rPr>
            </w:pPr>
            <w:r w:rsidRPr="000C552E">
              <w:rPr>
                <w:b w:val="0"/>
                <w:i w:val="0"/>
                <w:color w:val="auto"/>
                <w:sz w:val="18"/>
                <w:szCs w:val="20"/>
              </w:rPr>
              <w:t>15.3: Die Evolutionsgeschichte von Strukturen wird durch Vergleiche rekonstruiert</w:t>
            </w:r>
          </w:p>
          <w:p w14:paraId="2D76728C" w14:textId="1DE174C0" w:rsidR="005D6453" w:rsidRDefault="005D6453" w:rsidP="000C552E">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15.6: Reduzierte Merkmale können bis zu heutigen Organismen Spuren hinterlassen</w:t>
            </w:r>
          </w:p>
          <w:p w14:paraId="3217B846" w14:textId="1B297F65" w:rsidR="000C552E" w:rsidRPr="004E2B2E" w:rsidRDefault="005D6453" w:rsidP="004E2B2E">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15.7: Merkmale von Arten lassen sich letztendlich nur historisch erklären</w:t>
            </w:r>
          </w:p>
        </w:tc>
        <w:tc>
          <w:tcPr>
            <w:tcW w:w="848" w:type="dxa"/>
          </w:tcPr>
          <w:p w14:paraId="154051B2" w14:textId="77777777" w:rsidR="00A10481" w:rsidRDefault="000C552E" w:rsidP="00F266F7">
            <w:pPr>
              <w:rPr>
                <w:iCs/>
                <w:sz w:val="18"/>
              </w:rPr>
            </w:pPr>
            <w:r>
              <w:rPr>
                <w:iCs/>
                <w:sz w:val="18"/>
              </w:rPr>
              <w:t>294/295</w:t>
            </w:r>
          </w:p>
          <w:p w14:paraId="6A853467" w14:textId="77777777" w:rsidR="005D6453" w:rsidRDefault="005D6453" w:rsidP="00F266F7">
            <w:pPr>
              <w:rPr>
                <w:iCs/>
                <w:sz w:val="18"/>
              </w:rPr>
            </w:pPr>
          </w:p>
          <w:p w14:paraId="53AAA384" w14:textId="77777777" w:rsidR="005D6453" w:rsidRDefault="005D6453" w:rsidP="00F266F7">
            <w:pPr>
              <w:rPr>
                <w:iCs/>
                <w:sz w:val="18"/>
              </w:rPr>
            </w:pPr>
            <w:r>
              <w:rPr>
                <w:iCs/>
                <w:sz w:val="18"/>
              </w:rPr>
              <w:t>300/301</w:t>
            </w:r>
          </w:p>
          <w:p w14:paraId="1733EA4C" w14:textId="77777777" w:rsidR="005D6453" w:rsidRDefault="005D6453" w:rsidP="00F266F7">
            <w:pPr>
              <w:rPr>
                <w:iCs/>
                <w:sz w:val="18"/>
              </w:rPr>
            </w:pPr>
          </w:p>
          <w:p w14:paraId="05FC5DE2" w14:textId="75F596B4" w:rsidR="005D6453" w:rsidRPr="00100505" w:rsidRDefault="005D6453" w:rsidP="00F266F7">
            <w:pPr>
              <w:rPr>
                <w:iCs/>
                <w:sz w:val="18"/>
              </w:rPr>
            </w:pPr>
            <w:r>
              <w:rPr>
                <w:iCs/>
                <w:sz w:val="18"/>
              </w:rPr>
              <w:t>302/303</w:t>
            </w:r>
          </w:p>
        </w:tc>
      </w:tr>
      <w:tr w:rsidR="00FA2962" w:rsidRPr="00325787" w14:paraId="3110D0A2" w14:textId="77777777" w:rsidTr="00FA2962">
        <w:trPr>
          <w:trHeight w:val="1831"/>
        </w:trPr>
        <w:tc>
          <w:tcPr>
            <w:tcW w:w="1794" w:type="dxa"/>
            <w:vMerge/>
          </w:tcPr>
          <w:p w14:paraId="4D615A6B" w14:textId="77777777" w:rsidR="00FA2962" w:rsidRPr="00792AC1" w:rsidRDefault="00FA2962" w:rsidP="00F266F7">
            <w:pPr>
              <w:pStyle w:val="AufzhlungTabelle"/>
              <w:numPr>
                <w:ilvl w:val="0"/>
                <w:numId w:val="0"/>
              </w:numPr>
              <w:ind w:left="-20"/>
              <w:rPr>
                <w:b/>
                <w:sz w:val="28"/>
                <w:szCs w:val="28"/>
              </w:rPr>
            </w:pPr>
          </w:p>
        </w:tc>
        <w:tc>
          <w:tcPr>
            <w:tcW w:w="3600" w:type="dxa"/>
            <w:vMerge/>
          </w:tcPr>
          <w:p w14:paraId="2AD68F9E" w14:textId="77777777" w:rsidR="00FA2962" w:rsidRPr="00792AC1" w:rsidRDefault="00FA2962" w:rsidP="00F266F7">
            <w:pPr>
              <w:pStyle w:val="Tabellenberschrift"/>
              <w:snapToGrid w:val="0"/>
              <w:rPr>
                <w:bCs w:val="0"/>
                <w:i w:val="0"/>
                <w:color w:val="auto"/>
              </w:rPr>
            </w:pPr>
          </w:p>
        </w:tc>
        <w:tc>
          <w:tcPr>
            <w:tcW w:w="3603" w:type="dxa"/>
          </w:tcPr>
          <w:p w14:paraId="08CF39F0" w14:textId="6591B59C" w:rsidR="00FA2962" w:rsidRPr="00FA2962" w:rsidRDefault="00FA2962" w:rsidP="00FA2962">
            <w:pPr>
              <w:pStyle w:val="p1"/>
              <w:rPr>
                <w:b/>
                <w:bCs/>
                <w:sz w:val="20"/>
                <w:szCs w:val="20"/>
              </w:rPr>
            </w:pPr>
            <w:r w:rsidRPr="00FA2962">
              <w:rPr>
                <w:b/>
                <w:bCs/>
                <w:sz w:val="20"/>
                <w:szCs w:val="20"/>
              </w:rPr>
              <w:t>Ordnung und Darstellung der Entwicklung von Vielfalt durch phylogenetische Stammbäume (Kladogramme)</w:t>
            </w:r>
          </w:p>
          <w:p w14:paraId="10EE6297" w14:textId="4849186D" w:rsidR="00FA2962" w:rsidRDefault="00FA2962" w:rsidP="00FA2962">
            <w:pPr>
              <w:pStyle w:val="Listenabsatz"/>
              <w:numPr>
                <w:ilvl w:val="0"/>
                <w:numId w:val="4"/>
              </w:numPr>
              <w:ind w:left="213" w:hanging="219"/>
            </w:pPr>
            <w:r>
              <w:t>Stammbäume rezenter Wirbeltiere</w:t>
            </w:r>
          </w:p>
          <w:p w14:paraId="2448E963" w14:textId="6C4E8884" w:rsidR="00FA2962" w:rsidRDefault="00FA2962" w:rsidP="00FA2962">
            <w:pPr>
              <w:pStyle w:val="Listenabsatz"/>
              <w:numPr>
                <w:ilvl w:val="0"/>
                <w:numId w:val="4"/>
              </w:numPr>
              <w:ind w:left="213" w:hanging="219"/>
            </w:pPr>
            <w:r>
              <w:t>Altersbestimmung von Fossilien</w:t>
            </w:r>
          </w:p>
          <w:p w14:paraId="29C383DC" w14:textId="47DD226B" w:rsidR="00FA2962" w:rsidRPr="000A47C6" w:rsidRDefault="00FA2962" w:rsidP="00F266F7">
            <w:pPr>
              <w:pStyle w:val="Listenabsatz"/>
              <w:numPr>
                <w:ilvl w:val="0"/>
                <w:numId w:val="4"/>
              </w:numPr>
              <w:ind w:left="213" w:hanging="219"/>
            </w:pPr>
            <w:r>
              <w:t>Erstellen von Stammbäumen</w:t>
            </w:r>
          </w:p>
        </w:tc>
        <w:tc>
          <w:tcPr>
            <w:tcW w:w="4349" w:type="dxa"/>
          </w:tcPr>
          <w:p w14:paraId="7A0EF1A5" w14:textId="77777777" w:rsidR="00FA2962" w:rsidRPr="005D6453" w:rsidRDefault="005D6453" w:rsidP="005D6453">
            <w:pPr>
              <w:pStyle w:val="Tabellenberschrift"/>
              <w:numPr>
                <w:ilvl w:val="0"/>
                <w:numId w:val="6"/>
              </w:numPr>
              <w:snapToGrid w:val="0"/>
              <w:ind w:left="173" w:hanging="173"/>
              <w:jc w:val="left"/>
              <w:rPr>
                <w:b w:val="0"/>
                <w:i w:val="0"/>
                <w:color w:val="auto"/>
                <w:sz w:val="18"/>
                <w:szCs w:val="20"/>
              </w:rPr>
            </w:pPr>
            <w:r w:rsidRPr="005D6453">
              <w:rPr>
                <w:b w:val="0"/>
                <w:i w:val="0"/>
                <w:color w:val="auto"/>
                <w:sz w:val="18"/>
                <w:szCs w:val="20"/>
              </w:rPr>
              <w:t>15.1: Fossilfunde belegen die Veränderung von Arten im Laufe der Naturgeschichte</w:t>
            </w:r>
          </w:p>
          <w:p w14:paraId="3AF78BA0" w14:textId="30C7BDE6" w:rsidR="005D6453" w:rsidRDefault="005D6453" w:rsidP="005D6453">
            <w:pPr>
              <w:pStyle w:val="Tabellenberschrift"/>
              <w:numPr>
                <w:ilvl w:val="0"/>
                <w:numId w:val="6"/>
              </w:numPr>
              <w:snapToGrid w:val="0"/>
              <w:ind w:left="173" w:hanging="173"/>
              <w:jc w:val="left"/>
              <w:rPr>
                <w:b w:val="0"/>
                <w:i w:val="0"/>
                <w:color w:val="auto"/>
                <w:sz w:val="18"/>
                <w:szCs w:val="20"/>
              </w:rPr>
            </w:pPr>
            <w:r>
              <w:rPr>
                <w:b w:val="0"/>
                <w:i w:val="0"/>
                <w:color w:val="auto"/>
                <w:sz w:val="18"/>
                <w:szCs w:val="20"/>
              </w:rPr>
              <w:t>Spektakuläre Entdeckungen klären den Verlauf der Stammesgesichte weiter</w:t>
            </w:r>
          </w:p>
          <w:p w14:paraId="4CA66384" w14:textId="334983CF" w:rsidR="005D6453" w:rsidRPr="005D6453" w:rsidRDefault="005D6453" w:rsidP="005D6453">
            <w:pPr>
              <w:pStyle w:val="Tabellenberschrift"/>
              <w:numPr>
                <w:ilvl w:val="0"/>
                <w:numId w:val="6"/>
              </w:numPr>
              <w:snapToGrid w:val="0"/>
              <w:ind w:left="173" w:hanging="173"/>
              <w:jc w:val="left"/>
              <w:rPr>
                <w:b w:val="0"/>
                <w:i w:val="0"/>
                <w:color w:val="auto"/>
                <w:sz w:val="18"/>
                <w:szCs w:val="20"/>
              </w:rPr>
            </w:pPr>
            <w:r>
              <w:rPr>
                <w:b w:val="0"/>
                <w:i w:val="0"/>
                <w:color w:val="auto"/>
                <w:sz w:val="18"/>
                <w:szCs w:val="20"/>
              </w:rPr>
              <w:t>Erstellen eines Stammbaums (M)</w:t>
            </w:r>
          </w:p>
        </w:tc>
        <w:tc>
          <w:tcPr>
            <w:tcW w:w="848" w:type="dxa"/>
          </w:tcPr>
          <w:p w14:paraId="2CACE4FA" w14:textId="77777777" w:rsidR="00903858" w:rsidRDefault="005D6453" w:rsidP="00903858">
            <w:pPr>
              <w:rPr>
                <w:bCs/>
                <w:sz w:val="18"/>
              </w:rPr>
            </w:pPr>
            <w:r>
              <w:rPr>
                <w:bCs/>
                <w:sz w:val="18"/>
              </w:rPr>
              <w:t>290/291</w:t>
            </w:r>
          </w:p>
          <w:p w14:paraId="445567A0" w14:textId="77777777" w:rsidR="005D6453" w:rsidRDefault="005D6453" w:rsidP="00903858">
            <w:pPr>
              <w:rPr>
                <w:bCs/>
                <w:sz w:val="18"/>
              </w:rPr>
            </w:pPr>
          </w:p>
          <w:p w14:paraId="2A6F9C89" w14:textId="77777777" w:rsidR="005D6453" w:rsidRDefault="005D6453" w:rsidP="00903858">
            <w:pPr>
              <w:rPr>
                <w:bCs/>
                <w:sz w:val="18"/>
              </w:rPr>
            </w:pPr>
            <w:r>
              <w:rPr>
                <w:bCs/>
                <w:sz w:val="18"/>
              </w:rPr>
              <w:t>292/293</w:t>
            </w:r>
          </w:p>
          <w:p w14:paraId="01A3E2F5" w14:textId="77777777" w:rsidR="005D6453" w:rsidRDefault="005D6453" w:rsidP="00903858">
            <w:pPr>
              <w:rPr>
                <w:bCs/>
                <w:sz w:val="18"/>
              </w:rPr>
            </w:pPr>
          </w:p>
          <w:p w14:paraId="26449B91" w14:textId="7C1479E3" w:rsidR="005D6453" w:rsidRDefault="005D6453" w:rsidP="00903858">
            <w:pPr>
              <w:rPr>
                <w:bCs/>
                <w:sz w:val="18"/>
              </w:rPr>
            </w:pPr>
            <w:r>
              <w:rPr>
                <w:bCs/>
                <w:sz w:val="18"/>
              </w:rPr>
              <w:t>297</w:t>
            </w:r>
          </w:p>
        </w:tc>
      </w:tr>
      <w:tr w:rsidR="00A10481" w:rsidRPr="00325787" w14:paraId="5EC05EBB" w14:textId="77777777" w:rsidTr="00A10481">
        <w:trPr>
          <w:trHeight w:val="567"/>
        </w:trPr>
        <w:tc>
          <w:tcPr>
            <w:tcW w:w="1794" w:type="dxa"/>
            <w:vMerge/>
          </w:tcPr>
          <w:p w14:paraId="1C50D4F8"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00" w:type="dxa"/>
            <w:vMerge w:val="restart"/>
          </w:tcPr>
          <w:p w14:paraId="6406F50D" w14:textId="77777777" w:rsidR="00A10481" w:rsidRDefault="00A10481" w:rsidP="00F266F7">
            <w:pPr>
              <w:pStyle w:val="Tabellenberschrift"/>
              <w:snapToGrid w:val="0"/>
              <w:rPr>
                <w:b w:val="0"/>
                <w:i w:val="0"/>
                <w:color w:val="auto"/>
                <w:sz w:val="18"/>
                <w:szCs w:val="20"/>
              </w:rPr>
            </w:pPr>
            <w:r w:rsidRPr="00792AC1">
              <w:rPr>
                <w:bCs w:val="0"/>
                <w:i w:val="0"/>
                <w:color w:val="auto"/>
              </w:rPr>
              <w:t>Untersuchungen und Experimente</w:t>
            </w:r>
          </w:p>
        </w:tc>
        <w:tc>
          <w:tcPr>
            <w:tcW w:w="3603" w:type="dxa"/>
          </w:tcPr>
          <w:p w14:paraId="578767A7" w14:textId="77777777" w:rsidR="00FA2962" w:rsidRPr="00424C0F" w:rsidRDefault="00FA2962" w:rsidP="00FA2962">
            <w:pPr>
              <w:pStyle w:val="Listenabsatz"/>
              <w:numPr>
                <w:ilvl w:val="0"/>
                <w:numId w:val="4"/>
              </w:numPr>
              <w:ind w:left="213" w:hanging="219"/>
              <w:rPr>
                <w:color w:val="005EA4"/>
              </w:rPr>
            </w:pPr>
            <w:r w:rsidRPr="00424C0F">
              <w:rPr>
                <w:color w:val="005EA4"/>
              </w:rPr>
              <w:t xml:space="preserve">Vergleich unterschiedlicher Präparate nach selbstgewählten Kriterien: </w:t>
            </w:r>
          </w:p>
          <w:p w14:paraId="6F9D942A" w14:textId="50E40B04" w:rsidR="00FA2962" w:rsidRPr="00424C0F" w:rsidRDefault="00FA2962" w:rsidP="00FA2962">
            <w:pPr>
              <w:pStyle w:val="Listenabsatz"/>
              <w:numPr>
                <w:ilvl w:val="0"/>
                <w:numId w:val="4"/>
              </w:numPr>
              <w:ind w:left="397" w:hanging="219"/>
              <w:rPr>
                <w:color w:val="005EA4"/>
              </w:rPr>
            </w:pPr>
            <w:r w:rsidRPr="00424C0F">
              <w:rPr>
                <w:color w:val="005EA4"/>
              </w:rPr>
              <w:t>z. B. Vergleich der Extremitäten bei landlebenden Wirbeltieren</w:t>
            </w:r>
          </w:p>
          <w:p w14:paraId="1935FE15" w14:textId="5BE124EB" w:rsidR="00A10481" w:rsidRPr="00424C0F" w:rsidRDefault="00FA2962" w:rsidP="00FA2962">
            <w:pPr>
              <w:pStyle w:val="Listenabsatz"/>
              <w:numPr>
                <w:ilvl w:val="0"/>
                <w:numId w:val="4"/>
              </w:numPr>
              <w:ind w:left="397" w:hanging="219"/>
              <w:rPr>
                <w:color w:val="005EA4"/>
              </w:rPr>
            </w:pPr>
            <w:r w:rsidRPr="00424C0F">
              <w:rPr>
                <w:color w:val="005EA4"/>
              </w:rPr>
              <w:t>z. B. Vergleich verschiedener Primaten- und Menschenschäde</w:t>
            </w:r>
            <w:r w:rsidR="000A47C6" w:rsidRPr="00424C0F">
              <w:rPr>
                <w:color w:val="005EA4"/>
              </w:rPr>
              <w:t>l</w:t>
            </w:r>
          </w:p>
        </w:tc>
        <w:tc>
          <w:tcPr>
            <w:tcW w:w="4349" w:type="dxa"/>
          </w:tcPr>
          <w:p w14:paraId="4761283F" w14:textId="77777777" w:rsidR="00A10481" w:rsidRPr="00A60827" w:rsidRDefault="00A10481" w:rsidP="000A47C6">
            <w:pPr>
              <w:pStyle w:val="Tabellenberschrift"/>
              <w:snapToGrid w:val="0"/>
              <w:jc w:val="left"/>
              <w:rPr>
                <w:b w:val="0"/>
                <w:i w:val="0"/>
                <w:color w:val="auto"/>
                <w:sz w:val="18"/>
                <w:szCs w:val="20"/>
              </w:rPr>
            </w:pPr>
          </w:p>
        </w:tc>
        <w:tc>
          <w:tcPr>
            <w:tcW w:w="848" w:type="dxa"/>
          </w:tcPr>
          <w:p w14:paraId="7551D0B3" w14:textId="77777777" w:rsidR="00A10481" w:rsidRPr="00325787" w:rsidRDefault="00A10481" w:rsidP="00F266F7">
            <w:pPr>
              <w:rPr>
                <w:sz w:val="18"/>
              </w:rPr>
            </w:pPr>
          </w:p>
        </w:tc>
      </w:tr>
      <w:tr w:rsidR="00A10481" w:rsidRPr="00325787" w14:paraId="723FBF03" w14:textId="77777777" w:rsidTr="00A10481">
        <w:trPr>
          <w:trHeight w:val="641"/>
        </w:trPr>
        <w:tc>
          <w:tcPr>
            <w:tcW w:w="1794" w:type="dxa"/>
            <w:vMerge/>
          </w:tcPr>
          <w:p w14:paraId="14FF27F1"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00" w:type="dxa"/>
            <w:vMerge/>
          </w:tcPr>
          <w:p w14:paraId="1BAC13A2" w14:textId="77777777" w:rsidR="00A10481" w:rsidRDefault="00A10481" w:rsidP="00F266F7">
            <w:pPr>
              <w:pStyle w:val="Tabellenberschrift"/>
              <w:snapToGrid w:val="0"/>
              <w:jc w:val="left"/>
              <w:rPr>
                <w:b w:val="0"/>
                <w:i w:val="0"/>
                <w:color w:val="auto"/>
                <w:sz w:val="18"/>
                <w:szCs w:val="20"/>
              </w:rPr>
            </w:pPr>
          </w:p>
        </w:tc>
        <w:tc>
          <w:tcPr>
            <w:tcW w:w="3603" w:type="dxa"/>
          </w:tcPr>
          <w:p w14:paraId="65CBE4ED" w14:textId="6B4AF3B9" w:rsidR="00FA2962" w:rsidRPr="00424C0F" w:rsidRDefault="00FA2962" w:rsidP="000A47C6">
            <w:pPr>
              <w:pStyle w:val="Listenabsatz"/>
              <w:numPr>
                <w:ilvl w:val="0"/>
                <w:numId w:val="4"/>
              </w:numPr>
              <w:ind w:left="213" w:hanging="219"/>
              <w:rPr>
                <w:color w:val="005EA4"/>
              </w:rPr>
            </w:pPr>
            <w:r w:rsidRPr="00424C0F">
              <w:rPr>
                <w:color w:val="005EA4"/>
              </w:rPr>
              <w:t>Vergleich von Stammbäumen, die auf verschiedenen Grundlagen erstellt werden</w:t>
            </w:r>
          </w:p>
        </w:tc>
        <w:tc>
          <w:tcPr>
            <w:tcW w:w="4349" w:type="dxa"/>
          </w:tcPr>
          <w:p w14:paraId="5A1A4F9B" w14:textId="77777777" w:rsidR="00A10481" w:rsidRPr="00A60827" w:rsidRDefault="00A10481" w:rsidP="000A47C6">
            <w:pPr>
              <w:pStyle w:val="Tabellenberschrift"/>
              <w:snapToGrid w:val="0"/>
              <w:jc w:val="left"/>
              <w:rPr>
                <w:b w:val="0"/>
                <w:i w:val="0"/>
                <w:color w:val="auto"/>
                <w:sz w:val="18"/>
                <w:szCs w:val="20"/>
              </w:rPr>
            </w:pPr>
          </w:p>
        </w:tc>
        <w:tc>
          <w:tcPr>
            <w:tcW w:w="848" w:type="dxa"/>
          </w:tcPr>
          <w:p w14:paraId="3E6CE2A6" w14:textId="77777777" w:rsidR="00A10481" w:rsidRPr="00325787" w:rsidRDefault="00A10481" w:rsidP="00F266F7">
            <w:pPr>
              <w:rPr>
                <w:sz w:val="18"/>
              </w:rPr>
            </w:pPr>
          </w:p>
        </w:tc>
      </w:tr>
      <w:tr w:rsidR="00A10481" w:rsidRPr="00325787" w14:paraId="08B644B6" w14:textId="77777777" w:rsidTr="00A10481">
        <w:trPr>
          <w:trHeight w:val="567"/>
        </w:trPr>
        <w:tc>
          <w:tcPr>
            <w:tcW w:w="1794" w:type="dxa"/>
            <w:vMerge/>
          </w:tcPr>
          <w:p w14:paraId="128FC596"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00" w:type="dxa"/>
            <w:vMerge w:val="restart"/>
          </w:tcPr>
          <w:p w14:paraId="309BC9C2" w14:textId="77777777" w:rsidR="00A10481" w:rsidRDefault="00A10481" w:rsidP="00F266F7">
            <w:pPr>
              <w:pStyle w:val="Tabellenberschrift"/>
              <w:snapToGrid w:val="0"/>
              <w:rPr>
                <w:b w:val="0"/>
                <w:i w:val="0"/>
                <w:color w:val="auto"/>
                <w:sz w:val="18"/>
                <w:szCs w:val="20"/>
              </w:rPr>
            </w:pPr>
            <w:r w:rsidRPr="00792AC1">
              <w:rPr>
                <w:bCs w:val="0"/>
                <w:i w:val="0"/>
                <w:color w:val="auto"/>
              </w:rPr>
              <w:t>Basiskonzepte</w:t>
            </w:r>
          </w:p>
        </w:tc>
        <w:tc>
          <w:tcPr>
            <w:tcW w:w="3603" w:type="dxa"/>
          </w:tcPr>
          <w:p w14:paraId="6397EF24" w14:textId="77777777" w:rsidR="00A10481" w:rsidRPr="0031103B" w:rsidRDefault="00A10481" w:rsidP="00F266F7">
            <w:pPr>
              <w:pStyle w:val="p1"/>
              <w:rPr>
                <w:b/>
                <w:bCs/>
                <w:sz w:val="20"/>
                <w:szCs w:val="20"/>
              </w:rPr>
            </w:pPr>
            <w:r w:rsidRPr="0031103B">
              <w:rPr>
                <w:b/>
                <w:bCs/>
                <w:sz w:val="20"/>
                <w:szCs w:val="20"/>
              </w:rPr>
              <w:t>Struktur und Funktion</w:t>
            </w:r>
          </w:p>
          <w:p w14:paraId="664A5287" w14:textId="4F033AF8" w:rsidR="00A10481" w:rsidRPr="00424C0F" w:rsidRDefault="00A10481" w:rsidP="00FA2962">
            <w:pPr>
              <w:pStyle w:val="Listenabsatz"/>
              <w:numPr>
                <w:ilvl w:val="0"/>
                <w:numId w:val="4"/>
              </w:numPr>
              <w:ind w:left="213" w:hanging="219"/>
              <w:rPr>
                <w:color w:val="005EA4"/>
              </w:rPr>
            </w:pPr>
            <w:r w:rsidRPr="00424C0F">
              <w:rPr>
                <w:color w:val="005EA4"/>
              </w:rPr>
              <w:t>Struktur und Funktion von Extremitäten und Atmungsorganen landlebender</w:t>
            </w:r>
            <w:r w:rsidR="00FA2962" w:rsidRPr="00424C0F">
              <w:rPr>
                <w:color w:val="005EA4"/>
              </w:rPr>
              <w:t xml:space="preserve"> </w:t>
            </w:r>
            <w:r w:rsidRPr="00424C0F">
              <w:rPr>
                <w:color w:val="005EA4"/>
              </w:rPr>
              <w:t>Wirbeltiere</w:t>
            </w:r>
          </w:p>
          <w:p w14:paraId="57BED3A4" w14:textId="70E06310" w:rsidR="00A10481" w:rsidRPr="00FA2962" w:rsidRDefault="00A10481" w:rsidP="00FA2962">
            <w:pPr>
              <w:pStyle w:val="Listenabsatz"/>
              <w:numPr>
                <w:ilvl w:val="0"/>
                <w:numId w:val="4"/>
              </w:numPr>
              <w:ind w:left="213" w:hanging="219"/>
            </w:pPr>
            <w:r w:rsidRPr="00424C0F">
              <w:rPr>
                <w:color w:val="005EA4"/>
              </w:rPr>
              <w:t>Struktur und Funktion von Primatenschädeln</w:t>
            </w:r>
          </w:p>
        </w:tc>
        <w:tc>
          <w:tcPr>
            <w:tcW w:w="4349" w:type="dxa"/>
          </w:tcPr>
          <w:p w14:paraId="4ECA244D" w14:textId="77777777" w:rsidR="00A10481" w:rsidRPr="00A60827" w:rsidRDefault="00A10481" w:rsidP="000A47C6">
            <w:pPr>
              <w:pStyle w:val="Tabellenberschrift"/>
              <w:snapToGrid w:val="0"/>
              <w:ind w:left="-6"/>
              <w:jc w:val="left"/>
              <w:rPr>
                <w:b w:val="0"/>
                <w:i w:val="0"/>
                <w:color w:val="auto"/>
                <w:sz w:val="18"/>
                <w:szCs w:val="20"/>
              </w:rPr>
            </w:pPr>
          </w:p>
        </w:tc>
        <w:tc>
          <w:tcPr>
            <w:tcW w:w="848" w:type="dxa"/>
          </w:tcPr>
          <w:p w14:paraId="3BDF8320" w14:textId="77777777" w:rsidR="00A10481" w:rsidRPr="00325787" w:rsidRDefault="00A10481" w:rsidP="00F266F7">
            <w:pPr>
              <w:rPr>
                <w:sz w:val="18"/>
              </w:rPr>
            </w:pPr>
          </w:p>
        </w:tc>
      </w:tr>
      <w:tr w:rsidR="00A10481" w:rsidRPr="00325787" w14:paraId="11F4F107" w14:textId="77777777" w:rsidTr="000A47C6">
        <w:trPr>
          <w:trHeight w:val="695"/>
        </w:trPr>
        <w:tc>
          <w:tcPr>
            <w:tcW w:w="1794" w:type="dxa"/>
            <w:vMerge/>
          </w:tcPr>
          <w:p w14:paraId="5376A4AD"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00" w:type="dxa"/>
            <w:vMerge/>
          </w:tcPr>
          <w:p w14:paraId="09986149" w14:textId="77777777" w:rsidR="00A10481" w:rsidRDefault="00A10481" w:rsidP="00F266F7">
            <w:pPr>
              <w:pStyle w:val="Tabellenberschrift"/>
              <w:snapToGrid w:val="0"/>
              <w:jc w:val="left"/>
              <w:rPr>
                <w:b w:val="0"/>
                <w:i w:val="0"/>
                <w:color w:val="auto"/>
                <w:sz w:val="18"/>
                <w:szCs w:val="20"/>
              </w:rPr>
            </w:pPr>
          </w:p>
        </w:tc>
        <w:tc>
          <w:tcPr>
            <w:tcW w:w="3603" w:type="dxa"/>
          </w:tcPr>
          <w:p w14:paraId="35D8D83B" w14:textId="77777777" w:rsidR="00A10481" w:rsidRPr="0031103B" w:rsidRDefault="00A10481" w:rsidP="00F266F7">
            <w:pPr>
              <w:pStyle w:val="p1"/>
              <w:rPr>
                <w:b/>
                <w:bCs/>
                <w:sz w:val="20"/>
                <w:szCs w:val="20"/>
              </w:rPr>
            </w:pPr>
            <w:r w:rsidRPr="0031103B">
              <w:rPr>
                <w:b/>
                <w:bCs/>
                <w:sz w:val="20"/>
                <w:szCs w:val="20"/>
              </w:rPr>
              <w:t>Stoff- und Energieumwandlung</w:t>
            </w:r>
          </w:p>
          <w:p w14:paraId="2E4C12E2" w14:textId="35D8DA5B" w:rsidR="00A10481" w:rsidRPr="00FA2962" w:rsidRDefault="00A10481" w:rsidP="00FA2962">
            <w:pPr>
              <w:pStyle w:val="Listenabsatz"/>
              <w:numPr>
                <w:ilvl w:val="0"/>
                <w:numId w:val="4"/>
              </w:numPr>
              <w:ind w:left="213" w:hanging="219"/>
            </w:pPr>
            <w:r w:rsidRPr="00424C0F">
              <w:rPr>
                <w:color w:val="005EA4"/>
              </w:rPr>
              <w:t>Energiebedarf funktionsloser Organe</w:t>
            </w:r>
          </w:p>
        </w:tc>
        <w:tc>
          <w:tcPr>
            <w:tcW w:w="4349" w:type="dxa"/>
          </w:tcPr>
          <w:p w14:paraId="377D30DC" w14:textId="77777777" w:rsidR="00A10481" w:rsidRPr="00A60827" w:rsidRDefault="00A10481" w:rsidP="000A47C6">
            <w:pPr>
              <w:pStyle w:val="Tabellenberschrift"/>
              <w:snapToGrid w:val="0"/>
              <w:ind w:left="-6"/>
              <w:jc w:val="left"/>
              <w:rPr>
                <w:b w:val="0"/>
                <w:i w:val="0"/>
                <w:color w:val="auto"/>
                <w:sz w:val="18"/>
                <w:szCs w:val="20"/>
              </w:rPr>
            </w:pPr>
          </w:p>
        </w:tc>
        <w:tc>
          <w:tcPr>
            <w:tcW w:w="848" w:type="dxa"/>
          </w:tcPr>
          <w:p w14:paraId="58C829B5" w14:textId="77777777" w:rsidR="00A10481" w:rsidRPr="00325787" w:rsidRDefault="00A10481" w:rsidP="00F266F7">
            <w:pPr>
              <w:rPr>
                <w:sz w:val="18"/>
              </w:rPr>
            </w:pPr>
          </w:p>
        </w:tc>
      </w:tr>
      <w:tr w:rsidR="00A10481" w:rsidRPr="00325787" w14:paraId="682C2D72" w14:textId="77777777" w:rsidTr="00A10481">
        <w:trPr>
          <w:trHeight w:val="567"/>
        </w:trPr>
        <w:tc>
          <w:tcPr>
            <w:tcW w:w="1794" w:type="dxa"/>
            <w:vMerge/>
          </w:tcPr>
          <w:p w14:paraId="21AF61DF"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00" w:type="dxa"/>
            <w:vMerge/>
          </w:tcPr>
          <w:p w14:paraId="604A7D81" w14:textId="77777777" w:rsidR="00A10481" w:rsidRDefault="00A10481" w:rsidP="00F266F7">
            <w:pPr>
              <w:pStyle w:val="Tabellenberschrift"/>
              <w:snapToGrid w:val="0"/>
              <w:jc w:val="left"/>
              <w:rPr>
                <w:b w:val="0"/>
                <w:i w:val="0"/>
                <w:color w:val="auto"/>
                <w:sz w:val="18"/>
                <w:szCs w:val="20"/>
              </w:rPr>
            </w:pPr>
          </w:p>
        </w:tc>
        <w:tc>
          <w:tcPr>
            <w:tcW w:w="3603" w:type="dxa"/>
          </w:tcPr>
          <w:p w14:paraId="24BDA15F" w14:textId="77777777" w:rsidR="00A10481" w:rsidRPr="0031103B" w:rsidRDefault="00A10481" w:rsidP="00F266F7">
            <w:pPr>
              <w:pStyle w:val="p1"/>
              <w:rPr>
                <w:b/>
                <w:bCs/>
                <w:sz w:val="20"/>
                <w:szCs w:val="20"/>
              </w:rPr>
            </w:pPr>
            <w:r w:rsidRPr="0031103B">
              <w:rPr>
                <w:b/>
                <w:bCs/>
                <w:sz w:val="20"/>
                <w:szCs w:val="20"/>
              </w:rPr>
              <w:t>Individuelle und evolutive Entwicklung</w:t>
            </w:r>
          </w:p>
          <w:p w14:paraId="6C77E918" w14:textId="054E997D" w:rsidR="00A10481" w:rsidRPr="00903858" w:rsidRDefault="00FA2962" w:rsidP="00903858">
            <w:pPr>
              <w:pStyle w:val="Listenabsatz"/>
              <w:numPr>
                <w:ilvl w:val="0"/>
                <w:numId w:val="4"/>
              </w:numPr>
              <w:ind w:left="213" w:hanging="219"/>
              <w:rPr>
                <w:color w:val="FF0000"/>
              </w:rPr>
            </w:pPr>
            <w:r w:rsidRPr="00424C0F">
              <w:rPr>
                <w:color w:val="005EA4"/>
              </w:rPr>
              <w:t>biogenetische Grundregel</w:t>
            </w:r>
          </w:p>
        </w:tc>
        <w:tc>
          <w:tcPr>
            <w:tcW w:w="4349" w:type="dxa"/>
          </w:tcPr>
          <w:p w14:paraId="4F363C46" w14:textId="77777777" w:rsidR="00A10481" w:rsidRPr="00A60827" w:rsidRDefault="00A10481" w:rsidP="000A47C6">
            <w:pPr>
              <w:pStyle w:val="Tabellenberschrift"/>
              <w:snapToGrid w:val="0"/>
              <w:ind w:left="-6"/>
              <w:jc w:val="left"/>
              <w:rPr>
                <w:b w:val="0"/>
                <w:i w:val="0"/>
                <w:color w:val="auto"/>
                <w:sz w:val="18"/>
                <w:szCs w:val="20"/>
              </w:rPr>
            </w:pPr>
          </w:p>
        </w:tc>
        <w:tc>
          <w:tcPr>
            <w:tcW w:w="848" w:type="dxa"/>
          </w:tcPr>
          <w:p w14:paraId="6EB31B53" w14:textId="77777777" w:rsidR="00A10481" w:rsidRPr="00325787" w:rsidRDefault="00A10481" w:rsidP="00F266F7">
            <w:pPr>
              <w:rPr>
                <w:sz w:val="18"/>
              </w:rPr>
            </w:pPr>
          </w:p>
        </w:tc>
      </w:tr>
      <w:tr w:rsidR="00A10481" w:rsidRPr="00325787" w14:paraId="2E803280" w14:textId="77777777" w:rsidTr="000A47C6">
        <w:trPr>
          <w:trHeight w:val="413"/>
        </w:trPr>
        <w:tc>
          <w:tcPr>
            <w:tcW w:w="1794" w:type="dxa"/>
            <w:vMerge/>
          </w:tcPr>
          <w:p w14:paraId="01D856A5"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00" w:type="dxa"/>
            <w:vMerge w:val="restart"/>
          </w:tcPr>
          <w:p w14:paraId="63809E74" w14:textId="77777777" w:rsidR="00A10481" w:rsidRDefault="00A10481" w:rsidP="00F266F7">
            <w:pPr>
              <w:pStyle w:val="Tabellenberschrift"/>
              <w:snapToGrid w:val="0"/>
              <w:rPr>
                <w:b w:val="0"/>
                <w:i w:val="0"/>
                <w:color w:val="auto"/>
                <w:sz w:val="18"/>
                <w:szCs w:val="20"/>
              </w:rPr>
            </w:pPr>
            <w:r w:rsidRPr="00792AC1">
              <w:rPr>
                <w:bCs w:val="0"/>
                <w:i w:val="0"/>
                <w:color w:val="auto"/>
              </w:rPr>
              <w:t>mögliche Kontexte</w:t>
            </w:r>
          </w:p>
        </w:tc>
        <w:tc>
          <w:tcPr>
            <w:tcW w:w="3603" w:type="dxa"/>
          </w:tcPr>
          <w:p w14:paraId="6AA8AACD" w14:textId="5D60625C" w:rsidR="00A10481" w:rsidRPr="00A10481" w:rsidRDefault="00A10481" w:rsidP="000A47C6">
            <w:pPr>
              <w:pStyle w:val="Listenabsatz"/>
              <w:numPr>
                <w:ilvl w:val="0"/>
                <w:numId w:val="4"/>
              </w:numPr>
              <w:ind w:left="213" w:hanging="219"/>
            </w:pPr>
            <w:r w:rsidRPr="00424C0F">
              <w:rPr>
                <w:color w:val="005EA4"/>
              </w:rPr>
              <w:t>Rückgang der Biodiversität</w:t>
            </w:r>
          </w:p>
        </w:tc>
        <w:tc>
          <w:tcPr>
            <w:tcW w:w="4349" w:type="dxa"/>
          </w:tcPr>
          <w:p w14:paraId="63AD71E8" w14:textId="77777777" w:rsidR="00A10481" w:rsidRPr="00A60827" w:rsidRDefault="00A10481" w:rsidP="000A47C6">
            <w:pPr>
              <w:pStyle w:val="Tabellenberschrift"/>
              <w:snapToGrid w:val="0"/>
              <w:ind w:left="-6"/>
              <w:jc w:val="left"/>
              <w:rPr>
                <w:b w:val="0"/>
                <w:i w:val="0"/>
                <w:color w:val="auto"/>
                <w:sz w:val="18"/>
                <w:szCs w:val="20"/>
              </w:rPr>
            </w:pPr>
          </w:p>
        </w:tc>
        <w:tc>
          <w:tcPr>
            <w:tcW w:w="848" w:type="dxa"/>
          </w:tcPr>
          <w:p w14:paraId="0FF7BFA7" w14:textId="77777777" w:rsidR="00A10481" w:rsidRPr="00325787" w:rsidRDefault="00A10481" w:rsidP="00F266F7">
            <w:pPr>
              <w:rPr>
                <w:sz w:val="18"/>
              </w:rPr>
            </w:pPr>
          </w:p>
        </w:tc>
      </w:tr>
      <w:tr w:rsidR="00A10481" w:rsidRPr="00325787" w14:paraId="43647F87" w14:textId="77777777" w:rsidTr="00A10481">
        <w:trPr>
          <w:trHeight w:val="567"/>
        </w:trPr>
        <w:tc>
          <w:tcPr>
            <w:tcW w:w="1794" w:type="dxa"/>
            <w:vMerge/>
          </w:tcPr>
          <w:p w14:paraId="071E2142"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00" w:type="dxa"/>
            <w:vMerge/>
          </w:tcPr>
          <w:p w14:paraId="29EEA2C4" w14:textId="77777777" w:rsidR="00A10481" w:rsidRDefault="00A10481" w:rsidP="00F266F7">
            <w:pPr>
              <w:pStyle w:val="Tabellenberschrift"/>
              <w:snapToGrid w:val="0"/>
              <w:jc w:val="left"/>
              <w:rPr>
                <w:b w:val="0"/>
                <w:i w:val="0"/>
                <w:color w:val="auto"/>
                <w:sz w:val="18"/>
                <w:szCs w:val="20"/>
              </w:rPr>
            </w:pPr>
          </w:p>
        </w:tc>
        <w:tc>
          <w:tcPr>
            <w:tcW w:w="3603" w:type="dxa"/>
          </w:tcPr>
          <w:p w14:paraId="32D5C112" w14:textId="5767F4F2" w:rsidR="00A10481" w:rsidRPr="00424C0F" w:rsidRDefault="00A10481" w:rsidP="000A47C6">
            <w:pPr>
              <w:pStyle w:val="Listenabsatz"/>
              <w:numPr>
                <w:ilvl w:val="0"/>
                <w:numId w:val="4"/>
              </w:numPr>
              <w:ind w:left="213" w:hanging="219"/>
              <w:rPr>
                <w:color w:val="005EA4"/>
              </w:rPr>
            </w:pPr>
            <w:r w:rsidRPr="00424C0F">
              <w:rPr>
                <w:color w:val="005EA4"/>
              </w:rPr>
              <w:t>Argumentationen von Evolutionsgegnern (z. B. Archaeopteryx, Exkretion der Amphibien und Reptilien)</w:t>
            </w:r>
          </w:p>
        </w:tc>
        <w:tc>
          <w:tcPr>
            <w:tcW w:w="4349" w:type="dxa"/>
          </w:tcPr>
          <w:p w14:paraId="4D5C9898" w14:textId="43E1FD77" w:rsidR="00A10481" w:rsidRPr="00B64D45" w:rsidRDefault="00A10481" w:rsidP="00B64D45">
            <w:pPr>
              <w:ind w:left="-6"/>
              <w:rPr>
                <w:b/>
                <w:i/>
                <w:sz w:val="18"/>
              </w:rPr>
            </w:pPr>
          </w:p>
        </w:tc>
        <w:tc>
          <w:tcPr>
            <w:tcW w:w="848" w:type="dxa"/>
          </w:tcPr>
          <w:p w14:paraId="7456DCE0" w14:textId="62752A3B" w:rsidR="000A47C6" w:rsidRPr="00325787" w:rsidRDefault="000A47C6" w:rsidP="00F266F7">
            <w:pPr>
              <w:rPr>
                <w:sz w:val="18"/>
              </w:rPr>
            </w:pPr>
          </w:p>
        </w:tc>
      </w:tr>
      <w:tr w:rsidR="00A10481" w:rsidRPr="00325787" w14:paraId="753765B9" w14:textId="77777777" w:rsidTr="00A10481">
        <w:trPr>
          <w:trHeight w:val="401"/>
        </w:trPr>
        <w:tc>
          <w:tcPr>
            <w:tcW w:w="1794" w:type="dxa"/>
            <w:vMerge/>
          </w:tcPr>
          <w:p w14:paraId="017D2527" w14:textId="77777777" w:rsidR="00A10481" w:rsidRPr="00325787" w:rsidRDefault="00A10481" w:rsidP="00F266F7">
            <w:pPr>
              <w:pStyle w:val="Tabellenberschrift"/>
              <w:tabs>
                <w:tab w:val="left" w:pos="125"/>
                <w:tab w:val="left" w:pos="155"/>
              </w:tabs>
              <w:snapToGrid w:val="0"/>
              <w:ind w:left="87"/>
              <w:jc w:val="left"/>
              <w:rPr>
                <w:b w:val="0"/>
                <w:i w:val="0"/>
                <w:color w:val="auto"/>
                <w:sz w:val="18"/>
                <w:szCs w:val="20"/>
              </w:rPr>
            </w:pPr>
          </w:p>
        </w:tc>
        <w:tc>
          <w:tcPr>
            <w:tcW w:w="3600" w:type="dxa"/>
            <w:vMerge/>
          </w:tcPr>
          <w:p w14:paraId="39070B1B" w14:textId="77777777" w:rsidR="00A10481" w:rsidRDefault="00A10481" w:rsidP="00F266F7">
            <w:pPr>
              <w:pStyle w:val="Tabellenberschrift"/>
              <w:snapToGrid w:val="0"/>
              <w:jc w:val="left"/>
              <w:rPr>
                <w:b w:val="0"/>
                <w:i w:val="0"/>
                <w:color w:val="auto"/>
                <w:sz w:val="18"/>
                <w:szCs w:val="20"/>
              </w:rPr>
            </w:pPr>
          </w:p>
        </w:tc>
        <w:tc>
          <w:tcPr>
            <w:tcW w:w="3603" w:type="dxa"/>
          </w:tcPr>
          <w:p w14:paraId="20079BCA" w14:textId="4094CB37" w:rsidR="00A10481" w:rsidRPr="00424C0F" w:rsidRDefault="00A10481" w:rsidP="00A10481">
            <w:pPr>
              <w:pStyle w:val="Listenabsatz"/>
              <w:numPr>
                <w:ilvl w:val="0"/>
                <w:numId w:val="4"/>
              </w:numPr>
              <w:ind w:left="213" w:hanging="219"/>
              <w:rPr>
                <w:color w:val="005EA4"/>
              </w:rPr>
            </w:pPr>
            <w:r w:rsidRPr="00424C0F">
              <w:rPr>
                <w:color w:val="005EA4"/>
              </w:rPr>
              <w:t>Wirbeltierklassen im Wandel</w:t>
            </w:r>
          </w:p>
        </w:tc>
        <w:tc>
          <w:tcPr>
            <w:tcW w:w="4349" w:type="dxa"/>
          </w:tcPr>
          <w:p w14:paraId="5EF0562B" w14:textId="77777777" w:rsidR="00A10481" w:rsidRPr="00A60827" w:rsidRDefault="00A10481" w:rsidP="000A47C6">
            <w:pPr>
              <w:pStyle w:val="Tabellenberschrift"/>
              <w:snapToGrid w:val="0"/>
              <w:jc w:val="left"/>
              <w:rPr>
                <w:b w:val="0"/>
                <w:i w:val="0"/>
                <w:color w:val="auto"/>
                <w:sz w:val="18"/>
                <w:szCs w:val="20"/>
              </w:rPr>
            </w:pPr>
          </w:p>
        </w:tc>
        <w:tc>
          <w:tcPr>
            <w:tcW w:w="848" w:type="dxa"/>
          </w:tcPr>
          <w:p w14:paraId="45269BE4" w14:textId="77777777" w:rsidR="00A10481" w:rsidRPr="00325787" w:rsidRDefault="00A10481" w:rsidP="00F266F7">
            <w:pPr>
              <w:rPr>
                <w:sz w:val="18"/>
              </w:rPr>
            </w:pPr>
          </w:p>
        </w:tc>
      </w:tr>
    </w:tbl>
    <w:p w14:paraId="535450F3" w14:textId="77777777" w:rsidR="00FD1374" w:rsidRDefault="00FD1374"/>
    <w:p w14:paraId="190C5264" w14:textId="77777777" w:rsidR="00FA2962" w:rsidRDefault="00FA2962">
      <w:pPr>
        <w:sectPr w:rsidR="00FA2962" w:rsidSect="00116F0D">
          <w:pgSz w:w="16838" w:h="11906" w:orient="landscape"/>
          <w:pgMar w:top="1417" w:right="1417" w:bottom="1417" w:left="1134" w:header="708" w:footer="708" w:gutter="0"/>
          <w:cols w:space="708"/>
          <w:docGrid w:linePitch="360"/>
        </w:sectPr>
      </w:pP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1857"/>
        <w:gridCol w:w="3576"/>
        <w:gridCol w:w="3590"/>
        <w:gridCol w:w="4322"/>
        <w:gridCol w:w="849"/>
      </w:tblGrid>
      <w:tr w:rsidR="00FA2962" w:rsidRPr="00AB3ED0" w14:paraId="2E157963" w14:textId="77777777" w:rsidTr="00F266F7">
        <w:trPr>
          <w:trHeight w:val="567"/>
          <w:tblHeader/>
        </w:trPr>
        <w:tc>
          <w:tcPr>
            <w:tcW w:w="1704" w:type="dxa"/>
            <w:shd w:val="clear" w:color="auto" w:fill="F3F3F3"/>
          </w:tcPr>
          <w:p w14:paraId="08C179F5" w14:textId="77777777" w:rsidR="00FA2962" w:rsidRPr="00325787" w:rsidRDefault="00FA2962" w:rsidP="00F266F7">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01706541" w14:textId="77777777" w:rsidR="00FA2962" w:rsidRPr="00325787" w:rsidRDefault="00FA2962" w:rsidP="00F266F7">
            <w:pPr>
              <w:pStyle w:val="Tabellenberschrift"/>
              <w:tabs>
                <w:tab w:val="left" w:pos="125"/>
                <w:tab w:val="left" w:pos="155"/>
                <w:tab w:val="num" w:pos="515"/>
              </w:tabs>
              <w:snapToGrid w:val="0"/>
              <w:ind w:left="170" w:hanging="170"/>
              <w:jc w:val="left"/>
            </w:pPr>
          </w:p>
        </w:tc>
        <w:tc>
          <w:tcPr>
            <w:tcW w:w="7246" w:type="dxa"/>
            <w:gridSpan w:val="2"/>
          </w:tcPr>
          <w:p w14:paraId="4FE91966" w14:textId="77777777" w:rsidR="00FA2962" w:rsidRDefault="00FA2962" w:rsidP="00F266F7">
            <w:pPr>
              <w:pStyle w:val="Tabellenberschrift"/>
              <w:snapToGrid w:val="0"/>
              <w:rPr>
                <w:i w:val="0"/>
                <w:color w:val="auto"/>
                <w:sz w:val="18"/>
                <w:szCs w:val="20"/>
              </w:rPr>
            </w:pPr>
            <w:r>
              <w:rPr>
                <w:i w:val="0"/>
                <w:color w:val="auto"/>
                <w:sz w:val="18"/>
                <w:szCs w:val="20"/>
              </w:rPr>
              <w:t>Konkretisierung der Themenfelder</w:t>
            </w:r>
          </w:p>
          <w:p w14:paraId="3C802D08" w14:textId="77777777" w:rsidR="00FA2962" w:rsidRPr="006D560E" w:rsidRDefault="00FA2962" w:rsidP="00F266F7">
            <w:pPr>
              <w:pStyle w:val="Tabellenberschrift"/>
              <w:snapToGrid w:val="0"/>
              <w:rPr>
                <w:b w:val="0"/>
                <w:i w:val="0"/>
                <w:color w:val="auto"/>
                <w:sz w:val="18"/>
                <w:szCs w:val="20"/>
              </w:rPr>
            </w:pPr>
          </w:p>
        </w:tc>
        <w:tc>
          <w:tcPr>
            <w:tcW w:w="4394" w:type="dxa"/>
            <w:shd w:val="clear" w:color="auto" w:fill="F3F3F3"/>
          </w:tcPr>
          <w:p w14:paraId="1C4C5C15" w14:textId="77777777" w:rsidR="00FA2962" w:rsidRDefault="00FA2962" w:rsidP="00F266F7">
            <w:pPr>
              <w:rPr>
                <w:sz w:val="18"/>
              </w:rPr>
            </w:pPr>
            <w:r w:rsidRPr="00CE6332">
              <w:rPr>
                <w:b/>
                <w:sz w:val="18"/>
              </w:rPr>
              <w:t>Kapitel</w:t>
            </w:r>
            <w:r>
              <w:rPr>
                <w:b/>
                <w:sz w:val="18"/>
              </w:rPr>
              <w:t xml:space="preserve"> </w:t>
            </w:r>
            <w:r>
              <w:rPr>
                <w:sz w:val="18"/>
              </w:rPr>
              <w:t>und Themenseiten</w:t>
            </w:r>
          </w:p>
          <w:p w14:paraId="387552BE" w14:textId="77777777" w:rsidR="00FA2962" w:rsidRPr="00CE6332" w:rsidRDefault="00FA2962" w:rsidP="00F266F7">
            <w:pPr>
              <w:rPr>
                <w:sz w:val="18"/>
              </w:rPr>
            </w:pPr>
          </w:p>
          <w:p w14:paraId="60593A48" w14:textId="77777777" w:rsidR="00A0474C" w:rsidRDefault="00A0474C" w:rsidP="00A0474C">
            <w:pPr>
              <w:rPr>
                <w:i/>
                <w:sz w:val="18"/>
              </w:rPr>
            </w:pPr>
            <w:r>
              <w:rPr>
                <w:i/>
                <w:sz w:val="18"/>
              </w:rPr>
              <w:t>A: Abi-Training</w:t>
            </w:r>
          </w:p>
          <w:p w14:paraId="5A1DB5D8" w14:textId="77777777" w:rsidR="00A0474C" w:rsidRDefault="00A0474C" w:rsidP="00A0474C">
            <w:pPr>
              <w:rPr>
                <w:i/>
                <w:sz w:val="18"/>
              </w:rPr>
            </w:pPr>
            <w:r>
              <w:rPr>
                <w:i/>
                <w:sz w:val="18"/>
              </w:rPr>
              <w:t>B: Bewerten</w:t>
            </w:r>
          </w:p>
          <w:p w14:paraId="40D60991" w14:textId="77777777" w:rsidR="00A0474C" w:rsidRDefault="00A0474C" w:rsidP="00A0474C">
            <w:pPr>
              <w:rPr>
                <w:i/>
                <w:sz w:val="18"/>
              </w:rPr>
            </w:pPr>
            <w:r>
              <w:rPr>
                <w:i/>
                <w:sz w:val="18"/>
              </w:rPr>
              <w:t>E: Experiment</w:t>
            </w:r>
          </w:p>
          <w:p w14:paraId="6E39E14E" w14:textId="77777777" w:rsidR="00A0474C" w:rsidRPr="009754DF" w:rsidRDefault="00A0474C" w:rsidP="00A0474C">
            <w:pPr>
              <w:rPr>
                <w:i/>
                <w:sz w:val="18"/>
              </w:rPr>
            </w:pPr>
            <w:r w:rsidRPr="009754DF">
              <w:rPr>
                <w:i/>
                <w:sz w:val="18"/>
              </w:rPr>
              <w:t>K: “Kombiniere” (Klausuren vorbereiten)</w:t>
            </w:r>
          </w:p>
          <w:p w14:paraId="633453FE" w14:textId="3D85612D" w:rsidR="00FA2962" w:rsidRPr="00E165DC" w:rsidRDefault="00A0474C" w:rsidP="00A0474C">
            <w:pPr>
              <w:rPr>
                <w:i/>
                <w:sz w:val="18"/>
                <w:lang w:val="en-GB"/>
              </w:rPr>
            </w:pPr>
            <w:r>
              <w:rPr>
                <w:i/>
                <w:sz w:val="18"/>
              </w:rPr>
              <w:t>M: Methode</w:t>
            </w:r>
          </w:p>
        </w:tc>
        <w:tc>
          <w:tcPr>
            <w:tcW w:w="850" w:type="dxa"/>
            <w:shd w:val="clear" w:color="auto" w:fill="F3F3F3"/>
          </w:tcPr>
          <w:p w14:paraId="69871DA0" w14:textId="77777777" w:rsidR="00FA2962" w:rsidRPr="00AB3ED0" w:rsidRDefault="00FA2962" w:rsidP="00F266F7">
            <w:pPr>
              <w:rPr>
                <w:i/>
                <w:sz w:val="18"/>
                <w:lang w:val="en-GB"/>
              </w:rPr>
            </w:pPr>
            <w:r>
              <w:rPr>
                <w:b/>
                <w:sz w:val="18"/>
              </w:rPr>
              <w:t>Seiten im Buch</w:t>
            </w:r>
          </w:p>
          <w:p w14:paraId="7F88619B" w14:textId="77777777" w:rsidR="00FA2962" w:rsidRPr="00AB3ED0" w:rsidRDefault="00FA2962" w:rsidP="00F266F7">
            <w:pPr>
              <w:rPr>
                <w:sz w:val="18"/>
                <w:lang w:val="en-GB"/>
              </w:rPr>
            </w:pPr>
          </w:p>
        </w:tc>
      </w:tr>
      <w:tr w:rsidR="00FA2962" w:rsidRPr="00325787" w14:paraId="073287F9" w14:textId="77777777" w:rsidTr="00F266F7">
        <w:trPr>
          <w:trHeight w:val="567"/>
        </w:trPr>
        <w:tc>
          <w:tcPr>
            <w:tcW w:w="1704" w:type="dxa"/>
            <w:vMerge w:val="restart"/>
          </w:tcPr>
          <w:p w14:paraId="08DE8B08" w14:textId="2C6428DF" w:rsidR="00FA2962" w:rsidRPr="00792AC1" w:rsidRDefault="00FA2962" w:rsidP="00F266F7">
            <w:pPr>
              <w:pStyle w:val="AufzhlungTabelle"/>
              <w:numPr>
                <w:ilvl w:val="0"/>
                <w:numId w:val="0"/>
              </w:numPr>
              <w:ind w:left="-20"/>
              <w:rPr>
                <w:b/>
                <w:sz w:val="28"/>
                <w:szCs w:val="28"/>
              </w:rPr>
            </w:pPr>
            <w:r w:rsidRPr="00792AC1">
              <w:rPr>
                <w:b/>
                <w:sz w:val="28"/>
                <w:szCs w:val="28"/>
              </w:rPr>
              <w:t>3.1.</w:t>
            </w:r>
            <w:r w:rsidR="006E3591">
              <w:rPr>
                <w:b/>
                <w:sz w:val="28"/>
                <w:szCs w:val="28"/>
              </w:rPr>
              <w:t>5</w:t>
            </w:r>
            <w:r w:rsidRPr="00792AC1">
              <w:rPr>
                <w:b/>
                <w:sz w:val="28"/>
                <w:szCs w:val="28"/>
              </w:rPr>
              <w:t xml:space="preserve"> </w:t>
            </w:r>
            <w:r w:rsidR="006E3591">
              <w:rPr>
                <w:b/>
                <w:sz w:val="28"/>
                <w:szCs w:val="28"/>
              </w:rPr>
              <w:t>Umgang mit Zivilisations-krankheiten</w:t>
            </w:r>
          </w:p>
        </w:tc>
        <w:tc>
          <w:tcPr>
            <w:tcW w:w="3623" w:type="dxa"/>
            <w:vMerge w:val="restart"/>
          </w:tcPr>
          <w:p w14:paraId="5C8870FF" w14:textId="77777777" w:rsidR="00FA2962" w:rsidRPr="00792AC1" w:rsidRDefault="00FA2962" w:rsidP="00F266F7">
            <w:pPr>
              <w:pStyle w:val="Tabellenberschrift"/>
              <w:snapToGrid w:val="0"/>
              <w:rPr>
                <w:bCs w:val="0"/>
                <w:i w:val="0"/>
                <w:color w:val="auto"/>
              </w:rPr>
            </w:pPr>
            <w:r w:rsidRPr="00792AC1">
              <w:rPr>
                <w:bCs w:val="0"/>
                <w:i w:val="0"/>
                <w:color w:val="auto"/>
              </w:rPr>
              <w:t>Inhalte</w:t>
            </w:r>
          </w:p>
        </w:tc>
        <w:tc>
          <w:tcPr>
            <w:tcW w:w="3623" w:type="dxa"/>
            <w:tcBorders>
              <w:bottom w:val="single" w:sz="4" w:space="0" w:color="auto"/>
            </w:tcBorders>
          </w:tcPr>
          <w:p w14:paraId="2CF3D12D" w14:textId="77777777" w:rsidR="00E6355B" w:rsidRPr="00E6355B" w:rsidRDefault="00E6355B" w:rsidP="00E6355B">
            <w:pPr>
              <w:pStyle w:val="p1"/>
              <w:rPr>
                <w:b/>
                <w:bCs/>
                <w:sz w:val="20"/>
                <w:szCs w:val="20"/>
              </w:rPr>
            </w:pPr>
            <w:r w:rsidRPr="00E6355B">
              <w:rPr>
                <w:b/>
                <w:bCs/>
                <w:sz w:val="20"/>
                <w:szCs w:val="20"/>
              </w:rPr>
              <w:t>Begriff Zivilisationskrankheiten</w:t>
            </w:r>
          </w:p>
          <w:p w14:paraId="20AC65CB" w14:textId="7C70F322" w:rsidR="00E6355B" w:rsidRPr="00424C0F" w:rsidRDefault="00E6355B" w:rsidP="00E6355B">
            <w:pPr>
              <w:pStyle w:val="Listenabsatz"/>
              <w:numPr>
                <w:ilvl w:val="0"/>
                <w:numId w:val="4"/>
              </w:numPr>
              <w:ind w:left="213" w:hanging="219"/>
              <w:rPr>
                <w:color w:val="005EA4"/>
              </w:rPr>
            </w:pPr>
            <w:r w:rsidRPr="00424C0F">
              <w:rPr>
                <w:color w:val="005EA4"/>
              </w:rPr>
              <w:t>Zusammenhang zwischen Lebensweise und Auftreten von Erkrankungen</w:t>
            </w:r>
          </w:p>
          <w:p w14:paraId="5B0655F1" w14:textId="77777777" w:rsidR="00FA2962" w:rsidRPr="0064564A" w:rsidRDefault="00FA2962" w:rsidP="00E6355B">
            <w:pPr>
              <w:pStyle w:val="p1"/>
              <w:rPr>
                <w:b/>
                <w:i/>
                <w:color w:val="auto"/>
                <w:sz w:val="18"/>
                <w:szCs w:val="20"/>
              </w:rPr>
            </w:pPr>
          </w:p>
        </w:tc>
        <w:tc>
          <w:tcPr>
            <w:tcW w:w="4394" w:type="dxa"/>
          </w:tcPr>
          <w:p w14:paraId="529C623B" w14:textId="1A7F0797" w:rsidR="001E0204" w:rsidRPr="000F554C" w:rsidRDefault="001E0204" w:rsidP="00E322DA">
            <w:pPr>
              <w:pStyle w:val="Tabellenberschrift"/>
              <w:snapToGrid w:val="0"/>
              <w:jc w:val="left"/>
              <w:rPr>
                <w:b w:val="0"/>
                <w:bCs w:val="0"/>
                <w:i w:val="0"/>
                <w:iCs w:val="0"/>
                <w:color w:val="000000" w:themeColor="text1"/>
                <w:sz w:val="18"/>
                <w:szCs w:val="18"/>
              </w:rPr>
            </w:pPr>
          </w:p>
        </w:tc>
        <w:tc>
          <w:tcPr>
            <w:tcW w:w="850" w:type="dxa"/>
          </w:tcPr>
          <w:p w14:paraId="1C586BF6" w14:textId="5734AA88" w:rsidR="001E0204" w:rsidRPr="00100505" w:rsidRDefault="001E0204" w:rsidP="00F266F7">
            <w:pPr>
              <w:rPr>
                <w:iCs/>
                <w:sz w:val="18"/>
              </w:rPr>
            </w:pPr>
          </w:p>
        </w:tc>
      </w:tr>
      <w:tr w:rsidR="00FA2962" w:rsidRPr="00325787" w14:paraId="52A5365A" w14:textId="77777777" w:rsidTr="00F266F7">
        <w:trPr>
          <w:trHeight w:val="567"/>
        </w:trPr>
        <w:tc>
          <w:tcPr>
            <w:tcW w:w="1704" w:type="dxa"/>
            <w:vMerge/>
          </w:tcPr>
          <w:p w14:paraId="38971980" w14:textId="77777777" w:rsidR="00FA2962" w:rsidRPr="00792AC1" w:rsidRDefault="00FA2962" w:rsidP="00F266F7">
            <w:pPr>
              <w:pStyle w:val="AufzhlungTabelle"/>
              <w:numPr>
                <w:ilvl w:val="0"/>
                <w:numId w:val="0"/>
              </w:numPr>
              <w:ind w:left="-20"/>
              <w:rPr>
                <w:b/>
                <w:sz w:val="28"/>
                <w:szCs w:val="28"/>
              </w:rPr>
            </w:pPr>
          </w:p>
        </w:tc>
        <w:tc>
          <w:tcPr>
            <w:tcW w:w="3623" w:type="dxa"/>
            <w:vMerge/>
          </w:tcPr>
          <w:p w14:paraId="17BA0644" w14:textId="77777777" w:rsidR="00FA2962" w:rsidRPr="00792AC1" w:rsidRDefault="00FA2962" w:rsidP="00F266F7">
            <w:pPr>
              <w:pStyle w:val="Tabellenberschrift"/>
              <w:snapToGrid w:val="0"/>
              <w:rPr>
                <w:bCs w:val="0"/>
                <w:i w:val="0"/>
                <w:color w:val="auto"/>
              </w:rPr>
            </w:pPr>
          </w:p>
        </w:tc>
        <w:tc>
          <w:tcPr>
            <w:tcW w:w="3623" w:type="dxa"/>
            <w:tcBorders>
              <w:bottom w:val="single" w:sz="4" w:space="0" w:color="auto"/>
            </w:tcBorders>
          </w:tcPr>
          <w:p w14:paraId="5AE02FFA" w14:textId="77777777" w:rsidR="00E6355B" w:rsidRPr="00E6355B" w:rsidRDefault="00E6355B" w:rsidP="00E6355B">
            <w:pPr>
              <w:pStyle w:val="p1"/>
              <w:rPr>
                <w:b/>
                <w:bCs/>
                <w:sz w:val="20"/>
                <w:szCs w:val="20"/>
              </w:rPr>
            </w:pPr>
            <w:r w:rsidRPr="00E6355B">
              <w:rPr>
                <w:b/>
                <w:bCs/>
                <w:sz w:val="20"/>
                <w:szCs w:val="20"/>
              </w:rPr>
              <w:t>Diabetes mellitus</w:t>
            </w:r>
          </w:p>
          <w:p w14:paraId="659D77BD" w14:textId="588E4DB2" w:rsidR="00E6355B" w:rsidRDefault="00E6355B" w:rsidP="00E6355B">
            <w:pPr>
              <w:pStyle w:val="Listenabsatz"/>
              <w:numPr>
                <w:ilvl w:val="0"/>
                <w:numId w:val="4"/>
              </w:numPr>
              <w:ind w:left="213" w:hanging="219"/>
            </w:pPr>
            <w:r>
              <w:t>Regulation des Blutzuckerspiegels</w:t>
            </w:r>
          </w:p>
          <w:p w14:paraId="65077968" w14:textId="61719855" w:rsidR="00E6355B" w:rsidRDefault="00E6355B" w:rsidP="00E6355B">
            <w:pPr>
              <w:pStyle w:val="Listenabsatz"/>
              <w:numPr>
                <w:ilvl w:val="0"/>
                <w:numId w:val="4"/>
              </w:numPr>
              <w:ind w:left="213" w:hanging="219"/>
            </w:pPr>
            <w:r>
              <w:t>Ursachen von Diabetes mellitus Typ I und II</w:t>
            </w:r>
          </w:p>
          <w:p w14:paraId="6AC96C43" w14:textId="0B282C17" w:rsidR="00E6355B" w:rsidRDefault="00E6355B" w:rsidP="00E6355B">
            <w:pPr>
              <w:pStyle w:val="Listenabsatz"/>
              <w:numPr>
                <w:ilvl w:val="0"/>
                <w:numId w:val="4"/>
              </w:numPr>
              <w:ind w:left="213" w:hanging="219"/>
            </w:pPr>
            <w:r>
              <w:t>Symptome und Krankheitsverlauf</w:t>
            </w:r>
          </w:p>
          <w:p w14:paraId="6F4E8370" w14:textId="43294C51" w:rsidR="00FA2962" w:rsidRPr="000A47C6" w:rsidRDefault="00E6355B" w:rsidP="00F266F7">
            <w:pPr>
              <w:pStyle w:val="Listenabsatz"/>
              <w:numPr>
                <w:ilvl w:val="0"/>
                <w:numId w:val="4"/>
              </w:numPr>
              <w:ind w:left="213" w:hanging="219"/>
            </w:pPr>
            <w:r>
              <w:t>Behandlung, Prävention</w:t>
            </w:r>
          </w:p>
        </w:tc>
        <w:tc>
          <w:tcPr>
            <w:tcW w:w="4394" w:type="dxa"/>
          </w:tcPr>
          <w:p w14:paraId="24CEDEDA" w14:textId="77777777" w:rsidR="001E0204" w:rsidRDefault="00B64D45" w:rsidP="001E0204">
            <w:pPr>
              <w:pStyle w:val="Tabellenberschrift"/>
              <w:numPr>
                <w:ilvl w:val="0"/>
                <w:numId w:val="4"/>
              </w:numPr>
              <w:snapToGrid w:val="0"/>
              <w:ind w:left="213" w:hanging="213"/>
              <w:jc w:val="left"/>
              <w:rPr>
                <w:b w:val="0"/>
                <w:bCs w:val="0"/>
                <w:i w:val="0"/>
                <w:iCs w:val="0"/>
                <w:color w:val="000000" w:themeColor="text1"/>
                <w:sz w:val="18"/>
                <w:szCs w:val="18"/>
              </w:rPr>
            </w:pPr>
            <w:r>
              <w:rPr>
                <w:b w:val="0"/>
                <w:bCs w:val="0"/>
                <w:i w:val="0"/>
                <w:iCs w:val="0"/>
                <w:color w:val="000000" w:themeColor="text1"/>
                <w:sz w:val="18"/>
                <w:szCs w:val="18"/>
              </w:rPr>
              <w:t>30.5: Hormone der Bauchspeicheldrüse regulieren den Blutzuckerspiegel</w:t>
            </w:r>
          </w:p>
          <w:p w14:paraId="3215460A" w14:textId="66BEBC2D" w:rsidR="00B64D45" w:rsidRPr="001E0204" w:rsidRDefault="00B64D45" w:rsidP="001E0204">
            <w:pPr>
              <w:pStyle w:val="Tabellenberschrift"/>
              <w:numPr>
                <w:ilvl w:val="0"/>
                <w:numId w:val="4"/>
              </w:numPr>
              <w:snapToGrid w:val="0"/>
              <w:ind w:left="213" w:hanging="213"/>
              <w:jc w:val="left"/>
              <w:rPr>
                <w:b w:val="0"/>
                <w:bCs w:val="0"/>
                <w:i w:val="0"/>
                <w:iCs w:val="0"/>
                <w:color w:val="000000" w:themeColor="text1"/>
                <w:sz w:val="18"/>
                <w:szCs w:val="18"/>
              </w:rPr>
            </w:pPr>
            <w:r>
              <w:rPr>
                <w:b w:val="0"/>
                <w:bCs w:val="0"/>
                <w:i w:val="0"/>
                <w:iCs w:val="0"/>
                <w:color w:val="000000" w:themeColor="text1"/>
                <w:sz w:val="18"/>
                <w:szCs w:val="18"/>
              </w:rPr>
              <w:t>30.6: Durch Medikamente und den Lebensstil ist Diabetes gut behandelbar</w:t>
            </w:r>
          </w:p>
        </w:tc>
        <w:tc>
          <w:tcPr>
            <w:tcW w:w="850" w:type="dxa"/>
          </w:tcPr>
          <w:p w14:paraId="1AFF2F39" w14:textId="4AAD77A8" w:rsidR="001E0204" w:rsidRDefault="00B64D45" w:rsidP="00F266F7">
            <w:pPr>
              <w:rPr>
                <w:bCs/>
                <w:sz w:val="18"/>
              </w:rPr>
            </w:pPr>
            <w:r>
              <w:rPr>
                <w:bCs/>
                <w:sz w:val="18"/>
              </w:rPr>
              <w:t>552/553</w:t>
            </w:r>
          </w:p>
          <w:p w14:paraId="448F4CE8" w14:textId="77777777" w:rsidR="00B64D45" w:rsidRDefault="00B64D45" w:rsidP="00F266F7">
            <w:pPr>
              <w:rPr>
                <w:bCs/>
                <w:sz w:val="18"/>
              </w:rPr>
            </w:pPr>
          </w:p>
          <w:p w14:paraId="752CCC44" w14:textId="62A3A7E6" w:rsidR="00B64D45" w:rsidRDefault="00B64D45" w:rsidP="00F266F7">
            <w:pPr>
              <w:rPr>
                <w:bCs/>
                <w:sz w:val="18"/>
              </w:rPr>
            </w:pPr>
            <w:r>
              <w:rPr>
                <w:bCs/>
                <w:sz w:val="18"/>
              </w:rPr>
              <w:t>553-556</w:t>
            </w:r>
          </w:p>
        </w:tc>
      </w:tr>
      <w:tr w:rsidR="00FA2962" w:rsidRPr="00325787" w14:paraId="7195D52F" w14:textId="77777777" w:rsidTr="00F266F7">
        <w:trPr>
          <w:trHeight w:val="567"/>
        </w:trPr>
        <w:tc>
          <w:tcPr>
            <w:tcW w:w="1704" w:type="dxa"/>
            <w:vMerge/>
          </w:tcPr>
          <w:p w14:paraId="2722F908" w14:textId="77777777" w:rsidR="00FA2962" w:rsidRPr="00325787" w:rsidRDefault="00FA2962" w:rsidP="00F266F7">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03B875B0" w14:textId="77777777" w:rsidR="00FA2962" w:rsidRPr="00CB42FA" w:rsidRDefault="00FA2962" w:rsidP="00F266F7">
            <w:pPr>
              <w:pStyle w:val="Tabellenberschrift"/>
              <w:snapToGrid w:val="0"/>
              <w:jc w:val="left"/>
              <w:rPr>
                <w:b w:val="0"/>
                <w:i w:val="0"/>
                <w:color w:val="auto"/>
                <w:sz w:val="18"/>
                <w:szCs w:val="20"/>
              </w:rPr>
            </w:pPr>
          </w:p>
        </w:tc>
        <w:tc>
          <w:tcPr>
            <w:tcW w:w="3623" w:type="dxa"/>
            <w:tcBorders>
              <w:top w:val="single" w:sz="4" w:space="0" w:color="auto"/>
            </w:tcBorders>
          </w:tcPr>
          <w:p w14:paraId="3F709155" w14:textId="77777777" w:rsidR="00E6355B" w:rsidRPr="00424C0F" w:rsidRDefault="00E6355B" w:rsidP="00E6355B">
            <w:pPr>
              <w:pStyle w:val="p1"/>
              <w:rPr>
                <w:color w:val="005EA4"/>
              </w:rPr>
            </w:pPr>
            <w:r w:rsidRPr="00424C0F">
              <w:rPr>
                <w:b/>
                <w:bCs/>
                <w:color w:val="005EA4"/>
                <w:sz w:val="20"/>
                <w:szCs w:val="20"/>
              </w:rPr>
              <w:t>Atemwegserkrankungen</w:t>
            </w:r>
          </w:p>
          <w:p w14:paraId="5C843674" w14:textId="5387BAAE" w:rsidR="00E6355B" w:rsidRPr="00E322DA" w:rsidRDefault="00E6355B" w:rsidP="00E6355B">
            <w:pPr>
              <w:pStyle w:val="Listenabsatz"/>
              <w:numPr>
                <w:ilvl w:val="0"/>
                <w:numId w:val="4"/>
              </w:numPr>
              <w:ind w:left="213" w:hanging="219"/>
              <w:rPr>
                <w:color w:val="000000" w:themeColor="text1"/>
              </w:rPr>
            </w:pPr>
            <w:r w:rsidRPr="00E322DA">
              <w:rPr>
                <w:color w:val="000000" w:themeColor="text1"/>
              </w:rPr>
              <w:t>Struktur und Funktion des Atmungssystems</w:t>
            </w:r>
          </w:p>
          <w:p w14:paraId="5729F268" w14:textId="5149501D" w:rsidR="00E6355B" w:rsidRPr="00424C0F" w:rsidRDefault="00E6355B" w:rsidP="00E6355B">
            <w:pPr>
              <w:pStyle w:val="Listenabsatz"/>
              <w:numPr>
                <w:ilvl w:val="0"/>
                <w:numId w:val="4"/>
              </w:numPr>
              <w:ind w:left="213" w:hanging="219"/>
              <w:rPr>
                <w:color w:val="005EA4"/>
              </w:rPr>
            </w:pPr>
            <w:r w:rsidRPr="00424C0F">
              <w:rPr>
                <w:color w:val="005EA4"/>
              </w:rPr>
              <w:t>Gasaustausch in Lunge und Körpergewebe</w:t>
            </w:r>
          </w:p>
          <w:p w14:paraId="59C10274" w14:textId="157E005B" w:rsidR="00FA2962" w:rsidRPr="00BD1FDF" w:rsidRDefault="00E6355B" w:rsidP="00BD1FDF">
            <w:pPr>
              <w:pStyle w:val="Listenabsatz"/>
              <w:numPr>
                <w:ilvl w:val="0"/>
                <w:numId w:val="4"/>
              </w:numPr>
              <w:ind w:left="213" w:hanging="219"/>
              <w:rPr>
                <w:color w:val="FF0000"/>
              </w:rPr>
            </w:pPr>
            <w:r w:rsidRPr="00424C0F">
              <w:rPr>
                <w:color w:val="005EA4"/>
              </w:rPr>
              <w:t>Ursachen, Symptome, Behandlung und Prävention von Atemwegserkrankungen</w:t>
            </w:r>
          </w:p>
        </w:tc>
        <w:tc>
          <w:tcPr>
            <w:tcW w:w="4394" w:type="dxa"/>
          </w:tcPr>
          <w:p w14:paraId="0722D7C5" w14:textId="77777777" w:rsidR="00E322DA" w:rsidRPr="005D6453" w:rsidRDefault="00E322DA" w:rsidP="00E322DA">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17.3: Der Gasaustausch liefert O</w:t>
            </w:r>
            <w:r w:rsidRPr="00E322DA">
              <w:rPr>
                <w:b w:val="0"/>
                <w:i w:val="0"/>
                <w:color w:val="auto"/>
                <w:sz w:val="18"/>
                <w:szCs w:val="20"/>
              </w:rPr>
              <w:t>2</w:t>
            </w:r>
            <w:r>
              <w:rPr>
                <w:b w:val="0"/>
                <w:i w:val="0"/>
                <w:color w:val="auto"/>
                <w:sz w:val="18"/>
                <w:szCs w:val="20"/>
              </w:rPr>
              <w:t xml:space="preserve"> für die Zellatmung und beseitigt CO</w:t>
            </w:r>
            <w:r w:rsidRPr="00E322DA">
              <w:rPr>
                <w:b w:val="0"/>
                <w:i w:val="0"/>
                <w:color w:val="auto"/>
                <w:sz w:val="18"/>
                <w:szCs w:val="20"/>
              </w:rPr>
              <w:t>2</w:t>
            </w:r>
          </w:p>
          <w:p w14:paraId="5C880018" w14:textId="5EBC5311" w:rsidR="00FA2962" w:rsidRPr="000A47C6" w:rsidRDefault="00E322DA" w:rsidP="00E322DA">
            <w:pPr>
              <w:pStyle w:val="Tabellenberschrift"/>
              <w:numPr>
                <w:ilvl w:val="0"/>
                <w:numId w:val="4"/>
              </w:numPr>
              <w:snapToGrid w:val="0"/>
              <w:ind w:left="213" w:hanging="213"/>
              <w:jc w:val="left"/>
              <w:rPr>
                <w:iCs w:val="0"/>
                <w:sz w:val="18"/>
              </w:rPr>
            </w:pPr>
            <w:r>
              <w:rPr>
                <w:b w:val="0"/>
                <w:i w:val="0"/>
                <w:color w:val="auto"/>
                <w:sz w:val="18"/>
                <w:szCs w:val="20"/>
              </w:rPr>
              <w:t>17.4: Hämoglobin garantiert die bedarfsgerechte Versorgung der Zellen mit O</w:t>
            </w:r>
            <w:r w:rsidRPr="00E322DA">
              <w:rPr>
                <w:b w:val="0"/>
                <w:i w:val="0"/>
                <w:color w:val="auto"/>
                <w:sz w:val="18"/>
                <w:szCs w:val="20"/>
              </w:rPr>
              <w:t>2</w:t>
            </w:r>
          </w:p>
        </w:tc>
        <w:tc>
          <w:tcPr>
            <w:tcW w:w="850" w:type="dxa"/>
          </w:tcPr>
          <w:p w14:paraId="5978340A" w14:textId="77777777" w:rsidR="00E322DA" w:rsidRDefault="00E322DA" w:rsidP="00E322DA">
            <w:pPr>
              <w:rPr>
                <w:sz w:val="18"/>
              </w:rPr>
            </w:pPr>
            <w:r>
              <w:rPr>
                <w:sz w:val="18"/>
              </w:rPr>
              <w:t>336/337</w:t>
            </w:r>
          </w:p>
          <w:p w14:paraId="73713D8B" w14:textId="77777777" w:rsidR="00E322DA" w:rsidRDefault="00E322DA" w:rsidP="00E322DA">
            <w:pPr>
              <w:rPr>
                <w:sz w:val="18"/>
              </w:rPr>
            </w:pPr>
          </w:p>
          <w:p w14:paraId="68787E65" w14:textId="5A52FC80" w:rsidR="00FA2962" w:rsidRPr="000930A6" w:rsidRDefault="00E322DA" w:rsidP="00E322DA">
            <w:pPr>
              <w:rPr>
                <w:sz w:val="18"/>
              </w:rPr>
            </w:pPr>
            <w:r>
              <w:rPr>
                <w:sz w:val="18"/>
              </w:rPr>
              <w:t>338/339</w:t>
            </w:r>
          </w:p>
        </w:tc>
      </w:tr>
      <w:tr w:rsidR="00FA2962" w:rsidRPr="00325787" w14:paraId="552BE7DA" w14:textId="77777777" w:rsidTr="00F266F7">
        <w:trPr>
          <w:trHeight w:val="462"/>
        </w:trPr>
        <w:tc>
          <w:tcPr>
            <w:tcW w:w="1704" w:type="dxa"/>
            <w:vMerge/>
          </w:tcPr>
          <w:p w14:paraId="1C206CE1" w14:textId="77777777" w:rsidR="00FA2962" w:rsidRPr="00325787" w:rsidRDefault="00FA2962" w:rsidP="00F266F7">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22FDB082" w14:textId="77777777" w:rsidR="00FA2962" w:rsidRDefault="00FA2962" w:rsidP="00F266F7">
            <w:pPr>
              <w:pStyle w:val="Tabellenberschrift"/>
              <w:snapToGrid w:val="0"/>
              <w:jc w:val="left"/>
              <w:rPr>
                <w:b w:val="0"/>
                <w:i w:val="0"/>
                <w:color w:val="auto"/>
                <w:sz w:val="18"/>
                <w:szCs w:val="20"/>
              </w:rPr>
            </w:pPr>
          </w:p>
        </w:tc>
        <w:tc>
          <w:tcPr>
            <w:tcW w:w="3623" w:type="dxa"/>
          </w:tcPr>
          <w:p w14:paraId="2CBBBB77" w14:textId="77777777" w:rsidR="00E6355B" w:rsidRPr="00424C0F" w:rsidRDefault="00E6355B" w:rsidP="00E6355B">
            <w:pPr>
              <w:pStyle w:val="p1"/>
              <w:rPr>
                <w:b/>
                <w:bCs/>
                <w:color w:val="005EA4"/>
                <w:sz w:val="20"/>
                <w:szCs w:val="20"/>
              </w:rPr>
            </w:pPr>
            <w:r w:rsidRPr="00424C0F">
              <w:rPr>
                <w:b/>
                <w:bCs/>
                <w:color w:val="005EA4"/>
                <w:sz w:val="20"/>
                <w:szCs w:val="20"/>
              </w:rPr>
              <w:t>Herz-Kreislauf-Erkrankungen</w:t>
            </w:r>
          </w:p>
          <w:p w14:paraId="39139215" w14:textId="60D70BE8" w:rsidR="00E6355B" w:rsidRPr="00E322DA" w:rsidRDefault="00E6355B" w:rsidP="00E6355B">
            <w:pPr>
              <w:pStyle w:val="Listenabsatz"/>
              <w:numPr>
                <w:ilvl w:val="0"/>
                <w:numId w:val="4"/>
              </w:numPr>
              <w:ind w:left="213" w:hanging="219"/>
              <w:rPr>
                <w:color w:val="000000" w:themeColor="text1"/>
              </w:rPr>
            </w:pPr>
            <w:r w:rsidRPr="00E322DA">
              <w:rPr>
                <w:color w:val="000000" w:themeColor="text1"/>
              </w:rPr>
              <w:t>Struktur und Funktion des menschlichen Kreislaufsystems</w:t>
            </w:r>
          </w:p>
          <w:p w14:paraId="7F5AC47F" w14:textId="79FFD2F8" w:rsidR="00E6355B" w:rsidRPr="00424C0F" w:rsidRDefault="00E6355B" w:rsidP="00E6355B">
            <w:pPr>
              <w:pStyle w:val="Listenabsatz"/>
              <w:numPr>
                <w:ilvl w:val="0"/>
                <w:numId w:val="4"/>
              </w:numPr>
              <w:ind w:left="213" w:hanging="219"/>
              <w:rPr>
                <w:color w:val="005EA4"/>
              </w:rPr>
            </w:pPr>
            <w:r w:rsidRPr="00424C0F">
              <w:rPr>
                <w:color w:val="005EA4"/>
              </w:rPr>
              <w:t>Ursachen, Symptome, Behandlung und Prävention koronarer Herzerkrankungen</w:t>
            </w:r>
          </w:p>
          <w:p w14:paraId="272CF937" w14:textId="7F7EB162" w:rsidR="00FA2962" w:rsidRPr="00BD1FDF" w:rsidRDefault="00E6355B" w:rsidP="00BD1FDF">
            <w:pPr>
              <w:pStyle w:val="Listenabsatz"/>
              <w:numPr>
                <w:ilvl w:val="0"/>
                <w:numId w:val="4"/>
              </w:numPr>
              <w:ind w:left="213" w:hanging="219"/>
              <w:rPr>
                <w:color w:val="FF0000"/>
              </w:rPr>
            </w:pPr>
            <w:r w:rsidRPr="00424C0F">
              <w:rPr>
                <w:color w:val="005EA4"/>
              </w:rPr>
              <w:t>Ursachen, Symptome, Behandlung und Prävention von Hypertonie</w:t>
            </w:r>
          </w:p>
        </w:tc>
        <w:tc>
          <w:tcPr>
            <w:tcW w:w="4394" w:type="dxa"/>
          </w:tcPr>
          <w:p w14:paraId="03616FFA" w14:textId="71DA7B23" w:rsidR="005D6453" w:rsidRPr="00E322DA" w:rsidRDefault="005D6453" w:rsidP="00E322DA">
            <w:pPr>
              <w:pStyle w:val="Tabellenberschrift"/>
              <w:numPr>
                <w:ilvl w:val="0"/>
                <w:numId w:val="4"/>
              </w:numPr>
              <w:snapToGrid w:val="0"/>
              <w:ind w:left="213" w:hanging="213"/>
              <w:jc w:val="left"/>
              <w:rPr>
                <w:b w:val="0"/>
                <w:i w:val="0"/>
                <w:color w:val="auto"/>
                <w:sz w:val="18"/>
                <w:szCs w:val="20"/>
              </w:rPr>
            </w:pPr>
            <w:r>
              <w:rPr>
                <w:b w:val="0"/>
                <w:i w:val="0"/>
                <w:color w:val="auto"/>
                <w:sz w:val="18"/>
                <w:szCs w:val="20"/>
              </w:rPr>
              <w:t xml:space="preserve">17.2: </w:t>
            </w:r>
            <w:r w:rsidR="00D009AC">
              <w:rPr>
                <w:b w:val="0"/>
                <w:i w:val="0"/>
                <w:color w:val="auto"/>
                <w:sz w:val="18"/>
                <w:szCs w:val="20"/>
              </w:rPr>
              <w:t>D</w:t>
            </w:r>
            <w:r>
              <w:rPr>
                <w:b w:val="0"/>
                <w:i w:val="0"/>
                <w:color w:val="auto"/>
                <w:sz w:val="18"/>
                <w:szCs w:val="20"/>
              </w:rPr>
              <w:t>as Kreislaufsystem versorgt alle Zellen und reinigt sie über die Nieren</w:t>
            </w:r>
          </w:p>
        </w:tc>
        <w:tc>
          <w:tcPr>
            <w:tcW w:w="850" w:type="dxa"/>
          </w:tcPr>
          <w:p w14:paraId="46460E0E" w14:textId="77777777" w:rsidR="00FA2962" w:rsidRDefault="005D6453" w:rsidP="00F266F7">
            <w:pPr>
              <w:rPr>
                <w:sz w:val="18"/>
              </w:rPr>
            </w:pPr>
            <w:r>
              <w:rPr>
                <w:sz w:val="18"/>
              </w:rPr>
              <w:t>333-335</w:t>
            </w:r>
          </w:p>
          <w:p w14:paraId="4C1177C0" w14:textId="3CAD8FD8" w:rsidR="005D6453" w:rsidRPr="00522DED" w:rsidRDefault="005D6453" w:rsidP="00F266F7">
            <w:pPr>
              <w:rPr>
                <w:sz w:val="18"/>
              </w:rPr>
            </w:pPr>
          </w:p>
        </w:tc>
      </w:tr>
      <w:tr w:rsidR="00FA2962" w:rsidRPr="00325787" w14:paraId="2E90A955" w14:textId="77777777" w:rsidTr="00F266F7">
        <w:trPr>
          <w:trHeight w:val="462"/>
        </w:trPr>
        <w:tc>
          <w:tcPr>
            <w:tcW w:w="1704" w:type="dxa"/>
            <w:vMerge/>
          </w:tcPr>
          <w:p w14:paraId="106A6DA4" w14:textId="77777777" w:rsidR="00FA2962" w:rsidRPr="00325787" w:rsidRDefault="00FA2962" w:rsidP="00F266F7">
            <w:pPr>
              <w:pStyle w:val="Tabellenberschrift"/>
              <w:tabs>
                <w:tab w:val="left" w:pos="125"/>
                <w:tab w:val="left" w:pos="155"/>
              </w:tabs>
              <w:snapToGrid w:val="0"/>
              <w:ind w:left="229" w:hanging="142"/>
              <w:jc w:val="left"/>
              <w:rPr>
                <w:b w:val="0"/>
                <w:i w:val="0"/>
                <w:color w:val="auto"/>
                <w:sz w:val="18"/>
                <w:szCs w:val="20"/>
              </w:rPr>
            </w:pPr>
          </w:p>
        </w:tc>
        <w:tc>
          <w:tcPr>
            <w:tcW w:w="3623" w:type="dxa"/>
            <w:vMerge/>
          </w:tcPr>
          <w:p w14:paraId="5DFCDF14" w14:textId="77777777" w:rsidR="00FA2962" w:rsidRDefault="00FA2962" w:rsidP="00F266F7">
            <w:pPr>
              <w:pStyle w:val="Tabellenberschrift"/>
              <w:snapToGrid w:val="0"/>
              <w:jc w:val="left"/>
              <w:rPr>
                <w:b w:val="0"/>
                <w:i w:val="0"/>
                <w:color w:val="auto"/>
                <w:sz w:val="18"/>
                <w:szCs w:val="20"/>
              </w:rPr>
            </w:pPr>
          </w:p>
        </w:tc>
        <w:tc>
          <w:tcPr>
            <w:tcW w:w="3623" w:type="dxa"/>
          </w:tcPr>
          <w:p w14:paraId="2A0C07CE" w14:textId="77777777" w:rsidR="00E6355B" w:rsidRPr="00E6355B" w:rsidRDefault="00E6355B" w:rsidP="00E6355B">
            <w:pPr>
              <w:pStyle w:val="p1"/>
              <w:rPr>
                <w:b/>
                <w:bCs/>
                <w:sz w:val="20"/>
                <w:szCs w:val="20"/>
              </w:rPr>
            </w:pPr>
            <w:r w:rsidRPr="00E6355B">
              <w:rPr>
                <w:b/>
                <w:bCs/>
                <w:sz w:val="20"/>
                <w:szCs w:val="20"/>
              </w:rPr>
              <w:t>Stoffwechselanomalien</w:t>
            </w:r>
          </w:p>
          <w:p w14:paraId="2A9443FA" w14:textId="2D128A04" w:rsidR="00E6355B" w:rsidRPr="00424C0F" w:rsidRDefault="00E6355B" w:rsidP="00E6355B">
            <w:pPr>
              <w:pStyle w:val="Listenabsatz"/>
              <w:numPr>
                <w:ilvl w:val="0"/>
                <w:numId w:val="4"/>
              </w:numPr>
              <w:ind w:left="213" w:hanging="219"/>
              <w:rPr>
                <w:color w:val="005EA4"/>
              </w:rPr>
            </w:pPr>
            <w:r w:rsidRPr="00424C0F">
              <w:rPr>
                <w:color w:val="005EA4"/>
              </w:rPr>
              <w:t>Grundprinzip von Stoffwechselanomalien</w:t>
            </w:r>
          </w:p>
          <w:p w14:paraId="15009501" w14:textId="7749723E" w:rsidR="00E6355B" w:rsidRDefault="00E6355B" w:rsidP="00E6355B">
            <w:pPr>
              <w:pStyle w:val="Listenabsatz"/>
              <w:numPr>
                <w:ilvl w:val="0"/>
                <w:numId w:val="4"/>
              </w:numPr>
              <w:ind w:left="213" w:hanging="219"/>
            </w:pPr>
            <w:r>
              <w:t>Rolle von Enzymen im Stoffwechsel</w:t>
            </w:r>
          </w:p>
          <w:p w14:paraId="1EC8879B" w14:textId="05760909" w:rsidR="00FA2962" w:rsidRPr="000A47C6" w:rsidRDefault="00E6355B" w:rsidP="000A47C6">
            <w:pPr>
              <w:pStyle w:val="Listenabsatz"/>
              <w:numPr>
                <w:ilvl w:val="0"/>
                <w:numId w:val="4"/>
              </w:numPr>
              <w:ind w:left="213" w:hanging="219"/>
              <w:rPr>
                <w:color w:val="FF0000"/>
              </w:rPr>
            </w:pPr>
            <w:r w:rsidRPr="00424C0F">
              <w:rPr>
                <w:color w:val="005EA4"/>
              </w:rPr>
              <w:t>Ursachen, Symptome, Behandlung und Prävention von Stoffwechselanomalien (z. B. Gicht)</w:t>
            </w:r>
          </w:p>
        </w:tc>
        <w:tc>
          <w:tcPr>
            <w:tcW w:w="4394" w:type="dxa"/>
          </w:tcPr>
          <w:p w14:paraId="1CD44010" w14:textId="77777777" w:rsidR="00D009AC" w:rsidRDefault="00D009AC" w:rsidP="00D009AC">
            <w:pPr>
              <w:pStyle w:val="Tabellenberschrift"/>
              <w:numPr>
                <w:ilvl w:val="0"/>
                <w:numId w:val="4"/>
              </w:numPr>
              <w:snapToGrid w:val="0"/>
              <w:ind w:left="213" w:hanging="213"/>
              <w:jc w:val="left"/>
              <w:rPr>
                <w:b w:val="0"/>
                <w:bCs w:val="0"/>
                <w:i w:val="0"/>
                <w:sz w:val="18"/>
              </w:rPr>
            </w:pPr>
            <w:r>
              <w:rPr>
                <w:b w:val="0"/>
                <w:bCs w:val="0"/>
                <w:i w:val="0"/>
                <w:sz w:val="18"/>
              </w:rPr>
              <w:t>17.5: Unsere Hauptenergiequelle sind Kohlenhydrate aus der Nahrung</w:t>
            </w:r>
          </w:p>
          <w:p w14:paraId="0E07188F" w14:textId="1BF9810E" w:rsidR="00FA2962" w:rsidRPr="004A797E" w:rsidRDefault="00FA2962" w:rsidP="003D58DF">
            <w:pPr>
              <w:pStyle w:val="Tabellenberschrift"/>
              <w:numPr>
                <w:ilvl w:val="0"/>
                <w:numId w:val="4"/>
              </w:numPr>
              <w:snapToGrid w:val="0"/>
              <w:ind w:left="213" w:hanging="213"/>
              <w:jc w:val="left"/>
              <w:rPr>
                <w:b w:val="0"/>
                <w:i w:val="0"/>
                <w:color w:val="auto"/>
                <w:sz w:val="18"/>
                <w:szCs w:val="20"/>
              </w:rPr>
            </w:pPr>
          </w:p>
        </w:tc>
        <w:tc>
          <w:tcPr>
            <w:tcW w:w="850" w:type="dxa"/>
          </w:tcPr>
          <w:p w14:paraId="4145D1DC" w14:textId="63FE2B43" w:rsidR="003D58DF" w:rsidRDefault="00D009AC" w:rsidP="00F266F7">
            <w:pPr>
              <w:rPr>
                <w:sz w:val="18"/>
              </w:rPr>
            </w:pPr>
            <w:r>
              <w:rPr>
                <w:sz w:val="18"/>
              </w:rPr>
              <w:t>340-342</w:t>
            </w:r>
          </w:p>
        </w:tc>
      </w:tr>
      <w:tr w:rsidR="00FA2962" w:rsidRPr="00325787" w14:paraId="1E4E87B6" w14:textId="77777777" w:rsidTr="00F266F7">
        <w:trPr>
          <w:trHeight w:val="567"/>
        </w:trPr>
        <w:tc>
          <w:tcPr>
            <w:tcW w:w="1704" w:type="dxa"/>
            <w:vMerge/>
          </w:tcPr>
          <w:p w14:paraId="7EBCF57F"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3222FE40" w14:textId="77777777" w:rsidR="00FA2962" w:rsidRDefault="00FA2962" w:rsidP="00F266F7">
            <w:pPr>
              <w:pStyle w:val="Tabellenberschrift"/>
              <w:snapToGrid w:val="0"/>
              <w:rPr>
                <w:b w:val="0"/>
                <w:i w:val="0"/>
                <w:color w:val="auto"/>
                <w:sz w:val="18"/>
                <w:szCs w:val="20"/>
              </w:rPr>
            </w:pPr>
            <w:r w:rsidRPr="00792AC1">
              <w:rPr>
                <w:bCs w:val="0"/>
                <w:i w:val="0"/>
                <w:color w:val="auto"/>
              </w:rPr>
              <w:t>Untersuchungen und Experimente</w:t>
            </w:r>
          </w:p>
        </w:tc>
        <w:tc>
          <w:tcPr>
            <w:tcW w:w="3623" w:type="dxa"/>
          </w:tcPr>
          <w:p w14:paraId="7B72C53B" w14:textId="57B5A87C" w:rsidR="00FA2962" w:rsidRPr="00424C0F" w:rsidRDefault="00FA2962" w:rsidP="000A47C6">
            <w:pPr>
              <w:pStyle w:val="Listenabsatz"/>
              <w:numPr>
                <w:ilvl w:val="0"/>
                <w:numId w:val="4"/>
              </w:numPr>
              <w:ind w:left="213" w:hanging="219"/>
              <w:rPr>
                <w:color w:val="005EA4"/>
              </w:rPr>
            </w:pPr>
            <w:r w:rsidRPr="00424C0F">
              <w:rPr>
                <w:color w:val="005EA4"/>
              </w:rPr>
              <w:t>qualitativer Zuckernachweis im Zusammenhang mit der Messung des Blutzuckerspiegels (Modellexperiment)</w:t>
            </w:r>
          </w:p>
        </w:tc>
        <w:tc>
          <w:tcPr>
            <w:tcW w:w="4394" w:type="dxa"/>
          </w:tcPr>
          <w:p w14:paraId="7D056E2D" w14:textId="77777777" w:rsidR="00FA2962" w:rsidRPr="00A60827" w:rsidRDefault="00FA2962" w:rsidP="000A47C6">
            <w:pPr>
              <w:pStyle w:val="Tabellenberschrift"/>
              <w:snapToGrid w:val="0"/>
              <w:ind w:left="-6"/>
              <w:jc w:val="left"/>
              <w:rPr>
                <w:b w:val="0"/>
                <w:i w:val="0"/>
                <w:color w:val="auto"/>
                <w:sz w:val="18"/>
                <w:szCs w:val="20"/>
              </w:rPr>
            </w:pPr>
          </w:p>
        </w:tc>
        <w:tc>
          <w:tcPr>
            <w:tcW w:w="850" w:type="dxa"/>
          </w:tcPr>
          <w:p w14:paraId="5460BD64" w14:textId="77777777" w:rsidR="00FA2962" w:rsidRPr="00325787" w:rsidRDefault="00FA2962" w:rsidP="00F266F7">
            <w:pPr>
              <w:rPr>
                <w:sz w:val="18"/>
              </w:rPr>
            </w:pPr>
          </w:p>
        </w:tc>
      </w:tr>
      <w:tr w:rsidR="00FA2962" w:rsidRPr="00325787" w14:paraId="7519E22A" w14:textId="77777777" w:rsidTr="00F266F7">
        <w:trPr>
          <w:trHeight w:val="641"/>
        </w:trPr>
        <w:tc>
          <w:tcPr>
            <w:tcW w:w="1704" w:type="dxa"/>
            <w:vMerge/>
          </w:tcPr>
          <w:p w14:paraId="45B9178D"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68C94C2B" w14:textId="77777777" w:rsidR="00FA2962" w:rsidRDefault="00FA2962" w:rsidP="00F266F7">
            <w:pPr>
              <w:pStyle w:val="Tabellenberschrift"/>
              <w:snapToGrid w:val="0"/>
              <w:jc w:val="left"/>
              <w:rPr>
                <w:b w:val="0"/>
                <w:i w:val="0"/>
                <w:color w:val="auto"/>
                <w:sz w:val="18"/>
                <w:szCs w:val="20"/>
              </w:rPr>
            </w:pPr>
          </w:p>
        </w:tc>
        <w:tc>
          <w:tcPr>
            <w:tcW w:w="3623" w:type="dxa"/>
          </w:tcPr>
          <w:p w14:paraId="6A1455DE" w14:textId="6D162BE6" w:rsidR="00FA2962" w:rsidRPr="00424C0F" w:rsidRDefault="00FA2962" w:rsidP="000A47C6">
            <w:pPr>
              <w:pStyle w:val="Listenabsatz"/>
              <w:numPr>
                <w:ilvl w:val="0"/>
                <w:numId w:val="4"/>
              </w:numPr>
              <w:ind w:left="213" w:hanging="219"/>
              <w:rPr>
                <w:color w:val="005EA4"/>
              </w:rPr>
            </w:pPr>
            <w:r w:rsidRPr="00424C0F">
              <w:rPr>
                <w:color w:val="005EA4"/>
              </w:rPr>
              <w:t>Arterien und Venen mit dem Mikroskop beobachten</w:t>
            </w:r>
          </w:p>
        </w:tc>
        <w:tc>
          <w:tcPr>
            <w:tcW w:w="4394" w:type="dxa"/>
          </w:tcPr>
          <w:p w14:paraId="292F0F26" w14:textId="77777777" w:rsidR="00FA2962" w:rsidRPr="00A60827" w:rsidRDefault="00FA2962" w:rsidP="000A47C6">
            <w:pPr>
              <w:pStyle w:val="Tabellenberschrift"/>
              <w:snapToGrid w:val="0"/>
              <w:jc w:val="left"/>
              <w:rPr>
                <w:b w:val="0"/>
                <w:i w:val="0"/>
                <w:color w:val="auto"/>
                <w:sz w:val="18"/>
                <w:szCs w:val="20"/>
              </w:rPr>
            </w:pPr>
          </w:p>
        </w:tc>
        <w:tc>
          <w:tcPr>
            <w:tcW w:w="850" w:type="dxa"/>
          </w:tcPr>
          <w:p w14:paraId="0D64F50E" w14:textId="77777777" w:rsidR="00FA2962" w:rsidRPr="00325787" w:rsidRDefault="00FA2962" w:rsidP="00F266F7">
            <w:pPr>
              <w:rPr>
                <w:sz w:val="18"/>
              </w:rPr>
            </w:pPr>
          </w:p>
        </w:tc>
      </w:tr>
      <w:tr w:rsidR="00FA2962" w:rsidRPr="00325787" w14:paraId="54E72EF9" w14:textId="77777777" w:rsidTr="00F266F7">
        <w:trPr>
          <w:trHeight w:val="567"/>
        </w:trPr>
        <w:tc>
          <w:tcPr>
            <w:tcW w:w="1704" w:type="dxa"/>
            <w:vMerge/>
          </w:tcPr>
          <w:p w14:paraId="7D065B6B"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77EE02F1" w14:textId="77777777" w:rsidR="00FA2962" w:rsidRDefault="00FA2962" w:rsidP="00F266F7">
            <w:pPr>
              <w:pStyle w:val="Tabellenberschrift"/>
              <w:snapToGrid w:val="0"/>
              <w:rPr>
                <w:b w:val="0"/>
                <w:i w:val="0"/>
                <w:color w:val="auto"/>
                <w:sz w:val="18"/>
                <w:szCs w:val="20"/>
              </w:rPr>
            </w:pPr>
            <w:r w:rsidRPr="00792AC1">
              <w:rPr>
                <w:bCs w:val="0"/>
                <w:i w:val="0"/>
                <w:color w:val="auto"/>
              </w:rPr>
              <w:t>Basiskonzepte</w:t>
            </w:r>
          </w:p>
        </w:tc>
        <w:tc>
          <w:tcPr>
            <w:tcW w:w="3623" w:type="dxa"/>
          </w:tcPr>
          <w:p w14:paraId="00F3C720" w14:textId="77777777" w:rsidR="00FA2962" w:rsidRPr="0031103B" w:rsidRDefault="00FA2962" w:rsidP="00F266F7">
            <w:pPr>
              <w:pStyle w:val="p1"/>
              <w:rPr>
                <w:b/>
                <w:bCs/>
                <w:sz w:val="20"/>
                <w:szCs w:val="20"/>
              </w:rPr>
            </w:pPr>
            <w:r w:rsidRPr="0031103B">
              <w:rPr>
                <w:b/>
                <w:bCs/>
                <w:sz w:val="20"/>
                <w:szCs w:val="20"/>
              </w:rPr>
              <w:t>Struktur und Funktion</w:t>
            </w:r>
          </w:p>
          <w:p w14:paraId="38847C8E" w14:textId="7D125A3E" w:rsidR="00FA2962" w:rsidRPr="000A47C6" w:rsidRDefault="00FA2962" w:rsidP="000A47C6">
            <w:pPr>
              <w:pStyle w:val="Listenabsatz"/>
              <w:numPr>
                <w:ilvl w:val="0"/>
                <w:numId w:val="4"/>
              </w:numPr>
              <w:ind w:left="213" w:hanging="219"/>
            </w:pPr>
            <w:r>
              <w:t>Zusammenhang zwischen den Strukturen der verschiedenen Systemebenen des Menschen: Zelle, Gewebe, Organ und Organsystem und deren Funktion bzw. Fehlfunktion</w:t>
            </w:r>
          </w:p>
        </w:tc>
        <w:tc>
          <w:tcPr>
            <w:tcW w:w="4394" w:type="dxa"/>
          </w:tcPr>
          <w:p w14:paraId="3CF3CDA0" w14:textId="77777777" w:rsidR="000F554C" w:rsidRDefault="0048420B" w:rsidP="000F554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Biologie – eine Einführung</w:t>
            </w:r>
          </w:p>
          <w:p w14:paraId="3DC2F938" w14:textId="77777777" w:rsidR="005D6453" w:rsidRDefault="005D6453" w:rsidP="005D6453">
            <w:pPr>
              <w:pStyle w:val="Tabellenberschrift"/>
              <w:snapToGrid w:val="0"/>
              <w:jc w:val="left"/>
              <w:rPr>
                <w:b w:val="0"/>
                <w:i w:val="0"/>
                <w:color w:val="auto"/>
                <w:sz w:val="18"/>
                <w:szCs w:val="20"/>
              </w:rPr>
            </w:pPr>
          </w:p>
          <w:p w14:paraId="4BA943F0" w14:textId="58983134" w:rsidR="00D009AC" w:rsidRPr="00D009AC" w:rsidRDefault="005D6453" w:rsidP="00D009A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17.1: Die Konstanz des inneren Milieus ist für unsere Zellen lebenswichtig</w:t>
            </w:r>
          </w:p>
          <w:p w14:paraId="37A02375" w14:textId="7FDF1FBE" w:rsidR="00D009AC" w:rsidRDefault="00D009AC" w:rsidP="00D009A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17.2: Das Kreislaufsystem versorgt alle Zellen und reinigt sie über die Nieren</w:t>
            </w:r>
          </w:p>
          <w:p w14:paraId="157D1C7E" w14:textId="77777777" w:rsidR="00D009AC" w:rsidRPr="005D6453" w:rsidRDefault="00D009AC" w:rsidP="00D009A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17.3: Der Gasaustausch liefert O</w:t>
            </w:r>
            <w:r w:rsidRPr="005D6453">
              <w:rPr>
                <w:b w:val="0"/>
                <w:i w:val="0"/>
                <w:color w:val="auto"/>
                <w:sz w:val="18"/>
                <w:szCs w:val="20"/>
                <w:vertAlign w:val="subscript"/>
              </w:rPr>
              <w:t>2</w:t>
            </w:r>
            <w:r>
              <w:rPr>
                <w:b w:val="0"/>
                <w:i w:val="0"/>
                <w:color w:val="auto"/>
                <w:sz w:val="18"/>
                <w:szCs w:val="20"/>
              </w:rPr>
              <w:t xml:space="preserve"> für die Zellatmung und beseitigt CO</w:t>
            </w:r>
            <w:r w:rsidRPr="005D6453">
              <w:rPr>
                <w:b w:val="0"/>
                <w:i w:val="0"/>
                <w:color w:val="auto"/>
                <w:sz w:val="18"/>
                <w:szCs w:val="20"/>
                <w:vertAlign w:val="subscript"/>
              </w:rPr>
              <w:t>2</w:t>
            </w:r>
          </w:p>
          <w:p w14:paraId="7BBAD135" w14:textId="77777777" w:rsidR="00D009AC" w:rsidRDefault="00D009AC" w:rsidP="00D009A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17.4: Hämoglobin garantiert die bedarfsgerechte Versorgung der Zellen mit O</w:t>
            </w:r>
            <w:r w:rsidRPr="005D6453">
              <w:rPr>
                <w:b w:val="0"/>
                <w:i w:val="0"/>
                <w:color w:val="auto"/>
                <w:sz w:val="18"/>
                <w:szCs w:val="20"/>
                <w:vertAlign w:val="subscript"/>
              </w:rPr>
              <w:t>2</w:t>
            </w:r>
          </w:p>
          <w:p w14:paraId="4DAB22BF" w14:textId="507BDECC" w:rsidR="00D009AC" w:rsidRPr="00A60827" w:rsidRDefault="00D009AC" w:rsidP="005D6453">
            <w:pPr>
              <w:pStyle w:val="Tabellenberschrift"/>
              <w:numPr>
                <w:ilvl w:val="0"/>
                <w:numId w:val="4"/>
              </w:numPr>
              <w:snapToGrid w:val="0"/>
              <w:ind w:left="213" w:hanging="213"/>
              <w:jc w:val="left"/>
              <w:rPr>
                <w:b w:val="0"/>
                <w:i w:val="0"/>
                <w:color w:val="auto"/>
                <w:sz w:val="18"/>
                <w:szCs w:val="20"/>
              </w:rPr>
            </w:pPr>
            <w:r>
              <w:rPr>
                <w:b w:val="0"/>
                <w:i w:val="0"/>
                <w:color w:val="auto"/>
                <w:sz w:val="18"/>
                <w:szCs w:val="20"/>
              </w:rPr>
              <w:t>Kombiniere! (K)</w:t>
            </w:r>
          </w:p>
        </w:tc>
        <w:tc>
          <w:tcPr>
            <w:tcW w:w="850" w:type="dxa"/>
          </w:tcPr>
          <w:p w14:paraId="147EF6D2" w14:textId="77777777" w:rsidR="000F554C" w:rsidRDefault="0048420B" w:rsidP="00F266F7">
            <w:pPr>
              <w:rPr>
                <w:sz w:val="18"/>
              </w:rPr>
            </w:pPr>
            <w:r>
              <w:rPr>
                <w:sz w:val="18"/>
              </w:rPr>
              <w:t>13-17</w:t>
            </w:r>
          </w:p>
          <w:p w14:paraId="65E4F5DF" w14:textId="77777777" w:rsidR="005D6453" w:rsidRDefault="005D6453" w:rsidP="00F266F7">
            <w:pPr>
              <w:rPr>
                <w:sz w:val="18"/>
              </w:rPr>
            </w:pPr>
          </w:p>
          <w:p w14:paraId="75FCB980" w14:textId="77777777" w:rsidR="005D6453" w:rsidRDefault="005D6453" w:rsidP="00F266F7">
            <w:pPr>
              <w:rPr>
                <w:sz w:val="18"/>
              </w:rPr>
            </w:pPr>
            <w:r>
              <w:rPr>
                <w:sz w:val="18"/>
              </w:rPr>
              <w:t>332/333</w:t>
            </w:r>
          </w:p>
          <w:p w14:paraId="77E04DE7" w14:textId="77777777" w:rsidR="00D009AC" w:rsidRDefault="00D009AC" w:rsidP="00F266F7">
            <w:pPr>
              <w:rPr>
                <w:sz w:val="18"/>
              </w:rPr>
            </w:pPr>
          </w:p>
          <w:p w14:paraId="73198057" w14:textId="77777777" w:rsidR="00D009AC" w:rsidRDefault="00D009AC" w:rsidP="00D009AC">
            <w:pPr>
              <w:rPr>
                <w:sz w:val="18"/>
              </w:rPr>
            </w:pPr>
            <w:r>
              <w:rPr>
                <w:sz w:val="18"/>
              </w:rPr>
              <w:t>333-335</w:t>
            </w:r>
          </w:p>
          <w:p w14:paraId="345D7953" w14:textId="77777777" w:rsidR="00D009AC" w:rsidRDefault="00D009AC" w:rsidP="00D009AC">
            <w:pPr>
              <w:rPr>
                <w:sz w:val="18"/>
              </w:rPr>
            </w:pPr>
          </w:p>
          <w:p w14:paraId="01043867" w14:textId="77777777" w:rsidR="00D009AC" w:rsidRDefault="00D009AC" w:rsidP="00D009AC">
            <w:pPr>
              <w:rPr>
                <w:sz w:val="18"/>
              </w:rPr>
            </w:pPr>
            <w:r>
              <w:rPr>
                <w:sz w:val="18"/>
              </w:rPr>
              <w:t>336/337</w:t>
            </w:r>
          </w:p>
          <w:p w14:paraId="19F47354" w14:textId="77777777" w:rsidR="00D009AC" w:rsidRDefault="00D009AC" w:rsidP="00D009AC">
            <w:pPr>
              <w:rPr>
                <w:sz w:val="18"/>
              </w:rPr>
            </w:pPr>
          </w:p>
          <w:p w14:paraId="35D77CB8" w14:textId="77777777" w:rsidR="00D009AC" w:rsidRDefault="00D009AC" w:rsidP="00D009AC">
            <w:pPr>
              <w:rPr>
                <w:sz w:val="18"/>
              </w:rPr>
            </w:pPr>
            <w:r>
              <w:rPr>
                <w:sz w:val="18"/>
              </w:rPr>
              <w:t>338/339</w:t>
            </w:r>
          </w:p>
          <w:p w14:paraId="3960E2BD" w14:textId="3FAA7348" w:rsidR="00D009AC" w:rsidRPr="00325787" w:rsidRDefault="00D009AC" w:rsidP="00D009AC">
            <w:pPr>
              <w:rPr>
                <w:sz w:val="18"/>
              </w:rPr>
            </w:pPr>
            <w:r>
              <w:rPr>
                <w:sz w:val="18"/>
              </w:rPr>
              <w:t>344</w:t>
            </w:r>
          </w:p>
        </w:tc>
      </w:tr>
      <w:tr w:rsidR="00FA2962" w:rsidRPr="00325787" w14:paraId="178B1E48" w14:textId="77777777" w:rsidTr="00F266F7">
        <w:trPr>
          <w:trHeight w:val="567"/>
        </w:trPr>
        <w:tc>
          <w:tcPr>
            <w:tcW w:w="1704" w:type="dxa"/>
            <w:vMerge/>
          </w:tcPr>
          <w:p w14:paraId="4401D6C8"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159985B5" w14:textId="77777777" w:rsidR="00FA2962" w:rsidRDefault="00FA2962" w:rsidP="00F266F7">
            <w:pPr>
              <w:pStyle w:val="Tabellenberschrift"/>
              <w:snapToGrid w:val="0"/>
              <w:jc w:val="left"/>
              <w:rPr>
                <w:b w:val="0"/>
                <w:i w:val="0"/>
                <w:color w:val="auto"/>
                <w:sz w:val="18"/>
                <w:szCs w:val="20"/>
              </w:rPr>
            </w:pPr>
          </w:p>
        </w:tc>
        <w:tc>
          <w:tcPr>
            <w:tcW w:w="3623" w:type="dxa"/>
          </w:tcPr>
          <w:p w14:paraId="3DAB3C6F" w14:textId="77777777" w:rsidR="00FA2962" w:rsidRPr="0031103B" w:rsidRDefault="00FA2962" w:rsidP="00F266F7">
            <w:pPr>
              <w:pStyle w:val="p1"/>
              <w:rPr>
                <w:b/>
                <w:bCs/>
                <w:sz w:val="20"/>
                <w:szCs w:val="20"/>
              </w:rPr>
            </w:pPr>
            <w:r w:rsidRPr="0031103B">
              <w:rPr>
                <w:b/>
                <w:bCs/>
                <w:sz w:val="20"/>
                <w:szCs w:val="20"/>
              </w:rPr>
              <w:t>Stoff- und Energieumwandlung</w:t>
            </w:r>
          </w:p>
          <w:p w14:paraId="6CD028E1" w14:textId="3E3DF785" w:rsidR="00FA2962" w:rsidRPr="000A47C6" w:rsidRDefault="00FA2962" w:rsidP="000A47C6">
            <w:pPr>
              <w:pStyle w:val="Listenabsatz"/>
              <w:numPr>
                <w:ilvl w:val="0"/>
                <w:numId w:val="4"/>
              </w:numPr>
              <w:ind w:left="213" w:hanging="219"/>
            </w:pPr>
            <w:r>
              <w:t xml:space="preserve">Aufnahme, Umwandlung und Abgabe von Stoffen und Energie </w:t>
            </w:r>
            <w:r>
              <w:lastRenderedPageBreak/>
              <w:t>durch den menschlichen Körper sowie Störungen dieser Prozesse im Zusammenhang mit Stoffwechselanomalien</w:t>
            </w:r>
          </w:p>
        </w:tc>
        <w:tc>
          <w:tcPr>
            <w:tcW w:w="4394" w:type="dxa"/>
          </w:tcPr>
          <w:p w14:paraId="135321B5" w14:textId="77777777" w:rsidR="00EA26DE" w:rsidRPr="00D009AC" w:rsidRDefault="005D6453" w:rsidP="00EA26DE">
            <w:pPr>
              <w:pStyle w:val="Tabellenberschrift"/>
              <w:numPr>
                <w:ilvl w:val="0"/>
                <w:numId w:val="4"/>
              </w:numPr>
              <w:snapToGrid w:val="0"/>
              <w:ind w:left="213" w:hanging="213"/>
              <w:jc w:val="left"/>
              <w:rPr>
                <w:b w:val="0"/>
                <w:bCs w:val="0"/>
                <w:i w:val="0"/>
                <w:sz w:val="18"/>
              </w:rPr>
            </w:pPr>
            <w:r>
              <w:rPr>
                <w:b w:val="0"/>
                <w:i w:val="0"/>
                <w:color w:val="auto"/>
                <w:sz w:val="18"/>
                <w:szCs w:val="20"/>
              </w:rPr>
              <w:lastRenderedPageBreak/>
              <w:t>17.1: Die Konstanz des inneren Milieus ist für unsere Zellen lebenswichtig</w:t>
            </w:r>
          </w:p>
          <w:p w14:paraId="0931B31F" w14:textId="77777777" w:rsidR="00D009AC" w:rsidRDefault="00D009AC" w:rsidP="00D009A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 xml:space="preserve">17.2: Das Kreislaufsystem versorgt alle Zellen </w:t>
            </w:r>
            <w:r>
              <w:rPr>
                <w:b w:val="0"/>
                <w:i w:val="0"/>
                <w:color w:val="auto"/>
                <w:sz w:val="18"/>
                <w:szCs w:val="20"/>
              </w:rPr>
              <w:lastRenderedPageBreak/>
              <w:t>und reinigt sie über die Nieren</w:t>
            </w:r>
          </w:p>
          <w:p w14:paraId="52B17218" w14:textId="77777777" w:rsidR="00D009AC" w:rsidRPr="005D6453" w:rsidRDefault="00D009AC" w:rsidP="00D009A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17.3: Der Gasaustausch liefert O</w:t>
            </w:r>
            <w:r w:rsidRPr="005D6453">
              <w:rPr>
                <w:b w:val="0"/>
                <w:i w:val="0"/>
                <w:color w:val="auto"/>
                <w:sz w:val="18"/>
                <w:szCs w:val="20"/>
                <w:vertAlign w:val="subscript"/>
              </w:rPr>
              <w:t>2</w:t>
            </w:r>
            <w:r>
              <w:rPr>
                <w:b w:val="0"/>
                <w:i w:val="0"/>
                <w:color w:val="auto"/>
                <w:sz w:val="18"/>
                <w:szCs w:val="20"/>
              </w:rPr>
              <w:t xml:space="preserve"> für die Zellatmung und beseitigt CO</w:t>
            </w:r>
            <w:r w:rsidRPr="005D6453">
              <w:rPr>
                <w:b w:val="0"/>
                <w:i w:val="0"/>
                <w:color w:val="auto"/>
                <w:sz w:val="18"/>
                <w:szCs w:val="20"/>
                <w:vertAlign w:val="subscript"/>
              </w:rPr>
              <w:t>2</w:t>
            </w:r>
          </w:p>
          <w:p w14:paraId="7C72E7A5" w14:textId="77777777" w:rsidR="00D009AC" w:rsidRDefault="00D009AC" w:rsidP="00D009A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17.4: Hämoglobin garantiert die bedarfsgerechte Versorgung der Zellen mit O</w:t>
            </w:r>
            <w:r w:rsidRPr="005D6453">
              <w:rPr>
                <w:b w:val="0"/>
                <w:i w:val="0"/>
                <w:color w:val="auto"/>
                <w:sz w:val="18"/>
                <w:szCs w:val="20"/>
                <w:vertAlign w:val="subscript"/>
              </w:rPr>
              <w:t>2</w:t>
            </w:r>
          </w:p>
          <w:p w14:paraId="05A5F4B0" w14:textId="77777777" w:rsidR="00D009AC" w:rsidRDefault="00D009AC" w:rsidP="00EA26DE">
            <w:pPr>
              <w:pStyle w:val="Tabellenberschrift"/>
              <w:numPr>
                <w:ilvl w:val="0"/>
                <w:numId w:val="4"/>
              </w:numPr>
              <w:snapToGrid w:val="0"/>
              <w:ind w:left="213" w:hanging="213"/>
              <w:jc w:val="left"/>
              <w:rPr>
                <w:b w:val="0"/>
                <w:bCs w:val="0"/>
                <w:i w:val="0"/>
                <w:sz w:val="18"/>
              </w:rPr>
            </w:pPr>
            <w:r>
              <w:rPr>
                <w:b w:val="0"/>
                <w:bCs w:val="0"/>
                <w:i w:val="0"/>
                <w:sz w:val="18"/>
              </w:rPr>
              <w:t>17.5: Unsere Hauptenergiequelle sind Kohlenhydrate aus der Nahrung</w:t>
            </w:r>
          </w:p>
          <w:p w14:paraId="7577A70A" w14:textId="77777777" w:rsidR="00D009AC" w:rsidRDefault="00D009AC" w:rsidP="00EA26DE">
            <w:pPr>
              <w:pStyle w:val="Tabellenberschrift"/>
              <w:numPr>
                <w:ilvl w:val="0"/>
                <w:numId w:val="4"/>
              </w:numPr>
              <w:snapToGrid w:val="0"/>
              <w:ind w:left="213" w:hanging="213"/>
              <w:jc w:val="left"/>
              <w:rPr>
                <w:b w:val="0"/>
                <w:bCs w:val="0"/>
                <w:i w:val="0"/>
                <w:sz w:val="18"/>
              </w:rPr>
            </w:pPr>
            <w:r>
              <w:rPr>
                <w:b w:val="0"/>
                <w:bCs w:val="0"/>
                <w:i w:val="0"/>
                <w:sz w:val="18"/>
              </w:rPr>
              <w:t>17.6: Alle Körperzellen müssen zur ATP-Synthese mit Glucose versorgt werden</w:t>
            </w:r>
          </w:p>
          <w:p w14:paraId="08BD3A40" w14:textId="0A50151C" w:rsidR="00D009AC" w:rsidRPr="00EA26DE" w:rsidRDefault="00D009AC" w:rsidP="00EA26DE">
            <w:pPr>
              <w:pStyle w:val="Tabellenberschrift"/>
              <w:numPr>
                <w:ilvl w:val="0"/>
                <w:numId w:val="4"/>
              </w:numPr>
              <w:snapToGrid w:val="0"/>
              <w:ind w:left="213" w:hanging="213"/>
              <w:jc w:val="left"/>
              <w:rPr>
                <w:b w:val="0"/>
                <w:bCs w:val="0"/>
                <w:i w:val="0"/>
                <w:sz w:val="18"/>
              </w:rPr>
            </w:pPr>
            <w:r>
              <w:rPr>
                <w:b w:val="0"/>
                <w:i w:val="0"/>
                <w:color w:val="auto"/>
                <w:sz w:val="18"/>
                <w:szCs w:val="20"/>
              </w:rPr>
              <w:t>Kombiniere! (K)</w:t>
            </w:r>
          </w:p>
        </w:tc>
        <w:tc>
          <w:tcPr>
            <w:tcW w:w="850" w:type="dxa"/>
          </w:tcPr>
          <w:p w14:paraId="01487BF8" w14:textId="77777777" w:rsidR="00EA26DE" w:rsidRDefault="005D6453" w:rsidP="00F266F7">
            <w:pPr>
              <w:rPr>
                <w:sz w:val="18"/>
              </w:rPr>
            </w:pPr>
            <w:r>
              <w:rPr>
                <w:sz w:val="18"/>
              </w:rPr>
              <w:lastRenderedPageBreak/>
              <w:t>332/333</w:t>
            </w:r>
          </w:p>
          <w:p w14:paraId="2E3B3DE7" w14:textId="77777777" w:rsidR="00D009AC" w:rsidRDefault="00D009AC" w:rsidP="00F266F7">
            <w:pPr>
              <w:rPr>
                <w:sz w:val="18"/>
              </w:rPr>
            </w:pPr>
          </w:p>
          <w:p w14:paraId="31C286C2" w14:textId="77777777" w:rsidR="00D009AC" w:rsidRDefault="00D009AC" w:rsidP="00D009AC">
            <w:pPr>
              <w:rPr>
                <w:sz w:val="18"/>
              </w:rPr>
            </w:pPr>
            <w:r>
              <w:rPr>
                <w:sz w:val="18"/>
              </w:rPr>
              <w:t>333-335</w:t>
            </w:r>
          </w:p>
          <w:p w14:paraId="0EB89107" w14:textId="77777777" w:rsidR="00D009AC" w:rsidRDefault="00D009AC" w:rsidP="00D009AC">
            <w:pPr>
              <w:rPr>
                <w:sz w:val="18"/>
              </w:rPr>
            </w:pPr>
          </w:p>
          <w:p w14:paraId="59A07722" w14:textId="77777777" w:rsidR="00D009AC" w:rsidRDefault="00D009AC" w:rsidP="00D009AC">
            <w:pPr>
              <w:rPr>
                <w:sz w:val="18"/>
              </w:rPr>
            </w:pPr>
            <w:r>
              <w:rPr>
                <w:sz w:val="18"/>
              </w:rPr>
              <w:t>336/337</w:t>
            </w:r>
          </w:p>
          <w:p w14:paraId="7C073907" w14:textId="77777777" w:rsidR="00D009AC" w:rsidRDefault="00D009AC" w:rsidP="00D009AC">
            <w:pPr>
              <w:rPr>
                <w:sz w:val="18"/>
              </w:rPr>
            </w:pPr>
          </w:p>
          <w:p w14:paraId="721BE597" w14:textId="77777777" w:rsidR="00D009AC" w:rsidRDefault="00D009AC" w:rsidP="00D009AC">
            <w:pPr>
              <w:rPr>
                <w:sz w:val="18"/>
              </w:rPr>
            </w:pPr>
            <w:r>
              <w:rPr>
                <w:sz w:val="18"/>
              </w:rPr>
              <w:t>338/339</w:t>
            </w:r>
          </w:p>
          <w:p w14:paraId="4C9C12A9" w14:textId="77777777" w:rsidR="00D009AC" w:rsidRDefault="00D009AC" w:rsidP="00D009AC">
            <w:pPr>
              <w:rPr>
                <w:sz w:val="18"/>
              </w:rPr>
            </w:pPr>
          </w:p>
          <w:p w14:paraId="22A7AC96" w14:textId="77777777" w:rsidR="00D009AC" w:rsidRDefault="00D009AC" w:rsidP="00D009AC">
            <w:pPr>
              <w:rPr>
                <w:sz w:val="18"/>
              </w:rPr>
            </w:pPr>
            <w:r>
              <w:rPr>
                <w:sz w:val="18"/>
              </w:rPr>
              <w:t>340-342</w:t>
            </w:r>
          </w:p>
          <w:p w14:paraId="0817A96B" w14:textId="77777777" w:rsidR="00D009AC" w:rsidRDefault="00D009AC" w:rsidP="00D009AC">
            <w:pPr>
              <w:rPr>
                <w:sz w:val="18"/>
              </w:rPr>
            </w:pPr>
          </w:p>
          <w:p w14:paraId="564F1879" w14:textId="77777777" w:rsidR="00D009AC" w:rsidRDefault="00D009AC" w:rsidP="00D009AC">
            <w:pPr>
              <w:rPr>
                <w:sz w:val="18"/>
              </w:rPr>
            </w:pPr>
            <w:r>
              <w:rPr>
                <w:sz w:val="18"/>
              </w:rPr>
              <w:t>342/343</w:t>
            </w:r>
          </w:p>
          <w:p w14:paraId="23DBB89B" w14:textId="77777777" w:rsidR="00D009AC" w:rsidRDefault="00D009AC" w:rsidP="00D009AC">
            <w:pPr>
              <w:rPr>
                <w:sz w:val="18"/>
              </w:rPr>
            </w:pPr>
          </w:p>
          <w:p w14:paraId="5E705C20" w14:textId="140E976B" w:rsidR="00D009AC" w:rsidRPr="00325787" w:rsidRDefault="00D009AC" w:rsidP="00D009AC">
            <w:pPr>
              <w:rPr>
                <w:sz w:val="18"/>
              </w:rPr>
            </w:pPr>
            <w:r>
              <w:rPr>
                <w:sz w:val="18"/>
              </w:rPr>
              <w:t>344</w:t>
            </w:r>
          </w:p>
        </w:tc>
      </w:tr>
      <w:tr w:rsidR="00FA2962" w:rsidRPr="00325787" w14:paraId="492DD5F1" w14:textId="77777777" w:rsidTr="000A47C6">
        <w:trPr>
          <w:trHeight w:val="1047"/>
        </w:trPr>
        <w:tc>
          <w:tcPr>
            <w:tcW w:w="1704" w:type="dxa"/>
            <w:vMerge/>
          </w:tcPr>
          <w:p w14:paraId="4F155DC9"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01BBD99D" w14:textId="77777777" w:rsidR="00FA2962" w:rsidRDefault="00FA2962" w:rsidP="00F266F7">
            <w:pPr>
              <w:pStyle w:val="Tabellenberschrift"/>
              <w:snapToGrid w:val="0"/>
              <w:jc w:val="left"/>
              <w:rPr>
                <w:b w:val="0"/>
                <w:i w:val="0"/>
                <w:color w:val="auto"/>
                <w:sz w:val="18"/>
                <w:szCs w:val="20"/>
              </w:rPr>
            </w:pPr>
          </w:p>
        </w:tc>
        <w:tc>
          <w:tcPr>
            <w:tcW w:w="3623" w:type="dxa"/>
          </w:tcPr>
          <w:p w14:paraId="1E981D9A" w14:textId="7F594FA9" w:rsidR="00FA2962" w:rsidRPr="0031103B" w:rsidRDefault="00FA2962" w:rsidP="00F266F7">
            <w:pPr>
              <w:pStyle w:val="p1"/>
              <w:rPr>
                <w:b/>
                <w:bCs/>
                <w:sz w:val="20"/>
                <w:szCs w:val="20"/>
              </w:rPr>
            </w:pPr>
            <w:r>
              <w:rPr>
                <w:b/>
                <w:bCs/>
                <w:sz w:val="20"/>
                <w:szCs w:val="20"/>
              </w:rPr>
              <w:t>Steuerung und Regelung</w:t>
            </w:r>
          </w:p>
          <w:p w14:paraId="3C1F4C2D" w14:textId="4676B49B" w:rsidR="00FA2962" w:rsidRPr="000A47C6" w:rsidRDefault="00FA2962" w:rsidP="000A47C6">
            <w:pPr>
              <w:pStyle w:val="Listenabsatz"/>
              <w:numPr>
                <w:ilvl w:val="0"/>
                <w:numId w:val="4"/>
              </w:numPr>
              <w:ind w:left="213" w:hanging="219"/>
            </w:pPr>
            <w:r>
              <w:t>Prinzip der Homöostase am Beispiel der Regulation des Blutzuckerspiegels</w:t>
            </w:r>
          </w:p>
        </w:tc>
        <w:tc>
          <w:tcPr>
            <w:tcW w:w="4394" w:type="dxa"/>
          </w:tcPr>
          <w:p w14:paraId="43356132" w14:textId="77777777" w:rsidR="00D009AC" w:rsidRDefault="00D009AC" w:rsidP="00D009AC">
            <w:pPr>
              <w:pStyle w:val="Tabellenberschrift"/>
              <w:numPr>
                <w:ilvl w:val="0"/>
                <w:numId w:val="4"/>
              </w:numPr>
              <w:snapToGrid w:val="0"/>
              <w:ind w:left="213" w:hanging="213"/>
              <w:jc w:val="left"/>
              <w:rPr>
                <w:b w:val="0"/>
                <w:bCs w:val="0"/>
                <w:i w:val="0"/>
                <w:sz w:val="18"/>
              </w:rPr>
            </w:pPr>
            <w:r>
              <w:rPr>
                <w:b w:val="0"/>
                <w:bCs w:val="0"/>
                <w:i w:val="0"/>
                <w:sz w:val="18"/>
              </w:rPr>
              <w:t>17.6: Alle Körperzellen müssen zur ATP-Synthese mit Glucose versorgt werden</w:t>
            </w:r>
          </w:p>
          <w:p w14:paraId="183DA1B4" w14:textId="77777777" w:rsidR="00B64D45" w:rsidRDefault="00B64D45" w:rsidP="00B64D45">
            <w:pPr>
              <w:pStyle w:val="Tabellenberschrift"/>
              <w:snapToGrid w:val="0"/>
              <w:ind w:left="213"/>
              <w:jc w:val="left"/>
              <w:rPr>
                <w:b w:val="0"/>
                <w:bCs w:val="0"/>
                <w:i w:val="0"/>
                <w:sz w:val="18"/>
              </w:rPr>
            </w:pPr>
          </w:p>
          <w:p w14:paraId="17BA3F94" w14:textId="60355486" w:rsidR="00FA2962" w:rsidRPr="00E322DA" w:rsidRDefault="00B64D45" w:rsidP="00E322DA">
            <w:pPr>
              <w:pStyle w:val="Tabellenberschrift"/>
              <w:numPr>
                <w:ilvl w:val="0"/>
                <w:numId w:val="4"/>
              </w:numPr>
              <w:snapToGrid w:val="0"/>
              <w:ind w:left="213" w:hanging="213"/>
              <w:jc w:val="left"/>
              <w:rPr>
                <w:b w:val="0"/>
                <w:bCs w:val="0"/>
                <w:i w:val="0"/>
                <w:iCs w:val="0"/>
                <w:color w:val="000000" w:themeColor="text1"/>
                <w:sz w:val="18"/>
                <w:szCs w:val="18"/>
              </w:rPr>
            </w:pPr>
            <w:r>
              <w:rPr>
                <w:b w:val="0"/>
                <w:bCs w:val="0"/>
                <w:i w:val="0"/>
                <w:iCs w:val="0"/>
                <w:color w:val="000000" w:themeColor="text1"/>
                <w:sz w:val="18"/>
                <w:szCs w:val="18"/>
              </w:rPr>
              <w:t>30.5: Hormone der Bauchspeicheldrüse regulieren den Blutzuckerspiegel</w:t>
            </w:r>
          </w:p>
        </w:tc>
        <w:tc>
          <w:tcPr>
            <w:tcW w:w="850" w:type="dxa"/>
          </w:tcPr>
          <w:p w14:paraId="027FFF1E" w14:textId="77777777" w:rsidR="00D009AC" w:rsidRDefault="00D009AC" w:rsidP="00D009AC">
            <w:pPr>
              <w:rPr>
                <w:sz w:val="18"/>
              </w:rPr>
            </w:pPr>
            <w:r>
              <w:rPr>
                <w:sz w:val="18"/>
              </w:rPr>
              <w:t>342/343</w:t>
            </w:r>
          </w:p>
          <w:p w14:paraId="0668CC18" w14:textId="77777777" w:rsidR="001E0204" w:rsidRDefault="001E0204" w:rsidP="00F266F7">
            <w:pPr>
              <w:rPr>
                <w:sz w:val="18"/>
              </w:rPr>
            </w:pPr>
          </w:p>
          <w:p w14:paraId="77514AA4" w14:textId="77777777" w:rsidR="00B64D45" w:rsidRDefault="00B64D45" w:rsidP="00F266F7">
            <w:pPr>
              <w:rPr>
                <w:sz w:val="18"/>
              </w:rPr>
            </w:pPr>
          </w:p>
          <w:p w14:paraId="5F25D373" w14:textId="6144EE8F" w:rsidR="00B64D45" w:rsidRPr="00325787" w:rsidRDefault="00B64D45" w:rsidP="00F266F7">
            <w:pPr>
              <w:rPr>
                <w:sz w:val="18"/>
              </w:rPr>
            </w:pPr>
            <w:r>
              <w:rPr>
                <w:sz w:val="18"/>
              </w:rPr>
              <w:t>552/553</w:t>
            </w:r>
          </w:p>
        </w:tc>
      </w:tr>
      <w:tr w:rsidR="00FA2962" w:rsidRPr="00325787" w14:paraId="762745F2" w14:textId="77777777" w:rsidTr="00F266F7">
        <w:trPr>
          <w:trHeight w:val="567"/>
        </w:trPr>
        <w:tc>
          <w:tcPr>
            <w:tcW w:w="1704" w:type="dxa"/>
            <w:vMerge/>
          </w:tcPr>
          <w:p w14:paraId="6C6A3992"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val="restart"/>
          </w:tcPr>
          <w:p w14:paraId="422F92CB" w14:textId="77777777" w:rsidR="00FA2962" w:rsidRDefault="00FA2962" w:rsidP="00F266F7">
            <w:pPr>
              <w:pStyle w:val="Tabellenberschrift"/>
              <w:snapToGrid w:val="0"/>
              <w:rPr>
                <w:b w:val="0"/>
                <w:i w:val="0"/>
                <w:color w:val="auto"/>
                <w:sz w:val="18"/>
                <w:szCs w:val="20"/>
              </w:rPr>
            </w:pPr>
            <w:r w:rsidRPr="00792AC1">
              <w:rPr>
                <w:bCs w:val="0"/>
                <w:i w:val="0"/>
                <w:color w:val="auto"/>
              </w:rPr>
              <w:t>mögliche Kontexte</w:t>
            </w:r>
          </w:p>
        </w:tc>
        <w:tc>
          <w:tcPr>
            <w:tcW w:w="3623" w:type="dxa"/>
          </w:tcPr>
          <w:p w14:paraId="6CBB2274" w14:textId="5BAA2297" w:rsidR="00FA2962" w:rsidRPr="00FA2962" w:rsidRDefault="00FA2962" w:rsidP="000A47C6">
            <w:pPr>
              <w:pStyle w:val="Listenabsatz"/>
              <w:numPr>
                <w:ilvl w:val="0"/>
                <w:numId w:val="4"/>
              </w:numPr>
              <w:ind w:left="213" w:hanging="219"/>
            </w:pPr>
            <w:r>
              <w:t>Optimierte Prävention, Diagnostik und Therapie durch personalisierte Medizin</w:t>
            </w:r>
          </w:p>
        </w:tc>
        <w:tc>
          <w:tcPr>
            <w:tcW w:w="4394" w:type="dxa"/>
          </w:tcPr>
          <w:p w14:paraId="62259B5F" w14:textId="0ABFD653" w:rsidR="00EA26DE" w:rsidRPr="00D009AC" w:rsidRDefault="00D009AC" w:rsidP="00D009AC">
            <w:pPr>
              <w:pStyle w:val="Tabellenberschrift"/>
              <w:numPr>
                <w:ilvl w:val="0"/>
                <w:numId w:val="4"/>
              </w:numPr>
              <w:snapToGrid w:val="0"/>
              <w:ind w:left="213" w:hanging="213"/>
              <w:jc w:val="left"/>
              <w:rPr>
                <w:b w:val="0"/>
                <w:i w:val="0"/>
                <w:color w:val="auto"/>
                <w:sz w:val="18"/>
                <w:szCs w:val="20"/>
              </w:rPr>
            </w:pPr>
            <w:r>
              <w:rPr>
                <w:b w:val="0"/>
                <w:i w:val="0"/>
                <w:color w:val="auto"/>
                <w:sz w:val="18"/>
                <w:szCs w:val="20"/>
              </w:rPr>
              <w:t xml:space="preserve">9.8: Genanalysen ermöglichen eine </w:t>
            </w:r>
            <w:r w:rsidRPr="00D009AC">
              <w:rPr>
                <w:b w:val="0"/>
                <w:bCs w:val="0"/>
                <w:i w:val="0"/>
                <w:sz w:val="18"/>
              </w:rPr>
              <w:t>personalisierte</w:t>
            </w:r>
            <w:r>
              <w:rPr>
                <w:b w:val="0"/>
                <w:i w:val="0"/>
                <w:color w:val="auto"/>
                <w:sz w:val="18"/>
                <w:szCs w:val="20"/>
              </w:rPr>
              <w:t xml:space="preserve"> Medizin</w:t>
            </w:r>
          </w:p>
        </w:tc>
        <w:tc>
          <w:tcPr>
            <w:tcW w:w="850" w:type="dxa"/>
          </w:tcPr>
          <w:p w14:paraId="57C6869E" w14:textId="3471ECE4" w:rsidR="00EA26DE" w:rsidRPr="00325787" w:rsidRDefault="00D009AC" w:rsidP="00F266F7">
            <w:pPr>
              <w:rPr>
                <w:sz w:val="18"/>
              </w:rPr>
            </w:pPr>
            <w:r>
              <w:rPr>
                <w:sz w:val="18"/>
              </w:rPr>
              <w:t>194/195</w:t>
            </w:r>
          </w:p>
        </w:tc>
      </w:tr>
      <w:tr w:rsidR="00FA2962" w:rsidRPr="00325787" w14:paraId="73795D67" w14:textId="77777777" w:rsidTr="00F266F7">
        <w:trPr>
          <w:trHeight w:val="567"/>
        </w:trPr>
        <w:tc>
          <w:tcPr>
            <w:tcW w:w="1704" w:type="dxa"/>
            <w:vMerge/>
          </w:tcPr>
          <w:p w14:paraId="4552B222"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1088A26A" w14:textId="77777777" w:rsidR="00FA2962" w:rsidRPr="00792AC1" w:rsidRDefault="00FA2962" w:rsidP="00F266F7">
            <w:pPr>
              <w:pStyle w:val="Tabellenberschrift"/>
              <w:snapToGrid w:val="0"/>
              <w:rPr>
                <w:bCs w:val="0"/>
                <w:i w:val="0"/>
                <w:color w:val="auto"/>
              </w:rPr>
            </w:pPr>
          </w:p>
        </w:tc>
        <w:tc>
          <w:tcPr>
            <w:tcW w:w="3623" w:type="dxa"/>
          </w:tcPr>
          <w:p w14:paraId="64CB6ABD" w14:textId="7BB39D8B" w:rsidR="00FA2962" w:rsidRPr="000A47C6" w:rsidRDefault="00FA2962" w:rsidP="00FA2962">
            <w:pPr>
              <w:pStyle w:val="Listenabsatz"/>
              <w:numPr>
                <w:ilvl w:val="0"/>
                <w:numId w:val="4"/>
              </w:numPr>
              <w:ind w:left="213" w:hanging="219"/>
              <w:rPr>
                <w:color w:val="FF0000"/>
              </w:rPr>
            </w:pPr>
            <w:r w:rsidRPr="0044656A">
              <w:rPr>
                <w:color w:val="000000" w:themeColor="text1"/>
              </w:rPr>
              <w:t>Demografischer Wandel und seine Folge</w:t>
            </w:r>
            <w:r w:rsidR="000A47C6" w:rsidRPr="0044656A">
              <w:rPr>
                <w:color w:val="000000" w:themeColor="text1"/>
              </w:rPr>
              <w:t>n</w:t>
            </w:r>
          </w:p>
        </w:tc>
        <w:tc>
          <w:tcPr>
            <w:tcW w:w="4394" w:type="dxa"/>
          </w:tcPr>
          <w:p w14:paraId="6ACAB145" w14:textId="139DD16C" w:rsidR="00FA2962" w:rsidRPr="00A60827" w:rsidRDefault="0044656A" w:rsidP="00F266F7">
            <w:pPr>
              <w:pStyle w:val="Tabellenberschrift"/>
              <w:numPr>
                <w:ilvl w:val="0"/>
                <w:numId w:val="4"/>
              </w:numPr>
              <w:snapToGrid w:val="0"/>
              <w:ind w:left="213" w:hanging="213"/>
              <w:jc w:val="left"/>
              <w:rPr>
                <w:b w:val="0"/>
                <w:i w:val="0"/>
                <w:color w:val="auto"/>
                <w:sz w:val="18"/>
                <w:szCs w:val="20"/>
              </w:rPr>
            </w:pPr>
            <w:r>
              <w:rPr>
                <w:b w:val="0"/>
                <w:i w:val="0"/>
                <w:color w:val="auto"/>
                <w:sz w:val="18"/>
                <w:szCs w:val="20"/>
              </w:rPr>
              <w:t>22.9: Zuwachsrate und Altersstruktur beeinflussen die Zukunft einer Population</w:t>
            </w:r>
          </w:p>
        </w:tc>
        <w:tc>
          <w:tcPr>
            <w:tcW w:w="850" w:type="dxa"/>
          </w:tcPr>
          <w:p w14:paraId="7CFF9162" w14:textId="66FBDE76" w:rsidR="00FA2962" w:rsidRPr="00325787" w:rsidRDefault="0044656A" w:rsidP="00F266F7">
            <w:pPr>
              <w:rPr>
                <w:sz w:val="18"/>
              </w:rPr>
            </w:pPr>
            <w:r>
              <w:rPr>
                <w:sz w:val="18"/>
              </w:rPr>
              <w:t>430/431</w:t>
            </w:r>
          </w:p>
        </w:tc>
      </w:tr>
      <w:tr w:rsidR="00FA2962" w:rsidRPr="00325787" w14:paraId="51624D6D" w14:textId="77777777" w:rsidTr="000A47C6">
        <w:trPr>
          <w:trHeight w:val="323"/>
        </w:trPr>
        <w:tc>
          <w:tcPr>
            <w:tcW w:w="1704" w:type="dxa"/>
            <w:vMerge/>
          </w:tcPr>
          <w:p w14:paraId="68D0ABAE"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2857260D" w14:textId="77777777" w:rsidR="00FA2962" w:rsidRPr="00792AC1" w:rsidRDefault="00FA2962" w:rsidP="00F266F7">
            <w:pPr>
              <w:pStyle w:val="Tabellenberschrift"/>
              <w:snapToGrid w:val="0"/>
              <w:rPr>
                <w:bCs w:val="0"/>
                <w:i w:val="0"/>
                <w:color w:val="auto"/>
              </w:rPr>
            </w:pPr>
          </w:p>
        </w:tc>
        <w:tc>
          <w:tcPr>
            <w:tcW w:w="3623" w:type="dxa"/>
          </w:tcPr>
          <w:p w14:paraId="325B9385" w14:textId="74F02101" w:rsidR="00FA2962" w:rsidRPr="00424C0F" w:rsidRDefault="00FA2962" w:rsidP="00FA2962">
            <w:pPr>
              <w:pStyle w:val="Listenabsatz"/>
              <w:numPr>
                <w:ilvl w:val="0"/>
                <w:numId w:val="4"/>
              </w:numPr>
              <w:ind w:left="213" w:hanging="219"/>
              <w:rPr>
                <w:color w:val="005EA4"/>
              </w:rPr>
            </w:pPr>
            <w:r w:rsidRPr="00424C0F">
              <w:rPr>
                <w:color w:val="005EA4"/>
              </w:rPr>
              <w:t>Bildung beginnt im Mage</w:t>
            </w:r>
            <w:r w:rsidR="000A47C6" w:rsidRPr="00424C0F">
              <w:rPr>
                <w:color w:val="005EA4"/>
              </w:rPr>
              <w:t>n</w:t>
            </w:r>
          </w:p>
        </w:tc>
        <w:tc>
          <w:tcPr>
            <w:tcW w:w="4394" w:type="dxa"/>
          </w:tcPr>
          <w:p w14:paraId="7E372423" w14:textId="77777777" w:rsidR="00FA2962" w:rsidRPr="00A60827" w:rsidRDefault="00FA2962" w:rsidP="00E322DA">
            <w:pPr>
              <w:pStyle w:val="Tabellenberschrift"/>
              <w:snapToGrid w:val="0"/>
              <w:jc w:val="left"/>
              <w:rPr>
                <w:b w:val="0"/>
                <w:i w:val="0"/>
                <w:color w:val="auto"/>
                <w:sz w:val="18"/>
                <w:szCs w:val="20"/>
              </w:rPr>
            </w:pPr>
          </w:p>
        </w:tc>
        <w:tc>
          <w:tcPr>
            <w:tcW w:w="850" w:type="dxa"/>
          </w:tcPr>
          <w:p w14:paraId="24725637" w14:textId="77777777" w:rsidR="00FA2962" w:rsidRPr="00325787" w:rsidRDefault="00FA2962" w:rsidP="00F266F7">
            <w:pPr>
              <w:rPr>
                <w:sz w:val="18"/>
              </w:rPr>
            </w:pPr>
          </w:p>
        </w:tc>
      </w:tr>
      <w:tr w:rsidR="00FA2962" w:rsidRPr="00325787" w14:paraId="3323432B" w14:textId="77777777" w:rsidTr="000A47C6">
        <w:trPr>
          <w:trHeight w:val="413"/>
        </w:trPr>
        <w:tc>
          <w:tcPr>
            <w:tcW w:w="1704" w:type="dxa"/>
            <w:vMerge/>
          </w:tcPr>
          <w:p w14:paraId="5BB339FE"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05C4A077" w14:textId="77777777" w:rsidR="00FA2962" w:rsidRDefault="00FA2962" w:rsidP="00F266F7">
            <w:pPr>
              <w:pStyle w:val="Tabellenberschrift"/>
              <w:snapToGrid w:val="0"/>
              <w:jc w:val="left"/>
              <w:rPr>
                <w:b w:val="0"/>
                <w:i w:val="0"/>
                <w:color w:val="auto"/>
                <w:sz w:val="18"/>
                <w:szCs w:val="20"/>
              </w:rPr>
            </w:pPr>
          </w:p>
        </w:tc>
        <w:tc>
          <w:tcPr>
            <w:tcW w:w="3623" w:type="dxa"/>
          </w:tcPr>
          <w:p w14:paraId="0F4455AE" w14:textId="7BCFE33C" w:rsidR="00FA2962" w:rsidRPr="00424C0F" w:rsidRDefault="00FA2962" w:rsidP="00FA2962">
            <w:pPr>
              <w:pStyle w:val="Listenabsatz"/>
              <w:numPr>
                <w:ilvl w:val="0"/>
                <w:numId w:val="4"/>
              </w:numPr>
              <w:ind w:left="213" w:hanging="219"/>
              <w:rPr>
                <w:color w:val="005EA4"/>
              </w:rPr>
            </w:pPr>
            <w:r w:rsidRPr="00424C0F">
              <w:rPr>
                <w:color w:val="005EA4"/>
              </w:rPr>
              <w:t>eSport: Besser als gar kein Sport?</w:t>
            </w:r>
          </w:p>
        </w:tc>
        <w:tc>
          <w:tcPr>
            <w:tcW w:w="4394" w:type="dxa"/>
          </w:tcPr>
          <w:p w14:paraId="4B97A2D1" w14:textId="77777777" w:rsidR="00FA2962" w:rsidRPr="00A60827" w:rsidRDefault="00FA2962" w:rsidP="000A47C6">
            <w:pPr>
              <w:pStyle w:val="Tabellenberschrift"/>
              <w:snapToGrid w:val="0"/>
              <w:ind w:left="-6"/>
              <w:jc w:val="left"/>
              <w:rPr>
                <w:b w:val="0"/>
                <w:i w:val="0"/>
                <w:color w:val="auto"/>
                <w:sz w:val="18"/>
                <w:szCs w:val="20"/>
              </w:rPr>
            </w:pPr>
          </w:p>
        </w:tc>
        <w:tc>
          <w:tcPr>
            <w:tcW w:w="850" w:type="dxa"/>
          </w:tcPr>
          <w:p w14:paraId="134E0505" w14:textId="77777777" w:rsidR="00FA2962" w:rsidRPr="00325787" w:rsidRDefault="00FA2962" w:rsidP="00F266F7">
            <w:pPr>
              <w:rPr>
                <w:sz w:val="18"/>
              </w:rPr>
            </w:pPr>
          </w:p>
        </w:tc>
      </w:tr>
      <w:tr w:rsidR="00FA2962" w:rsidRPr="00325787" w14:paraId="2F51338B" w14:textId="77777777" w:rsidTr="00F266F7">
        <w:trPr>
          <w:trHeight w:val="567"/>
        </w:trPr>
        <w:tc>
          <w:tcPr>
            <w:tcW w:w="1704" w:type="dxa"/>
            <w:vMerge/>
          </w:tcPr>
          <w:p w14:paraId="6AD4A4DB"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7AC55666" w14:textId="77777777" w:rsidR="00FA2962" w:rsidRDefault="00FA2962" w:rsidP="00F266F7">
            <w:pPr>
              <w:pStyle w:val="Tabellenberschrift"/>
              <w:snapToGrid w:val="0"/>
              <w:jc w:val="left"/>
              <w:rPr>
                <w:b w:val="0"/>
                <w:i w:val="0"/>
                <w:color w:val="auto"/>
                <w:sz w:val="18"/>
                <w:szCs w:val="20"/>
              </w:rPr>
            </w:pPr>
          </w:p>
        </w:tc>
        <w:tc>
          <w:tcPr>
            <w:tcW w:w="3623" w:type="dxa"/>
          </w:tcPr>
          <w:p w14:paraId="64125E35" w14:textId="37B7F82A" w:rsidR="00FA2962" w:rsidRPr="00424C0F" w:rsidRDefault="00FA2962" w:rsidP="000A47C6">
            <w:pPr>
              <w:pStyle w:val="Listenabsatz"/>
              <w:numPr>
                <w:ilvl w:val="0"/>
                <w:numId w:val="4"/>
              </w:numPr>
              <w:ind w:left="213" w:hanging="219"/>
              <w:rPr>
                <w:color w:val="005EA4"/>
              </w:rPr>
            </w:pPr>
            <w:r w:rsidRPr="00424C0F">
              <w:rPr>
                <w:color w:val="005EA4"/>
              </w:rPr>
              <w:t>Schülerinnen und Schüler retten Leben</w:t>
            </w:r>
          </w:p>
        </w:tc>
        <w:tc>
          <w:tcPr>
            <w:tcW w:w="4394" w:type="dxa"/>
          </w:tcPr>
          <w:p w14:paraId="2FB50A92" w14:textId="77777777" w:rsidR="00FA2962" w:rsidRPr="00A60827" w:rsidRDefault="00FA2962" w:rsidP="000A47C6">
            <w:pPr>
              <w:pStyle w:val="Tabellenberschrift"/>
              <w:snapToGrid w:val="0"/>
              <w:jc w:val="left"/>
              <w:rPr>
                <w:b w:val="0"/>
                <w:i w:val="0"/>
                <w:color w:val="auto"/>
                <w:sz w:val="18"/>
                <w:szCs w:val="20"/>
              </w:rPr>
            </w:pPr>
          </w:p>
        </w:tc>
        <w:tc>
          <w:tcPr>
            <w:tcW w:w="850" w:type="dxa"/>
          </w:tcPr>
          <w:p w14:paraId="4F634B6B" w14:textId="77777777" w:rsidR="00FA2962" w:rsidRPr="00325787" w:rsidRDefault="00FA2962" w:rsidP="00F266F7">
            <w:pPr>
              <w:rPr>
                <w:sz w:val="18"/>
              </w:rPr>
            </w:pPr>
          </w:p>
        </w:tc>
      </w:tr>
      <w:tr w:rsidR="00FA2962" w:rsidRPr="00325787" w14:paraId="0E91DF0A" w14:textId="77777777" w:rsidTr="00FA2962">
        <w:trPr>
          <w:trHeight w:val="350"/>
        </w:trPr>
        <w:tc>
          <w:tcPr>
            <w:tcW w:w="1704" w:type="dxa"/>
            <w:vMerge/>
          </w:tcPr>
          <w:p w14:paraId="59333602" w14:textId="77777777" w:rsidR="00FA2962" w:rsidRPr="00325787" w:rsidRDefault="00FA2962" w:rsidP="00F266F7">
            <w:pPr>
              <w:pStyle w:val="Tabellenberschrift"/>
              <w:tabs>
                <w:tab w:val="left" w:pos="125"/>
                <w:tab w:val="left" w:pos="155"/>
              </w:tabs>
              <w:snapToGrid w:val="0"/>
              <w:ind w:left="87"/>
              <w:jc w:val="left"/>
              <w:rPr>
                <w:b w:val="0"/>
                <w:i w:val="0"/>
                <w:color w:val="auto"/>
                <w:sz w:val="18"/>
                <w:szCs w:val="20"/>
              </w:rPr>
            </w:pPr>
          </w:p>
        </w:tc>
        <w:tc>
          <w:tcPr>
            <w:tcW w:w="3623" w:type="dxa"/>
            <w:vMerge/>
          </w:tcPr>
          <w:p w14:paraId="1CABD4C1" w14:textId="77777777" w:rsidR="00FA2962" w:rsidRDefault="00FA2962" w:rsidP="00F266F7">
            <w:pPr>
              <w:pStyle w:val="Tabellenberschrift"/>
              <w:snapToGrid w:val="0"/>
              <w:jc w:val="left"/>
              <w:rPr>
                <w:b w:val="0"/>
                <w:i w:val="0"/>
                <w:color w:val="auto"/>
                <w:sz w:val="18"/>
                <w:szCs w:val="20"/>
              </w:rPr>
            </w:pPr>
          </w:p>
        </w:tc>
        <w:tc>
          <w:tcPr>
            <w:tcW w:w="3623" w:type="dxa"/>
          </w:tcPr>
          <w:p w14:paraId="3169481B" w14:textId="303E5051" w:rsidR="00FA2962" w:rsidRPr="00424C0F" w:rsidRDefault="00FA2962" w:rsidP="00FA2962">
            <w:pPr>
              <w:pStyle w:val="Listenabsatz"/>
              <w:numPr>
                <w:ilvl w:val="0"/>
                <w:numId w:val="4"/>
              </w:numPr>
              <w:ind w:left="213" w:hanging="219"/>
              <w:rPr>
                <w:color w:val="005EA4"/>
              </w:rPr>
            </w:pPr>
            <w:r w:rsidRPr="00424C0F">
              <w:rPr>
                <w:color w:val="005EA4"/>
              </w:rPr>
              <w:t>Risiko Zoonosen</w:t>
            </w:r>
          </w:p>
        </w:tc>
        <w:tc>
          <w:tcPr>
            <w:tcW w:w="4394" w:type="dxa"/>
          </w:tcPr>
          <w:p w14:paraId="2F00063B" w14:textId="794D49F8" w:rsidR="008422D0" w:rsidRPr="00A60827" w:rsidRDefault="008422D0" w:rsidP="00E322DA">
            <w:pPr>
              <w:pStyle w:val="Tabellenberschrift"/>
              <w:snapToGrid w:val="0"/>
              <w:ind w:left="-6"/>
              <w:jc w:val="left"/>
              <w:rPr>
                <w:b w:val="0"/>
                <w:i w:val="0"/>
                <w:color w:val="auto"/>
                <w:sz w:val="18"/>
                <w:szCs w:val="20"/>
              </w:rPr>
            </w:pPr>
          </w:p>
        </w:tc>
        <w:tc>
          <w:tcPr>
            <w:tcW w:w="850" w:type="dxa"/>
          </w:tcPr>
          <w:p w14:paraId="2EFBD7C8" w14:textId="4D98C869" w:rsidR="008422D0" w:rsidRPr="00325787" w:rsidRDefault="008422D0" w:rsidP="00F266F7">
            <w:pPr>
              <w:rPr>
                <w:sz w:val="18"/>
              </w:rPr>
            </w:pPr>
          </w:p>
        </w:tc>
      </w:tr>
    </w:tbl>
    <w:p w14:paraId="28015831" w14:textId="77777777" w:rsidR="00FD1374" w:rsidRDefault="00FD1374"/>
    <w:p w14:paraId="6B321941" w14:textId="77777777" w:rsidR="00CF275C" w:rsidRDefault="00CF275C"/>
    <w:p w14:paraId="6F161A52" w14:textId="77777777" w:rsidR="00E6355B" w:rsidRDefault="00E6355B">
      <w:pPr>
        <w:sectPr w:rsidR="00E6355B" w:rsidSect="00116F0D">
          <w:pgSz w:w="16838" w:h="11906" w:orient="landscape"/>
          <w:pgMar w:top="1417" w:right="1417" w:bottom="1417" w:left="1134" w:header="708" w:footer="708" w:gutter="0"/>
          <w:cols w:space="708"/>
          <w:docGrid w:linePitch="360"/>
        </w:sectPr>
      </w:pP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2012"/>
        <w:gridCol w:w="3564"/>
        <w:gridCol w:w="3494"/>
        <w:gridCol w:w="4279"/>
        <w:gridCol w:w="845"/>
      </w:tblGrid>
      <w:tr w:rsidR="006E3591" w:rsidRPr="00AB3ED0" w14:paraId="6962444B" w14:textId="77777777" w:rsidTr="00C55244">
        <w:trPr>
          <w:trHeight w:val="567"/>
          <w:tblHeader/>
        </w:trPr>
        <w:tc>
          <w:tcPr>
            <w:tcW w:w="2012" w:type="dxa"/>
            <w:shd w:val="clear" w:color="auto" w:fill="F3F3F3"/>
          </w:tcPr>
          <w:p w14:paraId="3B4DF135" w14:textId="77777777" w:rsidR="006E3591" w:rsidRPr="00325787" w:rsidRDefault="006E3591" w:rsidP="00E93BA4">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382B54B9" w14:textId="77777777" w:rsidR="006E3591" w:rsidRPr="00325787" w:rsidRDefault="006E3591" w:rsidP="00E93BA4">
            <w:pPr>
              <w:pStyle w:val="Tabellenberschrift"/>
              <w:tabs>
                <w:tab w:val="left" w:pos="125"/>
                <w:tab w:val="left" w:pos="155"/>
                <w:tab w:val="num" w:pos="515"/>
              </w:tabs>
              <w:snapToGrid w:val="0"/>
              <w:ind w:left="170" w:hanging="170"/>
              <w:jc w:val="left"/>
            </w:pPr>
          </w:p>
        </w:tc>
        <w:tc>
          <w:tcPr>
            <w:tcW w:w="7058" w:type="dxa"/>
            <w:gridSpan w:val="2"/>
          </w:tcPr>
          <w:p w14:paraId="715E0835" w14:textId="77777777" w:rsidR="006E3591" w:rsidRDefault="006E3591" w:rsidP="00E93BA4">
            <w:pPr>
              <w:pStyle w:val="Tabellenberschrift"/>
              <w:snapToGrid w:val="0"/>
              <w:rPr>
                <w:i w:val="0"/>
                <w:color w:val="auto"/>
                <w:sz w:val="18"/>
                <w:szCs w:val="20"/>
              </w:rPr>
            </w:pPr>
            <w:r>
              <w:rPr>
                <w:i w:val="0"/>
                <w:color w:val="auto"/>
                <w:sz w:val="18"/>
                <w:szCs w:val="20"/>
              </w:rPr>
              <w:t>Konkretisierung der Themenfelder</w:t>
            </w:r>
          </w:p>
          <w:p w14:paraId="3F6DD2A3" w14:textId="77777777" w:rsidR="006E3591" w:rsidRPr="006D560E" w:rsidRDefault="006E3591" w:rsidP="00E93BA4">
            <w:pPr>
              <w:pStyle w:val="Tabellenberschrift"/>
              <w:snapToGrid w:val="0"/>
              <w:rPr>
                <w:b w:val="0"/>
                <w:i w:val="0"/>
                <w:color w:val="auto"/>
                <w:sz w:val="18"/>
                <w:szCs w:val="20"/>
              </w:rPr>
            </w:pPr>
          </w:p>
        </w:tc>
        <w:tc>
          <w:tcPr>
            <w:tcW w:w="4279" w:type="dxa"/>
            <w:shd w:val="clear" w:color="auto" w:fill="F3F3F3"/>
          </w:tcPr>
          <w:p w14:paraId="73369AF1" w14:textId="77777777" w:rsidR="006E3591" w:rsidRDefault="006E3591" w:rsidP="00E93BA4">
            <w:pPr>
              <w:rPr>
                <w:sz w:val="18"/>
              </w:rPr>
            </w:pPr>
            <w:r w:rsidRPr="00CE6332">
              <w:rPr>
                <w:b/>
                <w:sz w:val="18"/>
              </w:rPr>
              <w:t>Kapitel</w:t>
            </w:r>
            <w:r>
              <w:rPr>
                <w:b/>
                <w:sz w:val="18"/>
              </w:rPr>
              <w:t xml:space="preserve"> </w:t>
            </w:r>
            <w:r>
              <w:rPr>
                <w:sz w:val="18"/>
              </w:rPr>
              <w:t>und Themenseiten</w:t>
            </w:r>
          </w:p>
          <w:p w14:paraId="10E306B1" w14:textId="77777777" w:rsidR="006E3591" w:rsidRPr="00CE6332" w:rsidRDefault="006E3591" w:rsidP="00E93BA4">
            <w:pPr>
              <w:rPr>
                <w:sz w:val="18"/>
              </w:rPr>
            </w:pPr>
          </w:p>
          <w:p w14:paraId="4455EA1A" w14:textId="77777777" w:rsidR="00A0474C" w:rsidRDefault="00A0474C" w:rsidP="00A0474C">
            <w:pPr>
              <w:rPr>
                <w:i/>
                <w:sz w:val="18"/>
              </w:rPr>
            </w:pPr>
            <w:r>
              <w:rPr>
                <w:i/>
                <w:sz w:val="18"/>
              </w:rPr>
              <w:t>A: Abi-Training</w:t>
            </w:r>
          </w:p>
          <w:p w14:paraId="2F02CB67" w14:textId="77777777" w:rsidR="00A0474C" w:rsidRDefault="00A0474C" w:rsidP="00A0474C">
            <w:pPr>
              <w:rPr>
                <w:i/>
                <w:sz w:val="18"/>
              </w:rPr>
            </w:pPr>
            <w:r>
              <w:rPr>
                <w:i/>
                <w:sz w:val="18"/>
              </w:rPr>
              <w:t>B: Bewerten</w:t>
            </w:r>
          </w:p>
          <w:p w14:paraId="1941EDBC" w14:textId="77777777" w:rsidR="00A0474C" w:rsidRDefault="00A0474C" w:rsidP="00A0474C">
            <w:pPr>
              <w:rPr>
                <w:i/>
                <w:sz w:val="18"/>
              </w:rPr>
            </w:pPr>
            <w:r>
              <w:rPr>
                <w:i/>
                <w:sz w:val="18"/>
              </w:rPr>
              <w:t>E: Experiment</w:t>
            </w:r>
          </w:p>
          <w:p w14:paraId="114A0B6F" w14:textId="77777777" w:rsidR="00A0474C" w:rsidRPr="009754DF" w:rsidRDefault="00A0474C" w:rsidP="00A0474C">
            <w:pPr>
              <w:rPr>
                <w:i/>
                <w:sz w:val="18"/>
              </w:rPr>
            </w:pPr>
            <w:r w:rsidRPr="009754DF">
              <w:rPr>
                <w:i/>
                <w:sz w:val="18"/>
              </w:rPr>
              <w:t>K: “Kombiniere” (Klausuren vorbereiten)</w:t>
            </w:r>
          </w:p>
          <w:p w14:paraId="34A7B5A0" w14:textId="60A55566" w:rsidR="006E3591" w:rsidRPr="00E165DC" w:rsidRDefault="00A0474C" w:rsidP="00A0474C">
            <w:pPr>
              <w:rPr>
                <w:i/>
                <w:sz w:val="18"/>
                <w:lang w:val="en-GB"/>
              </w:rPr>
            </w:pPr>
            <w:r>
              <w:rPr>
                <w:i/>
                <w:sz w:val="18"/>
              </w:rPr>
              <w:t>M: Methode</w:t>
            </w:r>
          </w:p>
        </w:tc>
        <w:tc>
          <w:tcPr>
            <w:tcW w:w="845" w:type="dxa"/>
            <w:shd w:val="clear" w:color="auto" w:fill="F3F3F3"/>
          </w:tcPr>
          <w:p w14:paraId="20EF7A97" w14:textId="77777777" w:rsidR="006E3591" w:rsidRPr="00AB3ED0" w:rsidRDefault="006E3591" w:rsidP="00E93BA4">
            <w:pPr>
              <w:rPr>
                <w:i/>
                <w:sz w:val="18"/>
                <w:lang w:val="en-GB"/>
              </w:rPr>
            </w:pPr>
            <w:r>
              <w:rPr>
                <w:b/>
                <w:sz w:val="18"/>
              </w:rPr>
              <w:t>Seiten im Buch</w:t>
            </w:r>
          </w:p>
          <w:p w14:paraId="1E3EC6ED" w14:textId="77777777" w:rsidR="006E3591" w:rsidRPr="00AB3ED0" w:rsidRDefault="006E3591" w:rsidP="00E93BA4">
            <w:pPr>
              <w:rPr>
                <w:sz w:val="18"/>
                <w:lang w:val="en-GB"/>
              </w:rPr>
            </w:pPr>
          </w:p>
        </w:tc>
      </w:tr>
      <w:tr w:rsidR="006E3591" w:rsidRPr="00325787" w14:paraId="38DB42C9" w14:textId="77777777" w:rsidTr="00C55244">
        <w:trPr>
          <w:trHeight w:val="567"/>
        </w:trPr>
        <w:tc>
          <w:tcPr>
            <w:tcW w:w="2012" w:type="dxa"/>
            <w:vMerge w:val="restart"/>
          </w:tcPr>
          <w:p w14:paraId="79E2D50C" w14:textId="7F9CC334" w:rsidR="006E3591" w:rsidRPr="00792AC1" w:rsidRDefault="006E3591" w:rsidP="00E93BA4">
            <w:pPr>
              <w:pStyle w:val="AufzhlungTabelle"/>
              <w:numPr>
                <w:ilvl w:val="0"/>
                <w:numId w:val="0"/>
              </w:numPr>
              <w:ind w:left="-20"/>
              <w:rPr>
                <w:b/>
                <w:sz w:val="28"/>
                <w:szCs w:val="28"/>
              </w:rPr>
            </w:pPr>
            <w:r w:rsidRPr="00792AC1">
              <w:rPr>
                <w:b/>
                <w:sz w:val="28"/>
                <w:szCs w:val="28"/>
              </w:rPr>
              <w:t>3.</w:t>
            </w:r>
            <w:r>
              <w:rPr>
                <w:b/>
                <w:sz w:val="28"/>
                <w:szCs w:val="28"/>
              </w:rPr>
              <w:t>2</w:t>
            </w:r>
            <w:r w:rsidRPr="00792AC1">
              <w:rPr>
                <w:b/>
                <w:sz w:val="28"/>
                <w:szCs w:val="28"/>
              </w:rPr>
              <w:t>.</w:t>
            </w:r>
            <w:r>
              <w:rPr>
                <w:b/>
                <w:sz w:val="28"/>
                <w:szCs w:val="28"/>
              </w:rPr>
              <w:t>1</w:t>
            </w:r>
            <w:r w:rsidRPr="00792AC1">
              <w:rPr>
                <w:b/>
                <w:sz w:val="28"/>
                <w:szCs w:val="28"/>
              </w:rPr>
              <w:t xml:space="preserve"> </w:t>
            </w:r>
            <w:r>
              <w:rPr>
                <w:b/>
                <w:sz w:val="28"/>
                <w:szCs w:val="28"/>
              </w:rPr>
              <w:t>Stoffwechsel und Informations-verarbeitung auf zellulärer Ebene</w:t>
            </w:r>
          </w:p>
        </w:tc>
        <w:tc>
          <w:tcPr>
            <w:tcW w:w="3564" w:type="dxa"/>
            <w:vMerge w:val="restart"/>
          </w:tcPr>
          <w:p w14:paraId="0E142B78" w14:textId="77777777" w:rsidR="006E3591" w:rsidRPr="00792AC1" w:rsidRDefault="006E3591" w:rsidP="00E93BA4">
            <w:pPr>
              <w:pStyle w:val="Tabellenberschrift"/>
              <w:snapToGrid w:val="0"/>
              <w:rPr>
                <w:bCs w:val="0"/>
                <w:i w:val="0"/>
                <w:color w:val="auto"/>
              </w:rPr>
            </w:pPr>
            <w:r w:rsidRPr="00792AC1">
              <w:rPr>
                <w:bCs w:val="0"/>
                <w:i w:val="0"/>
                <w:color w:val="auto"/>
              </w:rPr>
              <w:t>Inhalte</w:t>
            </w:r>
          </w:p>
        </w:tc>
        <w:tc>
          <w:tcPr>
            <w:tcW w:w="3494" w:type="dxa"/>
            <w:tcBorders>
              <w:bottom w:val="single" w:sz="4" w:space="0" w:color="auto"/>
            </w:tcBorders>
          </w:tcPr>
          <w:p w14:paraId="6B164012" w14:textId="14347210" w:rsidR="006E3591" w:rsidRPr="007A5E73" w:rsidRDefault="006E3591" w:rsidP="006E3591">
            <w:pPr>
              <w:pStyle w:val="p1"/>
              <w:rPr>
                <w:b/>
                <w:bCs/>
                <w:sz w:val="20"/>
                <w:szCs w:val="20"/>
              </w:rPr>
            </w:pPr>
            <w:r w:rsidRPr="007A5E73">
              <w:rPr>
                <w:b/>
                <w:bCs/>
                <w:sz w:val="20"/>
                <w:szCs w:val="20"/>
              </w:rPr>
              <w:t>Grundlegende Zusammenhänge und Voraussetzungen</w:t>
            </w:r>
            <w:r w:rsidR="007A5E73">
              <w:rPr>
                <w:b/>
                <w:bCs/>
                <w:sz w:val="20"/>
                <w:szCs w:val="20"/>
              </w:rPr>
              <w:t xml:space="preserve"> </w:t>
            </w:r>
            <w:r w:rsidRPr="007A5E73">
              <w:rPr>
                <w:b/>
                <w:bCs/>
                <w:sz w:val="20"/>
                <w:szCs w:val="20"/>
              </w:rPr>
              <w:t>des Stoff- und Energiewechsels</w:t>
            </w:r>
          </w:p>
          <w:p w14:paraId="6EC472D4" w14:textId="6294F3C7" w:rsidR="006E3591" w:rsidRDefault="006E3591" w:rsidP="007A5E73">
            <w:pPr>
              <w:pStyle w:val="Listenabsatz"/>
              <w:numPr>
                <w:ilvl w:val="0"/>
                <w:numId w:val="4"/>
              </w:numPr>
              <w:ind w:left="213" w:hanging="219"/>
            </w:pPr>
            <w:r>
              <w:t>Stofftransport zwischen Kompartimenten auf zellulärer Ebene</w:t>
            </w:r>
          </w:p>
          <w:p w14:paraId="29B71A71" w14:textId="48F8B7FD" w:rsidR="006E3591" w:rsidRDefault="006E3591" w:rsidP="007A5E73">
            <w:pPr>
              <w:pStyle w:val="Listenabsatz"/>
              <w:numPr>
                <w:ilvl w:val="0"/>
                <w:numId w:val="4"/>
              </w:numPr>
              <w:ind w:left="213" w:hanging="219"/>
            </w:pPr>
            <w:r>
              <w:t>Stoffwechselregulation auf</w:t>
            </w:r>
            <w:r w:rsidR="007A5E73">
              <w:t xml:space="preserve"> </w:t>
            </w:r>
            <w:r>
              <w:t>Enzymebene</w:t>
            </w:r>
          </w:p>
          <w:p w14:paraId="707E1F3D" w14:textId="793CB9ED" w:rsidR="006E3591" w:rsidRDefault="006E3591" w:rsidP="007A5E73">
            <w:pPr>
              <w:pStyle w:val="Listenabsatz"/>
              <w:numPr>
                <w:ilvl w:val="0"/>
                <w:numId w:val="4"/>
              </w:numPr>
              <w:ind w:left="213" w:hanging="219"/>
            </w:pPr>
            <w:r>
              <w:t>chemiosmotische ATP-Bildung</w:t>
            </w:r>
          </w:p>
          <w:p w14:paraId="3FC843A0" w14:textId="11B8782F" w:rsidR="006E3591" w:rsidRPr="007A5E73" w:rsidRDefault="006E3591" w:rsidP="00E93BA4">
            <w:pPr>
              <w:pStyle w:val="Listenabsatz"/>
              <w:numPr>
                <w:ilvl w:val="0"/>
                <w:numId w:val="4"/>
              </w:numPr>
              <w:ind w:left="213" w:hanging="219"/>
            </w:pPr>
            <w:r>
              <w:t>Redoxreaktionen, Energieumwandlung, Energieentwertung,</w:t>
            </w:r>
            <w:r w:rsidR="007A5E73">
              <w:t xml:space="preserve"> </w:t>
            </w:r>
            <w:r>
              <w:t>ATP-/ADP-System</w:t>
            </w:r>
          </w:p>
        </w:tc>
        <w:tc>
          <w:tcPr>
            <w:tcW w:w="4279" w:type="dxa"/>
          </w:tcPr>
          <w:p w14:paraId="2EDCF527" w14:textId="77777777" w:rsidR="00EA26DE" w:rsidRPr="00192691" w:rsidRDefault="00E755E4"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2.5: Die Zelle verwendet einen kleinen regenerierbaren Energiespeicher: ATP</w:t>
            </w:r>
          </w:p>
          <w:p w14:paraId="6C6DBEBE" w14:textId="77777777" w:rsidR="00823CAC" w:rsidRPr="00192691" w:rsidRDefault="00823CAC" w:rsidP="00192691">
            <w:pPr>
              <w:pStyle w:val="Tabellenberschrift"/>
              <w:snapToGrid w:val="0"/>
              <w:ind w:left="173"/>
              <w:jc w:val="left"/>
              <w:rPr>
                <w:b w:val="0"/>
                <w:i w:val="0"/>
                <w:color w:val="auto"/>
                <w:sz w:val="18"/>
                <w:szCs w:val="20"/>
              </w:rPr>
            </w:pPr>
          </w:p>
          <w:p w14:paraId="5A0C3265" w14:textId="77777777" w:rsidR="00823CAC" w:rsidRPr="00192691" w:rsidRDefault="00823CAC"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4.6: Enzym- und Substratkonzentration bestimmen die Reaktionsgeschwindigkeit</w:t>
            </w:r>
          </w:p>
          <w:p w14:paraId="4FC4B341" w14:textId="77777777" w:rsidR="00066832" w:rsidRPr="00192691" w:rsidRDefault="00066832" w:rsidP="00192691">
            <w:pPr>
              <w:pStyle w:val="Tabellenberschrift"/>
              <w:snapToGrid w:val="0"/>
              <w:ind w:left="173"/>
              <w:jc w:val="left"/>
              <w:rPr>
                <w:b w:val="0"/>
                <w:i w:val="0"/>
                <w:color w:val="auto"/>
                <w:sz w:val="18"/>
                <w:szCs w:val="20"/>
              </w:rPr>
            </w:pPr>
          </w:p>
          <w:p w14:paraId="29D5ECF2" w14:textId="6FDFB124" w:rsidR="00193E14" w:rsidRDefault="00066832" w:rsidP="00193E14">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Glucose ist der wichtigste Energielieferant für Zellen (Abi-Training)</w:t>
            </w:r>
          </w:p>
          <w:p w14:paraId="6E2633F1" w14:textId="77777777" w:rsidR="00193E14" w:rsidRDefault="00193E14" w:rsidP="00193E14">
            <w:pPr>
              <w:pStyle w:val="Listenabsatz"/>
              <w:rPr>
                <w:b/>
                <w:i/>
                <w:sz w:val="18"/>
              </w:rPr>
            </w:pPr>
          </w:p>
          <w:p w14:paraId="4AA3A1AE" w14:textId="2E5EDE7B" w:rsidR="00193E14" w:rsidRDefault="00193E14" w:rsidP="00193E14">
            <w:pPr>
              <w:pStyle w:val="Tabellenberschrift"/>
              <w:numPr>
                <w:ilvl w:val="0"/>
                <w:numId w:val="6"/>
              </w:numPr>
              <w:snapToGrid w:val="0"/>
              <w:ind w:left="173" w:hanging="173"/>
              <w:jc w:val="left"/>
              <w:rPr>
                <w:b w:val="0"/>
                <w:i w:val="0"/>
                <w:color w:val="auto"/>
                <w:sz w:val="18"/>
                <w:szCs w:val="20"/>
              </w:rPr>
            </w:pPr>
            <w:r w:rsidRPr="00193E14">
              <w:rPr>
                <w:b w:val="0"/>
                <w:i w:val="0"/>
                <w:color w:val="auto"/>
                <w:sz w:val="18"/>
                <w:szCs w:val="20"/>
              </w:rPr>
              <w:t xml:space="preserve">18.5: </w:t>
            </w:r>
            <w:r>
              <w:rPr>
                <w:b w:val="0"/>
                <w:i w:val="0"/>
                <w:color w:val="auto"/>
                <w:sz w:val="18"/>
                <w:szCs w:val="20"/>
              </w:rPr>
              <w:t>Das Protonen-Konzentrationsgefälle wird zur ATP-Bildung genutzt</w:t>
            </w:r>
          </w:p>
          <w:p w14:paraId="33EB8A52" w14:textId="2E3A203C" w:rsidR="00193E14" w:rsidRPr="00193E14" w:rsidRDefault="00193E14" w:rsidP="00193E14">
            <w:pPr>
              <w:pStyle w:val="Tabellenberschrift"/>
              <w:numPr>
                <w:ilvl w:val="0"/>
                <w:numId w:val="6"/>
              </w:numPr>
              <w:snapToGrid w:val="0"/>
              <w:ind w:left="173" w:hanging="173"/>
              <w:jc w:val="left"/>
              <w:rPr>
                <w:b w:val="0"/>
                <w:i w:val="0"/>
                <w:color w:val="auto"/>
                <w:sz w:val="18"/>
                <w:szCs w:val="20"/>
              </w:rPr>
            </w:pPr>
            <w:r>
              <w:rPr>
                <w:b w:val="0"/>
                <w:i w:val="0"/>
                <w:color w:val="auto"/>
                <w:sz w:val="18"/>
                <w:szCs w:val="20"/>
              </w:rPr>
              <w:t>Chemieosmose (E)</w:t>
            </w:r>
          </w:p>
          <w:p w14:paraId="60190CEC" w14:textId="77777777" w:rsidR="00823CAC" w:rsidRDefault="00823CAC" w:rsidP="00823CAC">
            <w:pPr>
              <w:pStyle w:val="Tabellenberschrift"/>
              <w:snapToGrid w:val="0"/>
              <w:jc w:val="left"/>
              <w:rPr>
                <w:b w:val="0"/>
                <w:bCs w:val="0"/>
                <w:i w:val="0"/>
                <w:iCs w:val="0"/>
                <w:noProof/>
                <w:sz w:val="18"/>
                <w:szCs w:val="18"/>
              </w:rPr>
            </w:pPr>
          </w:p>
          <w:p w14:paraId="5AD1694E" w14:textId="0A9A1DAE" w:rsidR="00193E14" w:rsidRPr="00193E14" w:rsidRDefault="00193E14" w:rsidP="00193E14">
            <w:pPr>
              <w:pStyle w:val="Tabellenberschrift"/>
              <w:numPr>
                <w:ilvl w:val="0"/>
                <w:numId w:val="6"/>
              </w:numPr>
              <w:snapToGrid w:val="0"/>
              <w:ind w:left="173" w:hanging="173"/>
              <w:jc w:val="left"/>
              <w:rPr>
                <w:b w:val="0"/>
                <w:i w:val="0"/>
                <w:color w:val="auto"/>
                <w:sz w:val="18"/>
                <w:szCs w:val="20"/>
              </w:rPr>
            </w:pPr>
            <w:r w:rsidRPr="00193E14">
              <w:rPr>
                <w:b w:val="0"/>
                <w:i w:val="0"/>
                <w:color w:val="auto"/>
                <w:sz w:val="18"/>
                <w:szCs w:val="20"/>
              </w:rPr>
              <w:t>20.4:</w:t>
            </w:r>
            <w:r>
              <w:rPr>
                <w:b w:val="0"/>
                <w:i w:val="0"/>
                <w:color w:val="auto"/>
                <w:sz w:val="18"/>
                <w:szCs w:val="20"/>
              </w:rPr>
              <w:t xml:space="preserve"> </w:t>
            </w:r>
            <w:r w:rsidRPr="00193E14">
              <w:rPr>
                <w:b w:val="0"/>
                <w:i w:val="0"/>
                <w:color w:val="auto"/>
                <w:sz w:val="18"/>
                <w:szCs w:val="20"/>
              </w:rPr>
              <w:t>Zwei gekoppelte Fotosysteme sammeln Lichtenergie zur Erzeugung von NADPH</w:t>
            </w:r>
          </w:p>
        </w:tc>
        <w:tc>
          <w:tcPr>
            <w:tcW w:w="845" w:type="dxa"/>
          </w:tcPr>
          <w:p w14:paraId="2F5A3F1F" w14:textId="77777777" w:rsidR="00EA26DE" w:rsidRPr="00192691" w:rsidRDefault="00E755E4" w:rsidP="003D58DF">
            <w:pPr>
              <w:rPr>
                <w:iCs/>
                <w:sz w:val="18"/>
              </w:rPr>
            </w:pPr>
            <w:r w:rsidRPr="00192691">
              <w:rPr>
                <w:iCs/>
                <w:sz w:val="18"/>
              </w:rPr>
              <w:t>45/46</w:t>
            </w:r>
          </w:p>
          <w:p w14:paraId="54D8BCD4" w14:textId="77777777" w:rsidR="00823CAC" w:rsidRPr="00192691" w:rsidRDefault="00823CAC" w:rsidP="003D58DF">
            <w:pPr>
              <w:rPr>
                <w:iCs/>
                <w:sz w:val="18"/>
              </w:rPr>
            </w:pPr>
          </w:p>
          <w:p w14:paraId="00839194" w14:textId="77777777" w:rsidR="00823CAC" w:rsidRPr="00192691" w:rsidRDefault="00823CAC" w:rsidP="003D58DF">
            <w:pPr>
              <w:rPr>
                <w:iCs/>
                <w:sz w:val="18"/>
              </w:rPr>
            </w:pPr>
          </w:p>
          <w:p w14:paraId="56A36794" w14:textId="77777777" w:rsidR="00823CAC" w:rsidRPr="00192691" w:rsidRDefault="00823CAC" w:rsidP="003D58DF">
            <w:pPr>
              <w:rPr>
                <w:iCs/>
                <w:sz w:val="18"/>
              </w:rPr>
            </w:pPr>
            <w:r w:rsidRPr="00192691">
              <w:rPr>
                <w:iCs/>
                <w:sz w:val="18"/>
              </w:rPr>
              <w:t>84-86</w:t>
            </w:r>
          </w:p>
          <w:p w14:paraId="2AF3E4DB" w14:textId="77777777" w:rsidR="00066832" w:rsidRPr="00192691" w:rsidRDefault="00066832" w:rsidP="003D58DF">
            <w:pPr>
              <w:rPr>
                <w:iCs/>
                <w:sz w:val="18"/>
              </w:rPr>
            </w:pPr>
          </w:p>
          <w:p w14:paraId="736ED442" w14:textId="77777777" w:rsidR="00066832" w:rsidRPr="00192691" w:rsidRDefault="00066832" w:rsidP="003D58DF">
            <w:pPr>
              <w:rPr>
                <w:iCs/>
                <w:sz w:val="18"/>
              </w:rPr>
            </w:pPr>
          </w:p>
          <w:p w14:paraId="50C775D2" w14:textId="77777777" w:rsidR="00066832" w:rsidRDefault="00066832" w:rsidP="003D58DF">
            <w:pPr>
              <w:rPr>
                <w:iCs/>
                <w:sz w:val="18"/>
              </w:rPr>
            </w:pPr>
            <w:r w:rsidRPr="00192691">
              <w:rPr>
                <w:iCs/>
                <w:sz w:val="18"/>
              </w:rPr>
              <w:t>137</w:t>
            </w:r>
          </w:p>
          <w:p w14:paraId="09C8EE57" w14:textId="77777777" w:rsidR="00193E14" w:rsidRDefault="00193E14" w:rsidP="003D58DF">
            <w:pPr>
              <w:rPr>
                <w:iCs/>
                <w:sz w:val="18"/>
              </w:rPr>
            </w:pPr>
          </w:p>
          <w:p w14:paraId="6099BFA6" w14:textId="77777777" w:rsidR="00193E14" w:rsidRDefault="00193E14" w:rsidP="003D58DF">
            <w:pPr>
              <w:rPr>
                <w:iCs/>
                <w:sz w:val="18"/>
              </w:rPr>
            </w:pPr>
          </w:p>
          <w:p w14:paraId="055A3187" w14:textId="77777777" w:rsidR="00193E14" w:rsidRDefault="00193E14" w:rsidP="00193E14">
            <w:pPr>
              <w:rPr>
                <w:sz w:val="18"/>
              </w:rPr>
            </w:pPr>
            <w:r>
              <w:rPr>
                <w:sz w:val="18"/>
              </w:rPr>
              <w:t>353-355</w:t>
            </w:r>
          </w:p>
          <w:p w14:paraId="702AC2EF" w14:textId="77777777" w:rsidR="00193E14" w:rsidRDefault="00193E14" w:rsidP="00193E14">
            <w:pPr>
              <w:rPr>
                <w:sz w:val="18"/>
              </w:rPr>
            </w:pPr>
          </w:p>
          <w:p w14:paraId="78E52F44" w14:textId="77777777" w:rsidR="00193E14" w:rsidRDefault="00193E14" w:rsidP="00193E14">
            <w:pPr>
              <w:rPr>
                <w:sz w:val="18"/>
              </w:rPr>
            </w:pPr>
            <w:r>
              <w:rPr>
                <w:sz w:val="18"/>
              </w:rPr>
              <w:t>354</w:t>
            </w:r>
          </w:p>
          <w:p w14:paraId="15E4FBA6" w14:textId="77777777" w:rsidR="00193E14" w:rsidRDefault="00193E14" w:rsidP="00193E14">
            <w:pPr>
              <w:rPr>
                <w:iCs/>
                <w:sz w:val="18"/>
              </w:rPr>
            </w:pPr>
          </w:p>
          <w:p w14:paraId="59053BFD" w14:textId="7178C1E2" w:rsidR="00193E14" w:rsidRPr="00100505" w:rsidRDefault="00193E14" w:rsidP="00193E14">
            <w:pPr>
              <w:rPr>
                <w:iCs/>
                <w:sz w:val="18"/>
              </w:rPr>
            </w:pPr>
            <w:r>
              <w:rPr>
                <w:iCs/>
                <w:sz w:val="18"/>
              </w:rPr>
              <w:t>383-385</w:t>
            </w:r>
          </w:p>
        </w:tc>
      </w:tr>
      <w:tr w:rsidR="006E3591" w:rsidRPr="00325787" w14:paraId="3378E2FF" w14:textId="77777777" w:rsidTr="00C55244">
        <w:trPr>
          <w:trHeight w:val="567"/>
        </w:trPr>
        <w:tc>
          <w:tcPr>
            <w:tcW w:w="2012" w:type="dxa"/>
            <w:vMerge/>
          </w:tcPr>
          <w:p w14:paraId="4E9DE5BF" w14:textId="77777777" w:rsidR="006E3591" w:rsidRPr="00792AC1" w:rsidRDefault="006E3591" w:rsidP="00E93BA4">
            <w:pPr>
              <w:pStyle w:val="AufzhlungTabelle"/>
              <w:numPr>
                <w:ilvl w:val="0"/>
                <w:numId w:val="0"/>
              </w:numPr>
              <w:ind w:left="-20"/>
              <w:rPr>
                <w:b/>
                <w:sz w:val="28"/>
                <w:szCs w:val="28"/>
              </w:rPr>
            </w:pPr>
          </w:p>
        </w:tc>
        <w:tc>
          <w:tcPr>
            <w:tcW w:w="3564" w:type="dxa"/>
            <w:vMerge/>
          </w:tcPr>
          <w:p w14:paraId="1A83AA3A" w14:textId="77777777" w:rsidR="006E3591" w:rsidRPr="00792AC1" w:rsidRDefault="006E3591" w:rsidP="00E93BA4">
            <w:pPr>
              <w:pStyle w:val="Tabellenberschrift"/>
              <w:snapToGrid w:val="0"/>
              <w:rPr>
                <w:bCs w:val="0"/>
                <w:i w:val="0"/>
                <w:color w:val="auto"/>
              </w:rPr>
            </w:pPr>
          </w:p>
        </w:tc>
        <w:tc>
          <w:tcPr>
            <w:tcW w:w="3494" w:type="dxa"/>
            <w:tcBorders>
              <w:bottom w:val="single" w:sz="4" w:space="0" w:color="auto"/>
            </w:tcBorders>
          </w:tcPr>
          <w:p w14:paraId="6FB1F301" w14:textId="03894203" w:rsidR="006E3591" w:rsidRPr="007A5E73" w:rsidRDefault="006E3591" w:rsidP="006E3591">
            <w:pPr>
              <w:pStyle w:val="p1"/>
              <w:rPr>
                <w:b/>
                <w:bCs/>
                <w:sz w:val="20"/>
                <w:szCs w:val="20"/>
              </w:rPr>
            </w:pPr>
            <w:r w:rsidRPr="007A5E73">
              <w:rPr>
                <w:b/>
                <w:bCs/>
                <w:sz w:val="20"/>
                <w:szCs w:val="20"/>
              </w:rPr>
              <w:t>Abbauender Stoffwechse</w:t>
            </w:r>
            <w:r w:rsidR="007A5E73" w:rsidRPr="007A5E73">
              <w:rPr>
                <w:b/>
                <w:bCs/>
                <w:sz w:val="20"/>
                <w:szCs w:val="20"/>
              </w:rPr>
              <w:t>l</w:t>
            </w:r>
          </w:p>
          <w:p w14:paraId="361B4FB7" w14:textId="01956C60" w:rsidR="006E3591" w:rsidRDefault="006E3591" w:rsidP="007A5E73">
            <w:pPr>
              <w:pStyle w:val="Listenabsatz"/>
              <w:numPr>
                <w:ilvl w:val="0"/>
                <w:numId w:val="4"/>
              </w:numPr>
              <w:ind w:left="213" w:hanging="219"/>
            </w:pPr>
            <w:r>
              <w:t>Feinbau des Mitochondriums</w:t>
            </w:r>
          </w:p>
          <w:p w14:paraId="08FC6F4D" w14:textId="76B6DDE4" w:rsidR="006E3591" w:rsidRDefault="006E3591" w:rsidP="007A5E73">
            <w:pPr>
              <w:pStyle w:val="Listenabsatz"/>
              <w:numPr>
                <w:ilvl w:val="0"/>
                <w:numId w:val="4"/>
              </w:numPr>
              <w:ind w:left="213" w:hanging="219"/>
            </w:pPr>
            <w:r>
              <w:t>Stoff- und Energiebilanz: Glykolyse, oxidative Decarboxylierung,</w:t>
            </w:r>
          </w:p>
          <w:p w14:paraId="493FFC07" w14:textId="2A095873" w:rsidR="006E3591" w:rsidRDefault="006E3591" w:rsidP="007A5E73">
            <w:pPr>
              <w:pStyle w:val="Listenabsatz"/>
              <w:numPr>
                <w:ilvl w:val="0"/>
                <w:numId w:val="4"/>
              </w:numPr>
              <w:ind w:left="213" w:hanging="219"/>
            </w:pPr>
            <w:r>
              <w:t>Tricarbonsäurezyklus, Atmungskette</w:t>
            </w:r>
          </w:p>
          <w:p w14:paraId="4F12C9A4" w14:textId="127751AD" w:rsidR="006E3591" w:rsidRDefault="006E3591" w:rsidP="007A5E73">
            <w:pPr>
              <w:pStyle w:val="Listenabsatz"/>
              <w:numPr>
                <w:ilvl w:val="0"/>
                <w:numId w:val="4"/>
              </w:numPr>
              <w:ind w:left="213" w:hanging="219"/>
            </w:pPr>
            <w:r>
              <w:t>energetisches Modell der Atmungs</w:t>
            </w:r>
            <w:r w:rsidR="007A5E73">
              <w:t>k</w:t>
            </w:r>
            <w:r>
              <w:t>ette (LK)</w:t>
            </w:r>
          </w:p>
          <w:p w14:paraId="651FC7E8" w14:textId="4F10CDBF" w:rsidR="006E3591" w:rsidRPr="007A5E73" w:rsidRDefault="006E3591" w:rsidP="00E93BA4">
            <w:pPr>
              <w:pStyle w:val="Listenabsatz"/>
              <w:numPr>
                <w:ilvl w:val="0"/>
                <w:numId w:val="4"/>
              </w:numPr>
              <w:ind w:left="213" w:hanging="219"/>
            </w:pPr>
            <w:r>
              <w:t>alkoholische Gärung un</w:t>
            </w:r>
            <w:r w:rsidR="007A5E73">
              <w:t xml:space="preserve">d </w:t>
            </w:r>
            <w:r>
              <w:t>Milchsäu</w:t>
            </w:r>
            <w:r w:rsidR="007A5E73">
              <w:t>r</w:t>
            </w:r>
            <w:r>
              <w:t>egärung (LK)</w:t>
            </w:r>
          </w:p>
        </w:tc>
        <w:tc>
          <w:tcPr>
            <w:tcW w:w="4279" w:type="dxa"/>
          </w:tcPr>
          <w:p w14:paraId="067DAB18" w14:textId="77777777" w:rsidR="00D009AC" w:rsidRPr="00192691" w:rsidRDefault="00D009AC" w:rsidP="00D009AC">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2.6: Mitochondrien und Chloroplasten dienen der Bereitstellung von Energie</w:t>
            </w:r>
          </w:p>
          <w:p w14:paraId="719544CF" w14:textId="77777777" w:rsidR="00D009AC" w:rsidRDefault="00D009AC" w:rsidP="00D009AC">
            <w:pPr>
              <w:pStyle w:val="Tabellenberschrift"/>
              <w:snapToGrid w:val="0"/>
              <w:jc w:val="left"/>
              <w:rPr>
                <w:b w:val="0"/>
                <w:i w:val="0"/>
                <w:color w:val="auto"/>
                <w:sz w:val="18"/>
                <w:szCs w:val="20"/>
              </w:rPr>
            </w:pPr>
          </w:p>
          <w:p w14:paraId="3DF37998" w14:textId="115128C2" w:rsidR="00D009AC" w:rsidRPr="00D009AC" w:rsidRDefault="00D009AC" w:rsidP="00D009AC">
            <w:pPr>
              <w:pStyle w:val="Tabellenberschrift"/>
              <w:numPr>
                <w:ilvl w:val="0"/>
                <w:numId w:val="6"/>
              </w:numPr>
              <w:snapToGrid w:val="0"/>
              <w:ind w:left="173" w:hanging="173"/>
              <w:jc w:val="left"/>
              <w:rPr>
                <w:b w:val="0"/>
                <w:i w:val="0"/>
                <w:color w:val="auto"/>
                <w:sz w:val="18"/>
                <w:szCs w:val="20"/>
              </w:rPr>
            </w:pPr>
            <w:r w:rsidRPr="00D009AC">
              <w:rPr>
                <w:b w:val="0"/>
                <w:i w:val="0"/>
                <w:color w:val="auto"/>
                <w:sz w:val="18"/>
                <w:szCs w:val="20"/>
              </w:rPr>
              <w:t>18.1:</w:t>
            </w:r>
            <w:r>
              <w:rPr>
                <w:b w:val="0"/>
                <w:i w:val="0"/>
                <w:color w:val="auto"/>
                <w:sz w:val="18"/>
                <w:szCs w:val="20"/>
              </w:rPr>
              <w:t xml:space="preserve"> </w:t>
            </w:r>
            <w:r w:rsidRPr="00D009AC">
              <w:rPr>
                <w:b w:val="0"/>
                <w:i w:val="0"/>
                <w:color w:val="auto"/>
                <w:sz w:val="18"/>
                <w:szCs w:val="20"/>
              </w:rPr>
              <w:t>Die Zellatmung stellt durch schrittweisen Abbau von Glucose Energie bereit</w:t>
            </w:r>
          </w:p>
          <w:p w14:paraId="6B62DAC2" w14:textId="30567C89" w:rsidR="00D009AC" w:rsidRPr="00D009AC" w:rsidRDefault="00D009AC" w:rsidP="00D009AC">
            <w:pPr>
              <w:pStyle w:val="Tabellenberschrift"/>
              <w:numPr>
                <w:ilvl w:val="0"/>
                <w:numId w:val="6"/>
              </w:numPr>
              <w:snapToGrid w:val="0"/>
              <w:ind w:left="173" w:hanging="173"/>
              <w:jc w:val="left"/>
              <w:rPr>
                <w:b w:val="0"/>
                <w:i w:val="0"/>
                <w:color w:val="auto"/>
                <w:sz w:val="18"/>
                <w:szCs w:val="20"/>
              </w:rPr>
            </w:pPr>
            <w:r w:rsidRPr="00D009AC">
              <w:rPr>
                <w:b w:val="0"/>
                <w:i w:val="0"/>
                <w:color w:val="auto"/>
                <w:sz w:val="18"/>
                <w:szCs w:val="20"/>
              </w:rPr>
              <w:t>18.2:</w:t>
            </w:r>
            <w:r>
              <w:rPr>
                <w:b w:val="0"/>
                <w:i w:val="0"/>
                <w:color w:val="auto"/>
                <w:sz w:val="18"/>
                <w:szCs w:val="20"/>
              </w:rPr>
              <w:t xml:space="preserve"> </w:t>
            </w:r>
            <w:r w:rsidRPr="00D009AC">
              <w:rPr>
                <w:b w:val="0"/>
                <w:i w:val="0"/>
                <w:color w:val="auto"/>
                <w:sz w:val="18"/>
                <w:szCs w:val="20"/>
              </w:rPr>
              <w:t>Glucose wird im Cytoplasma zu Pyruvat abgebaut</w:t>
            </w:r>
          </w:p>
          <w:p w14:paraId="27B0AFB9" w14:textId="4FE1DB62" w:rsidR="00D009AC" w:rsidRPr="00D009AC" w:rsidRDefault="00D009AC" w:rsidP="00D009AC">
            <w:pPr>
              <w:pStyle w:val="Tabellenberschrift"/>
              <w:numPr>
                <w:ilvl w:val="0"/>
                <w:numId w:val="6"/>
              </w:numPr>
              <w:snapToGrid w:val="0"/>
              <w:ind w:left="173" w:hanging="173"/>
              <w:jc w:val="left"/>
              <w:rPr>
                <w:b w:val="0"/>
                <w:i w:val="0"/>
                <w:color w:val="auto"/>
                <w:sz w:val="18"/>
                <w:szCs w:val="20"/>
              </w:rPr>
            </w:pPr>
            <w:r w:rsidRPr="00D009AC">
              <w:rPr>
                <w:b w:val="0"/>
                <w:i w:val="0"/>
                <w:color w:val="auto"/>
                <w:sz w:val="18"/>
                <w:szCs w:val="20"/>
              </w:rPr>
              <w:t>18.3:</w:t>
            </w:r>
            <w:r>
              <w:rPr>
                <w:b w:val="0"/>
                <w:i w:val="0"/>
                <w:color w:val="auto"/>
                <w:sz w:val="18"/>
                <w:szCs w:val="20"/>
              </w:rPr>
              <w:t xml:space="preserve"> </w:t>
            </w:r>
            <w:r w:rsidRPr="00D009AC">
              <w:rPr>
                <w:b w:val="0"/>
                <w:i w:val="0"/>
                <w:color w:val="auto"/>
                <w:sz w:val="18"/>
                <w:szCs w:val="20"/>
              </w:rPr>
              <w:t>Pyruvat wird in den Mitochondrien zu Kohlenstoffdioxid abgebaut</w:t>
            </w:r>
          </w:p>
          <w:p w14:paraId="253AC934" w14:textId="6C9C640D" w:rsidR="00D009AC" w:rsidRPr="00D009AC" w:rsidRDefault="00D009AC" w:rsidP="00D009AC">
            <w:pPr>
              <w:pStyle w:val="Tabellenberschrift"/>
              <w:numPr>
                <w:ilvl w:val="0"/>
                <w:numId w:val="6"/>
              </w:numPr>
              <w:snapToGrid w:val="0"/>
              <w:ind w:left="173" w:hanging="173"/>
              <w:jc w:val="left"/>
              <w:rPr>
                <w:b w:val="0"/>
                <w:i w:val="0"/>
                <w:color w:val="auto"/>
                <w:sz w:val="18"/>
                <w:szCs w:val="20"/>
              </w:rPr>
            </w:pPr>
            <w:r w:rsidRPr="00D009AC">
              <w:rPr>
                <w:b w:val="0"/>
                <w:i w:val="0"/>
                <w:color w:val="auto"/>
                <w:sz w:val="18"/>
                <w:szCs w:val="20"/>
              </w:rPr>
              <w:t>18.4:</w:t>
            </w:r>
            <w:r>
              <w:rPr>
                <w:b w:val="0"/>
                <w:i w:val="0"/>
                <w:color w:val="auto"/>
                <w:sz w:val="18"/>
                <w:szCs w:val="20"/>
              </w:rPr>
              <w:t xml:space="preserve"> </w:t>
            </w:r>
            <w:r w:rsidRPr="00D009AC">
              <w:rPr>
                <w:b w:val="0"/>
                <w:i w:val="0"/>
                <w:color w:val="auto"/>
                <w:sz w:val="18"/>
                <w:szCs w:val="20"/>
              </w:rPr>
              <w:t>Die Atmungskette erzeugt ein Protonen-Konzentrationsgefälle</w:t>
            </w:r>
          </w:p>
          <w:p w14:paraId="5A91C726" w14:textId="77777777" w:rsidR="00EA26DE" w:rsidRPr="00D009AC" w:rsidRDefault="00D009AC" w:rsidP="00D009AC">
            <w:pPr>
              <w:pStyle w:val="Tabellenberschrift"/>
              <w:numPr>
                <w:ilvl w:val="0"/>
                <w:numId w:val="6"/>
              </w:numPr>
              <w:snapToGrid w:val="0"/>
              <w:ind w:left="173" w:hanging="173"/>
              <w:jc w:val="left"/>
              <w:rPr>
                <w:b w:val="0"/>
                <w:bCs w:val="0"/>
                <w:i w:val="0"/>
                <w:iCs w:val="0"/>
                <w:noProof/>
                <w:sz w:val="18"/>
                <w:szCs w:val="18"/>
              </w:rPr>
            </w:pPr>
            <w:r w:rsidRPr="00D009AC">
              <w:rPr>
                <w:b w:val="0"/>
                <w:i w:val="0"/>
                <w:color w:val="auto"/>
                <w:sz w:val="18"/>
                <w:szCs w:val="20"/>
              </w:rPr>
              <w:t>18.5</w:t>
            </w:r>
            <w:r>
              <w:rPr>
                <w:b w:val="0"/>
                <w:i w:val="0"/>
                <w:color w:val="auto"/>
                <w:sz w:val="18"/>
                <w:szCs w:val="20"/>
              </w:rPr>
              <w:t>: Das Protonen-Konzentrationsgefälle wird zur ATP-Bildung genutzt</w:t>
            </w:r>
          </w:p>
          <w:p w14:paraId="61251865" w14:textId="77777777" w:rsidR="00D009AC" w:rsidRDefault="00D009AC" w:rsidP="00D009AC">
            <w:pPr>
              <w:pStyle w:val="Tabellenberschrift"/>
              <w:numPr>
                <w:ilvl w:val="0"/>
                <w:numId w:val="6"/>
              </w:numPr>
              <w:snapToGrid w:val="0"/>
              <w:ind w:left="173" w:hanging="173"/>
              <w:jc w:val="left"/>
              <w:rPr>
                <w:b w:val="0"/>
                <w:i w:val="0"/>
                <w:color w:val="auto"/>
                <w:sz w:val="18"/>
                <w:szCs w:val="20"/>
              </w:rPr>
            </w:pPr>
            <w:r w:rsidRPr="00D009AC">
              <w:rPr>
                <w:b w:val="0"/>
                <w:i w:val="0"/>
                <w:color w:val="auto"/>
                <w:sz w:val="18"/>
                <w:szCs w:val="20"/>
              </w:rPr>
              <w:t>18.6:</w:t>
            </w:r>
            <w:r>
              <w:rPr>
                <w:b w:val="0"/>
                <w:i w:val="0"/>
                <w:color w:val="auto"/>
                <w:sz w:val="18"/>
                <w:szCs w:val="20"/>
              </w:rPr>
              <w:t xml:space="preserve"> </w:t>
            </w:r>
            <w:r w:rsidRPr="00D009AC">
              <w:rPr>
                <w:b w:val="0"/>
                <w:i w:val="0"/>
                <w:color w:val="auto"/>
                <w:sz w:val="18"/>
                <w:szCs w:val="20"/>
              </w:rPr>
              <w:t>Gärung liefert auch bei Sauerstoffmangel ATP</w:t>
            </w:r>
          </w:p>
          <w:p w14:paraId="0D03D55A" w14:textId="77777777" w:rsidR="00D009AC" w:rsidRDefault="00D009AC" w:rsidP="00D009A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18.7: Der Citratzyklus ist die zentrale Drehscheibe des Zellstoffwechsel</w:t>
            </w:r>
            <w:r w:rsidR="00193E14">
              <w:rPr>
                <w:b w:val="0"/>
                <w:i w:val="0"/>
                <w:color w:val="auto"/>
                <w:sz w:val="18"/>
                <w:szCs w:val="20"/>
              </w:rPr>
              <w:t>s</w:t>
            </w:r>
          </w:p>
          <w:p w14:paraId="4572AE29" w14:textId="77777777" w:rsidR="00193E14" w:rsidRDefault="00193E14" w:rsidP="00D009A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 xml:space="preserve">18.8: Die Zellatmung wird durch Rückkopplung </w:t>
            </w:r>
            <w:r>
              <w:rPr>
                <w:b w:val="0"/>
                <w:i w:val="0"/>
                <w:color w:val="auto"/>
                <w:sz w:val="18"/>
                <w:szCs w:val="20"/>
              </w:rPr>
              <w:lastRenderedPageBreak/>
              <w:t>fein reguliert</w:t>
            </w:r>
          </w:p>
          <w:p w14:paraId="0F450A2B" w14:textId="44B08E87" w:rsidR="00193E14" w:rsidRPr="00D009AC" w:rsidRDefault="00193E14" w:rsidP="00D009A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Kombiniere! (K)</w:t>
            </w:r>
          </w:p>
        </w:tc>
        <w:tc>
          <w:tcPr>
            <w:tcW w:w="845" w:type="dxa"/>
          </w:tcPr>
          <w:p w14:paraId="50BC28A1" w14:textId="132168A4" w:rsidR="00D009AC" w:rsidRDefault="00D009AC" w:rsidP="00D009AC">
            <w:pPr>
              <w:rPr>
                <w:sz w:val="18"/>
              </w:rPr>
            </w:pPr>
            <w:r>
              <w:rPr>
                <w:sz w:val="18"/>
              </w:rPr>
              <w:lastRenderedPageBreak/>
              <w:t>46-48</w:t>
            </w:r>
          </w:p>
          <w:p w14:paraId="18F06D50" w14:textId="77777777" w:rsidR="00D009AC" w:rsidRDefault="00D009AC" w:rsidP="00D009AC">
            <w:pPr>
              <w:rPr>
                <w:sz w:val="18"/>
              </w:rPr>
            </w:pPr>
          </w:p>
          <w:p w14:paraId="06C575CF" w14:textId="77777777" w:rsidR="00D009AC" w:rsidRDefault="00D009AC" w:rsidP="00D009AC">
            <w:pPr>
              <w:rPr>
                <w:sz w:val="18"/>
              </w:rPr>
            </w:pPr>
          </w:p>
          <w:p w14:paraId="0BE0BCC7" w14:textId="5A9E523B" w:rsidR="00D009AC" w:rsidRDefault="00D009AC" w:rsidP="00D009AC">
            <w:pPr>
              <w:rPr>
                <w:sz w:val="18"/>
              </w:rPr>
            </w:pPr>
            <w:r>
              <w:rPr>
                <w:sz w:val="18"/>
              </w:rPr>
              <w:t>346/347</w:t>
            </w:r>
          </w:p>
          <w:p w14:paraId="4B7AA5A9" w14:textId="77777777" w:rsidR="00D009AC" w:rsidRDefault="00D009AC" w:rsidP="00D009AC">
            <w:pPr>
              <w:rPr>
                <w:sz w:val="18"/>
              </w:rPr>
            </w:pPr>
          </w:p>
          <w:p w14:paraId="3B3224C1" w14:textId="77777777" w:rsidR="00D009AC" w:rsidRDefault="00D009AC" w:rsidP="00D009AC">
            <w:pPr>
              <w:rPr>
                <w:sz w:val="18"/>
              </w:rPr>
            </w:pPr>
            <w:r>
              <w:rPr>
                <w:sz w:val="18"/>
              </w:rPr>
              <w:t>347-349</w:t>
            </w:r>
          </w:p>
          <w:p w14:paraId="0DB8CA39" w14:textId="77777777" w:rsidR="00D009AC" w:rsidRDefault="00D009AC" w:rsidP="00D009AC">
            <w:pPr>
              <w:rPr>
                <w:sz w:val="18"/>
              </w:rPr>
            </w:pPr>
          </w:p>
          <w:p w14:paraId="0532927A" w14:textId="77777777" w:rsidR="00D009AC" w:rsidRDefault="00D009AC" w:rsidP="00D009AC">
            <w:pPr>
              <w:rPr>
                <w:sz w:val="18"/>
              </w:rPr>
            </w:pPr>
            <w:r>
              <w:rPr>
                <w:sz w:val="18"/>
              </w:rPr>
              <w:t>350/351</w:t>
            </w:r>
          </w:p>
          <w:p w14:paraId="649252C8" w14:textId="77777777" w:rsidR="00D009AC" w:rsidRDefault="00D009AC" w:rsidP="00D009AC">
            <w:pPr>
              <w:rPr>
                <w:sz w:val="18"/>
              </w:rPr>
            </w:pPr>
          </w:p>
          <w:p w14:paraId="5C7EBF69" w14:textId="77777777" w:rsidR="00D009AC" w:rsidRDefault="00D009AC" w:rsidP="00D009AC">
            <w:pPr>
              <w:rPr>
                <w:sz w:val="18"/>
              </w:rPr>
            </w:pPr>
            <w:r>
              <w:rPr>
                <w:sz w:val="18"/>
              </w:rPr>
              <w:t>351-353</w:t>
            </w:r>
          </w:p>
          <w:p w14:paraId="6ADCD7CE" w14:textId="77777777" w:rsidR="00D009AC" w:rsidRDefault="00D009AC" w:rsidP="00D009AC">
            <w:pPr>
              <w:rPr>
                <w:sz w:val="18"/>
              </w:rPr>
            </w:pPr>
          </w:p>
          <w:p w14:paraId="6ECC708E" w14:textId="77777777" w:rsidR="009D1FD1" w:rsidRDefault="00D009AC" w:rsidP="00D009AC">
            <w:pPr>
              <w:rPr>
                <w:sz w:val="18"/>
              </w:rPr>
            </w:pPr>
            <w:r>
              <w:rPr>
                <w:sz w:val="18"/>
              </w:rPr>
              <w:t>353-355</w:t>
            </w:r>
          </w:p>
          <w:p w14:paraId="05EA8559" w14:textId="77777777" w:rsidR="00D009AC" w:rsidRDefault="00D009AC" w:rsidP="00D009AC">
            <w:pPr>
              <w:rPr>
                <w:bCs/>
                <w:sz w:val="18"/>
              </w:rPr>
            </w:pPr>
          </w:p>
          <w:p w14:paraId="63AEB428" w14:textId="77777777" w:rsidR="00D009AC" w:rsidRDefault="00D009AC" w:rsidP="00D009AC">
            <w:pPr>
              <w:rPr>
                <w:bCs/>
                <w:sz w:val="18"/>
              </w:rPr>
            </w:pPr>
            <w:r>
              <w:rPr>
                <w:bCs/>
                <w:sz w:val="18"/>
              </w:rPr>
              <w:t>355/356</w:t>
            </w:r>
          </w:p>
          <w:p w14:paraId="4A1E02A5" w14:textId="77777777" w:rsidR="00D009AC" w:rsidRDefault="00D009AC" w:rsidP="00D009AC">
            <w:pPr>
              <w:rPr>
                <w:bCs/>
                <w:sz w:val="18"/>
              </w:rPr>
            </w:pPr>
          </w:p>
          <w:p w14:paraId="4FFAEA7A" w14:textId="77777777" w:rsidR="00D009AC" w:rsidRDefault="00193E14" w:rsidP="00D009AC">
            <w:pPr>
              <w:rPr>
                <w:bCs/>
                <w:sz w:val="18"/>
              </w:rPr>
            </w:pPr>
            <w:r>
              <w:rPr>
                <w:bCs/>
                <w:sz w:val="18"/>
              </w:rPr>
              <w:t>357/358</w:t>
            </w:r>
          </w:p>
          <w:p w14:paraId="344EF4C9" w14:textId="77777777" w:rsidR="00193E14" w:rsidRDefault="00193E14" w:rsidP="00D009AC">
            <w:pPr>
              <w:rPr>
                <w:bCs/>
                <w:sz w:val="18"/>
              </w:rPr>
            </w:pPr>
          </w:p>
          <w:p w14:paraId="1AAE7A1C" w14:textId="77777777" w:rsidR="00193E14" w:rsidRDefault="00193E14" w:rsidP="00D009AC">
            <w:pPr>
              <w:rPr>
                <w:bCs/>
                <w:sz w:val="18"/>
              </w:rPr>
            </w:pPr>
            <w:r>
              <w:rPr>
                <w:bCs/>
                <w:sz w:val="18"/>
              </w:rPr>
              <w:t>358/359</w:t>
            </w:r>
          </w:p>
          <w:p w14:paraId="3D3C771F" w14:textId="77777777" w:rsidR="00193E14" w:rsidRDefault="00193E14" w:rsidP="00D009AC">
            <w:pPr>
              <w:rPr>
                <w:bCs/>
                <w:sz w:val="18"/>
              </w:rPr>
            </w:pPr>
          </w:p>
          <w:p w14:paraId="66A3C2E6" w14:textId="3E92B495" w:rsidR="00193E14" w:rsidRDefault="00193E14" w:rsidP="00D009AC">
            <w:pPr>
              <w:rPr>
                <w:bCs/>
                <w:sz w:val="18"/>
              </w:rPr>
            </w:pPr>
            <w:r>
              <w:rPr>
                <w:bCs/>
                <w:sz w:val="18"/>
              </w:rPr>
              <w:t>360</w:t>
            </w:r>
          </w:p>
        </w:tc>
      </w:tr>
      <w:tr w:rsidR="000849F9" w:rsidRPr="00325787" w14:paraId="5C06F291" w14:textId="77777777" w:rsidTr="00C55244">
        <w:trPr>
          <w:trHeight w:val="567"/>
        </w:trPr>
        <w:tc>
          <w:tcPr>
            <w:tcW w:w="2012" w:type="dxa"/>
            <w:vMerge/>
          </w:tcPr>
          <w:p w14:paraId="3FA92AA0" w14:textId="77777777" w:rsidR="000849F9" w:rsidRPr="00325787" w:rsidRDefault="000849F9" w:rsidP="00E93BA4">
            <w:pPr>
              <w:pStyle w:val="Tabellenberschrift"/>
              <w:tabs>
                <w:tab w:val="left" w:pos="125"/>
                <w:tab w:val="left" w:pos="155"/>
              </w:tabs>
              <w:snapToGrid w:val="0"/>
              <w:ind w:left="229" w:hanging="142"/>
              <w:jc w:val="left"/>
              <w:rPr>
                <w:b w:val="0"/>
                <w:i w:val="0"/>
                <w:color w:val="auto"/>
                <w:sz w:val="18"/>
                <w:szCs w:val="20"/>
              </w:rPr>
            </w:pPr>
          </w:p>
        </w:tc>
        <w:tc>
          <w:tcPr>
            <w:tcW w:w="3564" w:type="dxa"/>
            <w:vMerge/>
          </w:tcPr>
          <w:p w14:paraId="57D51BBB" w14:textId="77777777" w:rsidR="000849F9" w:rsidRPr="00CB42FA" w:rsidRDefault="000849F9" w:rsidP="00E93BA4">
            <w:pPr>
              <w:pStyle w:val="Tabellenberschrift"/>
              <w:snapToGrid w:val="0"/>
              <w:jc w:val="left"/>
              <w:rPr>
                <w:b w:val="0"/>
                <w:i w:val="0"/>
                <w:color w:val="auto"/>
                <w:sz w:val="18"/>
                <w:szCs w:val="20"/>
              </w:rPr>
            </w:pPr>
          </w:p>
        </w:tc>
        <w:tc>
          <w:tcPr>
            <w:tcW w:w="3494" w:type="dxa"/>
            <w:vMerge w:val="restart"/>
            <w:tcBorders>
              <w:top w:val="single" w:sz="4" w:space="0" w:color="auto"/>
            </w:tcBorders>
          </w:tcPr>
          <w:p w14:paraId="5B7F4FE7" w14:textId="77777777" w:rsidR="000849F9" w:rsidRPr="007A5E73" w:rsidRDefault="000849F9" w:rsidP="006E3591">
            <w:pPr>
              <w:pStyle w:val="p1"/>
              <w:rPr>
                <w:b/>
                <w:bCs/>
                <w:sz w:val="20"/>
                <w:szCs w:val="20"/>
              </w:rPr>
            </w:pPr>
            <w:r w:rsidRPr="007A5E73">
              <w:rPr>
                <w:b/>
                <w:bCs/>
                <w:sz w:val="20"/>
                <w:szCs w:val="20"/>
              </w:rPr>
              <w:t>Grundlagen der Informationsverarbeitung</w:t>
            </w:r>
          </w:p>
          <w:p w14:paraId="48D28E86" w14:textId="381EF53C" w:rsidR="000849F9" w:rsidRDefault="000849F9" w:rsidP="007A5E73">
            <w:pPr>
              <w:pStyle w:val="Listenabsatz"/>
              <w:numPr>
                <w:ilvl w:val="0"/>
                <w:numId w:val="4"/>
              </w:numPr>
              <w:ind w:left="213" w:hanging="219"/>
            </w:pPr>
            <w:r>
              <w:t>Bau und Funktionen von Nervenzellen</w:t>
            </w:r>
          </w:p>
          <w:p w14:paraId="50B28F4F" w14:textId="0E9C4B9E" w:rsidR="000849F9" w:rsidRDefault="000849F9" w:rsidP="007A5E73">
            <w:pPr>
              <w:pStyle w:val="Listenabsatz"/>
              <w:numPr>
                <w:ilvl w:val="0"/>
                <w:numId w:val="4"/>
              </w:numPr>
              <w:ind w:left="213" w:hanging="219"/>
            </w:pPr>
            <w:r>
              <w:t>Ruhepotenzial, Aktionspotenzial</w:t>
            </w:r>
          </w:p>
          <w:p w14:paraId="6D30A15D" w14:textId="62622299" w:rsidR="000849F9" w:rsidRDefault="000849F9" w:rsidP="007A5E73">
            <w:pPr>
              <w:pStyle w:val="Listenabsatz"/>
              <w:numPr>
                <w:ilvl w:val="0"/>
                <w:numId w:val="4"/>
              </w:numPr>
              <w:ind w:left="213" w:hanging="219"/>
            </w:pPr>
            <w:r>
              <w:t>Erregungsleitung</w:t>
            </w:r>
          </w:p>
          <w:p w14:paraId="31BDD779" w14:textId="6D6EAA5E" w:rsidR="000849F9" w:rsidRDefault="000849F9" w:rsidP="007A5E73">
            <w:pPr>
              <w:pStyle w:val="Listenabsatz"/>
              <w:numPr>
                <w:ilvl w:val="0"/>
                <w:numId w:val="4"/>
              </w:numPr>
              <w:ind w:left="213" w:hanging="219"/>
            </w:pPr>
            <w:r>
              <w:t>fachliches Verfahren: Potenzialmessungen</w:t>
            </w:r>
          </w:p>
          <w:p w14:paraId="1B45D992" w14:textId="7FD53160" w:rsidR="000849F9" w:rsidRDefault="000849F9" w:rsidP="007A5E73">
            <w:pPr>
              <w:pStyle w:val="Listenabsatz"/>
              <w:numPr>
                <w:ilvl w:val="0"/>
                <w:numId w:val="4"/>
              </w:numPr>
              <w:ind w:left="213" w:hanging="219"/>
            </w:pPr>
            <w:r>
              <w:t>Struktur und Funktion der erregenden chemischen Synapse</w:t>
            </w:r>
          </w:p>
          <w:p w14:paraId="61B883D0" w14:textId="0EB732AE" w:rsidR="000849F9" w:rsidRDefault="000849F9" w:rsidP="007A5E73">
            <w:pPr>
              <w:pStyle w:val="Listenabsatz"/>
              <w:numPr>
                <w:ilvl w:val="0"/>
                <w:numId w:val="4"/>
              </w:numPr>
              <w:ind w:left="213" w:hanging="219"/>
            </w:pPr>
            <w:r>
              <w:t>neuromuskuläre Synapse</w:t>
            </w:r>
          </w:p>
          <w:p w14:paraId="7EA5B13A" w14:textId="0500842B" w:rsidR="000849F9" w:rsidRDefault="000849F9" w:rsidP="007A5E73">
            <w:pPr>
              <w:pStyle w:val="Listenabsatz"/>
              <w:numPr>
                <w:ilvl w:val="0"/>
                <w:numId w:val="4"/>
              </w:numPr>
              <w:ind w:left="213" w:hanging="219"/>
            </w:pPr>
            <w:r>
              <w:t>Stoffeinwirkung an Synapsen</w:t>
            </w:r>
          </w:p>
          <w:p w14:paraId="08552E6A" w14:textId="58527FBA" w:rsidR="000849F9" w:rsidRDefault="000849F9" w:rsidP="007A5E73">
            <w:pPr>
              <w:pStyle w:val="Listenabsatz"/>
              <w:numPr>
                <w:ilvl w:val="0"/>
                <w:numId w:val="4"/>
              </w:numPr>
              <w:ind w:left="213" w:hanging="219"/>
            </w:pPr>
            <w:r>
              <w:t>primäre und sekundäre Sinneszellen</w:t>
            </w:r>
          </w:p>
          <w:p w14:paraId="46E247DD" w14:textId="10FD412D" w:rsidR="000849F9" w:rsidRDefault="000849F9" w:rsidP="007A5E73">
            <w:pPr>
              <w:pStyle w:val="Listenabsatz"/>
              <w:numPr>
                <w:ilvl w:val="0"/>
                <w:numId w:val="4"/>
              </w:numPr>
              <w:ind w:left="213" w:hanging="219"/>
            </w:pPr>
            <w:r>
              <w:t>Rezeptorpotenzial (LK)</w:t>
            </w:r>
          </w:p>
          <w:p w14:paraId="71EBBB54" w14:textId="217E95D8" w:rsidR="000849F9" w:rsidRDefault="000849F9" w:rsidP="007A5E73">
            <w:pPr>
              <w:pStyle w:val="Listenabsatz"/>
              <w:numPr>
                <w:ilvl w:val="0"/>
                <w:numId w:val="4"/>
              </w:numPr>
              <w:ind w:left="213" w:hanging="219"/>
            </w:pPr>
            <w:r>
              <w:t>Funktion einer hemmenden Synapse (LK)</w:t>
            </w:r>
          </w:p>
          <w:p w14:paraId="3F445C85" w14:textId="5E2D7C2F" w:rsidR="000849F9" w:rsidRDefault="000849F9" w:rsidP="007A5E73">
            <w:pPr>
              <w:pStyle w:val="Listenabsatz"/>
              <w:numPr>
                <w:ilvl w:val="0"/>
                <w:numId w:val="4"/>
              </w:numPr>
              <w:ind w:left="213" w:hanging="219"/>
            </w:pPr>
            <w:r>
              <w:t>Verrechnung: räumliche und zeitliche Summation (LK)</w:t>
            </w:r>
          </w:p>
          <w:p w14:paraId="3C9E35F4" w14:textId="71FC763A" w:rsidR="000849F9" w:rsidRDefault="000849F9" w:rsidP="007A5E73">
            <w:pPr>
              <w:pStyle w:val="Listenabsatz"/>
              <w:numPr>
                <w:ilvl w:val="0"/>
                <w:numId w:val="4"/>
              </w:numPr>
              <w:ind w:left="213" w:hanging="219"/>
            </w:pPr>
            <w:r>
              <w:t>zelluläre Prozesse des Lernens (LK)</w:t>
            </w:r>
          </w:p>
          <w:p w14:paraId="1C88B11A" w14:textId="12E0ACDB" w:rsidR="000849F9" w:rsidRDefault="000849F9" w:rsidP="007A5E73">
            <w:pPr>
              <w:pStyle w:val="Listenabsatz"/>
              <w:numPr>
                <w:ilvl w:val="0"/>
                <w:numId w:val="4"/>
              </w:numPr>
              <w:ind w:left="213" w:hanging="219"/>
            </w:pPr>
            <w:r>
              <w:t>Störungen des neuronalen Systems (LK)</w:t>
            </w:r>
          </w:p>
          <w:p w14:paraId="4A23053F" w14:textId="7CE881C0" w:rsidR="000849F9" w:rsidRDefault="000849F9" w:rsidP="007A5E73">
            <w:pPr>
              <w:pStyle w:val="Listenabsatz"/>
              <w:numPr>
                <w:ilvl w:val="0"/>
                <w:numId w:val="4"/>
              </w:numPr>
              <w:ind w:left="213" w:hanging="219"/>
            </w:pPr>
            <w:r>
              <w:t>fachliche Verfahren: neurophysiologische Verfahren (LK)</w:t>
            </w:r>
          </w:p>
          <w:p w14:paraId="1569AE58" w14:textId="7A19DC2F" w:rsidR="000849F9" w:rsidRPr="007D35FB" w:rsidRDefault="000849F9" w:rsidP="006E3591">
            <w:pPr>
              <w:pStyle w:val="Listenabsatz"/>
              <w:numPr>
                <w:ilvl w:val="0"/>
                <w:numId w:val="4"/>
              </w:numPr>
              <w:ind w:left="213" w:hanging="219"/>
            </w:pPr>
            <w:r>
              <w:lastRenderedPageBreak/>
              <w:t>Hormone: Hormonwirkung, Verschränkung hormoneller und neuronaler Steuerung (LK)</w:t>
            </w:r>
          </w:p>
        </w:tc>
        <w:tc>
          <w:tcPr>
            <w:tcW w:w="4279" w:type="dxa"/>
          </w:tcPr>
          <w:p w14:paraId="12521327" w14:textId="44E09D4E" w:rsidR="000849F9" w:rsidRPr="000849F9" w:rsidRDefault="000849F9" w:rsidP="000849F9">
            <w:pPr>
              <w:rPr>
                <w:iCs/>
                <w:sz w:val="18"/>
              </w:rPr>
            </w:pPr>
          </w:p>
        </w:tc>
        <w:tc>
          <w:tcPr>
            <w:tcW w:w="845" w:type="dxa"/>
          </w:tcPr>
          <w:p w14:paraId="71B586F2" w14:textId="472DD8BD" w:rsidR="000849F9" w:rsidRPr="000930A6" w:rsidRDefault="000849F9" w:rsidP="00E93BA4">
            <w:pPr>
              <w:rPr>
                <w:sz w:val="18"/>
              </w:rPr>
            </w:pPr>
          </w:p>
        </w:tc>
      </w:tr>
      <w:tr w:rsidR="000849F9" w:rsidRPr="00325787" w14:paraId="0292EC9A" w14:textId="77777777" w:rsidTr="007D35FB">
        <w:trPr>
          <w:trHeight w:val="574"/>
        </w:trPr>
        <w:tc>
          <w:tcPr>
            <w:tcW w:w="2012" w:type="dxa"/>
            <w:vMerge/>
          </w:tcPr>
          <w:p w14:paraId="119479DF" w14:textId="77777777" w:rsidR="000849F9" w:rsidRPr="00325787" w:rsidRDefault="000849F9" w:rsidP="00E93BA4">
            <w:pPr>
              <w:pStyle w:val="Tabellenberschrift"/>
              <w:tabs>
                <w:tab w:val="left" w:pos="125"/>
                <w:tab w:val="left" w:pos="155"/>
              </w:tabs>
              <w:snapToGrid w:val="0"/>
              <w:ind w:left="229" w:hanging="142"/>
              <w:jc w:val="left"/>
              <w:rPr>
                <w:b w:val="0"/>
                <w:i w:val="0"/>
                <w:color w:val="auto"/>
                <w:sz w:val="18"/>
                <w:szCs w:val="20"/>
              </w:rPr>
            </w:pPr>
          </w:p>
        </w:tc>
        <w:tc>
          <w:tcPr>
            <w:tcW w:w="3564" w:type="dxa"/>
            <w:vMerge/>
          </w:tcPr>
          <w:p w14:paraId="081427A6" w14:textId="77777777" w:rsidR="000849F9" w:rsidRDefault="000849F9" w:rsidP="00E93BA4">
            <w:pPr>
              <w:pStyle w:val="Tabellenberschrift"/>
              <w:snapToGrid w:val="0"/>
              <w:jc w:val="left"/>
              <w:rPr>
                <w:b w:val="0"/>
                <w:i w:val="0"/>
                <w:color w:val="auto"/>
                <w:sz w:val="18"/>
                <w:szCs w:val="20"/>
              </w:rPr>
            </w:pPr>
          </w:p>
        </w:tc>
        <w:tc>
          <w:tcPr>
            <w:tcW w:w="3494" w:type="dxa"/>
            <w:vMerge/>
          </w:tcPr>
          <w:p w14:paraId="565D6900" w14:textId="77777777" w:rsidR="000849F9" w:rsidRPr="00854B62" w:rsidRDefault="000849F9" w:rsidP="00E93BA4">
            <w:pPr>
              <w:pStyle w:val="Tabellenberschrift"/>
              <w:snapToGrid w:val="0"/>
              <w:jc w:val="left"/>
              <w:rPr>
                <w:b w:val="0"/>
                <w:i w:val="0"/>
                <w:color w:val="auto"/>
                <w:sz w:val="18"/>
                <w:szCs w:val="20"/>
              </w:rPr>
            </w:pPr>
          </w:p>
        </w:tc>
        <w:tc>
          <w:tcPr>
            <w:tcW w:w="4279" w:type="dxa"/>
          </w:tcPr>
          <w:p w14:paraId="359EBB6F" w14:textId="2BB0AB2D"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26.1:</w:t>
            </w:r>
            <w:r>
              <w:rPr>
                <w:b w:val="0"/>
                <w:i w:val="0"/>
                <w:color w:val="auto"/>
                <w:sz w:val="18"/>
                <w:szCs w:val="20"/>
              </w:rPr>
              <w:t xml:space="preserve"> </w:t>
            </w:r>
            <w:r w:rsidRPr="0044656A">
              <w:rPr>
                <w:b w:val="0"/>
                <w:i w:val="0"/>
                <w:color w:val="auto"/>
                <w:sz w:val="18"/>
                <w:szCs w:val="20"/>
              </w:rPr>
              <w:t>Nervenzellen leiten und verarbeiten Informationen</w:t>
            </w:r>
          </w:p>
          <w:p w14:paraId="220F50E2" w14:textId="1BF09713" w:rsid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26.3:</w:t>
            </w:r>
            <w:r>
              <w:rPr>
                <w:b w:val="0"/>
                <w:i w:val="0"/>
                <w:color w:val="auto"/>
                <w:sz w:val="18"/>
                <w:szCs w:val="20"/>
              </w:rPr>
              <w:t xml:space="preserve"> </w:t>
            </w:r>
            <w:r w:rsidRPr="0044656A">
              <w:rPr>
                <w:b w:val="0"/>
                <w:i w:val="0"/>
                <w:color w:val="auto"/>
                <w:sz w:val="18"/>
                <w:szCs w:val="20"/>
              </w:rPr>
              <w:t>In Ruhe zeigen Neuronen ein Gleichgewichtspotenzial</w:t>
            </w:r>
          </w:p>
          <w:p w14:paraId="053ECD8A" w14:textId="26822EC3"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Pr>
                <w:b w:val="0"/>
                <w:i w:val="0"/>
                <w:color w:val="auto"/>
                <w:sz w:val="18"/>
                <w:szCs w:val="20"/>
              </w:rPr>
              <w:t>Messung des Membranpotenzials (M)</w:t>
            </w:r>
          </w:p>
          <w:p w14:paraId="22E86293" w14:textId="3B8AEBAA"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26.4:</w:t>
            </w:r>
            <w:r>
              <w:rPr>
                <w:b w:val="0"/>
                <w:i w:val="0"/>
                <w:color w:val="auto"/>
                <w:sz w:val="18"/>
                <w:szCs w:val="20"/>
              </w:rPr>
              <w:t xml:space="preserve"> </w:t>
            </w:r>
            <w:r w:rsidRPr="0044656A">
              <w:rPr>
                <w:b w:val="0"/>
                <w:i w:val="0"/>
                <w:color w:val="auto"/>
                <w:sz w:val="18"/>
                <w:szCs w:val="20"/>
              </w:rPr>
              <w:t>An aktivierten Neuronen tritt kurzzeitige Potenzialumkehr auf</w:t>
            </w:r>
          </w:p>
          <w:p w14:paraId="481A6836" w14:textId="4D4C853F"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Messung an einzelnen Ionenkanälen eines Neurons (Patch-Clamp-Technik) (E)</w:t>
            </w:r>
          </w:p>
          <w:p w14:paraId="3F010653" w14:textId="4A3B6526"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26.5:</w:t>
            </w:r>
            <w:r>
              <w:rPr>
                <w:b w:val="0"/>
                <w:i w:val="0"/>
                <w:color w:val="auto"/>
                <w:sz w:val="18"/>
                <w:szCs w:val="20"/>
              </w:rPr>
              <w:t xml:space="preserve"> </w:t>
            </w:r>
            <w:r w:rsidRPr="0044656A">
              <w:rPr>
                <w:b w:val="0"/>
                <w:i w:val="0"/>
                <w:color w:val="auto"/>
                <w:sz w:val="18"/>
                <w:szCs w:val="20"/>
              </w:rPr>
              <w:t>Aktionspotenziale werden selbsttätig entlang des Axons fortgeleitet</w:t>
            </w:r>
          </w:p>
          <w:p w14:paraId="68B32E97" w14:textId="758B9999"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26.6:</w:t>
            </w:r>
            <w:r>
              <w:rPr>
                <w:b w:val="0"/>
                <w:i w:val="0"/>
                <w:color w:val="auto"/>
                <w:sz w:val="18"/>
                <w:szCs w:val="20"/>
              </w:rPr>
              <w:t xml:space="preserve"> </w:t>
            </w:r>
            <w:r w:rsidRPr="0044656A">
              <w:rPr>
                <w:b w:val="0"/>
                <w:i w:val="0"/>
                <w:color w:val="auto"/>
                <w:sz w:val="18"/>
                <w:szCs w:val="20"/>
              </w:rPr>
              <w:t>Springende Aktionspotenziale beschleunigen die Erregungsleitung erheblich</w:t>
            </w:r>
          </w:p>
          <w:p w14:paraId="0B2ACA12" w14:textId="2233EFDE"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26.7:</w:t>
            </w:r>
            <w:r>
              <w:rPr>
                <w:b w:val="0"/>
                <w:i w:val="0"/>
                <w:color w:val="auto"/>
                <w:sz w:val="18"/>
                <w:szCs w:val="20"/>
              </w:rPr>
              <w:t xml:space="preserve"> </w:t>
            </w:r>
            <w:r w:rsidRPr="0044656A">
              <w:rPr>
                <w:b w:val="0"/>
                <w:i w:val="0"/>
                <w:color w:val="auto"/>
                <w:sz w:val="18"/>
                <w:szCs w:val="20"/>
              </w:rPr>
              <w:t>Die Abfolge der Aktionspotenziale codiert Stärke und Dauer des Reizes</w:t>
            </w:r>
          </w:p>
          <w:p w14:paraId="03C3A62C" w14:textId="77777777" w:rsidR="000849F9" w:rsidRPr="005B010D"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26 Kombiniere! (K)</w:t>
            </w:r>
          </w:p>
          <w:p w14:paraId="0EA792F5" w14:textId="77777777" w:rsidR="0044656A" w:rsidRPr="005B010D" w:rsidRDefault="0044656A" w:rsidP="0044656A">
            <w:pPr>
              <w:pStyle w:val="Tabellenberschrift"/>
              <w:snapToGrid w:val="0"/>
              <w:jc w:val="left"/>
              <w:rPr>
                <w:b w:val="0"/>
                <w:i w:val="0"/>
                <w:color w:val="auto"/>
                <w:sz w:val="18"/>
                <w:szCs w:val="20"/>
              </w:rPr>
            </w:pPr>
          </w:p>
          <w:p w14:paraId="773EAEF5" w14:textId="0B3592A8"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27.1:</w:t>
            </w:r>
            <w:r>
              <w:rPr>
                <w:b w:val="0"/>
                <w:i w:val="0"/>
                <w:color w:val="auto"/>
                <w:sz w:val="18"/>
                <w:szCs w:val="20"/>
              </w:rPr>
              <w:t xml:space="preserve"> </w:t>
            </w:r>
            <w:r w:rsidRPr="0044656A">
              <w:rPr>
                <w:b w:val="0"/>
                <w:i w:val="0"/>
                <w:color w:val="auto"/>
                <w:sz w:val="18"/>
                <w:szCs w:val="20"/>
              </w:rPr>
              <w:t>Einfache Verschaltungen von Neuronen erlauben schnelle Reaktionen</w:t>
            </w:r>
          </w:p>
          <w:p w14:paraId="14CFE974" w14:textId="23EA532D"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27.2:</w:t>
            </w:r>
            <w:r>
              <w:rPr>
                <w:b w:val="0"/>
                <w:i w:val="0"/>
                <w:color w:val="auto"/>
                <w:sz w:val="18"/>
                <w:szCs w:val="20"/>
              </w:rPr>
              <w:t xml:space="preserve"> </w:t>
            </w:r>
            <w:r w:rsidRPr="0044656A">
              <w:rPr>
                <w:b w:val="0"/>
                <w:i w:val="0"/>
                <w:color w:val="auto"/>
                <w:sz w:val="18"/>
                <w:szCs w:val="20"/>
              </w:rPr>
              <w:t>Neuronen kommunizieren miteinander über Synapsen</w:t>
            </w:r>
          </w:p>
          <w:p w14:paraId="073BC7BC" w14:textId="6938A417" w:rsid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27.3</w:t>
            </w:r>
            <w:r>
              <w:rPr>
                <w:b w:val="0"/>
                <w:i w:val="0"/>
                <w:color w:val="auto"/>
                <w:sz w:val="18"/>
                <w:szCs w:val="20"/>
              </w:rPr>
              <w:t>: Die Wirkung eines Neurotransmitters hängt vom Rezeptor ab</w:t>
            </w:r>
          </w:p>
          <w:p w14:paraId="74750E8B" w14:textId="0DE2FB31"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27.5: Chemische Synapsen ermöglichen eine Verrechnung von Informationen</w:t>
            </w:r>
          </w:p>
          <w:p w14:paraId="50851BCB" w14:textId="204AE50B"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27.7:</w:t>
            </w:r>
            <w:r>
              <w:rPr>
                <w:b w:val="0"/>
                <w:i w:val="0"/>
                <w:color w:val="auto"/>
                <w:sz w:val="18"/>
                <w:szCs w:val="20"/>
              </w:rPr>
              <w:t xml:space="preserve"> </w:t>
            </w:r>
            <w:r w:rsidRPr="0044656A">
              <w:rPr>
                <w:b w:val="0"/>
                <w:i w:val="0"/>
                <w:color w:val="auto"/>
                <w:sz w:val="18"/>
                <w:szCs w:val="20"/>
              </w:rPr>
              <w:t xml:space="preserve">Elektrische Signale von Motoneuronen </w:t>
            </w:r>
            <w:r w:rsidRPr="0044656A">
              <w:rPr>
                <w:b w:val="0"/>
                <w:i w:val="0"/>
                <w:color w:val="auto"/>
                <w:sz w:val="18"/>
                <w:szCs w:val="20"/>
              </w:rPr>
              <w:lastRenderedPageBreak/>
              <w:t>regen Muskelfasern zur Kontraktion an</w:t>
            </w:r>
          </w:p>
          <w:p w14:paraId="0AE07545" w14:textId="22A5958B" w:rsidR="0044656A" w:rsidRPr="0044656A"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27.8:</w:t>
            </w:r>
            <w:r>
              <w:rPr>
                <w:b w:val="0"/>
                <w:i w:val="0"/>
                <w:color w:val="auto"/>
                <w:sz w:val="18"/>
                <w:szCs w:val="20"/>
              </w:rPr>
              <w:t xml:space="preserve"> </w:t>
            </w:r>
            <w:r w:rsidRPr="0044656A">
              <w:rPr>
                <w:b w:val="0"/>
                <w:i w:val="0"/>
                <w:color w:val="auto"/>
                <w:sz w:val="18"/>
                <w:szCs w:val="20"/>
              </w:rPr>
              <w:t>Gifte, Medikamente und Drogen beeinflussen die synaptische Übertragung</w:t>
            </w:r>
          </w:p>
          <w:p w14:paraId="33106C34" w14:textId="77777777" w:rsidR="0044656A" w:rsidRPr="005B010D" w:rsidRDefault="0044656A" w:rsidP="0044656A">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 xml:space="preserve">27 </w:t>
            </w:r>
            <w:r>
              <w:rPr>
                <w:b w:val="0"/>
                <w:i w:val="0"/>
                <w:color w:val="auto"/>
                <w:sz w:val="18"/>
                <w:szCs w:val="20"/>
              </w:rPr>
              <w:t>Kombiniere!</w:t>
            </w:r>
          </w:p>
          <w:p w14:paraId="4D76198B" w14:textId="77777777" w:rsidR="005B010D" w:rsidRPr="005B010D" w:rsidRDefault="005B010D" w:rsidP="005B010D">
            <w:pPr>
              <w:pStyle w:val="Tabellenberschrift"/>
              <w:snapToGrid w:val="0"/>
              <w:jc w:val="left"/>
              <w:rPr>
                <w:b w:val="0"/>
                <w:i w:val="0"/>
                <w:color w:val="auto"/>
                <w:sz w:val="18"/>
                <w:szCs w:val="20"/>
              </w:rPr>
            </w:pPr>
          </w:p>
          <w:p w14:paraId="0DD732B3" w14:textId="75DEADC2" w:rsidR="005B010D" w:rsidRPr="005B010D"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color w:val="auto"/>
                <w:sz w:val="18"/>
                <w:szCs w:val="20"/>
              </w:rPr>
              <w:t>28.1:</w:t>
            </w:r>
            <w:r>
              <w:rPr>
                <w:b w:val="0"/>
                <w:i w:val="0"/>
                <w:color w:val="auto"/>
                <w:sz w:val="18"/>
                <w:szCs w:val="20"/>
              </w:rPr>
              <w:t xml:space="preserve"> </w:t>
            </w:r>
            <w:r w:rsidRPr="005B010D">
              <w:rPr>
                <w:b w:val="0"/>
                <w:i w:val="0"/>
                <w:color w:val="auto"/>
                <w:sz w:val="18"/>
                <w:szCs w:val="20"/>
              </w:rPr>
              <w:t>Die Reizung von Sinneszellen löst im Gehirn eine spezifische Wahrnehmung aus</w:t>
            </w:r>
          </w:p>
          <w:p w14:paraId="60B9281F" w14:textId="77777777" w:rsidR="005B010D" w:rsidRDefault="005B010D" w:rsidP="005B010D">
            <w:pPr>
              <w:pStyle w:val="Tabellenberschrift"/>
              <w:snapToGrid w:val="0"/>
              <w:jc w:val="left"/>
              <w:rPr>
                <w:b w:val="0"/>
                <w:i w:val="0"/>
                <w:color w:val="auto"/>
                <w:sz w:val="18"/>
                <w:szCs w:val="20"/>
              </w:rPr>
            </w:pPr>
          </w:p>
          <w:p w14:paraId="358D8D7C" w14:textId="1279990E" w:rsidR="005B010D" w:rsidRDefault="005B010D" w:rsidP="005B010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Funktionell bildgebende Verfahren (M)</w:t>
            </w:r>
          </w:p>
          <w:p w14:paraId="2FA707E9" w14:textId="77777777" w:rsidR="005B010D" w:rsidRPr="005B010D" w:rsidRDefault="005B010D" w:rsidP="005B010D">
            <w:pPr>
              <w:pStyle w:val="Tabellenberschrift"/>
              <w:snapToGrid w:val="0"/>
              <w:jc w:val="left"/>
              <w:rPr>
                <w:b w:val="0"/>
                <w:i w:val="0"/>
                <w:color w:val="auto"/>
                <w:sz w:val="18"/>
                <w:szCs w:val="20"/>
              </w:rPr>
            </w:pPr>
          </w:p>
          <w:p w14:paraId="5AA6EEC0" w14:textId="62C0042B" w:rsidR="005B010D" w:rsidRDefault="005B010D" w:rsidP="005B010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30.1: Schilddrüsenhormone regeln Stoffwechsel- und Entwicklungsprozesse</w:t>
            </w:r>
          </w:p>
          <w:p w14:paraId="24B7071D" w14:textId="55AEB4F5" w:rsidR="005B010D" w:rsidRPr="005B010D"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color w:val="auto"/>
                <w:sz w:val="18"/>
                <w:szCs w:val="20"/>
              </w:rPr>
              <w:t>30.2:</w:t>
            </w:r>
            <w:r>
              <w:rPr>
                <w:b w:val="0"/>
                <w:i w:val="0"/>
                <w:color w:val="auto"/>
                <w:sz w:val="18"/>
                <w:szCs w:val="20"/>
              </w:rPr>
              <w:t xml:space="preserve"> </w:t>
            </w:r>
            <w:r w:rsidRPr="005B010D">
              <w:rPr>
                <w:b w:val="0"/>
                <w:i w:val="0"/>
                <w:color w:val="auto"/>
                <w:sz w:val="18"/>
                <w:szCs w:val="20"/>
              </w:rPr>
              <w:t>Der Hypothalamus verbindet Nerven- und Hormonsystem</w:t>
            </w:r>
          </w:p>
          <w:p w14:paraId="28C8B304" w14:textId="7EB44CCF" w:rsidR="005B010D" w:rsidRPr="005B010D"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color w:val="auto"/>
                <w:sz w:val="18"/>
                <w:szCs w:val="20"/>
              </w:rPr>
              <w:t>30.3:</w:t>
            </w:r>
            <w:r>
              <w:rPr>
                <w:b w:val="0"/>
                <w:i w:val="0"/>
                <w:color w:val="auto"/>
                <w:sz w:val="18"/>
                <w:szCs w:val="20"/>
              </w:rPr>
              <w:t xml:space="preserve"> </w:t>
            </w:r>
            <w:r w:rsidRPr="005B010D">
              <w:rPr>
                <w:b w:val="0"/>
                <w:i w:val="0"/>
                <w:color w:val="auto"/>
                <w:sz w:val="18"/>
                <w:szCs w:val="20"/>
              </w:rPr>
              <w:t>Die Hormonausschüttung wird durch negative Rückkopplung reguliert</w:t>
            </w:r>
          </w:p>
          <w:p w14:paraId="2BBFECD1" w14:textId="75AF6590" w:rsidR="005B010D" w:rsidRPr="005B010D"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color w:val="auto"/>
                <w:sz w:val="18"/>
                <w:szCs w:val="20"/>
              </w:rPr>
              <w:t>30.4:</w:t>
            </w:r>
            <w:r>
              <w:rPr>
                <w:b w:val="0"/>
                <w:i w:val="0"/>
                <w:color w:val="auto"/>
                <w:sz w:val="18"/>
                <w:szCs w:val="20"/>
              </w:rPr>
              <w:t xml:space="preserve"> </w:t>
            </w:r>
            <w:r w:rsidRPr="005B010D">
              <w:rPr>
                <w:b w:val="0"/>
                <w:i w:val="0"/>
                <w:color w:val="auto"/>
                <w:sz w:val="18"/>
                <w:szCs w:val="20"/>
              </w:rPr>
              <w:t>Hormonrezeptoren der Zielzelle führen zur Antwort auf das Hormonsignal</w:t>
            </w:r>
          </w:p>
          <w:p w14:paraId="26C6646A" w14:textId="585810F4" w:rsidR="005B010D" w:rsidRPr="005B010D"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color w:val="auto"/>
                <w:sz w:val="18"/>
                <w:szCs w:val="20"/>
              </w:rPr>
              <w:t>30.5:</w:t>
            </w:r>
            <w:r>
              <w:rPr>
                <w:b w:val="0"/>
                <w:i w:val="0"/>
                <w:color w:val="auto"/>
                <w:sz w:val="18"/>
                <w:szCs w:val="20"/>
              </w:rPr>
              <w:t xml:space="preserve"> </w:t>
            </w:r>
            <w:r w:rsidRPr="005B010D">
              <w:rPr>
                <w:b w:val="0"/>
                <w:i w:val="0"/>
                <w:color w:val="auto"/>
                <w:sz w:val="18"/>
                <w:szCs w:val="20"/>
              </w:rPr>
              <w:t>Hormone der Bauchspeicheldrüse regulieren den Blutzuckerspiegel</w:t>
            </w:r>
          </w:p>
          <w:p w14:paraId="38BE350C" w14:textId="7FC11195" w:rsidR="005B010D" w:rsidRPr="005B010D"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color w:val="auto"/>
                <w:sz w:val="18"/>
                <w:szCs w:val="20"/>
              </w:rPr>
              <w:t>30.6:</w:t>
            </w:r>
            <w:r>
              <w:rPr>
                <w:b w:val="0"/>
                <w:i w:val="0"/>
                <w:color w:val="auto"/>
                <w:sz w:val="18"/>
                <w:szCs w:val="20"/>
              </w:rPr>
              <w:t xml:space="preserve"> </w:t>
            </w:r>
            <w:r w:rsidRPr="005B010D">
              <w:rPr>
                <w:b w:val="0"/>
                <w:i w:val="0"/>
                <w:color w:val="auto"/>
                <w:sz w:val="18"/>
                <w:szCs w:val="20"/>
              </w:rPr>
              <w:t>Durch Medikamente und den Lebensstil ist Diabetes gut behandelbar</w:t>
            </w:r>
          </w:p>
          <w:p w14:paraId="7405DB5B" w14:textId="3DA41EF4" w:rsidR="005B010D" w:rsidRDefault="005B010D" w:rsidP="005B010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Mehr Lebensqualität mit Insulinpumpe (M)</w:t>
            </w:r>
          </w:p>
          <w:p w14:paraId="1FBD35A3" w14:textId="403690E6" w:rsidR="005B010D"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color w:val="auto"/>
                <w:sz w:val="18"/>
                <w:szCs w:val="20"/>
              </w:rPr>
              <w:t>30.7</w:t>
            </w:r>
            <w:r>
              <w:rPr>
                <w:b w:val="0"/>
                <w:i w:val="0"/>
                <w:color w:val="auto"/>
                <w:sz w:val="18"/>
                <w:szCs w:val="20"/>
              </w:rPr>
              <w:t>: Manche Hormone beeinflussen das Verhalten</w:t>
            </w:r>
          </w:p>
          <w:p w14:paraId="38BF6031" w14:textId="77777777" w:rsidR="005B010D" w:rsidRPr="009A2D27" w:rsidRDefault="005B010D" w:rsidP="005B010D">
            <w:pPr>
              <w:pStyle w:val="Tabellenberschrift"/>
              <w:numPr>
                <w:ilvl w:val="0"/>
                <w:numId w:val="6"/>
              </w:numPr>
              <w:snapToGrid w:val="0"/>
              <w:ind w:left="173" w:hanging="173"/>
              <w:jc w:val="left"/>
              <w:rPr>
                <w:b w:val="0"/>
                <w:i w:val="0"/>
                <w:color w:val="auto"/>
                <w:sz w:val="18"/>
                <w:szCs w:val="20"/>
              </w:rPr>
            </w:pPr>
            <w:r w:rsidRPr="005B010D">
              <w:rPr>
                <w:b w:val="0"/>
                <w:i w:val="0"/>
                <w:color w:val="auto"/>
                <w:sz w:val="18"/>
                <w:szCs w:val="20"/>
              </w:rPr>
              <w:t xml:space="preserve">30 </w:t>
            </w:r>
            <w:r>
              <w:rPr>
                <w:b w:val="0"/>
                <w:i w:val="0"/>
                <w:color w:val="auto"/>
                <w:sz w:val="18"/>
                <w:szCs w:val="20"/>
              </w:rPr>
              <w:t>Kombiniere!</w:t>
            </w:r>
          </w:p>
          <w:p w14:paraId="76695139" w14:textId="77777777" w:rsidR="005B010D" w:rsidRDefault="005B010D" w:rsidP="005B010D">
            <w:pPr>
              <w:pStyle w:val="Tabellenberschrift"/>
              <w:snapToGrid w:val="0"/>
              <w:jc w:val="left"/>
              <w:rPr>
                <w:b w:val="0"/>
                <w:i w:val="0"/>
                <w:color w:val="auto"/>
                <w:sz w:val="18"/>
                <w:szCs w:val="20"/>
              </w:rPr>
            </w:pPr>
          </w:p>
          <w:p w14:paraId="58920DF9" w14:textId="3B0F274B" w:rsidR="00B20919" w:rsidRPr="005B010D" w:rsidRDefault="00B20919" w:rsidP="00B20919">
            <w:pPr>
              <w:pStyle w:val="Tabellenberschrift"/>
              <w:numPr>
                <w:ilvl w:val="0"/>
                <w:numId w:val="6"/>
              </w:numPr>
              <w:snapToGrid w:val="0"/>
              <w:ind w:left="173" w:hanging="173"/>
              <w:jc w:val="left"/>
              <w:rPr>
                <w:b w:val="0"/>
                <w:i w:val="0"/>
                <w:color w:val="auto"/>
                <w:sz w:val="18"/>
                <w:szCs w:val="20"/>
              </w:rPr>
            </w:pPr>
            <w:r>
              <w:rPr>
                <w:b w:val="0"/>
                <w:i w:val="0"/>
                <w:color w:val="auto"/>
                <w:sz w:val="18"/>
                <w:szCs w:val="20"/>
              </w:rPr>
              <w:t>Endorphine als körpereigene Schmerzmittel (A)</w:t>
            </w:r>
          </w:p>
        </w:tc>
        <w:tc>
          <w:tcPr>
            <w:tcW w:w="845" w:type="dxa"/>
          </w:tcPr>
          <w:p w14:paraId="75197644" w14:textId="77777777" w:rsidR="0044656A" w:rsidRDefault="0044656A" w:rsidP="0044656A">
            <w:pPr>
              <w:rPr>
                <w:iCs/>
                <w:sz w:val="18"/>
              </w:rPr>
            </w:pPr>
            <w:r>
              <w:rPr>
                <w:iCs/>
                <w:sz w:val="18"/>
              </w:rPr>
              <w:lastRenderedPageBreak/>
              <w:t>488/489</w:t>
            </w:r>
          </w:p>
          <w:p w14:paraId="6CDAFEA5" w14:textId="77777777" w:rsidR="0044656A" w:rsidRDefault="0044656A" w:rsidP="0044656A">
            <w:pPr>
              <w:rPr>
                <w:iCs/>
                <w:sz w:val="18"/>
              </w:rPr>
            </w:pPr>
          </w:p>
          <w:p w14:paraId="2867E82B" w14:textId="77777777" w:rsidR="0044656A" w:rsidRDefault="0044656A" w:rsidP="0044656A">
            <w:pPr>
              <w:rPr>
                <w:iCs/>
                <w:sz w:val="18"/>
              </w:rPr>
            </w:pPr>
            <w:r>
              <w:rPr>
                <w:iCs/>
                <w:sz w:val="18"/>
              </w:rPr>
              <w:t>491-493</w:t>
            </w:r>
          </w:p>
          <w:p w14:paraId="35428693" w14:textId="77777777" w:rsidR="0044656A" w:rsidRDefault="0044656A" w:rsidP="0044656A">
            <w:pPr>
              <w:rPr>
                <w:iCs/>
                <w:sz w:val="18"/>
              </w:rPr>
            </w:pPr>
          </w:p>
          <w:p w14:paraId="6216AF14" w14:textId="39D6435F" w:rsidR="0044656A" w:rsidRDefault="0044656A" w:rsidP="0044656A">
            <w:pPr>
              <w:rPr>
                <w:iCs/>
                <w:sz w:val="18"/>
              </w:rPr>
            </w:pPr>
            <w:r>
              <w:rPr>
                <w:iCs/>
                <w:sz w:val="18"/>
              </w:rPr>
              <w:t>492</w:t>
            </w:r>
          </w:p>
          <w:p w14:paraId="54317DC8" w14:textId="77777777" w:rsidR="0044656A" w:rsidRDefault="0044656A" w:rsidP="0044656A">
            <w:pPr>
              <w:rPr>
                <w:iCs/>
                <w:sz w:val="18"/>
              </w:rPr>
            </w:pPr>
            <w:r>
              <w:rPr>
                <w:iCs/>
                <w:sz w:val="18"/>
              </w:rPr>
              <w:t>493-495</w:t>
            </w:r>
          </w:p>
          <w:p w14:paraId="09B34D55" w14:textId="77777777" w:rsidR="0044656A" w:rsidRDefault="0044656A" w:rsidP="0044656A">
            <w:pPr>
              <w:rPr>
                <w:iCs/>
                <w:sz w:val="18"/>
              </w:rPr>
            </w:pPr>
          </w:p>
          <w:p w14:paraId="3EAA6A08" w14:textId="77777777" w:rsidR="0044656A" w:rsidRDefault="0044656A" w:rsidP="0044656A">
            <w:pPr>
              <w:rPr>
                <w:iCs/>
                <w:sz w:val="18"/>
              </w:rPr>
            </w:pPr>
            <w:r>
              <w:rPr>
                <w:iCs/>
                <w:sz w:val="18"/>
              </w:rPr>
              <w:t>495</w:t>
            </w:r>
          </w:p>
          <w:p w14:paraId="1BC82D57" w14:textId="77777777" w:rsidR="0044656A" w:rsidRDefault="0044656A" w:rsidP="0044656A">
            <w:pPr>
              <w:rPr>
                <w:iCs/>
                <w:sz w:val="18"/>
              </w:rPr>
            </w:pPr>
          </w:p>
          <w:p w14:paraId="69803433" w14:textId="77777777" w:rsidR="0044656A" w:rsidRDefault="0044656A" w:rsidP="0044656A">
            <w:pPr>
              <w:rPr>
                <w:iCs/>
                <w:sz w:val="18"/>
              </w:rPr>
            </w:pPr>
            <w:r>
              <w:rPr>
                <w:iCs/>
                <w:sz w:val="18"/>
              </w:rPr>
              <w:t>496/497</w:t>
            </w:r>
          </w:p>
          <w:p w14:paraId="48F0AC69" w14:textId="77777777" w:rsidR="0044656A" w:rsidRDefault="0044656A" w:rsidP="0044656A">
            <w:pPr>
              <w:rPr>
                <w:iCs/>
                <w:sz w:val="18"/>
              </w:rPr>
            </w:pPr>
          </w:p>
          <w:p w14:paraId="54130399" w14:textId="77777777" w:rsidR="0044656A" w:rsidRDefault="0044656A" w:rsidP="0044656A">
            <w:pPr>
              <w:rPr>
                <w:iCs/>
                <w:sz w:val="18"/>
              </w:rPr>
            </w:pPr>
            <w:r>
              <w:rPr>
                <w:iCs/>
                <w:sz w:val="18"/>
              </w:rPr>
              <w:t>498-500</w:t>
            </w:r>
          </w:p>
          <w:p w14:paraId="0F494CBB" w14:textId="77777777" w:rsidR="0044656A" w:rsidRDefault="0044656A" w:rsidP="0044656A">
            <w:pPr>
              <w:rPr>
                <w:iCs/>
                <w:sz w:val="18"/>
              </w:rPr>
            </w:pPr>
          </w:p>
          <w:p w14:paraId="0A114EAB" w14:textId="77777777" w:rsidR="0044656A" w:rsidRDefault="0044656A" w:rsidP="0044656A">
            <w:pPr>
              <w:rPr>
                <w:iCs/>
                <w:sz w:val="18"/>
              </w:rPr>
            </w:pPr>
            <w:r>
              <w:rPr>
                <w:iCs/>
                <w:sz w:val="18"/>
              </w:rPr>
              <w:t>500/501</w:t>
            </w:r>
          </w:p>
          <w:p w14:paraId="5503BA74" w14:textId="77777777" w:rsidR="0044656A" w:rsidRDefault="0044656A" w:rsidP="0044656A">
            <w:pPr>
              <w:rPr>
                <w:iCs/>
                <w:sz w:val="18"/>
              </w:rPr>
            </w:pPr>
          </w:p>
          <w:p w14:paraId="171694CD" w14:textId="77777777" w:rsidR="000849F9" w:rsidRDefault="0044656A" w:rsidP="0044656A">
            <w:pPr>
              <w:rPr>
                <w:iCs/>
                <w:sz w:val="18"/>
              </w:rPr>
            </w:pPr>
            <w:r>
              <w:rPr>
                <w:iCs/>
                <w:sz w:val="18"/>
              </w:rPr>
              <w:t>502</w:t>
            </w:r>
          </w:p>
          <w:p w14:paraId="2732C848" w14:textId="77777777" w:rsidR="0044656A" w:rsidRDefault="0044656A" w:rsidP="0044656A">
            <w:pPr>
              <w:rPr>
                <w:iCs/>
                <w:sz w:val="18"/>
              </w:rPr>
            </w:pPr>
          </w:p>
          <w:p w14:paraId="623A46F9" w14:textId="77777777" w:rsidR="0044656A" w:rsidRDefault="0044656A" w:rsidP="0044656A">
            <w:pPr>
              <w:rPr>
                <w:iCs/>
                <w:sz w:val="18"/>
              </w:rPr>
            </w:pPr>
            <w:r>
              <w:rPr>
                <w:iCs/>
                <w:sz w:val="18"/>
              </w:rPr>
              <w:t>504/505</w:t>
            </w:r>
          </w:p>
          <w:p w14:paraId="5188C46A" w14:textId="77777777" w:rsidR="0044656A" w:rsidRDefault="0044656A" w:rsidP="0044656A">
            <w:pPr>
              <w:rPr>
                <w:iCs/>
                <w:sz w:val="18"/>
              </w:rPr>
            </w:pPr>
          </w:p>
          <w:p w14:paraId="06E3F226" w14:textId="77777777" w:rsidR="0044656A" w:rsidRDefault="0044656A" w:rsidP="0044656A">
            <w:pPr>
              <w:rPr>
                <w:iCs/>
                <w:sz w:val="18"/>
              </w:rPr>
            </w:pPr>
            <w:r>
              <w:rPr>
                <w:iCs/>
                <w:sz w:val="18"/>
              </w:rPr>
              <w:t>505/506</w:t>
            </w:r>
          </w:p>
          <w:p w14:paraId="71CD54E6" w14:textId="77777777" w:rsidR="0044656A" w:rsidRDefault="0044656A" w:rsidP="0044656A">
            <w:pPr>
              <w:rPr>
                <w:iCs/>
                <w:sz w:val="18"/>
              </w:rPr>
            </w:pPr>
          </w:p>
          <w:p w14:paraId="20E8FA48" w14:textId="73FD7334" w:rsidR="0044656A" w:rsidRDefault="0044656A" w:rsidP="0044656A">
            <w:pPr>
              <w:rPr>
                <w:iCs/>
                <w:sz w:val="18"/>
              </w:rPr>
            </w:pPr>
            <w:r>
              <w:rPr>
                <w:iCs/>
                <w:sz w:val="18"/>
              </w:rPr>
              <w:t>506-508</w:t>
            </w:r>
          </w:p>
          <w:p w14:paraId="24D66729" w14:textId="77777777" w:rsidR="0044656A" w:rsidRDefault="0044656A" w:rsidP="0044656A">
            <w:pPr>
              <w:rPr>
                <w:iCs/>
                <w:sz w:val="18"/>
              </w:rPr>
            </w:pPr>
          </w:p>
          <w:p w14:paraId="28B5DC6B" w14:textId="53F943F6" w:rsidR="0044656A" w:rsidRDefault="0044656A" w:rsidP="0044656A">
            <w:pPr>
              <w:rPr>
                <w:iCs/>
                <w:sz w:val="18"/>
              </w:rPr>
            </w:pPr>
            <w:r>
              <w:rPr>
                <w:iCs/>
                <w:sz w:val="18"/>
              </w:rPr>
              <w:t>509/510</w:t>
            </w:r>
          </w:p>
          <w:p w14:paraId="18E71624" w14:textId="77777777" w:rsidR="0044656A" w:rsidRDefault="0044656A" w:rsidP="0044656A">
            <w:pPr>
              <w:rPr>
                <w:iCs/>
                <w:sz w:val="18"/>
              </w:rPr>
            </w:pPr>
          </w:p>
          <w:p w14:paraId="504062EA" w14:textId="63D5B755" w:rsidR="0044656A" w:rsidRDefault="0044656A" w:rsidP="0044656A">
            <w:pPr>
              <w:rPr>
                <w:iCs/>
                <w:sz w:val="18"/>
              </w:rPr>
            </w:pPr>
            <w:r>
              <w:rPr>
                <w:iCs/>
                <w:sz w:val="18"/>
              </w:rPr>
              <w:t>513/514</w:t>
            </w:r>
          </w:p>
          <w:p w14:paraId="42B3B96F" w14:textId="77777777" w:rsidR="0044656A" w:rsidRDefault="0044656A" w:rsidP="0044656A">
            <w:pPr>
              <w:rPr>
                <w:iCs/>
                <w:sz w:val="18"/>
              </w:rPr>
            </w:pPr>
          </w:p>
          <w:p w14:paraId="03DDA9D3" w14:textId="77777777" w:rsidR="0044656A" w:rsidRDefault="0044656A" w:rsidP="0044656A">
            <w:pPr>
              <w:rPr>
                <w:iCs/>
                <w:sz w:val="18"/>
              </w:rPr>
            </w:pPr>
            <w:r>
              <w:rPr>
                <w:iCs/>
                <w:sz w:val="18"/>
              </w:rPr>
              <w:t>514-516</w:t>
            </w:r>
          </w:p>
          <w:p w14:paraId="69C8B69A" w14:textId="77777777" w:rsidR="0044656A" w:rsidRDefault="0044656A" w:rsidP="0044656A">
            <w:pPr>
              <w:rPr>
                <w:iCs/>
                <w:sz w:val="18"/>
              </w:rPr>
            </w:pPr>
          </w:p>
          <w:p w14:paraId="380A393D" w14:textId="77777777" w:rsidR="0044656A" w:rsidRDefault="0044656A" w:rsidP="0044656A">
            <w:pPr>
              <w:rPr>
                <w:iCs/>
                <w:sz w:val="18"/>
              </w:rPr>
            </w:pPr>
            <w:r>
              <w:rPr>
                <w:iCs/>
                <w:sz w:val="18"/>
              </w:rPr>
              <w:t>518</w:t>
            </w:r>
          </w:p>
          <w:p w14:paraId="4810A1B9" w14:textId="77777777" w:rsidR="005B010D" w:rsidRDefault="005B010D" w:rsidP="0044656A">
            <w:pPr>
              <w:rPr>
                <w:iCs/>
                <w:sz w:val="18"/>
              </w:rPr>
            </w:pPr>
          </w:p>
          <w:p w14:paraId="14664EEA" w14:textId="33EE2A12" w:rsidR="005B010D" w:rsidRDefault="005B010D" w:rsidP="0044656A">
            <w:pPr>
              <w:rPr>
                <w:iCs/>
                <w:sz w:val="18"/>
              </w:rPr>
            </w:pPr>
            <w:r>
              <w:rPr>
                <w:iCs/>
                <w:sz w:val="18"/>
              </w:rPr>
              <w:t>520/521</w:t>
            </w:r>
          </w:p>
          <w:p w14:paraId="38FA60A9" w14:textId="77777777" w:rsidR="005B010D" w:rsidRDefault="005B010D" w:rsidP="0044656A">
            <w:pPr>
              <w:rPr>
                <w:iCs/>
                <w:sz w:val="18"/>
              </w:rPr>
            </w:pPr>
          </w:p>
          <w:p w14:paraId="58A74200" w14:textId="77777777" w:rsidR="005B010D" w:rsidRDefault="005B010D" w:rsidP="0044656A">
            <w:pPr>
              <w:rPr>
                <w:iCs/>
                <w:sz w:val="18"/>
              </w:rPr>
            </w:pPr>
          </w:p>
          <w:p w14:paraId="4A9BB806" w14:textId="1533A222" w:rsidR="005B010D" w:rsidRDefault="005B010D" w:rsidP="0044656A">
            <w:pPr>
              <w:rPr>
                <w:iCs/>
                <w:sz w:val="18"/>
              </w:rPr>
            </w:pPr>
            <w:r>
              <w:rPr>
                <w:iCs/>
                <w:sz w:val="18"/>
              </w:rPr>
              <w:t>541</w:t>
            </w:r>
          </w:p>
          <w:p w14:paraId="4B4BF923" w14:textId="77777777" w:rsidR="005B010D" w:rsidRDefault="005B010D" w:rsidP="0044656A">
            <w:pPr>
              <w:rPr>
                <w:iCs/>
                <w:sz w:val="18"/>
              </w:rPr>
            </w:pPr>
          </w:p>
          <w:p w14:paraId="41192387" w14:textId="77777777" w:rsidR="005B010D" w:rsidRDefault="005B010D" w:rsidP="005B010D">
            <w:pPr>
              <w:rPr>
                <w:iCs/>
                <w:sz w:val="18"/>
              </w:rPr>
            </w:pPr>
            <w:r w:rsidRPr="009A2D27">
              <w:rPr>
                <w:iCs/>
                <w:sz w:val="18"/>
              </w:rPr>
              <w:t>546/547</w:t>
            </w:r>
          </w:p>
          <w:p w14:paraId="27D28DDF" w14:textId="77777777" w:rsidR="005B010D" w:rsidRDefault="005B010D" w:rsidP="005B010D">
            <w:pPr>
              <w:rPr>
                <w:iCs/>
                <w:sz w:val="18"/>
              </w:rPr>
            </w:pPr>
          </w:p>
          <w:p w14:paraId="539960A1" w14:textId="77777777" w:rsidR="005B010D" w:rsidRDefault="005B010D" w:rsidP="005B010D">
            <w:pPr>
              <w:rPr>
                <w:iCs/>
                <w:sz w:val="18"/>
              </w:rPr>
            </w:pPr>
            <w:r>
              <w:rPr>
                <w:iCs/>
                <w:sz w:val="18"/>
              </w:rPr>
              <w:t>548/549</w:t>
            </w:r>
          </w:p>
          <w:p w14:paraId="73A2FDAD" w14:textId="77777777" w:rsidR="005B010D" w:rsidRDefault="005B010D" w:rsidP="005B010D">
            <w:pPr>
              <w:rPr>
                <w:iCs/>
                <w:sz w:val="18"/>
              </w:rPr>
            </w:pPr>
          </w:p>
          <w:p w14:paraId="4EEAD1C7" w14:textId="77777777" w:rsidR="005B010D" w:rsidRDefault="005B010D" w:rsidP="005B010D">
            <w:pPr>
              <w:rPr>
                <w:iCs/>
                <w:sz w:val="18"/>
              </w:rPr>
            </w:pPr>
            <w:r>
              <w:rPr>
                <w:iCs/>
                <w:sz w:val="18"/>
              </w:rPr>
              <w:t>549/550</w:t>
            </w:r>
          </w:p>
          <w:p w14:paraId="1349620F" w14:textId="77777777" w:rsidR="005B010D" w:rsidRDefault="005B010D" w:rsidP="005B010D">
            <w:pPr>
              <w:rPr>
                <w:iCs/>
                <w:sz w:val="18"/>
              </w:rPr>
            </w:pPr>
          </w:p>
          <w:p w14:paraId="01438A15" w14:textId="77777777" w:rsidR="005B010D" w:rsidRDefault="005B010D" w:rsidP="005B010D">
            <w:pPr>
              <w:rPr>
                <w:iCs/>
                <w:sz w:val="18"/>
              </w:rPr>
            </w:pPr>
            <w:r>
              <w:rPr>
                <w:iCs/>
                <w:sz w:val="18"/>
              </w:rPr>
              <w:t>550-552</w:t>
            </w:r>
          </w:p>
          <w:p w14:paraId="1A48741D" w14:textId="77777777" w:rsidR="005B010D" w:rsidRDefault="005B010D" w:rsidP="005B010D">
            <w:pPr>
              <w:rPr>
                <w:iCs/>
                <w:sz w:val="18"/>
              </w:rPr>
            </w:pPr>
          </w:p>
          <w:p w14:paraId="689B4806" w14:textId="77777777" w:rsidR="005B010D" w:rsidRDefault="005B010D" w:rsidP="005B010D">
            <w:pPr>
              <w:rPr>
                <w:iCs/>
                <w:sz w:val="18"/>
              </w:rPr>
            </w:pPr>
            <w:r>
              <w:rPr>
                <w:iCs/>
                <w:sz w:val="18"/>
              </w:rPr>
              <w:t>552/553</w:t>
            </w:r>
          </w:p>
          <w:p w14:paraId="7A840839" w14:textId="77777777" w:rsidR="005B010D" w:rsidRDefault="005B010D" w:rsidP="005B010D">
            <w:pPr>
              <w:rPr>
                <w:iCs/>
                <w:sz w:val="18"/>
              </w:rPr>
            </w:pPr>
          </w:p>
          <w:p w14:paraId="363C5C95" w14:textId="77777777" w:rsidR="005B010D" w:rsidRDefault="005B010D" w:rsidP="005B010D">
            <w:pPr>
              <w:rPr>
                <w:iCs/>
                <w:sz w:val="18"/>
              </w:rPr>
            </w:pPr>
            <w:r>
              <w:rPr>
                <w:iCs/>
                <w:sz w:val="18"/>
              </w:rPr>
              <w:t>553-556</w:t>
            </w:r>
          </w:p>
          <w:p w14:paraId="44B88CEE" w14:textId="77777777" w:rsidR="005B010D" w:rsidRDefault="005B010D" w:rsidP="005B010D">
            <w:pPr>
              <w:rPr>
                <w:iCs/>
                <w:sz w:val="18"/>
              </w:rPr>
            </w:pPr>
          </w:p>
          <w:p w14:paraId="589D8F9E" w14:textId="4FC72414" w:rsidR="005B010D" w:rsidRDefault="005B010D" w:rsidP="005B010D">
            <w:pPr>
              <w:rPr>
                <w:iCs/>
                <w:sz w:val="18"/>
              </w:rPr>
            </w:pPr>
            <w:r>
              <w:rPr>
                <w:iCs/>
                <w:sz w:val="18"/>
              </w:rPr>
              <w:t>554</w:t>
            </w:r>
          </w:p>
          <w:p w14:paraId="2F9B7A3D" w14:textId="77777777" w:rsidR="005B010D" w:rsidRDefault="005B010D" w:rsidP="005B010D">
            <w:pPr>
              <w:rPr>
                <w:iCs/>
                <w:sz w:val="18"/>
              </w:rPr>
            </w:pPr>
            <w:r>
              <w:rPr>
                <w:iCs/>
                <w:sz w:val="18"/>
              </w:rPr>
              <w:t>556/557</w:t>
            </w:r>
          </w:p>
          <w:p w14:paraId="4ED57808" w14:textId="77777777" w:rsidR="005B010D" w:rsidRDefault="005B010D" w:rsidP="005B010D">
            <w:pPr>
              <w:rPr>
                <w:iCs/>
                <w:sz w:val="18"/>
              </w:rPr>
            </w:pPr>
          </w:p>
          <w:p w14:paraId="2DDF982F" w14:textId="77777777" w:rsidR="005B010D" w:rsidRDefault="005B010D" w:rsidP="005B010D">
            <w:pPr>
              <w:rPr>
                <w:iCs/>
                <w:sz w:val="18"/>
              </w:rPr>
            </w:pPr>
            <w:r>
              <w:rPr>
                <w:iCs/>
                <w:sz w:val="18"/>
              </w:rPr>
              <w:t>558</w:t>
            </w:r>
          </w:p>
          <w:p w14:paraId="61AF7538" w14:textId="77777777" w:rsidR="00B20919" w:rsidRDefault="00B20919" w:rsidP="005B010D">
            <w:pPr>
              <w:rPr>
                <w:iCs/>
                <w:sz w:val="18"/>
              </w:rPr>
            </w:pPr>
          </w:p>
          <w:p w14:paraId="762EF5A7" w14:textId="03515BC8" w:rsidR="00B20919" w:rsidRPr="00522DED" w:rsidRDefault="00B20919" w:rsidP="005B010D">
            <w:pPr>
              <w:rPr>
                <w:sz w:val="18"/>
              </w:rPr>
            </w:pPr>
            <w:r>
              <w:rPr>
                <w:iCs/>
                <w:sz w:val="18"/>
              </w:rPr>
              <w:t>571</w:t>
            </w:r>
          </w:p>
        </w:tc>
      </w:tr>
      <w:tr w:rsidR="000849F9" w:rsidRPr="00325787" w14:paraId="7F3654CA" w14:textId="77777777" w:rsidTr="00E322DA">
        <w:trPr>
          <w:trHeight w:val="184"/>
        </w:trPr>
        <w:tc>
          <w:tcPr>
            <w:tcW w:w="2012" w:type="dxa"/>
            <w:vMerge/>
          </w:tcPr>
          <w:p w14:paraId="2610803F" w14:textId="77777777" w:rsidR="000849F9" w:rsidRPr="00325787" w:rsidRDefault="000849F9"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6214C16F" w14:textId="31D73C11" w:rsidR="000849F9" w:rsidRPr="00792AC1" w:rsidRDefault="000849F9" w:rsidP="00E93BA4">
            <w:pPr>
              <w:pStyle w:val="Tabellenberschrift"/>
              <w:snapToGrid w:val="0"/>
              <w:rPr>
                <w:bCs w:val="0"/>
                <w:i w:val="0"/>
                <w:color w:val="auto"/>
              </w:rPr>
            </w:pPr>
            <w:r>
              <w:rPr>
                <w:bCs w:val="0"/>
                <w:i w:val="0"/>
                <w:color w:val="auto"/>
              </w:rPr>
              <w:t>Fachbegriffe</w:t>
            </w:r>
          </w:p>
        </w:tc>
        <w:tc>
          <w:tcPr>
            <w:tcW w:w="3494" w:type="dxa"/>
          </w:tcPr>
          <w:p w14:paraId="514DA347" w14:textId="1E96C6C6" w:rsidR="000849F9" w:rsidRDefault="000849F9" w:rsidP="006E3591">
            <w:pPr>
              <w:pStyle w:val="Listenabsatz"/>
              <w:numPr>
                <w:ilvl w:val="0"/>
                <w:numId w:val="4"/>
              </w:numPr>
              <w:ind w:left="213" w:hanging="219"/>
            </w:pPr>
            <w:r>
              <w:t>Kompartimentierung</w:t>
            </w:r>
          </w:p>
        </w:tc>
        <w:tc>
          <w:tcPr>
            <w:tcW w:w="4279" w:type="dxa"/>
          </w:tcPr>
          <w:p w14:paraId="22C5AE50" w14:textId="43BA6FF0" w:rsidR="00193E14" w:rsidRDefault="00193E14" w:rsidP="00193E14">
            <w:pPr>
              <w:pStyle w:val="Tabellenberschrift"/>
              <w:numPr>
                <w:ilvl w:val="0"/>
                <w:numId w:val="6"/>
              </w:numPr>
              <w:snapToGrid w:val="0"/>
              <w:ind w:left="173" w:hanging="173"/>
              <w:jc w:val="left"/>
              <w:rPr>
                <w:b w:val="0"/>
                <w:i w:val="0"/>
                <w:color w:val="auto"/>
                <w:sz w:val="18"/>
                <w:szCs w:val="20"/>
              </w:rPr>
            </w:pPr>
            <w:r w:rsidRPr="00193E14">
              <w:rPr>
                <w:b w:val="0"/>
                <w:i w:val="0"/>
                <w:color w:val="auto"/>
                <w:sz w:val="18"/>
                <w:szCs w:val="20"/>
              </w:rPr>
              <w:t>3.5</w:t>
            </w:r>
            <w:r>
              <w:rPr>
                <w:b w:val="0"/>
                <w:i w:val="0"/>
                <w:color w:val="auto"/>
                <w:sz w:val="18"/>
                <w:szCs w:val="20"/>
              </w:rPr>
              <w:t>: Kanal- und Transportproteine erleichtern die Diffusion durch Membranen</w:t>
            </w:r>
          </w:p>
          <w:p w14:paraId="307D0FEF" w14:textId="3066C3A9" w:rsidR="00193E14" w:rsidRPr="00193E14" w:rsidRDefault="00193E14" w:rsidP="00193E14">
            <w:pPr>
              <w:pStyle w:val="Tabellenberschrift"/>
              <w:numPr>
                <w:ilvl w:val="0"/>
                <w:numId w:val="6"/>
              </w:numPr>
              <w:snapToGrid w:val="0"/>
              <w:ind w:left="173" w:hanging="173"/>
              <w:jc w:val="left"/>
              <w:rPr>
                <w:b w:val="0"/>
                <w:i w:val="0"/>
                <w:color w:val="auto"/>
                <w:sz w:val="18"/>
                <w:szCs w:val="20"/>
              </w:rPr>
            </w:pPr>
            <w:r w:rsidRPr="00193E14">
              <w:rPr>
                <w:b w:val="0"/>
                <w:i w:val="0"/>
                <w:color w:val="auto"/>
                <w:sz w:val="18"/>
                <w:szCs w:val="20"/>
              </w:rPr>
              <w:t>3.6:</w:t>
            </w:r>
            <w:r>
              <w:rPr>
                <w:b w:val="0"/>
                <w:i w:val="0"/>
                <w:color w:val="auto"/>
                <w:sz w:val="18"/>
                <w:szCs w:val="20"/>
              </w:rPr>
              <w:t xml:space="preserve"> </w:t>
            </w:r>
            <w:r w:rsidRPr="00193E14">
              <w:rPr>
                <w:b w:val="0"/>
                <w:i w:val="0"/>
                <w:color w:val="auto"/>
                <w:sz w:val="18"/>
                <w:szCs w:val="20"/>
              </w:rPr>
              <w:t>Der Transport gegen ein Konzentrationsgefälle kostet die Zelle Energie</w:t>
            </w:r>
          </w:p>
          <w:p w14:paraId="2A7DC079" w14:textId="225F2250" w:rsidR="000849F9" w:rsidRPr="00193E14" w:rsidRDefault="00193E14" w:rsidP="00193E14">
            <w:pPr>
              <w:pStyle w:val="Tabellenberschrift"/>
              <w:numPr>
                <w:ilvl w:val="0"/>
                <w:numId w:val="6"/>
              </w:numPr>
              <w:snapToGrid w:val="0"/>
              <w:ind w:left="173" w:hanging="173"/>
              <w:jc w:val="left"/>
              <w:rPr>
                <w:b w:val="0"/>
                <w:i w:val="0"/>
                <w:color w:val="auto"/>
                <w:sz w:val="18"/>
                <w:szCs w:val="20"/>
              </w:rPr>
            </w:pPr>
            <w:r w:rsidRPr="00193E14">
              <w:rPr>
                <w:b w:val="0"/>
                <w:i w:val="0"/>
                <w:color w:val="auto"/>
                <w:sz w:val="18"/>
                <w:szCs w:val="20"/>
              </w:rPr>
              <w:t>3.8:</w:t>
            </w:r>
            <w:r>
              <w:rPr>
                <w:b w:val="0"/>
                <w:i w:val="0"/>
                <w:color w:val="auto"/>
                <w:sz w:val="18"/>
                <w:szCs w:val="20"/>
              </w:rPr>
              <w:t xml:space="preserve"> </w:t>
            </w:r>
            <w:r w:rsidRPr="00193E14">
              <w:rPr>
                <w:b w:val="0"/>
                <w:i w:val="0"/>
                <w:color w:val="auto"/>
                <w:sz w:val="18"/>
                <w:szCs w:val="20"/>
              </w:rPr>
              <w:t xml:space="preserve">Größere Teilchen werden durch </w:t>
            </w:r>
            <w:r w:rsidRPr="00193E14">
              <w:rPr>
                <w:b w:val="0"/>
                <w:i w:val="0"/>
                <w:color w:val="auto"/>
                <w:sz w:val="18"/>
                <w:szCs w:val="20"/>
              </w:rPr>
              <w:lastRenderedPageBreak/>
              <w:t>Membraneinstülpungen ein- und ausgeschleust</w:t>
            </w:r>
          </w:p>
        </w:tc>
        <w:tc>
          <w:tcPr>
            <w:tcW w:w="845" w:type="dxa"/>
          </w:tcPr>
          <w:p w14:paraId="01896A2C" w14:textId="77777777" w:rsidR="00193E14" w:rsidRDefault="00193E14" w:rsidP="00193E14">
            <w:pPr>
              <w:rPr>
                <w:sz w:val="18"/>
              </w:rPr>
            </w:pPr>
            <w:r>
              <w:rPr>
                <w:sz w:val="18"/>
              </w:rPr>
              <w:lastRenderedPageBreak/>
              <w:t>64/65</w:t>
            </w:r>
          </w:p>
          <w:p w14:paraId="0D5A6EAE" w14:textId="77777777" w:rsidR="00193E14" w:rsidRDefault="00193E14" w:rsidP="00193E14">
            <w:pPr>
              <w:rPr>
                <w:sz w:val="18"/>
              </w:rPr>
            </w:pPr>
          </w:p>
          <w:p w14:paraId="6154C6D6" w14:textId="77777777" w:rsidR="00193E14" w:rsidRDefault="00193E14" w:rsidP="00193E14">
            <w:pPr>
              <w:rPr>
                <w:sz w:val="18"/>
              </w:rPr>
            </w:pPr>
            <w:r>
              <w:rPr>
                <w:sz w:val="18"/>
              </w:rPr>
              <w:t>65-67</w:t>
            </w:r>
          </w:p>
          <w:p w14:paraId="663FAF35" w14:textId="77777777" w:rsidR="00193E14" w:rsidRDefault="00193E14" w:rsidP="00193E14">
            <w:pPr>
              <w:rPr>
                <w:sz w:val="18"/>
              </w:rPr>
            </w:pPr>
          </w:p>
          <w:p w14:paraId="354DA817" w14:textId="34316E94" w:rsidR="000849F9" w:rsidRPr="007D35FB" w:rsidRDefault="00193E14" w:rsidP="00193E14">
            <w:pPr>
              <w:rPr>
                <w:bCs/>
                <w:noProof/>
                <w:sz w:val="18"/>
              </w:rPr>
            </w:pPr>
            <w:r>
              <w:rPr>
                <w:sz w:val="18"/>
              </w:rPr>
              <w:t>69</w:t>
            </w:r>
          </w:p>
        </w:tc>
      </w:tr>
      <w:tr w:rsidR="000849F9" w:rsidRPr="00325787" w14:paraId="7CAFB3B4" w14:textId="77777777" w:rsidTr="00C55244">
        <w:trPr>
          <w:trHeight w:val="567"/>
        </w:trPr>
        <w:tc>
          <w:tcPr>
            <w:tcW w:w="2012" w:type="dxa"/>
            <w:vMerge/>
          </w:tcPr>
          <w:p w14:paraId="5436B27D"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516A59A0" w14:textId="77777777" w:rsidR="000849F9" w:rsidRDefault="000849F9" w:rsidP="007A5E73">
            <w:pPr>
              <w:pStyle w:val="Tabellenberschrift"/>
              <w:snapToGrid w:val="0"/>
              <w:rPr>
                <w:bCs w:val="0"/>
                <w:i w:val="0"/>
                <w:color w:val="auto"/>
              </w:rPr>
            </w:pPr>
          </w:p>
        </w:tc>
        <w:tc>
          <w:tcPr>
            <w:tcW w:w="3494" w:type="dxa"/>
          </w:tcPr>
          <w:p w14:paraId="77FD1E65" w14:textId="6869E9E0" w:rsidR="000849F9" w:rsidRDefault="000849F9" w:rsidP="007A5E73">
            <w:pPr>
              <w:pStyle w:val="Listenabsatz"/>
              <w:numPr>
                <w:ilvl w:val="0"/>
                <w:numId w:val="4"/>
              </w:numPr>
              <w:ind w:left="213" w:hanging="219"/>
            </w:pPr>
            <w:r>
              <w:t>Biomembran</w:t>
            </w:r>
          </w:p>
        </w:tc>
        <w:tc>
          <w:tcPr>
            <w:tcW w:w="4279" w:type="dxa"/>
          </w:tcPr>
          <w:p w14:paraId="269615AA"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3.1: Die Grundstruktur von Biomembranen ist eine Lipid-Doppelschicht</w:t>
            </w:r>
          </w:p>
          <w:p w14:paraId="66C9DCFE"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Aufklärung der Struktur der Biomembran (E)</w:t>
            </w:r>
          </w:p>
          <w:p w14:paraId="692FEBFD"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3.2: Modelle zur Biomembran wurden anhand experimenteller Befunde verfeinert</w:t>
            </w:r>
          </w:p>
          <w:p w14:paraId="6E7D4271"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Beweglichkeit von Membranmolekülen (E)</w:t>
            </w:r>
          </w:p>
          <w:p w14:paraId="44840FA3" w14:textId="057A6251" w:rsidR="000849F9"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 Kombiniere! (K)</w:t>
            </w:r>
          </w:p>
        </w:tc>
        <w:tc>
          <w:tcPr>
            <w:tcW w:w="845" w:type="dxa"/>
          </w:tcPr>
          <w:p w14:paraId="68655F70" w14:textId="77777777" w:rsidR="00435F48" w:rsidRPr="00192691" w:rsidRDefault="00435F48" w:rsidP="00435F48">
            <w:pPr>
              <w:rPr>
                <w:sz w:val="18"/>
                <w:szCs w:val="18"/>
              </w:rPr>
            </w:pPr>
            <w:r w:rsidRPr="00192691">
              <w:rPr>
                <w:sz w:val="18"/>
                <w:szCs w:val="18"/>
              </w:rPr>
              <w:t>54-56</w:t>
            </w:r>
          </w:p>
          <w:p w14:paraId="7229F5CF" w14:textId="77777777" w:rsidR="00435F48" w:rsidRPr="00192691" w:rsidRDefault="00435F48" w:rsidP="00435F48">
            <w:pPr>
              <w:rPr>
                <w:sz w:val="18"/>
                <w:szCs w:val="18"/>
              </w:rPr>
            </w:pPr>
          </w:p>
          <w:p w14:paraId="676BB49D" w14:textId="065589ED" w:rsidR="00435F48" w:rsidRPr="00192691" w:rsidRDefault="00435F48" w:rsidP="00435F48">
            <w:pPr>
              <w:rPr>
                <w:sz w:val="18"/>
                <w:szCs w:val="18"/>
              </w:rPr>
            </w:pPr>
            <w:r w:rsidRPr="00192691">
              <w:rPr>
                <w:sz w:val="18"/>
                <w:szCs w:val="18"/>
              </w:rPr>
              <w:t>55</w:t>
            </w:r>
          </w:p>
          <w:p w14:paraId="3CBCD09B" w14:textId="77777777" w:rsidR="00435F48" w:rsidRPr="00192691" w:rsidRDefault="00435F48" w:rsidP="00435F48">
            <w:pPr>
              <w:rPr>
                <w:sz w:val="18"/>
                <w:szCs w:val="18"/>
              </w:rPr>
            </w:pPr>
            <w:r w:rsidRPr="00192691">
              <w:rPr>
                <w:sz w:val="18"/>
                <w:szCs w:val="18"/>
              </w:rPr>
              <w:t>56-59</w:t>
            </w:r>
          </w:p>
          <w:p w14:paraId="63611CCB" w14:textId="77777777" w:rsidR="00435F48" w:rsidRPr="00192691" w:rsidRDefault="00435F48" w:rsidP="00435F48">
            <w:pPr>
              <w:rPr>
                <w:sz w:val="18"/>
                <w:szCs w:val="18"/>
              </w:rPr>
            </w:pPr>
          </w:p>
          <w:p w14:paraId="040FAD24" w14:textId="1A99098A" w:rsidR="00435F48" w:rsidRPr="00192691" w:rsidRDefault="00435F48" w:rsidP="00435F48">
            <w:pPr>
              <w:rPr>
                <w:sz w:val="18"/>
                <w:szCs w:val="18"/>
              </w:rPr>
            </w:pPr>
            <w:r w:rsidRPr="00192691">
              <w:rPr>
                <w:sz w:val="18"/>
                <w:szCs w:val="18"/>
              </w:rPr>
              <w:t>57</w:t>
            </w:r>
          </w:p>
          <w:p w14:paraId="1958BF4D" w14:textId="6B930855" w:rsidR="000849F9" w:rsidRPr="00192691" w:rsidRDefault="00435F48" w:rsidP="00435F48">
            <w:pPr>
              <w:rPr>
                <w:sz w:val="18"/>
                <w:szCs w:val="18"/>
              </w:rPr>
            </w:pPr>
            <w:r w:rsidRPr="00192691">
              <w:rPr>
                <w:sz w:val="18"/>
                <w:szCs w:val="18"/>
              </w:rPr>
              <w:t>70</w:t>
            </w:r>
          </w:p>
        </w:tc>
      </w:tr>
      <w:tr w:rsidR="000849F9" w:rsidRPr="00325787" w14:paraId="628851F6" w14:textId="77777777" w:rsidTr="00C55244">
        <w:trPr>
          <w:trHeight w:val="567"/>
        </w:trPr>
        <w:tc>
          <w:tcPr>
            <w:tcW w:w="2012" w:type="dxa"/>
            <w:vMerge/>
          </w:tcPr>
          <w:p w14:paraId="24DDF27D"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71AC5B22" w14:textId="77777777" w:rsidR="000849F9" w:rsidRDefault="000849F9" w:rsidP="007A5E73">
            <w:pPr>
              <w:pStyle w:val="Tabellenberschrift"/>
              <w:snapToGrid w:val="0"/>
              <w:rPr>
                <w:bCs w:val="0"/>
                <w:i w:val="0"/>
                <w:color w:val="auto"/>
              </w:rPr>
            </w:pPr>
          </w:p>
        </w:tc>
        <w:tc>
          <w:tcPr>
            <w:tcW w:w="3494" w:type="dxa"/>
          </w:tcPr>
          <w:p w14:paraId="7C310A41" w14:textId="6658CAAA" w:rsidR="000849F9" w:rsidRDefault="000849F9" w:rsidP="007A5E73">
            <w:pPr>
              <w:pStyle w:val="Listenabsatz"/>
              <w:numPr>
                <w:ilvl w:val="0"/>
                <w:numId w:val="4"/>
              </w:numPr>
              <w:ind w:left="213" w:hanging="219"/>
            </w:pPr>
            <w:r>
              <w:t>Diffusion, Osmose</w:t>
            </w:r>
          </w:p>
        </w:tc>
        <w:tc>
          <w:tcPr>
            <w:tcW w:w="4279" w:type="dxa"/>
          </w:tcPr>
          <w:p w14:paraId="42DE8449"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3.3: Substanzen bewegen sich entlang ihres Konzentrationsgefälles</w:t>
            </w:r>
          </w:p>
          <w:p w14:paraId="006356D4" w14:textId="24E7F300" w:rsidR="000849F9"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3.4: Durch Osmose können Zellen Wasser aufnehmen oder abgeben</w:t>
            </w:r>
          </w:p>
        </w:tc>
        <w:tc>
          <w:tcPr>
            <w:tcW w:w="845" w:type="dxa"/>
          </w:tcPr>
          <w:p w14:paraId="5C037489" w14:textId="77777777" w:rsidR="00435F48" w:rsidRPr="00192691" w:rsidRDefault="00435F48" w:rsidP="00435F48">
            <w:pPr>
              <w:rPr>
                <w:sz w:val="18"/>
                <w:szCs w:val="18"/>
              </w:rPr>
            </w:pPr>
            <w:r w:rsidRPr="00192691">
              <w:rPr>
                <w:sz w:val="18"/>
                <w:szCs w:val="18"/>
              </w:rPr>
              <w:t>60/61</w:t>
            </w:r>
          </w:p>
          <w:p w14:paraId="0B9A9FC3" w14:textId="77777777" w:rsidR="00435F48" w:rsidRPr="00192691" w:rsidRDefault="00435F48" w:rsidP="00435F48">
            <w:pPr>
              <w:rPr>
                <w:sz w:val="18"/>
                <w:szCs w:val="18"/>
              </w:rPr>
            </w:pPr>
          </w:p>
          <w:p w14:paraId="45EFB635" w14:textId="77777777" w:rsidR="00435F48" w:rsidRPr="00192691" w:rsidRDefault="00435F48" w:rsidP="00435F48">
            <w:pPr>
              <w:rPr>
                <w:sz w:val="18"/>
                <w:szCs w:val="18"/>
              </w:rPr>
            </w:pPr>
            <w:r w:rsidRPr="00192691">
              <w:rPr>
                <w:sz w:val="18"/>
                <w:szCs w:val="18"/>
              </w:rPr>
              <w:t>62-64</w:t>
            </w:r>
          </w:p>
          <w:p w14:paraId="7E06B630" w14:textId="07F65EB7" w:rsidR="000849F9" w:rsidRPr="00192691" w:rsidRDefault="000849F9" w:rsidP="007A5E73">
            <w:pPr>
              <w:rPr>
                <w:sz w:val="18"/>
                <w:szCs w:val="18"/>
              </w:rPr>
            </w:pPr>
          </w:p>
        </w:tc>
      </w:tr>
      <w:tr w:rsidR="000849F9" w:rsidRPr="00325787" w14:paraId="10096FDB" w14:textId="77777777" w:rsidTr="00E322DA">
        <w:trPr>
          <w:trHeight w:val="428"/>
        </w:trPr>
        <w:tc>
          <w:tcPr>
            <w:tcW w:w="2012" w:type="dxa"/>
            <w:vMerge/>
          </w:tcPr>
          <w:p w14:paraId="50418216"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7C286021" w14:textId="77777777" w:rsidR="000849F9" w:rsidRDefault="000849F9" w:rsidP="007A5E73">
            <w:pPr>
              <w:pStyle w:val="Tabellenberschrift"/>
              <w:snapToGrid w:val="0"/>
              <w:rPr>
                <w:bCs w:val="0"/>
                <w:i w:val="0"/>
                <w:color w:val="auto"/>
              </w:rPr>
            </w:pPr>
          </w:p>
        </w:tc>
        <w:tc>
          <w:tcPr>
            <w:tcW w:w="3494" w:type="dxa"/>
          </w:tcPr>
          <w:p w14:paraId="33FCBF89" w14:textId="090EC830" w:rsidR="000849F9" w:rsidRDefault="000849F9" w:rsidP="007A5E73">
            <w:pPr>
              <w:pStyle w:val="Listenabsatz"/>
              <w:numPr>
                <w:ilvl w:val="0"/>
                <w:numId w:val="4"/>
              </w:numPr>
              <w:ind w:left="213" w:hanging="219"/>
            </w:pPr>
            <w:r>
              <w:t>Plasmolyse, Deplasmolyse</w:t>
            </w:r>
          </w:p>
        </w:tc>
        <w:tc>
          <w:tcPr>
            <w:tcW w:w="4279" w:type="dxa"/>
          </w:tcPr>
          <w:p w14:paraId="024CB3D4" w14:textId="5D0036E0" w:rsidR="000849F9"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3.4: Durch Osmose können Zellen Wasser aufnehmen oder abgeben</w:t>
            </w:r>
          </w:p>
        </w:tc>
        <w:tc>
          <w:tcPr>
            <w:tcW w:w="845" w:type="dxa"/>
          </w:tcPr>
          <w:p w14:paraId="539B8350" w14:textId="4FA6E6C3" w:rsidR="000849F9" w:rsidRPr="00192691" w:rsidRDefault="00435F48" w:rsidP="007A5E73">
            <w:pPr>
              <w:rPr>
                <w:sz w:val="18"/>
                <w:szCs w:val="18"/>
              </w:rPr>
            </w:pPr>
            <w:r w:rsidRPr="00192691">
              <w:rPr>
                <w:sz w:val="18"/>
                <w:szCs w:val="18"/>
              </w:rPr>
              <w:t>62-64</w:t>
            </w:r>
          </w:p>
        </w:tc>
      </w:tr>
      <w:tr w:rsidR="000849F9" w:rsidRPr="00325787" w14:paraId="65CB4B19" w14:textId="77777777" w:rsidTr="00C55244">
        <w:trPr>
          <w:trHeight w:val="567"/>
        </w:trPr>
        <w:tc>
          <w:tcPr>
            <w:tcW w:w="2012" w:type="dxa"/>
            <w:vMerge/>
          </w:tcPr>
          <w:p w14:paraId="5514DC3B"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1C519BB4" w14:textId="77777777" w:rsidR="000849F9" w:rsidRDefault="000849F9" w:rsidP="007A5E73">
            <w:pPr>
              <w:pStyle w:val="Tabellenberschrift"/>
              <w:snapToGrid w:val="0"/>
              <w:rPr>
                <w:bCs w:val="0"/>
                <w:i w:val="0"/>
                <w:color w:val="auto"/>
              </w:rPr>
            </w:pPr>
          </w:p>
        </w:tc>
        <w:tc>
          <w:tcPr>
            <w:tcW w:w="3494" w:type="dxa"/>
          </w:tcPr>
          <w:p w14:paraId="01CEFAD2" w14:textId="6A55D425" w:rsidR="000849F9" w:rsidRDefault="000849F9" w:rsidP="007A5E73">
            <w:pPr>
              <w:pStyle w:val="Listenabsatz"/>
              <w:numPr>
                <w:ilvl w:val="0"/>
                <w:numId w:val="4"/>
              </w:numPr>
              <w:ind w:left="213" w:hanging="219"/>
            </w:pPr>
            <w:r>
              <w:t>aktiver und passiver Transport</w:t>
            </w:r>
          </w:p>
        </w:tc>
        <w:tc>
          <w:tcPr>
            <w:tcW w:w="4279" w:type="dxa"/>
          </w:tcPr>
          <w:p w14:paraId="29DBECDA"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3.5: Kanal- und Transportproteine erleichtern die Diffusion durch Membranen</w:t>
            </w:r>
          </w:p>
          <w:p w14:paraId="751A314C"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3.6: Der Transport gegen ein Konzentrationsgefälle kostet die Zelle Energie</w:t>
            </w:r>
          </w:p>
          <w:p w14:paraId="6104869E" w14:textId="48C0CDB8"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 Kombiniere! (K)</w:t>
            </w:r>
          </w:p>
          <w:p w14:paraId="61284CCC" w14:textId="77777777" w:rsidR="00435F48" w:rsidRPr="00192691" w:rsidRDefault="00435F48" w:rsidP="00192691">
            <w:pPr>
              <w:pStyle w:val="Tabellenberschrift"/>
              <w:snapToGrid w:val="0"/>
              <w:ind w:left="173"/>
              <w:jc w:val="left"/>
              <w:rPr>
                <w:b w:val="0"/>
                <w:i w:val="0"/>
                <w:color w:val="auto"/>
                <w:sz w:val="18"/>
                <w:szCs w:val="20"/>
              </w:rPr>
            </w:pPr>
          </w:p>
          <w:p w14:paraId="7C790721" w14:textId="1A3846CA" w:rsidR="000849F9" w:rsidRPr="00A820D7" w:rsidRDefault="00435F48" w:rsidP="00A820D7">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26.2: Ionen können die Membran durch Ionenkanäle und Ionenpumpen passiere</w:t>
            </w:r>
            <w:r w:rsidR="00A820D7">
              <w:rPr>
                <w:b w:val="0"/>
                <w:i w:val="0"/>
                <w:color w:val="auto"/>
                <w:sz w:val="18"/>
                <w:szCs w:val="20"/>
              </w:rPr>
              <w:t>n</w:t>
            </w:r>
          </w:p>
        </w:tc>
        <w:tc>
          <w:tcPr>
            <w:tcW w:w="845" w:type="dxa"/>
          </w:tcPr>
          <w:p w14:paraId="65CBBA7D" w14:textId="77777777" w:rsidR="00435F48" w:rsidRPr="00192691" w:rsidRDefault="00435F48" w:rsidP="00435F48">
            <w:pPr>
              <w:rPr>
                <w:sz w:val="18"/>
                <w:szCs w:val="18"/>
              </w:rPr>
            </w:pPr>
            <w:r w:rsidRPr="00192691">
              <w:rPr>
                <w:sz w:val="18"/>
                <w:szCs w:val="18"/>
              </w:rPr>
              <w:t>64/65</w:t>
            </w:r>
          </w:p>
          <w:p w14:paraId="4E3CBF62" w14:textId="77777777" w:rsidR="00435F48" w:rsidRPr="00192691" w:rsidRDefault="00435F48" w:rsidP="00435F48">
            <w:pPr>
              <w:rPr>
                <w:sz w:val="18"/>
                <w:szCs w:val="18"/>
              </w:rPr>
            </w:pPr>
          </w:p>
          <w:p w14:paraId="45D13BEC" w14:textId="77777777" w:rsidR="00435F48" w:rsidRPr="00192691" w:rsidRDefault="00435F48" w:rsidP="00435F48">
            <w:pPr>
              <w:adjustRightInd w:val="0"/>
              <w:rPr>
                <w:sz w:val="18"/>
                <w:szCs w:val="18"/>
              </w:rPr>
            </w:pPr>
            <w:r w:rsidRPr="00192691">
              <w:rPr>
                <w:sz w:val="18"/>
                <w:szCs w:val="18"/>
              </w:rPr>
              <w:t>65-67</w:t>
            </w:r>
          </w:p>
          <w:p w14:paraId="5415069B" w14:textId="77777777" w:rsidR="00435F48" w:rsidRPr="00192691" w:rsidRDefault="00435F48" w:rsidP="00435F48">
            <w:pPr>
              <w:adjustRightInd w:val="0"/>
              <w:rPr>
                <w:sz w:val="18"/>
                <w:szCs w:val="18"/>
              </w:rPr>
            </w:pPr>
          </w:p>
          <w:p w14:paraId="7561A7A5" w14:textId="77777777" w:rsidR="00435F48" w:rsidRPr="00192691" w:rsidRDefault="00435F48" w:rsidP="00435F48">
            <w:pPr>
              <w:adjustRightInd w:val="0"/>
              <w:rPr>
                <w:sz w:val="18"/>
                <w:szCs w:val="18"/>
              </w:rPr>
            </w:pPr>
            <w:r w:rsidRPr="00192691">
              <w:rPr>
                <w:sz w:val="18"/>
                <w:szCs w:val="18"/>
              </w:rPr>
              <w:t>70</w:t>
            </w:r>
          </w:p>
          <w:p w14:paraId="0ECDA7FF" w14:textId="77777777" w:rsidR="00435F48" w:rsidRPr="00192691" w:rsidRDefault="00435F48" w:rsidP="00435F48">
            <w:pPr>
              <w:adjustRightInd w:val="0"/>
              <w:rPr>
                <w:sz w:val="18"/>
                <w:szCs w:val="18"/>
              </w:rPr>
            </w:pPr>
          </w:p>
          <w:p w14:paraId="4A1369B6" w14:textId="6BB075BE" w:rsidR="000849F9" w:rsidRPr="00325787" w:rsidRDefault="00435F48" w:rsidP="00435F48">
            <w:pPr>
              <w:rPr>
                <w:sz w:val="18"/>
              </w:rPr>
            </w:pPr>
            <w:r w:rsidRPr="00192691">
              <w:rPr>
                <w:sz w:val="18"/>
                <w:szCs w:val="18"/>
              </w:rPr>
              <w:t>490/491</w:t>
            </w:r>
          </w:p>
        </w:tc>
      </w:tr>
      <w:tr w:rsidR="000849F9" w:rsidRPr="00325787" w14:paraId="27ADA01B" w14:textId="77777777" w:rsidTr="00C55244">
        <w:trPr>
          <w:trHeight w:val="567"/>
        </w:trPr>
        <w:tc>
          <w:tcPr>
            <w:tcW w:w="2012" w:type="dxa"/>
            <w:vMerge/>
          </w:tcPr>
          <w:p w14:paraId="1EFB169A"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219EDE90" w14:textId="77777777" w:rsidR="000849F9" w:rsidRDefault="000849F9" w:rsidP="007A5E73">
            <w:pPr>
              <w:pStyle w:val="Tabellenberschrift"/>
              <w:snapToGrid w:val="0"/>
              <w:rPr>
                <w:bCs w:val="0"/>
                <w:i w:val="0"/>
                <w:color w:val="auto"/>
              </w:rPr>
            </w:pPr>
          </w:p>
        </w:tc>
        <w:tc>
          <w:tcPr>
            <w:tcW w:w="3494" w:type="dxa"/>
          </w:tcPr>
          <w:p w14:paraId="66CCF684" w14:textId="08406DCE" w:rsidR="000849F9" w:rsidRDefault="000849F9" w:rsidP="007A5E73">
            <w:pPr>
              <w:pStyle w:val="Listenabsatz"/>
              <w:numPr>
                <w:ilvl w:val="0"/>
                <w:numId w:val="4"/>
              </w:numPr>
              <w:ind w:left="213" w:hanging="219"/>
            </w:pPr>
            <w:r>
              <w:t>Endo- und Exocytose</w:t>
            </w:r>
          </w:p>
        </w:tc>
        <w:tc>
          <w:tcPr>
            <w:tcW w:w="4279" w:type="dxa"/>
          </w:tcPr>
          <w:p w14:paraId="260DC823"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2.3: Ein Membransystem organisiert in der Zelle Produktion und Versand</w:t>
            </w:r>
          </w:p>
          <w:p w14:paraId="79C3B696"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2.4: Lysosomen zerlegen Makromoleküle in ihre organischen Bausteine</w:t>
            </w:r>
          </w:p>
          <w:p w14:paraId="601A10FD" w14:textId="4B68D81B" w:rsidR="000849F9"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3.8: Größere Teilchen werden durch Membraneinstülpungen ein- und ausgeschleust</w:t>
            </w:r>
          </w:p>
        </w:tc>
        <w:tc>
          <w:tcPr>
            <w:tcW w:w="845" w:type="dxa"/>
          </w:tcPr>
          <w:p w14:paraId="58B91D5E" w14:textId="77777777" w:rsidR="00435F48" w:rsidRPr="00192691" w:rsidRDefault="00435F48" w:rsidP="00435F48">
            <w:pPr>
              <w:adjustRightInd w:val="0"/>
              <w:rPr>
                <w:sz w:val="18"/>
                <w:szCs w:val="18"/>
              </w:rPr>
            </w:pPr>
            <w:r w:rsidRPr="00192691">
              <w:rPr>
                <w:sz w:val="18"/>
                <w:szCs w:val="18"/>
              </w:rPr>
              <w:t>41-43</w:t>
            </w:r>
          </w:p>
          <w:p w14:paraId="50A8752A" w14:textId="77777777" w:rsidR="00435F48" w:rsidRPr="00192691" w:rsidRDefault="00435F48" w:rsidP="00435F48">
            <w:pPr>
              <w:adjustRightInd w:val="0"/>
              <w:rPr>
                <w:sz w:val="18"/>
                <w:szCs w:val="18"/>
              </w:rPr>
            </w:pPr>
          </w:p>
          <w:p w14:paraId="69A3BA2D" w14:textId="77777777" w:rsidR="00435F48" w:rsidRPr="00192691" w:rsidRDefault="00435F48" w:rsidP="00435F48">
            <w:pPr>
              <w:adjustRightInd w:val="0"/>
              <w:rPr>
                <w:sz w:val="18"/>
                <w:szCs w:val="18"/>
              </w:rPr>
            </w:pPr>
            <w:r w:rsidRPr="00192691">
              <w:rPr>
                <w:sz w:val="18"/>
                <w:szCs w:val="18"/>
              </w:rPr>
              <w:t>43-45</w:t>
            </w:r>
          </w:p>
          <w:p w14:paraId="511E6B0D" w14:textId="77777777" w:rsidR="00435F48" w:rsidRPr="00192691" w:rsidRDefault="00435F48" w:rsidP="00435F48">
            <w:pPr>
              <w:adjustRightInd w:val="0"/>
              <w:rPr>
                <w:sz w:val="18"/>
                <w:szCs w:val="18"/>
              </w:rPr>
            </w:pPr>
          </w:p>
          <w:p w14:paraId="630A92C6" w14:textId="74504633" w:rsidR="000849F9" w:rsidRPr="00192691" w:rsidRDefault="00435F48" w:rsidP="00435F48">
            <w:pPr>
              <w:rPr>
                <w:sz w:val="18"/>
                <w:szCs w:val="18"/>
              </w:rPr>
            </w:pPr>
            <w:r w:rsidRPr="00192691">
              <w:rPr>
                <w:sz w:val="18"/>
                <w:szCs w:val="18"/>
              </w:rPr>
              <w:t>69</w:t>
            </w:r>
          </w:p>
        </w:tc>
      </w:tr>
      <w:tr w:rsidR="000849F9" w:rsidRPr="00325787" w14:paraId="0D9AC429" w14:textId="77777777" w:rsidTr="00C55244">
        <w:trPr>
          <w:trHeight w:val="567"/>
        </w:trPr>
        <w:tc>
          <w:tcPr>
            <w:tcW w:w="2012" w:type="dxa"/>
            <w:vMerge/>
          </w:tcPr>
          <w:p w14:paraId="4AE3EE0B"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25300BB7" w14:textId="77777777" w:rsidR="000849F9" w:rsidRDefault="000849F9" w:rsidP="007A5E73">
            <w:pPr>
              <w:pStyle w:val="Tabellenberschrift"/>
              <w:snapToGrid w:val="0"/>
              <w:rPr>
                <w:bCs w:val="0"/>
                <w:i w:val="0"/>
                <w:color w:val="auto"/>
              </w:rPr>
            </w:pPr>
          </w:p>
        </w:tc>
        <w:tc>
          <w:tcPr>
            <w:tcW w:w="3494" w:type="dxa"/>
          </w:tcPr>
          <w:p w14:paraId="3F3E3EA7" w14:textId="3D572A1F" w:rsidR="000849F9" w:rsidRDefault="000849F9" w:rsidP="007A5E73">
            <w:pPr>
              <w:pStyle w:val="Listenabsatz"/>
              <w:numPr>
                <w:ilvl w:val="0"/>
                <w:numId w:val="4"/>
              </w:numPr>
              <w:ind w:left="213" w:hanging="219"/>
            </w:pPr>
            <w:r>
              <w:t>Substratspezifität</w:t>
            </w:r>
          </w:p>
        </w:tc>
        <w:tc>
          <w:tcPr>
            <w:tcW w:w="4279" w:type="dxa"/>
          </w:tcPr>
          <w:p w14:paraId="51F657F8" w14:textId="7735B3EF" w:rsidR="000849F9" w:rsidRPr="00192691" w:rsidRDefault="00823CAC"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4.5: Enzyme sind substratspezifisch und wirkungsspezifisch</w:t>
            </w:r>
          </w:p>
        </w:tc>
        <w:tc>
          <w:tcPr>
            <w:tcW w:w="845" w:type="dxa"/>
          </w:tcPr>
          <w:p w14:paraId="7299B3FC" w14:textId="180BA11D" w:rsidR="000849F9" w:rsidRPr="00192691" w:rsidRDefault="00823CAC" w:rsidP="007D35FB">
            <w:pPr>
              <w:rPr>
                <w:sz w:val="18"/>
                <w:szCs w:val="18"/>
              </w:rPr>
            </w:pPr>
            <w:r w:rsidRPr="00192691">
              <w:rPr>
                <w:sz w:val="18"/>
                <w:szCs w:val="18"/>
              </w:rPr>
              <w:t>82/83</w:t>
            </w:r>
          </w:p>
        </w:tc>
      </w:tr>
      <w:tr w:rsidR="000849F9" w:rsidRPr="00325787" w14:paraId="13B10A63" w14:textId="77777777" w:rsidTr="00C55244">
        <w:trPr>
          <w:trHeight w:val="567"/>
        </w:trPr>
        <w:tc>
          <w:tcPr>
            <w:tcW w:w="2012" w:type="dxa"/>
            <w:vMerge/>
          </w:tcPr>
          <w:p w14:paraId="056404E2"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691BF71D" w14:textId="77777777" w:rsidR="000849F9" w:rsidRDefault="000849F9" w:rsidP="007A5E73">
            <w:pPr>
              <w:pStyle w:val="Tabellenberschrift"/>
              <w:snapToGrid w:val="0"/>
              <w:rPr>
                <w:bCs w:val="0"/>
                <w:i w:val="0"/>
                <w:color w:val="auto"/>
              </w:rPr>
            </w:pPr>
          </w:p>
        </w:tc>
        <w:tc>
          <w:tcPr>
            <w:tcW w:w="3494" w:type="dxa"/>
          </w:tcPr>
          <w:p w14:paraId="70E40965" w14:textId="4FE54E13" w:rsidR="000849F9" w:rsidRDefault="000849F9" w:rsidP="007A5E73">
            <w:pPr>
              <w:pStyle w:val="Listenabsatz"/>
              <w:numPr>
                <w:ilvl w:val="0"/>
                <w:numId w:val="4"/>
              </w:numPr>
              <w:ind w:left="213" w:hanging="219"/>
            </w:pPr>
            <w:r>
              <w:t>Wirkspezifität</w:t>
            </w:r>
          </w:p>
        </w:tc>
        <w:tc>
          <w:tcPr>
            <w:tcW w:w="4279" w:type="dxa"/>
          </w:tcPr>
          <w:p w14:paraId="77495D2D" w14:textId="0E320D8E" w:rsidR="000849F9" w:rsidRPr="00192691" w:rsidRDefault="00823CAC"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4.5: Enzyme sind substratspezifisch und wirkungsspezifisch</w:t>
            </w:r>
          </w:p>
        </w:tc>
        <w:tc>
          <w:tcPr>
            <w:tcW w:w="845" w:type="dxa"/>
          </w:tcPr>
          <w:p w14:paraId="5488805B" w14:textId="56287C4C" w:rsidR="000849F9" w:rsidRPr="00192691" w:rsidRDefault="00823CAC" w:rsidP="007A5E73">
            <w:pPr>
              <w:rPr>
                <w:sz w:val="18"/>
                <w:szCs w:val="18"/>
              </w:rPr>
            </w:pPr>
            <w:r w:rsidRPr="00192691">
              <w:rPr>
                <w:sz w:val="18"/>
                <w:szCs w:val="18"/>
              </w:rPr>
              <w:t>82/83</w:t>
            </w:r>
          </w:p>
        </w:tc>
      </w:tr>
      <w:tr w:rsidR="000849F9" w:rsidRPr="00325787" w14:paraId="1BABB683" w14:textId="77777777" w:rsidTr="00C55244">
        <w:trPr>
          <w:trHeight w:val="567"/>
        </w:trPr>
        <w:tc>
          <w:tcPr>
            <w:tcW w:w="2012" w:type="dxa"/>
            <w:vMerge/>
          </w:tcPr>
          <w:p w14:paraId="09E83DF4"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2D9D5FC8" w14:textId="77777777" w:rsidR="000849F9" w:rsidRDefault="000849F9" w:rsidP="007A5E73">
            <w:pPr>
              <w:pStyle w:val="Tabellenberschrift"/>
              <w:snapToGrid w:val="0"/>
              <w:rPr>
                <w:bCs w:val="0"/>
                <w:i w:val="0"/>
                <w:color w:val="auto"/>
              </w:rPr>
            </w:pPr>
          </w:p>
        </w:tc>
        <w:tc>
          <w:tcPr>
            <w:tcW w:w="3494" w:type="dxa"/>
          </w:tcPr>
          <w:p w14:paraId="09704098" w14:textId="53B513D1" w:rsidR="000849F9" w:rsidRDefault="000849F9" w:rsidP="007A5E73">
            <w:pPr>
              <w:pStyle w:val="Listenabsatz"/>
              <w:numPr>
                <w:ilvl w:val="0"/>
                <w:numId w:val="4"/>
              </w:numPr>
              <w:ind w:left="213" w:hanging="219"/>
            </w:pPr>
            <w:r>
              <w:t>Enzymhemmung</w:t>
            </w:r>
          </w:p>
        </w:tc>
        <w:tc>
          <w:tcPr>
            <w:tcW w:w="4279" w:type="dxa"/>
          </w:tcPr>
          <w:p w14:paraId="48B9C61F" w14:textId="77777777" w:rsidR="0048420B" w:rsidRPr="00192691" w:rsidRDefault="0048420B"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4.8: Enzyme werden durch Hemmstoffe und Förderstoffe reguliert</w:t>
            </w:r>
          </w:p>
          <w:p w14:paraId="326ABEE4" w14:textId="21CAE4B1" w:rsidR="000849F9" w:rsidRPr="00192691" w:rsidRDefault="0048420B"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Kompetitive Hemmung eines Enzyms erkennen (E)</w:t>
            </w:r>
          </w:p>
        </w:tc>
        <w:tc>
          <w:tcPr>
            <w:tcW w:w="845" w:type="dxa"/>
          </w:tcPr>
          <w:p w14:paraId="1AFD2060" w14:textId="77777777" w:rsidR="0048420B" w:rsidRPr="00192691" w:rsidRDefault="0048420B" w:rsidP="0048420B">
            <w:pPr>
              <w:adjustRightInd w:val="0"/>
              <w:rPr>
                <w:sz w:val="18"/>
                <w:szCs w:val="18"/>
              </w:rPr>
            </w:pPr>
            <w:r w:rsidRPr="00192691">
              <w:rPr>
                <w:sz w:val="18"/>
                <w:szCs w:val="18"/>
              </w:rPr>
              <w:t>89-91</w:t>
            </w:r>
          </w:p>
          <w:p w14:paraId="4FEB37B9" w14:textId="77777777" w:rsidR="0048420B" w:rsidRPr="00192691" w:rsidRDefault="0048420B" w:rsidP="0048420B">
            <w:pPr>
              <w:adjustRightInd w:val="0"/>
              <w:rPr>
                <w:sz w:val="18"/>
                <w:szCs w:val="18"/>
              </w:rPr>
            </w:pPr>
          </w:p>
          <w:p w14:paraId="442A0918" w14:textId="6C1A5AC7" w:rsidR="000849F9" w:rsidRPr="00192691" w:rsidRDefault="0048420B" w:rsidP="0048420B">
            <w:pPr>
              <w:rPr>
                <w:sz w:val="18"/>
                <w:szCs w:val="18"/>
              </w:rPr>
            </w:pPr>
            <w:r w:rsidRPr="00192691">
              <w:rPr>
                <w:sz w:val="18"/>
                <w:szCs w:val="18"/>
              </w:rPr>
              <w:t>91</w:t>
            </w:r>
          </w:p>
        </w:tc>
      </w:tr>
      <w:tr w:rsidR="000849F9" w:rsidRPr="00325787" w14:paraId="0EA82BD1" w14:textId="77777777" w:rsidTr="00C55244">
        <w:trPr>
          <w:trHeight w:val="567"/>
        </w:trPr>
        <w:tc>
          <w:tcPr>
            <w:tcW w:w="2012" w:type="dxa"/>
            <w:vMerge/>
          </w:tcPr>
          <w:p w14:paraId="40A26C57"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32231059" w14:textId="77777777" w:rsidR="000849F9" w:rsidRDefault="000849F9" w:rsidP="007A5E73">
            <w:pPr>
              <w:pStyle w:val="Tabellenberschrift"/>
              <w:snapToGrid w:val="0"/>
              <w:rPr>
                <w:bCs w:val="0"/>
                <w:i w:val="0"/>
                <w:color w:val="auto"/>
              </w:rPr>
            </w:pPr>
          </w:p>
        </w:tc>
        <w:tc>
          <w:tcPr>
            <w:tcW w:w="3494" w:type="dxa"/>
          </w:tcPr>
          <w:p w14:paraId="0636F41D" w14:textId="468D0DDE" w:rsidR="000849F9" w:rsidRDefault="000849F9" w:rsidP="007A5E73">
            <w:pPr>
              <w:pStyle w:val="Listenabsatz"/>
              <w:numPr>
                <w:ilvl w:val="0"/>
                <w:numId w:val="4"/>
              </w:numPr>
              <w:ind w:left="213" w:hanging="219"/>
            </w:pPr>
            <w:r>
              <w:t>kontinuierliche und saltatorische Erregungsleitung</w:t>
            </w:r>
          </w:p>
        </w:tc>
        <w:tc>
          <w:tcPr>
            <w:tcW w:w="4279" w:type="dxa"/>
          </w:tcPr>
          <w:p w14:paraId="053F9E7B" w14:textId="61B576DC" w:rsidR="000849F9" w:rsidRPr="006F3ED0" w:rsidRDefault="00A820D7" w:rsidP="007D35FB">
            <w:pPr>
              <w:pStyle w:val="Tabellenberschrift"/>
              <w:numPr>
                <w:ilvl w:val="0"/>
                <w:numId w:val="4"/>
              </w:numPr>
              <w:snapToGrid w:val="0"/>
              <w:ind w:left="213" w:hanging="213"/>
              <w:jc w:val="left"/>
              <w:rPr>
                <w:b w:val="0"/>
                <w:i w:val="0"/>
                <w:color w:val="auto"/>
                <w:sz w:val="18"/>
                <w:szCs w:val="20"/>
              </w:rPr>
            </w:pPr>
            <w:r>
              <w:rPr>
                <w:b w:val="0"/>
                <w:i w:val="0"/>
                <w:color w:val="auto"/>
                <w:sz w:val="18"/>
                <w:szCs w:val="20"/>
              </w:rPr>
              <w:t>26.6: Springende Aktionspotenziale beschleunigen die Erregungsleitung erheblich</w:t>
            </w:r>
          </w:p>
        </w:tc>
        <w:tc>
          <w:tcPr>
            <w:tcW w:w="845" w:type="dxa"/>
          </w:tcPr>
          <w:p w14:paraId="74AF9305" w14:textId="1F586B3C" w:rsidR="000849F9" w:rsidRPr="00325787" w:rsidRDefault="00A820D7" w:rsidP="007A5E73">
            <w:pPr>
              <w:rPr>
                <w:sz w:val="18"/>
              </w:rPr>
            </w:pPr>
            <w:r>
              <w:rPr>
                <w:sz w:val="18"/>
              </w:rPr>
              <w:t>498-500</w:t>
            </w:r>
          </w:p>
        </w:tc>
      </w:tr>
      <w:tr w:rsidR="000849F9" w:rsidRPr="00325787" w14:paraId="09223487" w14:textId="77777777" w:rsidTr="00C55244">
        <w:trPr>
          <w:trHeight w:val="567"/>
        </w:trPr>
        <w:tc>
          <w:tcPr>
            <w:tcW w:w="2012" w:type="dxa"/>
            <w:vMerge/>
          </w:tcPr>
          <w:p w14:paraId="64A5B449"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440239AC" w14:textId="77777777" w:rsidR="000849F9" w:rsidRDefault="000849F9" w:rsidP="007A5E73">
            <w:pPr>
              <w:pStyle w:val="Tabellenberschrift"/>
              <w:snapToGrid w:val="0"/>
              <w:rPr>
                <w:bCs w:val="0"/>
                <w:i w:val="0"/>
                <w:color w:val="auto"/>
              </w:rPr>
            </w:pPr>
          </w:p>
        </w:tc>
        <w:tc>
          <w:tcPr>
            <w:tcW w:w="3494" w:type="dxa"/>
          </w:tcPr>
          <w:p w14:paraId="246B5D91" w14:textId="03835BF2" w:rsidR="000849F9" w:rsidRDefault="000849F9" w:rsidP="007A5E73">
            <w:pPr>
              <w:pStyle w:val="Listenabsatz"/>
              <w:numPr>
                <w:ilvl w:val="0"/>
                <w:numId w:val="4"/>
              </w:numPr>
              <w:ind w:left="213" w:hanging="219"/>
            </w:pPr>
            <w:r>
              <w:t>PSP, EPSP</w:t>
            </w:r>
          </w:p>
        </w:tc>
        <w:tc>
          <w:tcPr>
            <w:tcW w:w="4279" w:type="dxa"/>
          </w:tcPr>
          <w:p w14:paraId="527F9E5B" w14:textId="77777777" w:rsidR="000849F9" w:rsidRDefault="00A820D7" w:rsidP="00A820D7">
            <w:pPr>
              <w:pStyle w:val="Tabellenberschrift"/>
              <w:numPr>
                <w:ilvl w:val="0"/>
                <w:numId w:val="6"/>
              </w:numPr>
              <w:snapToGrid w:val="0"/>
              <w:ind w:left="173" w:hanging="173"/>
              <w:jc w:val="left"/>
              <w:rPr>
                <w:b w:val="0"/>
                <w:i w:val="0"/>
                <w:color w:val="auto"/>
                <w:sz w:val="18"/>
                <w:szCs w:val="20"/>
              </w:rPr>
            </w:pPr>
            <w:r w:rsidRPr="0044656A">
              <w:rPr>
                <w:b w:val="0"/>
                <w:i w:val="0"/>
                <w:color w:val="auto"/>
                <w:sz w:val="18"/>
                <w:szCs w:val="20"/>
              </w:rPr>
              <w:t>27.2:</w:t>
            </w:r>
            <w:r>
              <w:rPr>
                <w:b w:val="0"/>
                <w:i w:val="0"/>
                <w:color w:val="auto"/>
                <w:sz w:val="18"/>
                <w:szCs w:val="20"/>
              </w:rPr>
              <w:t xml:space="preserve"> </w:t>
            </w:r>
            <w:r w:rsidRPr="0044656A">
              <w:rPr>
                <w:b w:val="0"/>
                <w:i w:val="0"/>
                <w:color w:val="auto"/>
                <w:sz w:val="18"/>
                <w:szCs w:val="20"/>
              </w:rPr>
              <w:t>Neuronen kommunizieren miteinander über Synapsen</w:t>
            </w:r>
          </w:p>
          <w:p w14:paraId="45F15499" w14:textId="616A1096" w:rsidR="00A820D7" w:rsidRPr="00A820D7" w:rsidRDefault="00A820D7" w:rsidP="00A820D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27.5: Chemische Synapsen ermöglichen eine Verrechnung von Informationen</w:t>
            </w:r>
          </w:p>
        </w:tc>
        <w:tc>
          <w:tcPr>
            <w:tcW w:w="845" w:type="dxa"/>
          </w:tcPr>
          <w:p w14:paraId="7CD063DC" w14:textId="77777777" w:rsidR="000849F9" w:rsidRDefault="00A820D7" w:rsidP="007A5E73">
            <w:pPr>
              <w:rPr>
                <w:sz w:val="18"/>
              </w:rPr>
            </w:pPr>
            <w:r>
              <w:rPr>
                <w:sz w:val="18"/>
              </w:rPr>
              <w:t>505/506</w:t>
            </w:r>
          </w:p>
          <w:p w14:paraId="03EA6922" w14:textId="77777777" w:rsidR="00A820D7" w:rsidRDefault="00A820D7" w:rsidP="007A5E73">
            <w:pPr>
              <w:rPr>
                <w:sz w:val="18"/>
              </w:rPr>
            </w:pPr>
          </w:p>
          <w:p w14:paraId="56475204" w14:textId="3F591927" w:rsidR="00A820D7" w:rsidRPr="00325787" w:rsidRDefault="00A820D7" w:rsidP="007A5E73">
            <w:pPr>
              <w:rPr>
                <w:sz w:val="18"/>
              </w:rPr>
            </w:pPr>
            <w:r>
              <w:rPr>
                <w:sz w:val="18"/>
              </w:rPr>
              <w:t>509/510</w:t>
            </w:r>
          </w:p>
        </w:tc>
      </w:tr>
      <w:tr w:rsidR="000849F9" w:rsidRPr="00325787" w14:paraId="56B1AB00" w14:textId="77777777" w:rsidTr="00C55244">
        <w:trPr>
          <w:trHeight w:val="567"/>
        </w:trPr>
        <w:tc>
          <w:tcPr>
            <w:tcW w:w="2012" w:type="dxa"/>
            <w:vMerge/>
          </w:tcPr>
          <w:p w14:paraId="0045E70E"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14BDA68E" w14:textId="77777777" w:rsidR="000849F9" w:rsidRDefault="000849F9" w:rsidP="007A5E73">
            <w:pPr>
              <w:pStyle w:val="Tabellenberschrift"/>
              <w:snapToGrid w:val="0"/>
              <w:rPr>
                <w:bCs w:val="0"/>
                <w:i w:val="0"/>
                <w:color w:val="auto"/>
              </w:rPr>
            </w:pPr>
          </w:p>
        </w:tc>
        <w:tc>
          <w:tcPr>
            <w:tcW w:w="3494" w:type="dxa"/>
          </w:tcPr>
          <w:p w14:paraId="4AAB5E58" w14:textId="10EF9359" w:rsidR="000849F9" w:rsidRDefault="000849F9" w:rsidP="007A5E73">
            <w:pPr>
              <w:pStyle w:val="Listenabsatz"/>
              <w:numPr>
                <w:ilvl w:val="0"/>
                <w:numId w:val="4"/>
              </w:numPr>
              <w:ind w:left="213" w:hanging="219"/>
            </w:pPr>
            <w:r>
              <w:t>M</w:t>
            </w:r>
            <w:r w:rsidRPr="006E3591">
              <w:t>ICHAELIS</w:t>
            </w:r>
            <w:r>
              <w:t>-M</w:t>
            </w:r>
            <w:r w:rsidRPr="006E3591">
              <w:t>ENTEN</w:t>
            </w:r>
            <w:r>
              <w:t>-Konstante (LK)</w:t>
            </w:r>
          </w:p>
        </w:tc>
        <w:tc>
          <w:tcPr>
            <w:tcW w:w="4279" w:type="dxa"/>
          </w:tcPr>
          <w:p w14:paraId="2B4F2620" w14:textId="07551B0D" w:rsidR="000849F9" w:rsidRPr="003D58DF" w:rsidRDefault="00193E14" w:rsidP="00193E14">
            <w:pPr>
              <w:pStyle w:val="Tabellenberschrift"/>
              <w:numPr>
                <w:ilvl w:val="0"/>
                <w:numId w:val="6"/>
              </w:numPr>
              <w:snapToGrid w:val="0"/>
              <w:ind w:left="173" w:hanging="173"/>
              <w:jc w:val="left"/>
              <w:rPr>
                <w:b w:val="0"/>
                <w:bCs w:val="0"/>
                <w:noProof/>
                <w:sz w:val="18"/>
                <w:szCs w:val="18"/>
              </w:rPr>
            </w:pPr>
            <w:r w:rsidRPr="00193E14">
              <w:rPr>
                <w:b w:val="0"/>
                <w:i w:val="0"/>
                <w:color w:val="auto"/>
                <w:sz w:val="18"/>
                <w:szCs w:val="20"/>
              </w:rPr>
              <w:t>4.6: Enzyme- und Substratkonzentration bestimmen die Reaktionsgeschwindigkeit</w:t>
            </w:r>
          </w:p>
        </w:tc>
        <w:tc>
          <w:tcPr>
            <w:tcW w:w="845" w:type="dxa"/>
          </w:tcPr>
          <w:p w14:paraId="1676629C" w14:textId="7D990C6D" w:rsidR="000849F9" w:rsidRPr="00325787" w:rsidRDefault="00193E14" w:rsidP="007A5E73">
            <w:pPr>
              <w:rPr>
                <w:sz w:val="18"/>
              </w:rPr>
            </w:pPr>
            <w:r>
              <w:rPr>
                <w:sz w:val="18"/>
              </w:rPr>
              <w:t>84-86</w:t>
            </w:r>
          </w:p>
        </w:tc>
      </w:tr>
      <w:tr w:rsidR="000849F9" w:rsidRPr="00325787" w14:paraId="4B781FA1" w14:textId="77777777" w:rsidTr="00C55244">
        <w:trPr>
          <w:trHeight w:val="567"/>
        </w:trPr>
        <w:tc>
          <w:tcPr>
            <w:tcW w:w="2012" w:type="dxa"/>
            <w:vMerge/>
          </w:tcPr>
          <w:p w14:paraId="589A38DF"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2F84AB77" w14:textId="77777777" w:rsidR="000849F9" w:rsidRDefault="000849F9" w:rsidP="007A5E73">
            <w:pPr>
              <w:pStyle w:val="Tabellenberschrift"/>
              <w:snapToGrid w:val="0"/>
              <w:rPr>
                <w:bCs w:val="0"/>
                <w:i w:val="0"/>
                <w:color w:val="auto"/>
              </w:rPr>
            </w:pPr>
          </w:p>
        </w:tc>
        <w:tc>
          <w:tcPr>
            <w:tcW w:w="3494" w:type="dxa"/>
          </w:tcPr>
          <w:p w14:paraId="0FB2AFA7" w14:textId="33FBC3D8" w:rsidR="000849F9" w:rsidRDefault="000849F9" w:rsidP="007A5E73">
            <w:pPr>
              <w:pStyle w:val="Listenabsatz"/>
              <w:numPr>
                <w:ilvl w:val="0"/>
                <w:numId w:val="4"/>
              </w:numPr>
              <w:ind w:left="213" w:hanging="219"/>
            </w:pPr>
            <w:r w:rsidRPr="006F3ED0">
              <w:rPr>
                <w:color w:val="000000" w:themeColor="text1"/>
              </w:rPr>
              <w:t>elektrotonische Erregungsleitung (LK)</w:t>
            </w:r>
          </w:p>
        </w:tc>
        <w:tc>
          <w:tcPr>
            <w:tcW w:w="4279" w:type="dxa"/>
          </w:tcPr>
          <w:p w14:paraId="7299EA64" w14:textId="77777777" w:rsidR="000849F9" w:rsidRDefault="00A820D7" w:rsidP="007D35FB">
            <w:pPr>
              <w:pStyle w:val="Tabellenberschrift"/>
              <w:numPr>
                <w:ilvl w:val="0"/>
                <w:numId w:val="4"/>
              </w:numPr>
              <w:snapToGrid w:val="0"/>
              <w:ind w:left="213" w:hanging="213"/>
              <w:jc w:val="left"/>
              <w:rPr>
                <w:b w:val="0"/>
                <w:i w:val="0"/>
                <w:color w:val="auto"/>
                <w:sz w:val="18"/>
                <w:szCs w:val="20"/>
              </w:rPr>
            </w:pPr>
            <w:r>
              <w:rPr>
                <w:b w:val="0"/>
                <w:i w:val="0"/>
                <w:color w:val="auto"/>
                <w:sz w:val="18"/>
                <w:szCs w:val="20"/>
              </w:rPr>
              <w:t>27.6: Muskelfasern verkürzen sich, indem Proteine aneinander entlanggleiten</w:t>
            </w:r>
          </w:p>
          <w:p w14:paraId="55094EB7" w14:textId="1D383DA7" w:rsidR="00A820D7" w:rsidRPr="00A60827" w:rsidRDefault="00A820D7" w:rsidP="007D35FB">
            <w:pPr>
              <w:pStyle w:val="Tabellenberschrift"/>
              <w:numPr>
                <w:ilvl w:val="0"/>
                <w:numId w:val="4"/>
              </w:numPr>
              <w:snapToGrid w:val="0"/>
              <w:ind w:left="213" w:hanging="213"/>
              <w:jc w:val="left"/>
              <w:rPr>
                <w:b w:val="0"/>
                <w:i w:val="0"/>
                <w:color w:val="auto"/>
                <w:sz w:val="18"/>
                <w:szCs w:val="20"/>
              </w:rPr>
            </w:pPr>
            <w:r>
              <w:rPr>
                <w:b w:val="0"/>
                <w:i w:val="0"/>
                <w:color w:val="auto"/>
                <w:sz w:val="18"/>
                <w:szCs w:val="20"/>
              </w:rPr>
              <w:t>27.7: Elektrische Signale von Motoneuronen regen Muskelfasern zur Kontraktion an</w:t>
            </w:r>
          </w:p>
        </w:tc>
        <w:tc>
          <w:tcPr>
            <w:tcW w:w="845" w:type="dxa"/>
          </w:tcPr>
          <w:p w14:paraId="0DDE0E39" w14:textId="77777777" w:rsidR="000849F9" w:rsidRDefault="00A820D7" w:rsidP="007D35FB">
            <w:pPr>
              <w:rPr>
                <w:sz w:val="18"/>
              </w:rPr>
            </w:pPr>
            <w:r>
              <w:rPr>
                <w:sz w:val="18"/>
              </w:rPr>
              <w:t>511/512</w:t>
            </w:r>
          </w:p>
          <w:p w14:paraId="61A25EBB" w14:textId="77777777" w:rsidR="00A820D7" w:rsidRDefault="00A820D7" w:rsidP="007D35FB">
            <w:pPr>
              <w:rPr>
                <w:sz w:val="18"/>
              </w:rPr>
            </w:pPr>
          </w:p>
          <w:p w14:paraId="611DB365" w14:textId="716272E2" w:rsidR="00A820D7" w:rsidRPr="00325787" w:rsidRDefault="00A820D7" w:rsidP="007D35FB">
            <w:pPr>
              <w:rPr>
                <w:sz w:val="18"/>
              </w:rPr>
            </w:pPr>
            <w:r>
              <w:rPr>
                <w:sz w:val="18"/>
              </w:rPr>
              <w:t>513/514</w:t>
            </w:r>
          </w:p>
        </w:tc>
      </w:tr>
      <w:tr w:rsidR="000849F9" w:rsidRPr="00325787" w14:paraId="7CFDCBFB" w14:textId="77777777" w:rsidTr="00C55244">
        <w:trPr>
          <w:trHeight w:val="567"/>
        </w:trPr>
        <w:tc>
          <w:tcPr>
            <w:tcW w:w="2012" w:type="dxa"/>
            <w:vMerge/>
          </w:tcPr>
          <w:p w14:paraId="0E775A74"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13D5BDBB" w14:textId="77777777" w:rsidR="000849F9" w:rsidRDefault="000849F9" w:rsidP="007A5E73">
            <w:pPr>
              <w:pStyle w:val="Tabellenberschrift"/>
              <w:snapToGrid w:val="0"/>
              <w:rPr>
                <w:bCs w:val="0"/>
                <w:i w:val="0"/>
                <w:color w:val="auto"/>
              </w:rPr>
            </w:pPr>
          </w:p>
        </w:tc>
        <w:tc>
          <w:tcPr>
            <w:tcW w:w="3494" w:type="dxa"/>
          </w:tcPr>
          <w:p w14:paraId="09DC5B25" w14:textId="595A2AD5" w:rsidR="000849F9" w:rsidRDefault="000849F9" w:rsidP="007A5E73">
            <w:pPr>
              <w:pStyle w:val="Listenabsatz"/>
              <w:numPr>
                <w:ilvl w:val="0"/>
                <w:numId w:val="4"/>
              </w:numPr>
              <w:ind w:left="213" w:hanging="219"/>
            </w:pPr>
            <w:r>
              <w:t>IPSP (LK)</w:t>
            </w:r>
          </w:p>
        </w:tc>
        <w:tc>
          <w:tcPr>
            <w:tcW w:w="4279" w:type="dxa"/>
          </w:tcPr>
          <w:p w14:paraId="65A1545C" w14:textId="31F97209" w:rsidR="000849F9" w:rsidRPr="00A820D7" w:rsidRDefault="00A820D7" w:rsidP="00A820D7">
            <w:pPr>
              <w:pStyle w:val="Tabellenberschrift"/>
              <w:numPr>
                <w:ilvl w:val="0"/>
                <w:numId w:val="4"/>
              </w:numPr>
              <w:snapToGrid w:val="0"/>
              <w:ind w:left="213" w:hanging="213"/>
              <w:jc w:val="left"/>
              <w:rPr>
                <w:b w:val="0"/>
                <w:i w:val="0"/>
                <w:color w:val="auto"/>
                <w:sz w:val="18"/>
                <w:szCs w:val="20"/>
              </w:rPr>
            </w:pPr>
            <w:r>
              <w:rPr>
                <w:b w:val="0"/>
                <w:i w:val="0"/>
                <w:color w:val="auto"/>
                <w:sz w:val="18"/>
                <w:szCs w:val="20"/>
              </w:rPr>
              <w:t>27.5: Chemische Synapsen ermöglichen eine Verrechnung von Informationen</w:t>
            </w:r>
          </w:p>
        </w:tc>
        <w:tc>
          <w:tcPr>
            <w:tcW w:w="845" w:type="dxa"/>
          </w:tcPr>
          <w:p w14:paraId="792E36EB" w14:textId="606303C7" w:rsidR="000849F9" w:rsidRPr="00325787" w:rsidRDefault="00A820D7" w:rsidP="007A5E73">
            <w:pPr>
              <w:rPr>
                <w:sz w:val="18"/>
              </w:rPr>
            </w:pPr>
            <w:r>
              <w:rPr>
                <w:sz w:val="18"/>
              </w:rPr>
              <w:t>509/510</w:t>
            </w:r>
          </w:p>
        </w:tc>
      </w:tr>
      <w:tr w:rsidR="000849F9" w:rsidRPr="00325787" w14:paraId="144EB3AD" w14:textId="77777777" w:rsidTr="00C55244">
        <w:trPr>
          <w:trHeight w:val="567"/>
        </w:trPr>
        <w:tc>
          <w:tcPr>
            <w:tcW w:w="2012" w:type="dxa"/>
            <w:vMerge/>
          </w:tcPr>
          <w:p w14:paraId="78F9FEE8"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29B4F74E" w14:textId="77777777" w:rsidR="000849F9" w:rsidRDefault="000849F9" w:rsidP="007A5E73">
            <w:pPr>
              <w:pStyle w:val="Tabellenberschrift"/>
              <w:snapToGrid w:val="0"/>
              <w:rPr>
                <w:bCs w:val="0"/>
                <w:i w:val="0"/>
                <w:color w:val="auto"/>
              </w:rPr>
            </w:pPr>
          </w:p>
        </w:tc>
        <w:tc>
          <w:tcPr>
            <w:tcW w:w="3494" w:type="dxa"/>
          </w:tcPr>
          <w:p w14:paraId="1E8029E7" w14:textId="30C245BB" w:rsidR="000849F9" w:rsidRDefault="000849F9" w:rsidP="007A5E73">
            <w:pPr>
              <w:pStyle w:val="Listenabsatz"/>
              <w:numPr>
                <w:ilvl w:val="0"/>
                <w:numId w:val="4"/>
              </w:numPr>
              <w:ind w:left="213" w:hanging="219"/>
            </w:pPr>
            <w:r>
              <w:t>neuronale Plastizität (LK)</w:t>
            </w:r>
          </w:p>
        </w:tc>
        <w:tc>
          <w:tcPr>
            <w:tcW w:w="4279" w:type="dxa"/>
          </w:tcPr>
          <w:p w14:paraId="21ABFA54" w14:textId="77777777" w:rsidR="000849F9" w:rsidRDefault="0044656A" w:rsidP="007D35FB">
            <w:pPr>
              <w:pStyle w:val="Listenabsatz"/>
              <w:numPr>
                <w:ilvl w:val="0"/>
                <w:numId w:val="4"/>
              </w:numPr>
              <w:ind w:left="213" w:hanging="219"/>
              <w:rPr>
                <w:noProof/>
                <w:sz w:val="18"/>
                <w:szCs w:val="18"/>
              </w:rPr>
            </w:pPr>
            <w:r>
              <w:rPr>
                <w:noProof/>
                <w:sz w:val="18"/>
                <w:szCs w:val="18"/>
              </w:rPr>
              <w:t>27.9: Lernen verändert Synapsen kurzzeitig oder dauerhaft</w:t>
            </w:r>
          </w:p>
          <w:p w14:paraId="35D45018" w14:textId="728324ED" w:rsidR="00B64D45" w:rsidRPr="000849F9" w:rsidRDefault="00B64D45" w:rsidP="007D35FB">
            <w:pPr>
              <w:pStyle w:val="Listenabsatz"/>
              <w:numPr>
                <w:ilvl w:val="0"/>
                <w:numId w:val="4"/>
              </w:numPr>
              <w:ind w:left="213" w:hanging="219"/>
              <w:rPr>
                <w:noProof/>
                <w:sz w:val="18"/>
                <w:szCs w:val="18"/>
              </w:rPr>
            </w:pPr>
            <w:r>
              <w:rPr>
                <w:noProof/>
                <w:sz w:val="18"/>
                <w:szCs w:val="18"/>
              </w:rPr>
              <w:t>Kombiniere! (K)</w:t>
            </w:r>
          </w:p>
        </w:tc>
        <w:tc>
          <w:tcPr>
            <w:tcW w:w="845" w:type="dxa"/>
          </w:tcPr>
          <w:p w14:paraId="79E51132" w14:textId="77777777" w:rsidR="000849F9" w:rsidRDefault="0044656A" w:rsidP="007D35FB">
            <w:pPr>
              <w:rPr>
                <w:sz w:val="18"/>
              </w:rPr>
            </w:pPr>
            <w:r>
              <w:rPr>
                <w:sz w:val="18"/>
              </w:rPr>
              <w:t>516</w:t>
            </w:r>
            <w:r w:rsidR="00B64D45">
              <w:rPr>
                <w:sz w:val="18"/>
              </w:rPr>
              <w:t>/</w:t>
            </w:r>
            <w:r>
              <w:rPr>
                <w:sz w:val="18"/>
              </w:rPr>
              <w:t>517</w:t>
            </w:r>
          </w:p>
          <w:p w14:paraId="7C1878CB" w14:textId="77777777" w:rsidR="00B64D45" w:rsidRDefault="00B64D45" w:rsidP="007D35FB">
            <w:pPr>
              <w:rPr>
                <w:sz w:val="18"/>
              </w:rPr>
            </w:pPr>
          </w:p>
          <w:p w14:paraId="2D118602" w14:textId="4BE4D7E4" w:rsidR="00B64D45" w:rsidRPr="00325787" w:rsidRDefault="00B64D45" w:rsidP="007D35FB">
            <w:pPr>
              <w:rPr>
                <w:sz w:val="18"/>
              </w:rPr>
            </w:pPr>
            <w:r>
              <w:rPr>
                <w:sz w:val="18"/>
              </w:rPr>
              <w:t>544</w:t>
            </w:r>
          </w:p>
        </w:tc>
      </w:tr>
      <w:tr w:rsidR="000849F9" w:rsidRPr="00325787" w14:paraId="37E13404" w14:textId="77777777" w:rsidTr="00C55244">
        <w:trPr>
          <w:trHeight w:val="567"/>
        </w:trPr>
        <w:tc>
          <w:tcPr>
            <w:tcW w:w="2012" w:type="dxa"/>
            <w:vMerge/>
          </w:tcPr>
          <w:p w14:paraId="598B76D5"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565AADA2" w14:textId="77777777" w:rsidR="000849F9" w:rsidRDefault="000849F9" w:rsidP="007A5E73">
            <w:pPr>
              <w:pStyle w:val="Tabellenberschrift"/>
              <w:snapToGrid w:val="0"/>
              <w:rPr>
                <w:b w:val="0"/>
                <w:i w:val="0"/>
                <w:color w:val="auto"/>
                <w:sz w:val="18"/>
                <w:szCs w:val="20"/>
              </w:rPr>
            </w:pPr>
            <w:r w:rsidRPr="00792AC1">
              <w:rPr>
                <w:bCs w:val="0"/>
                <w:i w:val="0"/>
                <w:color w:val="auto"/>
              </w:rPr>
              <w:t>Untersuchungen und Experimente</w:t>
            </w:r>
          </w:p>
        </w:tc>
        <w:tc>
          <w:tcPr>
            <w:tcW w:w="3494" w:type="dxa"/>
          </w:tcPr>
          <w:p w14:paraId="36AC8AC5" w14:textId="41E6B679" w:rsidR="000849F9" w:rsidRPr="00424C0F" w:rsidRDefault="000849F9" w:rsidP="007A5E73">
            <w:pPr>
              <w:pStyle w:val="Listenabsatz"/>
              <w:numPr>
                <w:ilvl w:val="0"/>
                <w:numId w:val="4"/>
              </w:numPr>
              <w:ind w:left="213" w:hanging="219"/>
              <w:rPr>
                <w:color w:val="005EA4"/>
              </w:rPr>
            </w:pPr>
            <w:r w:rsidRPr="00424C0F">
              <w:rPr>
                <w:color w:val="005EA4"/>
              </w:rPr>
              <w:t>Osmose mikroskopisch und makroskopisch beobachten</w:t>
            </w:r>
          </w:p>
          <w:p w14:paraId="4FF502F1" w14:textId="77777777" w:rsidR="000849F9" w:rsidRPr="00424C0F" w:rsidRDefault="000849F9" w:rsidP="007A5E73">
            <w:pPr>
              <w:rPr>
                <w:color w:val="005EA4"/>
              </w:rPr>
            </w:pPr>
          </w:p>
        </w:tc>
        <w:tc>
          <w:tcPr>
            <w:tcW w:w="4279" w:type="dxa"/>
          </w:tcPr>
          <w:p w14:paraId="057EB464" w14:textId="1009A61A" w:rsidR="000849F9" w:rsidRPr="00A60827" w:rsidRDefault="000849F9" w:rsidP="007A5E73">
            <w:pPr>
              <w:pStyle w:val="Tabellenberschrift"/>
              <w:snapToGrid w:val="0"/>
              <w:jc w:val="left"/>
              <w:rPr>
                <w:b w:val="0"/>
                <w:i w:val="0"/>
                <w:color w:val="auto"/>
                <w:sz w:val="18"/>
                <w:szCs w:val="20"/>
              </w:rPr>
            </w:pPr>
          </w:p>
        </w:tc>
        <w:tc>
          <w:tcPr>
            <w:tcW w:w="845" w:type="dxa"/>
          </w:tcPr>
          <w:p w14:paraId="68DB15D3" w14:textId="09837F54" w:rsidR="000849F9" w:rsidRPr="00325787" w:rsidRDefault="000849F9" w:rsidP="007A5E73">
            <w:pPr>
              <w:rPr>
                <w:sz w:val="18"/>
              </w:rPr>
            </w:pPr>
          </w:p>
        </w:tc>
      </w:tr>
      <w:tr w:rsidR="000849F9" w:rsidRPr="00325787" w14:paraId="1EF24586" w14:textId="77777777" w:rsidTr="00C55244">
        <w:trPr>
          <w:trHeight w:val="697"/>
        </w:trPr>
        <w:tc>
          <w:tcPr>
            <w:tcW w:w="2012" w:type="dxa"/>
            <w:vMerge/>
          </w:tcPr>
          <w:p w14:paraId="55955AAA"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5DC40419" w14:textId="77777777" w:rsidR="000849F9" w:rsidRDefault="000849F9" w:rsidP="007A5E73">
            <w:pPr>
              <w:pStyle w:val="Tabellenberschrift"/>
              <w:snapToGrid w:val="0"/>
              <w:jc w:val="left"/>
              <w:rPr>
                <w:b w:val="0"/>
                <w:i w:val="0"/>
                <w:color w:val="auto"/>
                <w:sz w:val="18"/>
                <w:szCs w:val="20"/>
              </w:rPr>
            </w:pPr>
          </w:p>
        </w:tc>
        <w:tc>
          <w:tcPr>
            <w:tcW w:w="3494" w:type="dxa"/>
          </w:tcPr>
          <w:p w14:paraId="3985A131" w14:textId="5CDF11B0" w:rsidR="000849F9" w:rsidRPr="0031103B" w:rsidRDefault="000849F9" w:rsidP="00E322DA">
            <w:pPr>
              <w:pStyle w:val="Listenabsatz"/>
              <w:numPr>
                <w:ilvl w:val="0"/>
                <w:numId w:val="4"/>
              </w:numPr>
              <w:ind w:left="213" w:hanging="219"/>
            </w:pPr>
            <w:r>
              <w:t>die Abhängigkeit enzymatischer Reaktionen von verschiedenen Faktoren untersuchen, z. B. Temperatur, pH-Wert und Enzymgiften (LK)</w:t>
            </w:r>
          </w:p>
        </w:tc>
        <w:tc>
          <w:tcPr>
            <w:tcW w:w="4279" w:type="dxa"/>
          </w:tcPr>
          <w:p w14:paraId="0BB43E5A" w14:textId="77777777" w:rsidR="00823CAC" w:rsidRPr="00192691" w:rsidRDefault="00823CAC"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4.7: pH-Wert und Temperatur beeinflussen die Enzymaktivität</w:t>
            </w:r>
          </w:p>
          <w:p w14:paraId="1CC8A7A3" w14:textId="77777777" w:rsidR="00823CAC" w:rsidRPr="00192691" w:rsidRDefault="00823CAC"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Experimentieren (M)</w:t>
            </w:r>
          </w:p>
          <w:p w14:paraId="56859B88" w14:textId="58D3E0BF" w:rsidR="000849F9" w:rsidRPr="00C3708B" w:rsidRDefault="00823CAC" w:rsidP="00192691">
            <w:pPr>
              <w:pStyle w:val="Tabellenberschrift"/>
              <w:numPr>
                <w:ilvl w:val="0"/>
                <w:numId w:val="6"/>
              </w:numPr>
              <w:snapToGrid w:val="0"/>
              <w:ind w:left="173" w:hanging="173"/>
              <w:jc w:val="left"/>
              <w:rPr>
                <w:b w:val="0"/>
                <w:bCs w:val="0"/>
                <w:i w:val="0"/>
                <w:iCs w:val="0"/>
                <w:noProof/>
                <w:sz w:val="18"/>
                <w:szCs w:val="18"/>
              </w:rPr>
            </w:pPr>
            <w:r w:rsidRPr="00192691">
              <w:rPr>
                <w:b w:val="0"/>
                <w:i w:val="0"/>
                <w:color w:val="auto"/>
                <w:sz w:val="18"/>
                <w:szCs w:val="20"/>
              </w:rPr>
              <w:t>4 Kombiniere! (K)</w:t>
            </w:r>
          </w:p>
        </w:tc>
        <w:tc>
          <w:tcPr>
            <w:tcW w:w="845" w:type="dxa"/>
          </w:tcPr>
          <w:p w14:paraId="17C8826B" w14:textId="77777777" w:rsidR="000849F9" w:rsidRPr="00192691" w:rsidRDefault="00823CAC" w:rsidP="003D58DF">
            <w:pPr>
              <w:rPr>
                <w:sz w:val="18"/>
                <w:szCs w:val="18"/>
              </w:rPr>
            </w:pPr>
            <w:r w:rsidRPr="00192691">
              <w:rPr>
                <w:sz w:val="18"/>
                <w:szCs w:val="18"/>
              </w:rPr>
              <w:t>86-89</w:t>
            </w:r>
          </w:p>
          <w:p w14:paraId="79C03F5C" w14:textId="77777777" w:rsidR="00823CAC" w:rsidRPr="00192691" w:rsidRDefault="00823CAC" w:rsidP="003D58DF">
            <w:pPr>
              <w:rPr>
                <w:sz w:val="18"/>
                <w:szCs w:val="18"/>
              </w:rPr>
            </w:pPr>
          </w:p>
          <w:p w14:paraId="21F98A0D" w14:textId="7D31C785" w:rsidR="00823CAC" w:rsidRPr="00192691" w:rsidRDefault="00823CAC" w:rsidP="003D58DF">
            <w:pPr>
              <w:rPr>
                <w:sz w:val="18"/>
                <w:szCs w:val="18"/>
              </w:rPr>
            </w:pPr>
            <w:r w:rsidRPr="00192691">
              <w:rPr>
                <w:sz w:val="18"/>
                <w:szCs w:val="18"/>
              </w:rPr>
              <w:t>88</w:t>
            </w:r>
          </w:p>
          <w:p w14:paraId="5EAC9C3A" w14:textId="74EB0AB7" w:rsidR="00823CAC" w:rsidRPr="00325787" w:rsidRDefault="00823CAC" w:rsidP="003D58DF">
            <w:pPr>
              <w:rPr>
                <w:sz w:val="18"/>
              </w:rPr>
            </w:pPr>
            <w:r w:rsidRPr="00192691">
              <w:rPr>
                <w:sz w:val="18"/>
                <w:szCs w:val="18"/>
              </w:rPr>
              <w:t>92</w:t>
            </w:r>
          </w:p>
        </w:tc>
      </w:tr>
      <w:tr w:rsidR="000849F9" w:rsidRPr="00325787" w14:paraId="3B230E68" w14:textId="77777777" w:rsidTr="00E322DA">
        <w:trPr>
          <w:trHeight w:val="326"/>
        </w:trPr>
        <w:tc>
          <w:tcPr>
            <w:tcW w:w="2012" w:type="dxa"/>
            <w:vMerge/>
          </w:tcPr>
          <w:p w14:paraId="2618C6E8"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1F93800F" w14:textId="77777777" w:rsidR="000849F9" w:rsidRDefault="000849F9" w:rsidP="007A5E73">
            <w:pPr>
              <w:pStyle w:val="Tabellenberschrift"/>
              <w:snapToGrid w:val="0"/>
              <w:rPr>
                <w:b w:val="0"/>
                <w:i w:val="0"/>
                <w:color w:val="auto"/>
                <w:sz w:val="18"/>
                <w:szCs w:val="20"/>
              </w:rPr>
            </w:pPr>
            <w:r w:rsidRPr="00792AC1">
              <w:rPr>
                <w:bCs w:val="0"/>
                <w:i w:val="0"/>
                <w:color w:val="auto"/>
              </w:rPr>
              <w:t>Basiskonzepte</w:t>
            </w:r>
          </w:p>
        </w:tc>
        <w:tc>
          <w:tcPr>
            <w:tcW w:w="3494" w:type="dxa"/>
          </w:tcPr>
          <w:p w14:paraId="78A487C0" w14:textId="77777777" w:rsidR="000849F9" w:rsidRPr="00A10481" w:rsidRDefault="000849F9" w:rsidP="007A5E73">
            <w:pPr>
              <w:pStyle w:val="p1"/>
              <w:rPr>
                <w:b/>
                <w:bCs/>
                <w:sz w:val="20"/>
                <w:szCs w:val="20"/>
              </w:rPr>
            </w:pPr>
            <w:r w:rsidRPr="00A10481">
              <w:rPr>
                <w:b/>
                <w:bCs/>
                <w:sz w:val="20"/>
                <w:szCs w:val="20"/>
              </w:rPr>
              <w:t>Struktur und Funktion</w:t>
            </w:r>
          </w:p>
          <w:p w14:paraId="2151CFEA" w14:textId="00D0B289" w:rsidR="000849F9" w:rsidRDefault="000849F9" w:rsidP="007A5E73">
            <w:pPr>
              <w:pStyle w:val="Listenabsatz"/>
              <w:numPr>
                <w:ilvl w:val="0"/>
                <w:numId w:val="4"/>
              </w:numPr>
              <w:ind w:left="213" w:hanging="219"/>
            </w:pPr>
            <w:r>
              <w:t>Zusammenhang von Struktur und Funktion bei Biomembranen, Mitochondrien, Nervenzellen, Synapsen</w:t>
            </w:r>
          </w:p>
          <w:p w14:paraId="13EAB2D9" w14:textId="1127AB48" w:rsidR="000849F9" w:rsidRDefault="000849F9" w:rsidP="007A5E73">
            <w:pPr>
              <w:pStyle w:val="Listenabsatz"/>
              <w:numPr>
                <w:ilvl w:val="0"/>
                <w:numId w:val="4"/>
              </w:numPr>
              <w:ind w:left="213" w:hanging="219"/>
            </w:pPr>
            <w:r>
              <w:t>Prinzip der Kompartimentierung bei Zellen und deren Organellen</w:t>
            </w:r>
          </w:p>
          <w:p w14:paraId="6B2BF856" w14:textId="42388080" w:rsidR="000849F9" w:rsidRDefault="000849F9" w:rsidP="007A5E73">
            <w:pPr>
              <w:pStyle w:val="Listenabsatz"/>
              <w:numPr>
                <w:ilvl w:val="0"/>
                <w:numId w:val="4"/>
              </w:numPr>
              <w:ind w:left="213" w:hanging="219"/>
            </w:pPr>
            <w:r>
              <w:t>Prinzip der Oberflächenvergrößerung bei Mitochondrien</w:t>
            </w:r>
          </w:p>
          <w:p w14:paraId="1815BF90" w14:textId="183E5E11" w:rsidR="000849F9" w:rsidRPr="006E3591" w:rsidRDefault="000849F9" w:rsidP="008422D0">
            <w:pPr>
              <w:pStyle w:val="Listenabsatz"/>
              <w:numPr>
                <w:ilvl w:val="0"/>
                <w:numId w:val="4"/>
              </w:numPr>
              <w:ind w:left="213" w:hanging="219"/>
            </w:pPr>
            <w:r>
              <w:t>Schlüssel-Schloss-Prinzip bei enzymatischen Reaktionen sowie bei der Bindung von Transmittern an Rezeptormoleküle</w:t>
            </w:r>
          </w:p>
        </w:tc>
        <w:tc>
          <w:tcPr>
            <w:tcW w:w="4279" w:type="dxa"/>
          </w:tcPr>
          <w:p w14:paraId="7E2F315F" w14:textId="77777777" w:rsidR="00193E14" w:rsidRPr="00193E14" w:rsidRDefault="00193E14" w:rsidP="00193E14">
            <w:pPr>
              <w:pStyle w:val="Tabellenberschrift"/>
              <w:numPr>
                <w:ilvl w:val="0"/>
                <w:numId w:val="6"/>
              </w:numPr>
              <w:snapToGrid w:val="0"/>
              <w:ind w:left="173" w:hanging="173"/>
              <w:jc w:val="left"/>
              <w:rPr>
                <w:b w:val="0"/>
                <w:i w:val="0"/>
                <w:color w:val="auto"/>
                <w:sz w:val="18"/>
                <w:szCs w:val="20"/>
              </w:rPr>
            </w:pPr>
            <w:r w:rsidRPr="00193E14">
              <w:rPr>
                <w:b w:val="0"/>
                <w:i w:val="0"/>
                <w:color w:val="auto"/>
                <w:sz w:val="18"/>
                <w:szCs w:val="20"/>
              </w:rPr>
              <w:t>2.6: Mitochondrien und Chloroplasten dienen der Bereitstellung von Energie</w:t>
            </w:r>
          </w:p>
          <w:p w14:paraId="54DA7984" w14:textId="6345047B"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3.1: Die Grundstruktur von Biomembranen ist eine Lipid-Doppelschicht</w:t>
            </w:r>
          </w:p>
          <w:p w14:paraId="5C74ABD8"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Aufklärung der Struktur der Biomembran (E)</w:t>
            </w:r>
          </w:p>
          <w:p w14:paraId="02F17715"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3.2: Modelle zur Biomembran wurden anhand experimenteller Befunde verfeinert</w:t>
            </w:r>
          </w:p>
          <w:p w14:paraId="04720C8A" w14:textId="77777777" w:rsidR="00435F48" w:rsidRPr="00192691"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Beweglichkeit von Membranmolekülen (E)</w:t>
            </w:r>
          </w:p>
          <w:p w14:paraId="6AA2D168" w14:textId="7098B671" w:rsidR="00823CAC" w:rsidRDefault="00435F48"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3 Kombiniere! (K)</w:t>
            </w:r>
          </w:p>
          <w:p w14:paraId="5498E0AC" w14:textId="77777777" w:rsidR="00192691" w:rsidRPr="00192691" w:rsidRDefault="00192691" w:rsidP="00192691">
            <w:pPr>
              <w:pStyle w:val="Tabellenberschrift"/>
              <w:snapToGrid w:val="0"/>
              <w:ind w:left="173"/>
              <w:jc w:val="left"/>
              <w:rPr>
                <w:b w:val="0"/>
                <w:i w:val="0"/>
                <w:color w:val="auto"/>
                <w:sz w:val="18"/>
                <w:szCs w:val="20"/>
              </w:rPr>
            </w:pPr>
          </w:p>
          <w:p w14:paraId="3AA34A6D" w14:textId="77777777" w:rsidR="00823CAC" w:rsidRPr="00192691" w:rsidRDefault="00823CAC"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4.4: Proteine beschleunigen als Biokatalysatoren chemische Reaktionen</w:t>
            </w:r>
          </w:p>
          <w:p w14:paraId="3ACF458C" w14:textId="77777777" w:rsidR="00823CAC" w:rsidRDefault="00823CAC" w:rsidP="00823CAC">
            <w:pPr>
              <w:autoSpaceDE/>
              <w:autoSpaceDN/>
              <w:rPr>
                <w:bCs/>
              </w:rPr>
            </w:pPr>
          </w:p>
          <w:p w14:paraId="28CAFB70" w14:textId="56C5E120" w:rsidR="00A820D7" w:rsidRPr="00A820D7" w:rsidRDefault="00A820D7" w:rsidP="00A820D7">
            <w:pPr>
              <w:pStyle w:val="Tabellenberschrift"/>
              <w:numPr>
                <w:ilvl w:val="0"/>
                <w:numId w:val="6"/>
              </w:numPr>
              <w:snapToGrid w:val="0"/>
              <w:ind w:left="173" w:hanging="173"/>
              <w:jc w:val="left"/>
              <w:rPr>
                <w:b w:val="0"/>
                <w:i w:val="0"/>
                <w:color w:val="auto"/>
                <w:sz w:val="18"/>
                <w:szCs w:val="20"/>
              </w:rPr>
            </w:pPr>
            <w:r w:rsidRPr="00A820D7">
              <w:rPr>
                <w:b w:val="0"/>
                <w:i w:val="0"/>
                <w:color w:val="auto"/>
                <w:sz w:val="18"/>
                <w:szCs w:val="20"/>
              </w:rPr>
              <w:t>26.1: Nervenzellen leiten und verarbeiten Informatione</w:t>
            </w:r>
            <w:r>
              <w:rPr>
                <w:b w:val="0"/>
                <w:i w:val="0"/>
                <w:color w:val="auto"/>
                <w:sz w:val="18"/>
                <w:szCs w:val="20"/>
              </w:rPr>
              <w:t>n</w:t>
            </w:r>
          </w:p>
          <w:p w14:paraId="0B7F2D2B" w14:textId="77777777" w:rsidR="00A820D7" w:rsidRDefault="00A820D7" w:rsidP="00A820D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26.2: Ionen können die Membran durch Ionenkanäle und Ionenpumpen passieren</w:t>
            </w:r>
          </w:p>
          <w:p w14:paraId="44EFC9C4" w14:textId="77777777" w:rsidR="00A820D7" w:rsidRDefault="00A820D7" w:rsidP="00A820D7">
            <w:pPr>
              <w:pStyle w:val="Tabellenberschrift"/>
              <w:snapToGrid w:val="0"/>
              <w:jc w:val="left"/>
              <w:rPr>
                <w:b w:val="0"/>
                <w:i w:val="0"/>
                <w:color w:val="auto"/>
                <w:sz w:val="18"/>
                <w:szCs w:val="20"/>
              </w:rPr>
            </w:pPr>
          </w:p>
          <w:p w14:paraId="1562BA9A" w14:textId="6AFE66C6" w:rsidR="00A820D7" w:rsidRPr="00A820D7" w:rsidRDefault="00A820D7" w:rsidP="00A820D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 xml:space="preserve">27.2: Neuronen kommunizieren miteinander über </w:t>
            </w:r>
            <w:r>
              <w:rPr>
                <w:b w:val="0"/>
                <w:i w:val="0"/>
                <w:color w:val="auto"/>
                <w:sz w:val="18"/>
                <w:szCs w:val="20"/>
              </w:rPr>
              <w:lastRenderedPageBreak/>
              <w:t>Synapsen</w:t>
            </w:r>
          </w:p>
        </w:tc>
        <w:tc>
          <w:tcPr>
            <w:tcW w:w="845" w:type="dxa"/>
          </w:tcPr>
          <w:p w14:paraId="2497A225" w14:textId="77777777" w:rsidR="00193E14" w:rsidRDefault="00193E14" w:rsidP="00435F48">
            <w:pPr>
              <w:rPr>
                <w:sz w:val="18"/>
                <w:szCs w:val="18"/>
              </w:rPr>
            </w:pPr>
            <w:r>
              <w:rPr>
                <w:sz w:val="18"/>
                <w:szCs w:val="18"/>
              </w:rPr>
              <w:lastRenderedPageBreak/>
              <w:t>46-48</w:t>
            </w:r>
          </w:p>
          <w:p w14:paraId="36B1A73C" w14:textId="77777777" w:rsidR="00193E14" w:rsidRDefault="00193E14" w:rsidP="00435F48">
            <w:pPr>
              <w:rPr>
                <w:sz w:val="18"/>
                <w:szCs w:val="18"/>
              </w:rPr>
            </w:pPr>
          </w:p>
          <w:p w14:paraId="0F84E213" w14:textId="68343A68" w:rsidR="00435F48" w:rsidRPr="00192691" w:rsidRDefault="00435F48" w:rsidP="00435F48">
            <w:pPr>
              <w:rPr>
                <w:sz w:val="18"/>
                <w:szCs w:val="18"/>
              </w:rPr>
            </w:pPr>
            <w:r w:rsidRPr="00192691">
              <w:rPr>
                <w:sz w:val="18"/>
                <w:szCs w:val="18"/>
              </w:rPr>
              <w:t>54-56</w:t>
            </w:r>
          </w:p>
          <w:p w14:paraId="3EDD062D" w14:textId="77777777" w:rsidR="00435F48" w:rsidRPr="00192691" w:rsidRDefault="00435F48" w:rsidP="00435F48">
            <w:pPr>
              <w:rPr>
                <w:sz w:val="18"/>
                <w:szCs w:val="18"/>
              </w:rPr>
            </w:pPr>
          </w:p>
          <w:p w14:paraId="5EC51992" w14:textId="07F00E57" w:rsidR="00435F48" w:rsidRPr="00192691" w:rsidRDefault="00435F48" w:rsidP="00435F48">
            <w:pPr>
              <w:rPr>
                <w:sz w:val="18"/>
                <w:szCs w:val="18"/>
              </w:rPr>
            </w:pPr>
            <w:r w:rsidRPr="00192691">
              <w:rPr>
                <w:sz w:val="18"/>
                <w:szCs w:val="18"/>
              </w:rPr>
              <w:t>55</w:t>
            </w:r>
          </w:p>
          <w:p w14:paraId="42A6E100" w14:textId="77777777" w:rsidR="00435F48" w:rsidRPr="00192691" w:rsidRDefault="00435F48" w:rsidP="00435F48">
            <w:pPr>
              <w:rPr>
                <w:sz w:val="18"/>
                <w:szCs w:val="18"/>
              </w:rPr>
            </w:pPr>
            <w:r w:rsidRPr="00192691">
              <w:rPr>
                <w:sz w:val="18"/>
                <w:szCs w:val="18"/>
              </w:rPr>
              <w:t>56-59</w:t>
            </w:r>
          </w:p>
          <w:p w14:paraId="34219F71" w14:textId="77777777" w:rsidR="00435F48" w:rsidRPr="00192691" w:rsidRDefault="00435F48" w:rsidP="00435F48">
            <w:pPr>
              <w:rPr>
                <w:sz w:val="18"/>
                <w:szCs w:val="18"/>
              </w:rPr>
            </w:pPr>
          </w:p>
          <w:p w14:paraId="420C406A" w14:textId="1F62C9A4" w:rsidR="00435F48" w:rsidRPr="00192691" w:rsidRDefault="00435F48" w:rsidP="00435F48">
            <w:pPr>
              <w:rPr>
                <w:sz w:val="18"/>
                <w:szCs w:val="18"/>
              </w:rPr>
            </w:pPr>
            <w:r w:rsidRPr="00192691">
              <w:rPr>
                <w:sz w:val="18"/>
                <w:szCs w:val="18"/>
              </w:rPr>
              <w:t>57</w:t>
            </w:r>
          </w:p>
          <w:p w14:paraId="30FCF129" w14:textId="77777777" w:rsidR="000849F9" w:rsidRPr="00192691" w:rsidRDefault="00435F48" w:rsidP="00435F48">
            <w:pPr>
              <w:rPr>
                <w:sz w:val="18"/>
                <w:szCs w:val="18"/>
              </w:rPr>
            </w:pPr>
            <w:r w:rsidRPr="00192691">
              <w:rPr>
                <w:sz w:val="18"/>
                <w:szCs w:val="18"/>
              </w:rPr>
              <w:t>70</w:t>
            </w:r>
          </w:p>
          <w:p w14:paraId="645F589F" w14:textId="77777777" w:rsidR="00823CAC" w:rsidRPr="00192691" w:rsidRDefault="00823CAC" w:rsidP="00435F48">
            <w:pPr>
              <w:rPr>
                <w:sz w:val="18"/>
                <w:szCs w:val="18"/>
              </w:rPr>
            </w:pPr>
          </w:p>
          <w:p w14:paraId="693FCCF7" w14:textId="77777777" w:rsidR="00823CAC" w:rsidRDefault="00823CAC" w:rsidP="00435F48">
            <w:pPr>
              <w:rPr>
                <w:sz w:val="18"/>
                <w:szCs w:val="18"/>
              </w:rPr>
            </w:pPr>
            <w:r w:rsidRPr="00192691">
              <w:rPr>
                <w:sz w:val="18"/>
                <w:szCs w:val="18"/>
              </w:rPr>
              <w:t>79-81</w:t>
            </w:r>
          </w:p>
          <w:p w14:paraId="5539B6C5" w14:textId="77777777" w:rsidR="00A820D7" w:rsidRDefault="00A820D7" w:rsidP="00435F48">
            <w:pPr>
              <w:rPr>
                <w:sz w:val="18"/>
                <w:szCs w:val="18"/>
              </w:rPr>
            </w:pPr>
          </w:p>
          <w:p w14:paraId="12CD3604" w14:textId="77777777" w:rsidR="00A820D7" w:rsidRDefault="00A820D7" w:rsidP="00435F48">
            <w:pPr>
              <w:rPr>
                <w:sz w:val="18"/>
                <w:szCs w:val="18"/>
              </w:rPr>
            </w:pPr>
          </w:p>
          <w:p w14:paraId="3C3C2CAA" w14:textId="77777777" w:rsidR="00A820D7" w:rsidRDefault="00A820D7" w:rsidP="00435F48">
            <w:pPr>
              <w:rPr>
                <w:sz w:val="18"/>
              </w:rPr>
            </w:pPr>
            <w:r>
              <w:rPr>
                <w:sz w:val="18"/>
              </w:rPr>
              <w:t>488/489</w:t>
            </w:r>
          </w:p>
          <w:p w14:paraId="33BAB6A7" w14:textId="77777777" w:rsidR="00A820D7" w:rsidRDefault="00A820D7" w:rsidP="00435F48">
            <w:pPr>
              <w:rPr>
                <w:sz w:val="18"/>
              </w:rPr>
            </w:pPr>
          </w:p>
          <w:p w14:paraId="25046E84" w14:textId="77777777" w:rsidR="00A820D7" w:rsidRDefault="00A820D7" w:rsidP="00435F48">
            <w:pPr>
              <w:rPr>
                <w:sz w:val="18"/>
              </w:rPr>
            </w:pPr>
            <w:r>
              <w:rPr>
                <w:sz w:val="18"/>
              </w:rPr>
              <w:t>490/491</w:t>
            </w:r>
          </w:p>
          <w:p w14:paraId="3434C896" w14:textId="77777777" w:rsidR="00A820D7" w:rsidRDefault="00A820D7" w:rsidP="00435F48">
            <w:pPr>
              <w:rPr>
                <w:sz w:val="18"/>
              </w:rPr>
            </w:pPr>
          </w:p>
          <w:p w14:paraId="5F24A138" w14:textId="77777777" w:rsidR="00A820D7" w:rsidRDefault="00A820D7" w:rsidP="00435F48">
            <w:pPr>
              <w:rPr>
                <w:sz w:val="18"/>
              </w:rPr>
            </w:pPr>
          </w:p>
          <w:p w14:paraId="079D5DC5" w14:textId="51433238" w:rsidR="00A820D7" w:rsidRPr="00325787" w:rsidRDefault="00A820D7" w:rsidP="00435F48">
            <w:pPr>
              <w:rPr>
                <w:sz w:val="18"/>
              </w:rPr>
            </w:pPr>
            <w:r>
              <w:rPr>
                <w:sz w:val="18"/>
              </w:rPr>
              <w:t>505/506</w:t>
            </w:r>
          </w:p>
        </w:tc>
      </w:tr>
      <w:tr w:rsidR="000849F9" w:rsidRPr="00325787" w14:paraId="6024EBD1" w14:textId="77777777" w:rsidTr="00C55244">
        <w:trPr>
          <w:trHeight w:val="567"/>
        </w:trPr>
        <w:tc>
          <w:tcPr>
            <w:tcW w:w="2012" w:type="dxa"/>
            <w:vMerge/>
          </w:tcPr>
          <w:p w14:paraId="2AC3B05D"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3051A0C0" w14:textId="77777777" w:rsidR="000849F9" w:rsidRPr="00792AC1" w:rsidRDefault="000849F9" w:rsidP="007A5E73">
            <w:pPr>
              <w:pStyle w:val="Tabellenberschrift"/>
              <w:snapToGrid w:val="0"/>
              <w:rPr>
                <w:bCs w:val="0"/>
                <w:i w:val="0"/>
                <w:color w:val="auto"/>
              </w:rPr>
            </w:pPr>
          </w:p>
        </w:tc>
        <w:tc>
          <w:tcPr>
            <w:tcW w:w="3494" w:type="dxa"/>
          </w:tcPr>
          <w:p w14:paraId="1ABD01BA" w14:textId="77777777" w:rsidR="000849F9" w:rsidRDefault="000849F9" w:rsidP="007A5E73">
            <w:pPr>
              <w:pStyle w:val="p1"/>
              <w:rPr>
                <w:b/>
                <w:bCs/>
                <w:sz w:val="20"/>
                <w:szCs w:val="20"/>
              </w:rPr>
            </w:pPr>
            <w:r>
              <w:rPr>
                <w:b/>
                <w:bCs/>
                <w:sz w:val="20"/>
                <w:szCs w:val="20"/>
              </w:rPr>
              <w:t>Stoff- und Energieumwandlung</w:t>
            </w:r>
          </w:p>
          <w:p w14:paraId="1AAC5F86" w14:textId="7D9CDAA9" w:rsidR="000849F9" w:rsidRDefault="000849F9" w:rsidP="007A5E73">
            <w:pPr>
              <w:pStyle w:val="Listenabsatz"/>
              <w:numPr>
                <w:ilvl w:val="0"/>
                <w:numId w:val="4"/>
              </w:numPr>
              <w:ind w:left="213" w:hanging="219"/>
            </w:pPr>
            <w:r>
              <w:t>Grundprozesse der Dissimilation</w:t>
            </w:r>
          </w:p>
          <w:p w14:paraId="68198FB8" w14:textId="29C8C712" w:rsidR="000849F9" w:rsidRDefault="000849F9" w:rsidP="007A5E73">
            <w:pPr>
              <w:pStyle w:val="Listenabsatz"/>
              <w:numPr>
                <w:ilvl w:val="0"/>
                <w:numId w:val="4"/>
              </w:numPr>
              <w:ind w:left="213" w:hanging="219"/>
            </w:pPr>
            <w:r>
              <w:t>energetische Kopplung am Beispiel ADP/ATP</w:t>
            </w:r>
          </w:p>
          <w:p w14:paraId="4690ABBC" w14:textId="7F5F2D11" w:rsidR="000849F9" w:rsidRPr="006E3591" w:rsidRDefault="000849F9" w:rsidP="007A5E73">
            <w:pPr>
              <w:pStyle w:val="Listenabsatz"/>
              <w:numPr>
                <w:ilvl w:val="0"/>
                <w:numId w:val="4"/>
              </w:numPr>
              <w:ind w:left="213" w:hanging="219"/>
            </w:pPr>
            <w:r>
              <w:t>energetisches Modell der Atmungskette (LK)</w:t>
            </w:r>
          </w:p>
        </w:tc>
        <w:tc>
          <w:tcPr>
            <w:tcW w:w="4279" w:type="dxa"/>
          </w:tcPr>
          <w:p w14:paraId="3F4BB051" w14:textId="77777777" w:rsidR="000849F9" w:rsidRDefault="00193E14" w:rsidP="00193E14">
            <w:pPr>
              <w:pStyle w:val="Tabellenberschrift"/>
              <w:numPr>
                <w:ilvl w:val="0"/>
                <w:numId w:val="6"/>
              </w:numPr>
              <w:snapToGrid w:val="0"/>
              <w:ind w:left="173" w:hanging="173"/>
              <w:jc w:val="left"/>
              <w:rPr>
                <w:b w:val="0"/>
                <w:i w:val="0"/>
                <w:color w:val="auto"/>
                <w:sz w:val="18"/>
                <w:szCs w:val="20"/>
              </w:rPr>
            </w:pPr>
            <w:r w:rsidRPr="00D009AC">
              <w:rPr>
                <w:b w:val="0"/>
                <w:i w:val="0"/>
                <w:color w:val="auto"/>
                <w:sz w:val="18"/>
                <w:szCs w:val="20"/>
              </w:rPr>
              <w:t>18.1:</w:t>
            </w:r>
            <w:r>
              <w:rPr>
                <w:b w:val="0"/>
                <w:i w:val="0"/>
                <w:color w:val="auto"/>
                <w:sz w:val="18"/>
                <w:szCs w:val="20"/>
              </w:rPr>
              <w:t xml:space="preserve"> </w:t>
            </w:r>
            <w:r w:rsidRPr="00D009AC">
              <w:rPr>
                <w:b w:val="0"/>
                <w:i w:val="0"/>
                <w:color w:val="auto"/>
                <w:sz w:val="18"/>
                <w:szCs w:val="20"/>
              </w:rPr>
              <w:t>Die Zellatmung stellt durch schrittweisen Abbau von Glucose Energie bereit</w:t>
            </w:r>
          </w:p>
          <w:p w14:paraId="55B7F762" w14:textId="77777777" w:rsidR="00193E14" w:rsidRPr="00D009AC" w:rsidRDefault="00193E14" w:rsidP="00193E14">
            <w:pPr>
              <w:pStyle w:val="Tabellenberschrift"/>
              <w:numPr>
                <w:ilvl w:val="0"/>
                <w:numId w:val="6"/>
              </w:numPr>
              <w:snapToGrid w:val="0"/>
              <w:ind w:left="173" w:hanging="173"/>
              <w:jc w:val="left"/>
              <w:rPr>
                <w:b w:val="0"/>
                <w:i w:val="0"/>
                <w:color w:val="auto"/>
                <w:sz w:val="18"/>
                <w:szCs w:val="20"/>
              </w:rPr>
            </w:pPr>
            <w:r w:rsidRPr="00D009AC">
              <w:rPr>
                <w:b w:val="0"/>
                <w:i w:val="0"/>
                <w:color w:val="auto"/>
                <w:sz w:val="18"/>
                <w:szCs w:val="20"/>
              </w:rPr>
              <w:t>18.4:</w:t>
            </w:r>
            <w:r>
              <w:rPr>
                <w:b w:val="0"/>
                <w:i w:val="0"/>
                <w:color w:val="auto"/>
                <w:sz w:val="18"/>
                <w:szCs w:val="20"/>
              </w:rPr>
              <w:t xml:space="preserve"> </w:t>
            </w:r>
            <w:r w:rsidRPr="00D009AC">
              <w:rPr>
                <w:b w:val="0"/>
                <w:i w:val="0"/>
                <w:color w:val="auto"/>
                <w:sz w:val="18"/>
                <w:szCs w:val="20"/>
              </w:rPr>
              <w:t>Die Atmungskette erzeugt ein Protonen-Konzentrationsgefälle</w:t>
            </w:r>
          </w:p>
          <w:p w14:paraId="62E7B849" w14:textId="77777777" w:rsidR="00193E14" w:rsidRPr="00193E14" w:rsidRDefault="00193E14" w:rsidP="00193E14">
            <w:pPr>
              <w:pStyle w:val="Tabellenberschrift"/>
              <w:numPr>
                <w:ilvl w:val="0"/>
                <w:numId w:val="6"/>
              </w:numPr>
              <w:snapToGrid w:val="0"/>
              <w:ind w:left="173" w:hanging="173"/>
              <w:jc w:val="left"/>
              <w:rPr>
                <w:b w:val="0"/>
                <w:bCs w:val="0"/>
                <w:i w:val="0"/>
                <w:iCs w:val="0"/>
                <w:noProof/>
                <w:sz w:val="18"/>
                <w:szCs w:val="18"/>
              </w:rPr>
            </w:pPr>
            <w:r w:rsidRPr="00D009AC">
              <w:rPr>
                <w:b w:val="0"/>
                <w:i w:val="0"/>
                <w:color w:val="auto"/>
                <w:sz w:val="18"/>
                <w:szCs w:val="20"/>
              </w:rPr>
              <w:t>18.5</w:t>
            </w:r>
            <w:r>
              <w:rPr>
                <w:b w:val="0"/>
                <w:i w:val="0"/>
                <w:color w:val="auto"/>
                <w:sz w:val="18"/>
                <w:szCs w:val="20"/>
              </w:rPr>
              <w:t>: Das Protonen-Konzentrationsgefälle wird zur ATP-Bildung genutzt</w:t>
            </w:r>
          </w:p>
          <w:p w14:paraId="7DCA51DB" w14:textId="77777777" w:rsidR="00193E14" w:rsidRDefault="00193E14" w:rsidP="00193E14">
            <w:pPr>
              <w:pStyle w:val="Tabellenberschrift"/>
              <w:snapToGrid w:val="0"/>
              <w:jc w:val="left"/>
              <w:rPr>
                <w:b w:val="0"/>
                <w:i w:val="0"/>
                <w:sz w:val="18"/>
                <w:szCs w:val="20"/>
              </w:rPr>
            </w:pPr>
          </w:p>
          <w:p w14:paraId="371917CD" w14:textId="11C3BAB6" w:rsidR="00193E14" w:rsidRPr="00193E14" w:rsidRDefault="00193E14" w:rsidP="00193E14">
            <w:pPr>
              <w:pStyle w:val="Tabellenberschrift"/>
              <w:numPr>
                <w:ilvl w:val="0"/>
                <w:numId w:val="6"/>
              </w:numPr>
              <w:snapToGrid w:val="0"/>
              <w:ind w:left="173" w:hanging="173"/>
              <w:jc w:val="left"/>
              <w:rPr>
                <w:b w:val="0"/>
                <w:i w:val="0"/>
                <w:color w:val="auto"/>
                <w:sz w:val="18"/>
                <w:szCs w:val="20"/>
              </w:rPr>
            </w:pPr>
            <w:r w:rsidRPr="00193E14">
              <w:rPr>
                <w:b w:val="0"/>
                <w:i w:val="0"/>
                <w:color w:val="auto"/>
                <w:sz w:val="18"/>
                <w:szCs w:val="20"/>
              </w:rPr>
              <w:t>20.4:</w:t>
            </w:r>
            <w:r>
              <w:rPr>
                <w:b w:val="0"/>
                <w:i w:val="0"/>
                <w:color w:val="auto"/>
                <w:sz w:val="18"/>
                <w:szCs w:val="20"/>
              </w:rPr>
              <w:t xml:space="preserve"> </w:t>
            </w:r>
            <w:r w:rsidRPr="00193E14">
              <w:rPr>
                <w:b w:val="0"/>
                <w:i w:val="0"/>
                <w:color w:val="auto"/>
                <w:sz w:val="18"/>
                <w:szCs w:val="20"/>
              </w:rPr>
              <w:t>Zwei gekoppelte Fotosysteme sammeln Lichtenergie zur Erzeugung von NADPH</w:t>
            </w:r>
          </w:p>
        </w:tc>
        <w:tc>
          <w:tcPr>
            <w:tcW w:w="845" w:type="dxa"/>
          </w:tcPr>
          <w:p w14:paraId="6EDD45BC" w14:textId="77777777" w:rsidR="000849F9" w:rsidRDefault="00193E14" w:rsidP="007A5E73">
            <w:pPr>
              <w:rPr>
                <w:sz w:val="18"/>
              </w:rPr>
            </w:pPr>
            <w:r>
              <w:rPr>
                <w:sz w:val="18"/>
              </w:rPr>
              <w:t>346/347</w:t>
            </w:r>
          </w:p>
          <w:p w14:paraId="73EDDB6C" w14:textId="77777777" w:rsidR="00193E14" w:rsidRDefault="00193E14" w:rsidP="007A5E73">
            <w:pPr>
              <w:rPr>
                <w:sz w:val="18"/>
              </w:rPr>
            </w:pPr>
          </w:p>
          <w:p w14:paraId="69B64446" w14:textId="77777777" w:rsidR="00193E14" w:rsidRDefault="00193E14" w:rsidP="007A5E73">
            <w:pPr>
              <w:rPr>
                <w:sz w:val="18"/>
              </w:rPr>
            </w:pPr>
            <w:r>
              <w:rPr>
                <w:sz w:val="18"/>
              </w:rPr>
              <w:t>351-353</w:t>
            </w:r>
          </w:p>
          <w:p w14:paraId="385A8A41" w14:textId="77777777" w:rsidR="00193E14" w:rsidRDefault="00193E14" w:rsidP="007A5E73">
            <w:pPr>
              <w:rPr>
                <w:sz w:val="18"/>
              </w:rPr>
            </w:pPr>
          </w:p>
          <w:p w14:paraId="221986D2" w14:textId="77777777" w:rsidR="00193E14" w:rsidRDefault="00193E14" w:rsidP="007A5E73">
            <w:pPr>
              <w:rPr>
                <w:sz w:val="18"/>
              </w:rPr>
            </w:pPr>
            <w:r>
              <w:rPr>
                <w:sz w:val="18"/>
              </w:rPr>
              <w:t>353-355</w:t>
            </w:r>
          </w:p>
          <w:p w14:paraId="25361056" w14:textId="77777777" w:rsidR="00193E14" w:rsidRDefault="00193E14" w:rsidP="007A5E73">
            <w:pPr>
              <w:rPr>
                <w:sz w:val="18"/>
              </w:rPr>
            </w:pPr>
          </w:p>
          <w:p w14:paraId="53F1505F" w14:textId="77777777" w:rsidR="00193E14" w:rsidRDefault="00193E14" w:rsidP="007A5E73">
            <w:pPr>
              <w:rPr>
                <w:sz w:val="18"/>
              </w:rPr>
            </w:pPr>
          </w:p>
          <w:p w14:paraId="58B2D868" w14:textId="52FB78A4" w:rsidR="00193E14" w:rsidRPr="00325787" w:rsidRDefault="00193E14" w:rsidP="007A5E73">
            <w:pPr>
              <w:rPr>
                <w:sz w:val="18"/>
              </w:rPr>
            </w:pPr>
            <w:r>
              <w:rPr>
                <w:sz w:val="18"/>
              </w:rPr>
              <w:t>383-385</w:t>
            </w:r>
          </w:p>
        </w:tc>
      </w:tr>
      <w:tr w:rsidR="000849F9" w:rsidRPr="00325787" w14:paraId="6E1C4980" w14:textId="77777777" w:rsidTr="00C55244">
        <w:trPr>
          <w:trHeight w:val="567"/>
        </w:trPr>
        <w:tc>
          <w:tcPr>
            <w:tcW w:w="2012" w:type="dxa"/>
            <w:vMerge/>
          </w:tcPr>
          <w:p w14:paraId="4AEC7C54"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6D6A8678" w14:textId="77777777" w:rsidR="000849F9" w:rsidRDefault="000849F9" w:rsidP="007A5E73">
            <w:pPr>
              <w:pStyle w:val="Tabellenberschrift"/>
              <w:snapToGrid w:val="0"/>
              <w:jc w:val="left"/>
              <w:rPr>
                <w:b w:val="0"/>
                <w:i w:val="0"/>
                <w:color w:val="auto"/>
                <w:sz w:val="18"/>
                <w:szCs w:val="20"/>
              </w:rPr>
            </w:pPr>
          </w:p>
        </w:tc>
        <w:tc>
          <w:tcPr>
            <w:tcW w:w="3494" w:type="dxa"/>
          </w:tcPr>
          <w:p w14:paraId="2AB58F46" w14:textId="77777777" w:rsidR="000849F9" w:rsidRPr="00A10481" w:rsidRDefault="000849F9" w:rsidP="007A5E73">
            <w:pPr>
              <w:pStyle w:val="p1"/>
              <w:rPr>
                <w:b/>
                <w:bCs/>
                <w:sz w:val="20"/>
                <w:szCs w:val="20"/>
              </w:rPr>
            </w:pPr>
            <w:r w:rsidRPr="00A10481">
              <w:rPr>
                <w:b/>
                <w:bCs/>
                <w:sz w:val="20"/>
                <w:szCs w:val="20"/>
              </w:rPr>
              <w:t>Information und Kommunikation</w:t>
            </w:r>
          </w:p>
          <w:p w14:paraId="2AAAECA0" w14:textId="0E45AF65" w:rsidR="000849F9" w:rsidRPr="00464F2E" w:rsidRDefault="000849F9" w:rsidP="00464F2E">
            <w:pPr>
              <w:pStyle w:val="Listenabsatz"/>
              <w:numPr>
                <w:ilvl w:val="0"/>
                <w:numId w:val="4"/>
              </w:numPr>
              <w:ind w:left="213" w:hanging="219"/>
            </w:pPr>
            <w:r>
              <w:t>Aufnahme und Weiterleitung von Informationen bei Nervenzellen und Synapsen</w:t>
            </w:r>
          </w:p>
        </w:tc>
        <w:tc>
          <w:tcPr>
            <w:tcW w:w="4279" w:type="dxa"/>
          </w:tcPr>
          <w:p w14:paraId="186D3D93" w14:textId="77777777" w:rsidR="00A820D7" w:rsidRDefault="00A820D7" w:rsidP="00A820D7">
            <w:pPr>
              <w:pStyle w:val="Tabellenberschrift"/>
              <w:numPr>
                <w:ilvl w:val="0"/>
                <w:numId w:val="6"/>
              </w:numPr>
              <w:snapToGrid w:val="0"/>
              <w:ind w:left="173" w:hanging="173"/>
              <w:jc w:val="left"/>
              <w:rPr>
                <w:b w:val="0"/>
                <w:i w:val="0"/>
                <w:color w:val="auto"/>
                <w:sz w:val="18"/>
                <w:szCs w:val="20"/>
              </w:rPr>
            </w:pPr>
            <w:r w:rsidRPr="00A820D7">
              <w:rPr>
                <w:b w:val="0"/>
                <w:i w:val="0"/>
                <w:color w:val="auto"/>
                <w:sz w:val="18"/>
                <w:szCs w:val="20"/>
              </w:rPr>
              <w:t>26.1: Nervenzellen leiten und verarbeiten Informatione</w:t>
            </w:r>
            <w:r>
              <w:rPr>
                <w:b w:val="0"/>
                <w:i w:val="0"/>
                <w:color w:val="auto"/>
                <w:sz w:val="18"/>
                <w:szCs w:val="20"/>
              </w:rPr>
              <w:t>n</w:t>
            </w:r>
          </w:p>
          <w:p w14:paraId="0CE21693" w14:textId="77777777" w:rsidR="00A820D7" w:rsidRPr="00A820D7" w:rsidRDefault="00A820D7" w:rsidP="00A820D7">
            <w:pPr>
              <w:pStyle w:val="Tabellenberschrift"/>
              <w:snapToGrid w:val="0"/>
              <w:ind w:left="173"/>
              <w:jc w:val="left"/>
              <w:rPr>
                <w:b w:val="0"/>
                <w:i w:val="0"/>
                <w:color w:val="auto"/>
                <w:sz w:val="18"/>
                <w:szCs w:val="20"/>
              </w:rPr>
            </w:pPr>
          </w:p>
          <w:p w14:paraId="7A446EB1" w14:textId="744D2AE2" w:rsidR="000849F9" w:rsidRPr="00C3708B" w:rsidRDefault="00A820D7" w:rsidP="00A820D7">
            <w:pPr>
              <w:pStyle w:val="Tabellenberschrift"/>
              <w:numPr>
                <w:ilvl w:val="0"/>
                <w:numId w:val="6"/>
              </w:numPr>
              <w:snapToGrid w:val="0"/>
              <w:ind w:left="173" w:hanging="173"/>
              <w:jc w:val="left"/>
              <w:rPr>
                <w:b w:val="0"/>
                <w:bCs w:val="0"/>
                <w:i w:val="0"/>
                <w:iCs w:val="0"/>
                <w:noProof/>
                <w:sz w:val="18"/>
                <w:szCs w:val="18"/>
              </w:rPr>
            </w:pPr>
            <w:r>
              <w:rPr>
                <w:b w:val="0"/>
                <w:i w:val="0"/>
                <w:color w:val="auto"/>
                <w:sz w:val="18"/>
                <w:szCs w:val="20"/>
              </w:rPr>
              <w:t>27.2: Neuronen kommunizieren miteinander über Synapsen</w:t>
            </w:r>
          </w:p>
        </w:tc>
        <w:tc>
          <w:tcPr>
            <w:tcW w:w="845" w:type="dxa"/>
          </w:tcPr>
          <w:p w14:paraId="588C8A52" w14:textId="77777777" w:rsidR="00C3708B" w:rsidRDefault="00A820D7" w:rsidP="007A5E73">
            <w:pPr>
              <w:rPr>
                <w:sz w:val="18"/>
              </w:rPr>
            </w:pPr>
            <w:r>
              <w:rPr>
                <w:sz w:val="18"/>
              </w:rPr>
              <w:t>488/489</w:t>
            </w:r>
          </w:p>
          <w:p w14:paraId="6C400855" w14:textId="77777777" w:rsidR="00A820D7" w:rsidRDefault="00A820D7" w:rsidP="007A5E73">
            <w:pPr>
              <w:rPr>
                <w:sz w:val="18"/>
              </w:rPr>
            </w:pPr>
          </w:p>
          <w:p w14:paraId="7D89D7B5" w14:textId="77777777" w:rsidR="00A820D7" w:rsidRDefault="00A820D7" w:rsidP="007A5E73">
            <w:pPr>
              <w:rPr>
                <w:sz w:val="18"/>
              </w:rPr>
            </w:pPr>
          </w:p>
          <w:p w14:paraId="2E5781D3" w14:textId="69D53459" w:rsidR="00A820D7" w:rsidRPr="00C3708B" w:rsidRDefault="00A820D7" w:rsidP="007A5E73">
            <w:pPr>
              <w:rPr>
                <w:sz w:val="18"/>
              </w:rPr>
            </w:pPr>
            <w:r>
              <w:rPr>
                <w:sz w:val="18"/>
              </w:rPr>
              <w:t>505/506</w:t>
            </w:r>
          </w:p>
        </w:tc>
      </w:tr>
      <w:tr w:rsidR="000849F9" w:rsidRPr="00325787" w14:paraId="50330986" w14:textId="77777777" w:rsidTr="00C55244">
        <w:trPr>
          <w:trHeight w:val="2300"/>
        </w:trPr>
        <w:tc>
          <w:tcPr>
            <w:tcW w:w="2012" w:type="dxa"/>
            <w:vMerge/>
          </w:tcPr>
          <w:p w14:paraId="4E3CA923"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08318473" w14:textId="77777777" w:rsidR="000849F9" w:rsidRDefault="000849F9" w:rsidP="007A5E73">
            <w:pPr>
              <w:pStyle w:val="Tabellenberschrift"/>
              <w:snapToGrid w:val="0"/>
              <w:jc w:val="left"/>
              <w:rPr>
                <w:b w:val="0"/>
                <w:i w:val="0"/>
                <w:color w:val="auto"/>
                <w:sz w:val="18"/>
                <w:szCs w:val="20"/>
              </w:rPr>
            </w:pPr>
          </w:p>
        </w:tc>
        <w:tc>
          <w:tcPr>
            <w:tcW w:w="3494" w:type="dxa"/>
          </w:tcPr>
          <w:p w14:paraId="6EB2F65B" w14:textId="77777777" w:rsidR="000849F9" w:rsidRPr="00A10481" w:rsidRDefault="000849F9" w:rsidP="007A5E73">
            <w:pPr>
              <w:pStyle w:val="p1"/>
              <w:rPr>
                <w:b/>
                <w:bCs/>
                <w:sz w:val="20"/>
                <w:szCs w:val="20"/>
              </w:rPr>
            </w:pPr>
            <w:r w:rsidRPr="00A10481">
              <w:rPr>
                <w:b/>
                <w:bCs/>
                <w:sz w:val="20"/>
                <w:szCs w:val="20"/>
              </w:rPr>
              <w:t>Steuerung und Regelung</w:t>
            </w:r>
          </w:p>
          <w:p w14:paraId="101BB533" w14:textId="14BE0BD1" w:rsidR="000849F9" w:rsidRDefault="000849F9" w:rsidP="007A5E73">
            <w:pPr>
              <w:pStyle w:val="Listenabsatz"/>
              <w:numPr>
                <w:ilvl w:val="0"/>
                <w:numId w:val="4"/>
              </w:numPr>
              <w:ind w:left="213" w:hanging="219"/>
            </w:pPr>
            <w:r>
              <w:t>Regulation der Enzymaktivität</w:t>
            </w:r>
          </w:p>
          <w:p w14:paraId="1E19538F" w14:textId="5E374A6F" w:rsidR="000849F9" w:rsidRDefault="000849F9" w:rsidP="007A5E73">
            <w:pPr>
              <w:pStyle w:val="Listenabsatz"/>
              <w:numPr>
                <w:ilvl w:val="0"/>
                <w:numId w:val="4"/>
              </w:numPr>
              <w:ind w:left="213" w:hanging="219"/>
            </w:pPr>
            <w:r>
              <w:t>Einflüsse von Drogen und Medikamenten</w:t>
            </w:r>
          </w:p>
          <w:p w14:paraId="07019E15" w14:textId="4DC52375" w:rsidR="000849F9" w:rsidRDefault="000849F9" w:rsidP="007A5E73">
            <w:pPr>
              <w:pStyle w:val="Listenabsatz"/>
              <w:numPr>
                <w:ilvl w:val="0"/>
                <w:numId w:val="4"/>
              </w:numPr>
              <w:ind w:left="213" w:hanging="219"/>
            </w:pPr>
            <w:r>
              <w:t>positive und negative Rückkopplung am Beispiel der Enzyme (LK)</w:t>
            </w:r>
          </w:p>
          <w:p w14:paraId="641A4A6B" w14:textId="5C3BE2BE" w:rsidR="000849F9" w:rsidRDefault="000849F9" w:rsidP="007A5E73">
            <w:pPr>
              <w:pStyle w:val="Listenabsatz"/>
              <w:numPr>
                <w:ilvl w:val="0"/>
                <w:numId w:val="4"/>
              </w:numPr>
              <w:ind w:left="213" w:hanging="219"/>
            </w:pPr>
            <w:r>
              <w:t>Regulation des Hormonspiegels (LK)</w:t>
            </w:r>
          </w:p>
          <w:p w14:paraId="7CB2721A" w14:textId="5E90BA09" w:rsidR="000849F9" w:rsidRPr="0085472F" w:rsidRDefault="000849F9" w:rsidP="007A5E73">
            <w:pPr>
              <w:pStyle w:val="Listenabsatz"/>
              <w:numPr>
                <w:ilvl w:val="0"/>
                <w:numId w:val="4"/>
              </w:numPr>
              <w:ind w:left="213" w:hanging="219"/>
            </w:pPr>
            <w:r>
              <w:t>Prinzip der Homöostase (LK)</w:t>
            </w:r>
          </w:p>
        </w:tc>
        <w:tc>
          <w:tcPr>
            <w:tcW w:w="4279" w:type="dxa"/>
          </w:tcPr>
          <w:p w14:paraId="448D1DA8" w14:textId="77777777" w:rsidR="0048420B" w:rsidRPr="00192691" w:rsidRDefault="0048420B" w:rsidP="00192691">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4.8: Enzyme werden durch Hemmstoffe und Förderstoffe reguliert</w:t>
            </w:r>
          </w:p>
          <w:p w14:paraId="32023213" w14:textId="77777777" w:rsidR="000849F9" w:rsidRDefault="0048420B" w:rsidP="00A820D7">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Kompetitive Hemmung eines Enzyms erkennen (E)</w:t>
            </w:r>
          </w:p>
          <w:p w14:paraId="50E3AC46" w14:textId="77777777" w:rsidR="00A820D7" w:rsidRDefault="00A820D7" w:rsidP="00A820D7">
            <w:pPr>
              <w:pStyle w:val="Tabellenberschrift"/>
              <w:snapToGrid w:val="0"/>
              <w:jc w:val="left"/>
              <w:rPr>
                <w:b w:val="0"/>
                <w:i w:val="0"/>
                <w:color w:val="auto"/>
                <w:sz w:val="18"/>
                <w:szCs w:val="20"/>
              </w:rPr>
            </w:pPr>
            <w:r>
              <w:rPr>
                <w:b w:val="0"/>
                <w:i w:val="0"/>
                <w:color w:val="auto"/>
                <w:sz w:val="18"/>
                <w:szCs w:val="20"/>
              </w:rPr>
              <w:t xml:space="preserve"> </w:t>
            </w:r>
          </w:p>
          <w:p w14:paraId="64D03772" w14:textId="63A875B3" w:rsidR="00A820D7" w:rsidRPr="00A820D7" w:rsidRDefault="00A820D7" w:rsidP="00A820D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27.8: Gifte, Medikamente und Drogen beeinflussen die synaptische Übertragung</w:t>
            </w:r>
          </w:p>
        </w:tc>
        <w:tc>
          <w:tcPr>
            <w:tcW w:w="845" w:type="dxa"/>
          </w:tcPr>
          <w:p w14:paraId="6026C919" w14:textId="77777777" w:rsidR="0048420B" w:rsidRPr="00A820D7" w:rsidRDefault="0048420B" w:rsidP="00A820D7">
            <w:pPr>
              <w:rPr>
                <w:sz w:val="18"/>
              </w:rPr>
            </w:pPr>
            <w:r w:rsidRPr="00A820D7">
              <w:rPr>
                <w:sz w:val="18"/>
              </w:rPr>
              <w:t>89-91</w:t>
            </w:r>
          </w:p>
          <w:p w14:paraId="543B8F8A" w14:textId="77777777" w:rsidR="0048420B" w:rsidRPr="00A820D7" w:rsidRDefault="0048420B" w:rsidP="00A820D7">
            <w:pPr>
              <w:rPr>
                <w:sz w:val="18"/>
              </w:rPr>
            </w:pPr>
          </w:p>
          <w:p w14:paraId="1C4B4A6D" w14:textId="77777777" w:rsidR="000849F9" w:rsidRDefault="0048420B" w:rsidP="0048420B">
            <w:pPr>
              <w:rPr>
                <w:sz w:val="18"/>
              </w:rPr>
            </w:pPr>
            <w:r w:rsidRPr="00A820D7">
              <w:rPr>
                <w:sz w:val="18"/>
              </w:rPr>
              <w:t>91</w:t>
            </w:r>
          </w:p>
          <w:p w14:paraId="4B2ED5D8" w14:textId="77777777" w:rsidR="00A820D7" w:rsidRDefault="00A820D7" w:rsidP="0048420B">
            <w:pPr>
              <w:rPr>
                <w:sz w:val="18"/>
              </w:rPr>
            </w:pPr>
          </w:p>
          <w:p w14:paraId="36F8FC14" w14:textId="77777777" w:rsidR="00A820D7" w:rsidRDefault="00A820D7" w:rsidP="0048420B">
            <w:pPr>
              <w:rPr>
                <w:sz w:val="18"/>
              </w:rPr>
            </w:pPr>
          </w:p>
          <w:p w14:paraId="22EBEEC0" w14:textId="2CE30FB1" w:rsidR="00A820D7" w:rsidRPr="00325787" w:rsidRDefault="00C21F75" w:rsidP="0048420B">
            <w:pPr>
              <w:rPr>
                <w:sz w:val="18"/>
              </w:rPr>
            </w:pPr>
            <w:r>
              <w:rPr>
                <w:sz w:val="18"/>
              </w:rPr>
              <w:t>514-516</w:t>
            </w:r>
          </w:p>
        </w:tc>
      </w:tr>
      <w:tr w:rsidR="00C55244" w:rsidRPr="00325787" w14:paraId="66295B9B" w14:textId="518CA6EE" w:rsidTr="00C55244">
        <w:trPr>
          <w:trHeight w:val="567"/>
        </w:trPr>
        <w:tc>
          <w:tcPr>
            <w:tcW w:w="2012" w:type="dxa"/>
            <w:vMerge/>
          </w:tcPr>
          <w:p w14:paraId="0C6FDC72" w14:textId="77777777" w:rsidR="00C55244" w:rsidRPr="00325787" w:rsidRDefault="00C55244" w:rsidP="007A5E73">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3A68B950" w14:textId="4E1E7023" w:rsidR="00C55244" w:rsidRPr="00792AC1" w:rsidRDefault="00C55244" w:rsidP="007A5E73">
            <w:pPr>
              <w:pStyle w:val="Tabellenberschrift"/>
              <w:snapToGrid w:val="0"/>
              <w:rPr>
                <w:bCs w:val="0"/>
                <w:i w:val="0"/>
                <w:color w:val="auto"/>
              </w:rPr>
            </w:pPr>
            <w:r>
              <w:rPr>
                <w:bCs w:val="0"/>
                <w:i w:val="0"/>
                <w:color w:val="auto"/>
              </w:rPr>
              <w:t>Mögliche Beiträge zur Kompetenzentwicklung</w:t>
            </w:r>
          </w:p>
        </w:tc>
        <w:tc>
          <w:tcPr>
            <w:tcW w:w="8618" w:type="dxa"/>
            <w:gridSpan w:val="3"/>
          </w:tcPr>
          <w:p w14:paraId="520D6004" w14:textId="2CA63D46" w:rsidR="00C55244" w:rsidRPr="0085472F" w:rsidRDefault="00C55244" w:rsidP="007A5E73">
            <w:pPr>
              <w:rPr>
                <w:sz w:val="22"/>
                <w:szCs w:val="22"/>
              </w:rPr>
            </w:pPr>
            <w:r w:rsidRPr="0085472F">
              <w:rPr>
                <w:sz w:val="22"/>
                <w:szCs w:val="22"/>
              </w:rPr>
              <w:t>Die Lernenden…</w:t>
            </w:r>
          </w:p>
        </w:tc>
      </w:tr>
      <w:tr w:rsidR="000849F9" w:rsidRPr="00325787" w14:paraId="22A32FC2" w14:textId="77777777" w:rsidTr="00C55244">
        <w:trPr>
          <w:trHeight w:val="567"/>
        </w:trPr>
        <w:tc>
          <w:tcPr>
            <w:tcW w:w="2012" w:type="dxa"/>
            <w:vMerge/>
          </w:tcPr>
          <w:p w14:paraId="7353E0E4"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73E785A2" w14:textId="77777777" w:rsidR="000849F9" w:rsidRDefault="000849F9" w:rsidP="007A5E73">
            <w:pPr>
              <w:pStyle w:val="Tabellenberschrift"/>
              <w:snapToGrid w:val="0"/>
              <w:rPr>
                <w:bCs w:val="0"/>
                <w:i w:val="0"/>
                <w:color w:val="auto"/>
              </w:rPr>
            </w:pPr>
          </w:p>
        </w:tc>
        <w:tc>
          <w:tcPr>
            <w:tcW w:w="3494" w:type="dxa"/>
          </w:tcPr>
          <w:p w14:paraId="13FE8CF8" w14:textId="07F119BD" w:rsidR="000849F9" w:rsidRDefault="000849F9" w:rsidP="007A5E73">
            <w:pPr>
              <w:pStyle w:val="Listenabsatz"/>
              <w:numPr>
                <w:ilvl w:val="0"/>
                <w:numId w:val="4"/>
              </w:numPr>
              <w:ind w:left="213" w:hanging="219"/>
            </w:pPr>
            <w:r>
              <w:t>erläutern den Feinbau der Mitochondrien unter Nutzung des Basiskonzeptes Struktur und Funktion. (S 3)</w:t>
            </w:r>
          </w:p>
        </w:tc>
        <w:tc>
          <w:tcPr>
            <w:tcW w:w="4279" w:type="dxa"/>
          </w:tcPr>
          <w:p w14:paraId="2772B5FA" w14:textId="162D1494" w:rsidR="000849F9" w:rsidRPr="00E322DA" w:rsidRDefault="00E755E4" w:rsidP="00E322DA">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2.6: Mitochondrien und Chloroplasten dienen der Bereitstellung von Energi</w:t>
            </w:r>
            <w:r w:rsidR="00E322DA">
              <w:rPr>
                <w:b w:val="0"/>
                <w:i w:val="0"/>
                <w:color w:val="auto"/>
                <w:sz w:val="18"/>
                <w:szCs w:val="20"/>
              </w:rPr>
              <w:t>e</w:t>
            </w:r>
          </w:p>
        </w:tc>
        <w:tc>
          <w:tcPr>
            <w:tcW w:w="845" w:type="dxa"/>
          </w:tcPr>
          <w:p w14:paraId="76BBEDEA" w14:textId="6BA890CB" w:rsidR="00E755E4" w:rsidRPr="00325787" w:rsidRDefault="00E755E4" w:rsidP="007A5E73">
            <w:pPr>
              <w:rPr>
                <w:sz w:val="18"/>
              </w:rPr>
            </w:pPr>
            <w:r>
              <w:rPr>
                <w:sz w:val="18"/>
              </w:rPr>
              <w:t>46-48</w:t>
            </w:r>
          </w:p>
        </w:tc>
      </w:tr>
      <w:tr w:rsidR="000849F9" w:rsidRPr="00325787" w14:paraId="7E069695" w14:textId="77777777" w:rsidTr="00C55244">
        <w:trPr>
          <w:trHeight w:val="567"/>
        </w:trPr>
        <w:tc>
          <w:tcPr>
            <w:tcW w:w="2012" w:type="dxa"/>
            <w:vMerge/>
          </w:tcPr>
          <w:p w14:paraId="7281D5ED"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79F8EA2B" w14:textId="77777777" w:rsidR="000849F9" w:rsidRDefault="000849F9" w:rsidP="007A5E73">
            <w:pPr>
              <w:pStyle w:val="Tabellenberschrift"/>
              <w:snapToGrid w:val="0"/>
              <w:rPr>
                <w:bCs w:val="0"/>
                <w:i w:val="0"/>
                <w:color w:val="auto"/>
              </w:rPr>
            </w:pPr>
          </w:p>
        </w:tc>
        <w:tc>
          <w:tcPr>
            <w:tcW w:w="3494" w:type="dxa"/>
          </w:tcPr>
          <w:p w14:paraId="5D3C643D" w14:textId="4872002A" w:rsidR="000849F9" w:rsidRPr="00424C0F" w:rsidRDefault="000849F9" w:rsidP="007A5E73">
            <w:pPr>
              <w:pStyle w:val="Listenabsatz"/>
              <w:numPr>
                <w:ilvl w:val="0"/>
                <w:numId w:val="4"/>
              </w:numPr>
              <w:ind w:left="213" w:hanging="219"/>
              <w:rPr>
                <w:color w:val="005EA4"/>
              </w:rPr>
            </w:pPr>
            <w:r w:rsidRPr="00424C0F">
              <w:rPr>
                <w:color w:val="005EA4"/>
              </w:rPr>
              <w:t>diskutieren Möglichkeiten und Grenzen von Modellen am Beispiel der Biomembran. (E 12)</w:t>
            </w:r>
          </w:p>
        </w:tc>
        <w:tc>
          <w:tcPr>
            <w:tcW w:w="4279" w:type="dxa"/>
          </w:tcPr>
          <w:p w14:paraId="70DE524C" w14:textId="4CC3EACB" w:rsidR="000849F9" w:rsidRPr="00E322DA" w:rsidRDefault="000849F9" w:rsidP="00E322DA">
            <w:pPr>
              <w:ind w:left="-6"/>
              <w:rPr>
                <w:b/>
                <w:i/>
                <w:sz w:val="18"/>
              </w:rPr>
            </w:pPr>
          </w:p>
        </w:tc>
        <w:tc>
          <w:tcPr>
            <w:tcW w:w="845" w:type="dxa"/>
          </w:tcPr>
          <w:p w14:paraId="1C081B28" w14:textId="4373CE73" w:rsidR="000849F9" w:rsidRPr="00325787" w:rsidRDefault="000849F9" w:rsidP="00C55244">
            <w:pPr>
              <w:rPr>
                <w:sz w:val="18"/>
              </w:rPr>
            </w:pPr>
          </w:p>
        </w:tc>
      </w:tr>
      <w:tr w:rsidR="000849F9" w:rsidRPr="00325787" w14:paraId="270DC42E" w14:textId="77777777" w:rsidTr="00C55244">
        <w:trPr>
          <w:trHeight w:val="567"/>
        </w:trPr>
        <w:tc>
          <w:tcPr>
            <w:tcW w:w="2012" w:type="dxa"/>
            <w:vMerge/>
          </w:tcPr>
          <w:p w14:paraId="4277F072"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0E5010B8" w14:textId="77777777" w:rsidR="000849F9" w:rsidRDefault="000849F9" w:rsidP="007A5E73">
            <w:pPr>
              <w:pStyle w:val="Tabellenberschrift"/>
              <w:snapToGrid w:val="0"/>
              <w:rPr>
                <w:bCs w:val="0"/>
                <w:i w:val="0"/>
                <w:color w:val="auto"/>
              </w:rPr>
            </w:pPr>
          </w:p>
        </w:tc>
        <w:tc>
          <w:tcPr>
            <w:tcW w:w="3494" w:type="dxa"/>
          </w:tcPr>
          <w:p w14:paraId="309E2B60" w14:textId="421D7342" w:rsidR="000849F9" w:rsidRDefault="000849F9" w:rsidP="007A5E73">
            <w:pPr>
              <w:pStyle w:val="Listenabsatz"/>
              <w:numPr>
                <w:ilvl w:val="0"/>
                <w:numId w:val="4"/>
              </w:numPr>
              <w:ind w:left="213" w:hanging="219"/>
            </w:pPr>
            <w:r>
              <w:t>erläutern, wie das Ruhepotenzial entsteht und aufrechterhalten wird. (S 7)</w:t>
            </w:r>
          </w:p>
        </w:tc>
        <w:tc>
          <w:tcPr>
            <w:tcW w:w="4279" w:type="dxa"/>
          </w:tcPr>
          <w:p w14:paraId="3EF2D51F" w14:textId="103876FE" w:rsidR="00C55244" w:rsidRPr="00A60827" w:rsidRDefault="00C21F75" w:rsidP="00C21F75">
            <w:pPr>
              <w:pStyle w:val="Tabellenberschrift"/>
              <w:numPr>
                <w:ilvl w:val="0"/>
                <w:numId w:val="6"/>
              </w:numPr>
              <w:snapToGrid w:val="0"/>
              <w:ind w:left="173" w:hanging="173"/>
              <w:jc w:val="left"/>
              <w:rPr>
                <w:b w:val="0"/>
                <w:i w:val="0"/>
                <w:sz w:val="18"/>
              </w:rPr>
            </w:pPr>
            <w:r w:rsidRPr="00C21F75">
              <w:rPr>
                <w:b w:val="0"/>
                <w:i w:val="0"/>
                <w:color w:val="auto"/>
                <w:sz w:val="18"/>
                <w:szCs w:val="20"/>
              </w:rPr>
              <w:t>26.3: In Ruhe zeigen Neuronen ein Gleichgewichtspotenzia</w:t>
            </w:r>
            <w:r>
              <w:rPr>
                <w:b w:val="0"/>
                <w:i w:val="0"/>
                <w:color w:val="auto"/>
                <w:sz w:val="18"/>
                <w:szCs w:val="20"/>
              </w:rPr>
              <w:t>l</w:t>
            </w:r>
          </w:p>
        </w:tc>
        <w:tc>
          <w:tcPr>
            <w:tcW w:w="845" w:type="dxa"/>
          </w:tcPr>
          <w:p w14:paraId="04E6D889" w14:textId="6A45E124" w:rsidR="00C55244" w:rsidRPr="00325787" w:rsidRDefault="00C21F75" w:rsidP="007A5E73">
            <w:pPr>
              <w:rPr>
                <w:sz w:val="18"/>
              </w:rPr>
            </w:pPr>
            <w:r>
              <w:rPr>
                <w:sz w:val="18"/>
              </w:rPr>
              <w:t>491-493</w:t>
            </w:r>
          </w:p>
        </w:tc>
      </w:tr>
      <w:tr w:rsidR="000849F9" w:rsidRPr="00325787" w14:paraId="1B171C02" w14:textId="77777777" w:rsidTr="00C55244">
        <w:trPr>
          <w:trHeight w:val="567"/>
        </w:trPr>
        <w:tc>
          <w:tcPr>
            <w:tcW w:w="2012" w:type="dxa"/>
            <w:vMerge/>
          </w:tcPr>
          <w:p w14:paraId="76663015"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494F9B9A" w14:textId="77777777" w:rsidR="000849F9" w:rsidRDefault="000849F9" w:rsidP="007A5E73">
            <w:pPr>
              <w:pStyle w:val="Tabellenberschrift"/>
              <w:snapToGrid w:val="0"/>
              <w:rPr>
                <w:bCs w:val="0"/>
                <w:i w:val="0"/>
                <w:color w:val="auto"/>
              </w:rPr>
            </w:pPr>
          </w:p>
        </w:tc>
        <w:tc>
          <w:tcPr>
            <w:tcW w:w="3494" w:type="dxa"/>
          </w:tcPr>
          <w:p w14:paraId="0E113419" w14:textId="6B0635C3" w:rsidR="000849F9" w:rsidRPr="00193E14" w:rsidRDefault="000849F9" w:rsidP="007A5E73">
            <w:pPr>
              <w:pStyle w:val="Listenabsatz"/>
              <w:numPr>
                <w:ilvl w:val="0"/>
                <w:numId w:val="4"/>
              </w:numPr>
              <w:ind w:left="213" w:hanging="219"/>
              <w:rPr>
                <w:color w:val="FF0000"/>
              </w:rPr>
            </w:pPr>
            <w:r w:rsidRPr="00424C0F">
              <w:rPr>
                <w:color w:val="005EA4"/>
              </w:rPr>
              <w:t>recherchieren zielgerichtet zu Stoffeinwirkungen an Synapsen in analogen und digitalen Medien und wählen für ihre Zwecke passende Quellen aus (K 1) und prüfen die Urheberschaft, belegen verwendete Quellen und kennzeichnen Zitate. (K 12)</w:t>
            </w:r>
          </w:p>
        </w:tc>
        <w:tc>
          <w:tcPr>
            <w:tcW w:w="4279" w:type="dxa"/>
          </w:tcPr>
          <w:p w14:paraId="45084BB1" w14:textId="69EAFBA1" w:rsidR="00C55244" w:rsidRPr="00E322DA" w:rsidRDefault="00C55244" w:rsidP="00E322DA">
            <w:pPr>
              <w:ind w:left="-6"/>
              <w:rPr>
                <w:bCs/>
                <w:iCs/>
                <w:sz w:val="18"/>
              </w:rPr>
            </w:pPr>
          </w:p>
        </w:tc>
        <w:tc>
          <w:tcPr>
            <w:tcW w:w="845" w:type="dxa"/>
          </w:tcPr>
          <w:p w14:paraId="6A4CB05F" w14:textId="5D06D374" w:rsidR="000849F9" w:rsidRPr="00325787" w:rsidRDefault="000849F9" w:rsidP="007A5E73">
            <w:pPr>
              <w:rPr>
                <w:sz w:val="18"/>
              </w:rPr>
            </w:pPr>
          </w:p>
        </w:tc>
      </w:tr>
      <w:tr w:rsidR="000849F9" w:rsidRPr="00325787" w14:paraId="7D6AB3AB" w14:textId="77777777" w:rsidTr="00C55244">
        <w:trPr>
          <w:trHeight w:val="567"/>
        </w:trPr>
        <w:tc>
          <w:tcPr>
            <w:tcW w:w="2012" w:type="dxa"/>
            <w:vMerge/>
          </w:tcPr>
          <w:p w14:paraId="609A36FE"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173C85F1" w14:textId="77777777" w:rsidR="000849F9" w:rsidRDefault="000849F9" w:rsidP="007A5E73">
            <w:pPr>
              <w:pStyle w:val="Tabellenberschrift"/>
              <w:snapToGrid w:val="0"/>
              <w:rPr>
                <w:bCs w:val="0"/>
                <w:i w:val="0"/>
                <w:color w:val="auto"/>
              </w:rPr>
            </w:pPr>
          </w:p>
        </w:tc>
        <w:tc>
          <w:tcPr>
            <w:tcW w:w="3494" w:type="dxa"/>
          </w:tcPr>
          <w:p w14:paraId="07EB35F6" w14:textId="64A90CAD" w:rsidR="000849F9" w:rsidRPr="00424C0F" w:rsidRDefault="000849F9" w:rsidP="007A5E73">
            <w:pPr>
              <w:pStyle w:val="Listenabsatz"/>
              <w:numPr>
                <w:ilvl w:val="0"/>
                <w:numId w:val="4"/>
              </w:numPr>
              <w:ind w:left="213" w:hanging="219"/>
              <w:rPr>
                <w:color w:val="005EA4"/>
              </w:rPr>
            </w:pPr>
            <w:r w:rsidRPr="00424C0F">
              <w:rPr>
                <w:color w:val="005EA4"/>
              </w:rPr>
              <w:t>planen Experimente zur Abhängigkeit enzymatischer Reaktionen, führen diese durch und protokollieren sie. (E4) (LK)</w:t>
            </w:r>
          </w:p>
        </w:tc>
        <w:tc>
          <w:tcPr>
            <w:tcW w:w="4279" w:type="dxa"/>
          </w:tcPr>
          <w:p w14:paraId="6581D5D0" w14:textId="619728F9" w:rsidR="000849F9" w:rsidRPr="00A60827" w:rsidRDefault="000849F9" w:rsidP="00E322DA">
            <w:pPr>
              <w:pStyle w:val="Tabellenberschrift"/>
              <w:snapToGrid w:val="0"/>
              <w:ind w:left="-6"/>
              <w:jc w:val="left"/>
              <w:rPr>
                <w:b w:val="0"/>
                <w:i w:val="0"/>
                <w:color w:val="auto"/>
                <w:sz w:val="18"/>
                <w:szCs w:val="20"/>
              </w:rPr>
            </w:pPr>
          </w:p>
        </w:tc>
        <w:tc>
          <w:tcPr>
            <w:tcW w:w="845" w:type="dxa"/>
          </w:tcPr>
          <w:p w14:paraId="40F47649" w14:textId="76C43E4E" w:rsidR="000849F9" w:rsidRPr="00325787" w:rsidRDefault="000849F9" w:rsidP="007A5E73">
            <w:pPr>
              <w:rPr>
                <w:sz w:val="18"/>
              </w:rPr>
            </w:pPr>
          </w:p>
        </w:tc>
      </w:tr>
      <w:tr w:rsidR="000849F9" w:rsidRPr="00325787" w14:paraId="2A888CEC" w14:textId="77777777" w:rsidTr="00C55244">
        <w:trPr>
          <w:trHeight w:val="567"/>
        </w:trPr>
        <w:tc>
          <w:tcPr>
            <w:tcW w:w="2012" w:type="dxa"/>
            <w:vMerge/>
          </w:tcPr>
          <w:p w14:paraId="17786DD8"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021ABDE8" w14:textId="77777777" w:rsidR="000849F9" w:rsidRDefault="000849F9" w:rsidP="007A5E73">
            <w:pPr>
              <w:pStyle w:val="Tabellenberschrift"/>
              <w:snapToGrid w:val="0"/>
              <w:rPr>
                <w:bCs w:val="0"/>
                <w:i w:val="0"/>
                <w:color w:val="auto"/>
              </w:rPr>
            </w:pPr>
          </w:p>
        </w:tc>
        <w:tc>
          <w:tcPr>
            <w:tcW w:w="3494" w:type="dxa"/>
          </w:tcPr>
          <w:p w14:paraId="56F416DE" w14:textId="5D4333B1" w:rsidR="000849F9" w:rsidRPr="00424C0F" w:rsidRDefault="000849F9" w:rsidP="007A5E73">
            <w:pPr>
              <w:pStyle w:val="Listenabsatz"/>
              <w:numPr>
                <w:ilvl w:val="0"/>
                <w:numId w:val="4"/>
              </w:numPr>
              <w:ind w:left="213" w:hanging="219"/>
              <w:rPr>
                <w:color w:val="005EA4"/>
              </w:rPr>
            </w:pPr>
            <w:r w:rsidRPr="00424C0F">
              <w:rPr>
                <w:color w:val="005EA4"/>
              </w:rPr>
              <w:t>berücksichtigen die Variablenkontrolle bei Experimenten enzymatischer Reaktionen. (E 6) (LK)</w:t>
            </w:r>
          </w:p>
        </w:tc>
        <w:tc>
          <w:tcPr>
            <w:tcW w:w="4279" w:type="dxa"/>
          </w:tcPr>
          <w:p w14:paraId="6D1E1538" w14:textId="6009C0F7" w:rsidR="000849F9" w:rsidRPr="00A60827" w:rsidRDefault="000849F9" w:rsidP="00E322DA">
            <w:pPr>
              <w:pStyle w:val="Tabellenberschrift"/>
              <w:snapToGrid w:val="0"/>
              <w:ind w:left="-6"/>
              <w:jc w:val="left"/>
              <w:rPr>
                <w:b w:val="0"/>
                <w:i w:val="0"/>
                <w:color w:val="auto"/>
                <w:sz w:val="18"/>
                <w:szCs w:val="20"/>
              </w:rPr>
            </w:pPr>
          </w:p>
        </w:tc>
        <w:tc>
          <w:tcPr>
            <w:tcW w:w="845" w:type="dxa"/>
          </w:tcPr>
          <w:p w14:paraId="3620FCA1" w14:textId="713CA941" w:rsidR="000849F9" w:rsidRPr="00325787" w:rsidRDefault="000849F9" w:rsidP="007A5E73">
            <w:pPr>
              <w:rPr>
                <w:sz w:val="18"/>
              </w:rPr>
            </w:pPr>
          </w:p>
        </w:tc>
      </w:tr>
      <w:tr w:rsidR="000849F9" w:rsidRPr="00325787" w14:paraId="4912740A" w14:textId="77777777" w:rsidTr="00C55244">
        <w:trPr>
          <w:trHeight w:val="567"/>
        </w:trPr>
        <w:tc>
          <w:tcPr>
            <w:tcW w:w="2012" w:type="dxa"/>
            <w:vMerge/>
          </w:tcPr>
          <w:p w14:paraId="53930ACE"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4B126F34" w14:textId="77777777" w:rsidR="000849F9" w:rsidRDefault="000849F9" w:rsidP="007A5E73">
            <w:pPr>
              <w:pStyle w:val="Tabellenberschrift"/>
              <w:snapToGrid w:val="0"/>
              <w:rPr>
                <w:bCs w:val="0"/>
                <w:i w:val="0"/>
                <w:color w:val="auto"/>
              </w:rPr>
            </w:pPr>
          </w:p>
        </w:tc>
        <w:tc>
          <w:tcPr>
            <w:tcW w:w="3494" w:type="dxa"/>
          </w:tcPr>
          <w:p w14:paraId="1D410D16" w14:textId="3D4D0CB8" w:rsidR="000849F9" w:rsidRPr="007D35FB" w:rsidRDefault="000849F9" w:rsidP="007A5E73">
            <w:pPr>
              <w:pStyle w:val="Listenabsatz"/>
              <w:numPr>
                <w:ilvl w:val="0"/>
                <w:numId w:val="4"/>
              </w:numPr>
              <w:ind w:left="213" w:hanging="219"/>
              <w:rPr>
                <w:color w:val="FF0000"/>
              </w:rPr>
            </w:pPr>
            <w:r w:rsidRPr="00424C0F">
              <w:rPr>
                <w:color w:val="005EA4"/>
              </w:rPr>
              <w:t>präsentieren mit geeigneten analogen und digitalen Medien Arbeitsergebnisse zu Störungen des neuronalen Systems sach- und adressatengerecht. (K 11) (LK)</w:t>
            </w:r>
          </w:p>
        </w:tc>
        <w:tc>
          <w:tcPr>
            <w:tcW w:w="4279" w:type="dxa"/>
          </w:tcPr>
          <w:p w14:paraId="639FCDBF" w14:textId="77777777" w:rsidR="000849F9" w:rsidRPr="00A60827" w:rsidRDefault="000849F9" w:rsidP="00C3708B">
            <w:pPr>
              <w:pStyle w:val="Tabellenberschrift"/>
              <w:snapToGrid w:val="0"/>
              <w:ind w:left="213"/>
              <w:jc w:val="left"/>
              <w:rPr>
                <w:b w:val="0"/>
                <w:i w:val="0"/>
                <w:color w:val="auto"/>
                <w:sz w:val="18"/>
                <w:szCs w:val="20"/>
              </w:rPr>
            </w:pPr>
          </w:p>
        </w:tc>
        <w:tc>
          <w:tcPr>
            <w:tcW w:w="845" w:type="dxa"/>
          </w:tcPr>
          <w:p w14:paraId="04A5008A" w14:textId="77777777" w:rsidR="000849F9" w:rsidRPr="00325787" w:rsidRDefault="000849F9" w:rsidP="007A5E73">
            <w:pPr>
              <w:rPr>
                <w:sz w:val="18"/>
              </w:rPr>
            </w:pPr>
          </w:p>
        </w:tc>
      </w:tr>
      <w:tr w:rsidR="000849F9" w:rsidRPr="00325787" w14:paraId="09E9F67B" w14:textId="77777777" w:rsidTr="00C55244">
        <w:trPr>
          <w:trHeight w:val="567"/>
        </w:trPr>
        <w:tc>
          <w:tcPr>
            <w:tcW w:w="2012" w:type="dxa"/>
            <w:vMerge/>
          </w:tcPr>
          <w:p w14:paraId="63FA8F87"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1E611D77" w14:textId="77777777" w:rsidR="000849F9" w:rsidRDefault="000849F9" w:rsidP="007A5E73">
            <w:pPr>
              <w:pStyle w:val="Tabellenberschrift"/>
              <w:snapToGrid w:val="0"/>
              <w:rPr>
                <w:bCs w:val="0"/>
                <w:i w:val="0"/>
                <w:color w:val="auto"/>
              </w:rPr>
            </w:pPr>
          </w:p>
        </w:tc>
        <w:tc>
          <w:tcPr>
            <w:tcW w:w="3494" w:type="dxa"/>
          </w:tcPr>
          <w:p w14:paraId="0EB41588" w14:textId="4B19E6D6" w:rsidR="000849F9" w:rsidRDefault="000849F9" w:rsidP="007A5E73">
            <w:pPr>
              <w:pStyle w:val="Listenabsatz"/>
              <w:numPr>
                <w:ilvl w:val="0"/>
                <w:numId w:val="4"/>
              </w:numPr>
              <w:ind w:left="213" w:hanging="219"/>
            </w:pPr>
            <w:r>
              <w:t>bilden sich kriteriengeleitet Meinungen über den Einsatz psychoaktiver Substanzen und treffen Entscheidungen auf der Grundlage von Sachinformationen und Werten. (B 9) (LK)</w:t>
            </w:r>
          </w:p>
        </w:tc>
        <w:tc>
          <w:tcPr>
            <w:tcW w:w="4279" w:type="dxa"/>
          </w:tcPr>
          <w:p w14:paraId="001DF5EB" w14:textId="77777777" w:rsidR="00C55244" w:rsidRDefault="00C21F75" w:rsidP="00C55244">
            <w:pPr>
              <w:pStyle w:val="Tabellenberschrift"/>
              <w:numPr>
                <w:ilvl w:val="0"/>
                <w:numId w:val="4"/>
              </w:numPr>
              <w:snapToGrid w:val="0"/>
              <w:ind w:left="213" w:hanging="213"/>
              <w:jc w:val="left"/>
              <w:rPr>
                <w:b w:val="0"/>
                <w:i w:val="0"/>
                <w:color w:val="auto"/>
                <w:sz w:val="18"/>
                <w:szCs w:val="20"/>
              </w:rPr>
            </w:pPr>
            <w:r>
              <w:rPr>
                <w:b w:val="0"/>
                <w:i w:val="0"/>
                <w:color w:val="auto"/>
                <w:sz w:val="18"/>
                <w:szCs w:val="20"/>
              </w:rPr>
              <w:t>27.8: Gifte, Medikamente und Drogen beeinflussen die synaptische Übertragung</w:t>
            </w:r>
          </w:p>
          <w:p w14:paraId="2DAAB7D5" w14:textId="26C08BD9" w:rsidR="00C21F75" w:rsidRPr="00A60827" w:rsidRDefault="00C21F75" w:rsidP="00C55244">
            <w:pPr>
              <w:pStyle w:val="Tabellenberschrift"/>
              <w:numPr>
                <w:ilvl w:val="0"/>
                <w:numId w:val="4"/>
              </w:numPr>
              <w:snapToGrid w:val="0"/>
              <w:ind w:left="213" w:hanging="213"/>
              <w:jc w:val="left"/>
              <w:rPr>
                <w:b w:val="0"/>
                <w:i w:val="0"/>
                <w:color w:val="auto"/>
                <w:sz w:val="18"/>
                <w:szCs w:val="20"/>
              </w:rPr>
            </w:pPr>
            <w:r>
              <w:rPr>
                <w:b w:val="0"/>
                <w:i w:val="0"/>
                <w:color w:val="auto"/>
                <w:sz w:val="18"/>
                <w:szCs w:val="20"/>
              </w:rPr>
              <w:t>Kombiniere! (K)</w:t>
            </w:r>
          </w:p>
        </w:tc>
        <w:tc>
          <w:tcPr>
            <w:tcW w:w="845" w:type="dxa"/>
          </w:tcPr>
          <w:p w14:paraId="7A1ADDF0" w14:textId="77777777" w:rsidR="00C55244" w:rsidRDefault="00C21F75" w:rsidP="007A5E73">
            <w:pPr>
              <w:rPr>
                <w:sz w:val="18"/>
              </w:rPr>
            </w:pPr>
            <w:r>
              <w:rPr>
                <w:sz w:val="18"/>
              </w:rPr>
              <w:t>514-516</w:t>
            </w:r>
          </w:p>
          <w:p w14:paraId="54CDB0BC" w14:textId="77777777" w:rsidR="00C21F75" w:rsidRDefault="00C21F75" w:rsidP="007A5E73">
            <w:pPr>
              <w:rPr>
                <w:sz w:val="18"/>
              </w:rPr>
            </w:pPr>
          </w:p>
          <w:p w14:paraId="095B2D6A" w14:textId="01B35FB2" w:rsidR="00C21F75" w:rsidRPr="00325787" w:rsidRDefault="00C21F75" w:rsidP="007A5E73">
            <w:pPr>
              <w:rPr>
                <w:sz w:val="18"/>
              </w:rPr>
            </w:pPr>
            <w:r>
              <w:rPr>
                <w:sz w:val="18"/>
              </w:rPr>
              <w:t>518</w:t>
            </w:r>
          </w:p>
        </w:tc>
      </w:tr>
      <w:tr w:rsidR="000849F9" w:rsidRPr="00325787" w14:paraId="28E42B53" w14:textId="77777777" w:rsidTr="00C55244">
        <w:trPr>
          <w:trHeight w:val="1122"/>
        </w:trPr>
        <w:tc>
          <w:tcPr>
            <w:tcW w:w="2012" w:type="dxa"/>
            <w:vMerge/>
          </w:tcPr>
          <w:p w14:paraId="4E8872E1"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63AC10DB" w14:textId="77777777" w:rsidR="000849F9" w:rsidRDefault="000849F9" w:rsidP="007A5E73">
            <w:pPr>
              <w:pStyle w:val="Tabellenberschrift"/>
              <w:snapToGrid w:val="0"/>
              <w:rPr>
                <w:bCs w:val="0"/>
                <w:i w:val="0"/>
                <w:color w:val="auto"/>
              </w:rPr>
            </w:pPr>
          </w:p>
        </w:tc>
        <w:tc>
          <w:tcPr>
            <w:tcW w:w="3494" w:type="dxa"/>
          </w:tcPr>
          <w:p w14:paraId="5B0F89B5" w14:textId="030DD082" w:rsidR="000849F9" w:rsidRDefault="000849F9" w:rsidP="007A5E73">
            <w:pPr>
              <w:pStyle w:val="Listenabsatz"/>
              <w:numPr>
                <w:ilvl w:val="0"/>
                <w:numId w:val="4"/>
              </w:numPr>
              <w:ind w:left="213" w:hanging="219"/>
            </w:pPr>
            <w:r w:rsidRPr="00424C0F">
              <w:rPr>
                <w:color w:val="005EA4"/>
              </w:rPr>
              <w:t>beurteilen analoge und digitale Quellen zu psychoaktiven Stoffen nach ihrer Herkunft und in Bezug auf spezifische Interessenlagen. (B 5) (LK)</w:t>
            </w:r>
          </w:p>
        </w:tc>
        <w:tc>
          <w:tcPr>
            <w:tcW w:w="4279" w:type="dxa"/>
          </w:tcPr>
          <w:p w14:paraId="7E22D106" w14:textId="00DF75BA" w:rsidR="000849F9" w:rsidRPr="00A60827" w:rsidRDefault="000849F9" w:rsidP="00C55244">
            <w:pPr>
              <w:pStyle w:val="Listenabsatz"/>
              <w:numPr>
                <w:ilvl w:val="0"/>
                <w:numId w:val="4"/>
              </w:numPr>
              <w:ind w:left="213" w:hanging="219"/>
              <w:rPr>
                <w:b/>
                <w:i/>
                <w:sz w:val="18"/>
              </w:rPr>
            </w:pPr>
          </w:p>
        </w:tc>
        <w:tc>
          <w:tcPr>
            <w:tcW w:w="845" w:type="dxa"/>
          </w:tcPr>
          <w:p w14:paraId="18B9BF14" w14:textId="54133B86" w:rsidR="000849F9" w:rsidRPr="00325787" w:rsidRDefault="000849F9" w:rsidP="007A5E73">
            <w:pPr>
              <w:rPr>
                <w:sz w:val="18"/>
              </w:rPr>
            </w:pPr>
          </w:p>
        </w:tc>
      </w:tr>
      <w:tr w:rsidR="000849F9" w:rsidRPr="00325787" w14:paraId="797CC9D4" w14:textId="77777777" w:rsidTr="00C55244">
        <w:trPr>
          <w:trHeight w:val="567"/>
        </w:trPr>
        <w:tc>
          <w:tcPr>
            <w:tcW w:w="2012" w:type="dxa"/>
            <w:vMerge/>
          </w:tcPr>
          <w:p w14:paraId="5A784099"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525306BF" w14:textId="77777777" w:rsidR="000849F9" w:rsidRDefault="000849F9" w:rsidP="007A5E73">
            <w:pPr>
              <w:pStyle w:val="Tabellenberschrift"/>
              <w:snapToGrid w:val="0"/>
              <w:rPr>
                <w:b w:val="0"/>
                <w:i w:val="0"/>
                <w:color w:val="auto"/>
                <w:sz w:val="18"/>
                <w:szCs w:val="20"/>
              </w:rPr>
            </w:pPr>
            <w:r w:rsidRPr="00792AC1">
              <w:rPr>
                <w:bCs w:val="0"/>
                <w:i w:val="0"/>
                <w:color w:val="auto"/>
              </w:rPr>
              <w:t>mögliche Kontexte</w:t>
            </w:r>
          </w:p>
        </w:tc>
        <w:tc>
          <w:tcPr>
            <w:tcW w:w="3494" w:type="dxa"/>
          </w:tcPr>
          <w:p w14:paraId="0A9A63A9" w14:textId="1729C309" w:rsidR="000849F9" w:rsidRPr="00A10481" w:rsidRDefault="000849F9" w:rsidP="007A5E73">
            <w:pPr>
              <w:pStyle w:val="Listenabsatz"/>
              <w:numPr>
                <w:ilvl w:val="0"/>
                <w:numId w:val="4"/>
              </w:numPr>
              <w:ind w:left="213" w:hanging="219"/>
            </w:pPr>
            <w:r>
              <w:t>Entwicklung von Modellen zur Biomembran</w:t>
            </w:r>
          </w:p>
        </w:tc>
        <w:tc>
          <w:tcPr>
            <w:tcW w:w="4279" w:type="dxa"/>
          </w:tcPr>
          <w:p w14:paraId="5FEDEEE2" w14:textId="153E9FBB" w:rsidR="000849F9" w:rsidRPr="00435F48" w:rsidRDefault="00435F48" w:rsidP="00192691">
            <w:pPr>
              <w:pStyle w:val="Tabellenberschrift"/>
              <w:numPr>
                <w:ilvl w:val="0"/>
                <w:numId w:val="6"/>
              </w:numPr>
              <w:snapToGrid w:val="0"/>
              <w:ind w:left="173" w:hanging="173"/>
              <w:jc w:val="left"/>
              <w:rPr>
                <w:b w:val="0"/>
                <w:i w:val="0"/>
                <w:sz w:val="18"/>
              </w:rPr>
            </w:pPr>
            <w:r w:rsidRPr="00192691">
              <w:rPr>
                <w:b w:val="0"/>
                <w:i w:val="0"/>
                <w:color w:val="auto"/>
                <w:sz w:val="18"/>
                <w:szCs w:val="20"/>
              </w:rPr>
              <w:t>3.2: Modelle zur Biomembran wurden anhand experimenteller Befunde verfeinert</w:t>
            </w:r>
          </w:p>
        </w:tc>
        <w:tc>
          <w:tcPr>
            <w:tcW w:w="845" w:type="dxa"/>
          </w:tcPr>
          <w:p w14:paraId="45F23F8C" w14:textId="2B7F80F9" w:rsidR="00C55244" w:rsidRPr="00325787" w:rsidRDefault="00435F48" w:rsidP="007A5E73">
            <w:pPr>
              <w:rPr>
                <w:sz w:val="18"/>
              </w:rPr>
            </w:pPr>
            <w:r>
              <w:rPr>
                <w:sz w:val="18"/>
              </w:rPr>
              <w:t>56-59</w:t>
            </w:r>
          </w:p>
        </w:tc>
      </w:tr>
      <w:tr w:rsidR="000849F9" w:rsidRPr="00325787" w14:paraId="509F6598" w14:textId="77777777" w:rsidTr="00C55244">
        <w:trPr>
          <w:trHeight w:val="567"/>
        </w:trPr>
        <w:tc>
          <w:tcPr>
            <w:tcW w:w="2012" w:type="dxa"/>
            <w:vMerge/>
          </w:tcPr>
          <w:p w14:paraId="0FD9EA35"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35FAA562" w14:textId="77777777" w:rsidR="000849F9" w:rsidRPr="00792AC1" w:rsidRDefault="000849F9" w:rsidP="007A5E73">
            <w:pPr>
              <w:pStyle w:val="Tabellenberschrift"/>
              <w:snapToGrid w:val="0"/>
              <w:rPr>
                <w:bCs w:val="0"/>
                <w:i w:val="0"/>
                <w:color w:val="auto"/>
              </w:rPr>
            </w:pPr>
          </w:p>
        </w:tc>
        <w:tc>
          <w:tcPr>
            <w:tcW w:w="3494" w:type="dxa"/>
          </w:tcPr>
          <w:p w14:paraId="6BA767EE" w14:textId="146C73DA" w:rsidR="000849F9" w:rsidRPr="00424C0F" w:rsidRDefault="000849F9" w:rsidP="007A5E73">
            <w:pPr>
              <w:pStyle w:val="Listenabsatz"/>
              <w:numPr>
                <w:ilvl w:val="0"/>
                <w:numId w:val="4"/>
              </w:numPr>
              <w:ind w:left="213" w:hanging="219"/>
              <w:rPr>
                <w:rStyle w:val="s1"/>
                <w:rFonts w:ascii="Arial" w:hAnsi="Arial"/>
                <w:color w:val="005EA4"/>
                <w:sz w:val="20"/>
                <w:szCs w:val="20"/>
              </w:rPr>
            </w:pPr>
            <w:r w:rsidRPr="00424C0F">
              <w:rPr>
                <w:color w:val="005EA4"/>
              </w:rPr>
              <w:t>Modellorganismus Kartoffel</w:t>
            </w:r>
          </w:p>
        </w:tc>
        <w:tc>
          <w:tcPr>
            <w:tcW w:w="4279" w:type="dxa"/>
          </w:tcPr>
          <w:p w14:paraId="104B12AB" w14:textId="77777777" w:rsidR="000849F9" w:rsidRPr="00A60827" w:rsidRDefault="000849F9" w:rsidP="00C55244">
            <w:pPr>
              <w:pStyle w:val="Tabellenberschrift"/>
              <w:snapToGrid w:val="0"/>
              <w:ind w:left="-6"/>
              <w:jc w:val="left"/>
              <w:rPr>
                <w:b w:val="0"/>
                <w:i w:val="0"/>
                <w:color w:val="auto"/>
                <w:sz w:val="18"/>
                <w:szCs w:val="20"/>
              </w:rPr>
            </w:pPr>
          </w:p>
        </w:tc>
        <w:tc>
          <w:tcPr>
            <w:tcW w:w="845" w:type="dxa"/>
          </w:tcPr>
          <w:p w14:paraId="2B17F1AE" w14:textId="77777777" w:rsidR="000849F9" w:rsidRPr="00325787" w:rsidRDefault="000849F9" w:rsidP="007A5E73">
            <w:pPr>
              <w:rPr>
                <w:sz w:val="18"/>
              </w:rPr>
            </w:pPr>
          </w:p>
        </w:tc>
      </w:tr>
      <w:tr w:rsidR="000849F9" w:rsidRPr="00325787" w14:paraId="31E1E02D" w14:textId="77777777" w:rsidTr="00C55244">
        <w:trPr>
          <w:trHeight w:val="567"/>
        </w:trPr>
        <w:tc>
          <w:tcPr>
            <w:tcW w:w="2012" w:type="dxa"/>
            <w:vMerge/>
          </w:tcPr>
          <w:p w14:paraId="62A90188"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08ACB240" w14:textId="77777777" w:rsidR="000849F9" w:rsidRPr="00792AC1" w:rsidRDefault="000849F9" w:rsidP="007A5E73">
            <w:pPr>
              <w:pStyle w:val="Tabellenberschrift"/>
              <w:snapToGrid w:val="0"/>
              <w:rPr>
                <w:bCs w:val="0"/>
                <w:i w:val="0"/>
                <w:color w:val="auto"/>
              </w:rPr>
            </w:pPr>
          </w:p>
        </w:tc>
        <w:tc>
          <w:tcPr>
            <w:tcW w:w="3494" w:type="dxa"/>
          </w:tcPr>
          <w:p w14:paraId="643EEDAE" w14:textId="780D5ED8" w:rsidR="000849F9" w:rsidRPr="00424C0F" w:rsidRDefault="000849F9" w:rsidP="007A5E73">
            <w:pPr>
              <w:pStyle w:val="Listenabsatz"/>
              <w:numPr>
                <w:ilvl w:val="0"/>
                <w:numId w:val="4"/>
              </w:numPr>
              <w:ind w:left="213" w:hanging="219"/>
              <w:rPr>
                <w:color w:val="005EA4"/>
              </w:rPr>
            </w:pPr>
            <w:r w:rsidRPr="00424C0F">
              <w:rPr>
                <w:color w:val="005EA4"/>
              </w:rPr>
              <w:t>EMG – Möglichkeiten und Grenzen</w:t>
            </w:r>
          </w:p>
        </w:tc>
        <w:tc>
          <w:tcPr>
            <w:tcW w:w="4279" w:type="dxa"/>
          </w:tcPr>
          <w:p w14:paraId="5D312166" w14:textId="77777777" w:rsidR="000849F9" w:rsidRPr="00A60827" w:rsidRDefault="000849F9" w:rsidP="00C55244">
            <w:pPr>
              <w:pStyle w:val="Tabellenberschrift"/>
              <w:snapToGrid w:val="0"/>
              <w:jc w:val="left"/>
              <w:rPr>
                <w:b w:val="0"/>
                <w:i w:val="0"/>
                <w:color w:val="auto"/>
                <w:sz w:val="18"/>
                <w:szCs w:val="20"/>
              </w:rPr>
            </w:pPr>
          </w:p>
        </w:tc>
        <w:tc>
          <w:tcPr>
            <w:tcW w:w="845" w:type="dxa"/>
          </w:tcPr>
          <w:p w14:paraId="40DB2331" w14:textId="77777777" w:rsidR="000849F9" w:rsidRPr="00325787" w:rsidRDefault="000849F9" w:rsidP="007A5E73">
            <w:pPr>
              <w:rPr>
                <w:sz w:val="18"/>
              </w:rPr>
            </w:pPr>
          </w:p>
        </w:tc>
      </w:tr>
      <w:tr w:rsidR="000849F9" w:rsidRPr="00325787" w14:paraId="472CF37B" w14:textId="77777777" w:rsidTr="00C55244">
        <w:trPr>
          <w:trHeight w:val="464"/>
        </w:trPr>
        <w:tc>
          <w:tcPr>
            <w:tcW w:w="2012" w:type="dxa"/>
            <w:vMerge/>
          </w:tcPr>
          <w:p w14:paraId="4357C067" w14:textId="77777777" w:rsidR="000849F9" w:rsidRPr="00325787" w:rsidRDefault="000849F9" w:rsidP="007A5E73">
            <w:pPr>
              <w:pStyle w:val="Tabellenberschrift"/>
              <w:tabs>
                <w:tab w:val="left" w:pos="125"/>
                <w:tab w:val="left" w:pos="155"/>
              </w:tabs>
              <w:snapToGrid w:val="0"/>
              <w:ind w:left="87"/>
              <w:jc w:val="left"/>
              <w:rPr>
                <w:b w:val="0"/>
                <w:i w:val="0"/>
                <w:color w:val="auto"/>
                <w:sz w:val="18"/>
                <w:szCs w:val="20"/>
              </w:rPr>
            </w:pPr>
          </w:p>
        </w:tc>
        <w:tc>
          <w:tcPr>
            <w:tcW w:w="3564" w:type="dxa"/>
            <w:vMerge/>
          </w:tcPr>
          <w:p w14:paraId="187D08F6" w14:textId="77777777" w:rsidR="000849F9" w:rsidRDefault="000849F9" w:rsidP="007A5E73">
            <w:pPr>
              <w:pStyle w:val="Tabellenberschrift"/>
              <w:snapToGrid w:val="0"/>
              <w:jc w:val="left"/>
              <w:rPr>
                <w:b w:val="0"/>
                <w:i w:val="0"/>
                <w:color w:val="auto"/>
                <w:sz w:val="18"/>
                <w:szCs w:val="20"/>
              </w:rPr>
            </w:pPr>
          </w:p>
        </w:tc>
        <w:tc>
          <w:tcPr>
            <w:tcW w:w="3494" w:type="dxa"/>
          </w:tcPr>
          <w:p w14:paraId="58FAE421" w14:textId="620CE770" w:rsidR="000849F9" w:rsidRPr="0031103B" w:rsidRDefault="000849F9" w:rsidP="007A5E73">
            <w:pPr>
              <w:pStyle w:val="Listenabsatz"/>
              <w:numPr>
                <w:ilvl w:val="0"/>
                <w:numId w:val="4"/>
              </w:numPr>
              <w:ind w:left="213" w:hanging="219"/>
            </w:pPr>
            <w:r>
              <w:t>Demenz – Eine neurodegenerative Erkrankung</w:t>
            </w:r>
          </w:p>
        </w:tc>
        <w:tc>
          <w:tcPr>
            <w:tcW w:w="4279" w:type="dxa"/>
          </w:tcPr>
          <w:p w14:paraId="2C0EB914" w14:textId="002DD5C4" w:rsidR="00C55244" w:rsidRPr="00A60827" w:rsidRDefault="00B64D45" w:rsidP="00B64D45">
            <w:pPr>
              <w:pStyle w:val="Tabellenberschrift"/>
              <w:numPr>
                <w:ilvl w:val="0"/>
                <w:numId w:val="6"/>
              </w:numPr>
              <w:snapToGrid w:val="0"/>
              <w:ind w:left="173" w:hanging="173"/>
              <w:jc w:val="left"/>
              <w:rPr>
                <w:b w:val="0"/>
                <w:i w:val="0"/>
                <w:sz w:val="18"/>
              </w:rPr>
            </w:pPr>
            <w:r w:rsidRPr="00B64D45">
              <w:rPr>
                <w:b w:val="0"/>
                <w:i w:val="0"/>
                <w:color w:val="auto"/>
                <w:sz w:val="18"/>
                <w:szCs w:val="20"/>
              </w:rPr>
              <w:t>29.6: Störungen des Hirnstoffwechsels können neuronale Erkrankungen verursachen</w:t>
            </w:r>
          </w:p>
        </w:tc>
        <w:tc>
          <w:tcPr>
            <w:tcW w:w="845" w:type="dxa"/>
          </w:tcPr>
          <w:p w14:paraId="4BDF0E1B" w14:textId="4E01974C" w:rsidR="00C55244" w:rsidRPr="00325787" w:rsidRDefault="00B64D45" w:rsidP="007A5E73">
            <w:pPr>
              <w:rPr>
                <w:sz w:val="18"/>
              </w:rPr>
            </w:pPr>
            <w:r>
              <w:rPr>
                <w:sz w:val="18"/>
              </w:rPr>
              <w:t>542/543</w:t>
            </w:r>
          </w:p>
        </w:tc>
      </w:tr>
    </w:tbl>
    <w:p w14:paraId="6847772F" w14:textId="77777777" w:rsidR="00A348B2" w:rsidRDefault="00A348B2"/>
    <w:p w14:paraId="249F5820" w14:textId="77777777" w:rsidR="006E3591" w:rsidRDefault="006E3591">
      <w:pPr>
        <w:sectPr w:rsidR="006E3591" w:rsidSect="00116F0D">
          <w:pgSz w:w="16838" w:h="11906" w:orient="landscape"/>
          <w:pgMar w:top="1417" w:right="1417" w:bottom="1417" w:left="1134" w:header="708" w:footer="708" w:gutter="0"/>
          <w:cols w:space="708"/>
          <w:docGrid w:linePitch="360"/>
        </w:sectPr>
      </w:pP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2012"/>
        <w:gridCol w:w="3564"/>
        <w:gridCol w:w="3494"/>
        <w:gridCol w:w="4279"/>
        <w:gridCol w:w="845"/>
      </w:tblGrid>
      <w:tr w:rsidR="006E3591" w:rsidRPr="00AB3ED0" w14:paraId="3A130893" w14:textId="77777777" w:rsidTr="00E93BA4">
        <w:trPr>
          <w:trHeight w:val="567"/>
          <w:tblHeader/>
        </w:trPr>
        <w:tc>
          <w:tcPr>
            <w:tcW w:w="2012" w:type="dxa"/>
            <w:shd w:val="clear" w:color="auto" w:fill="F3F3F3"/>
          </w:tcPr>
          <w:p w14:paraId="100485CA" w14:textId="77777777" w:rsidR="006E3591" w:rsidRPr="00325787" w:rsidRDefault="006E3591" w:rsidP="00E93BA4">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188D58C6" w14:textId="77777777" w:rsidR="006E3591" w:rsidRPr="00325787" w:rsidRDefault="006E3591" w:rsidP="00E93BA4">
            <w:pPr>
              <w:pStyle w:val="Tabellenberschrift"/>
              <w:tabs>
                <w:tab w:val="left" w:pos="125"/>
                <w:tab w:val="left" w:pos="155"/>
                <w:tab w:val="num" w:pos="515"/>
              </w:tabs>
              <w:snapToGrid w:val="0"/>
              <w:ind w:left="170" w:hanging="170"/>
              <w:jc w:val="left"/>
            </w:pPr>
          </w:p>
        </w:tc>
        <w:tc>
          <w:tcPr>
            <w:tcW w:w="7058" w:type="dxa"/>
            <w:gridSpan w:val="2"/>
          </w:tcPr>
          <w:p w14:paraId="019354DD" w14:textId="77777777" w:rsidR="006E3591" w:rsidRDefault="006E3591" w:rsidP="00E93BA4">
            <w:pPr>
              <w:pStyle w:val="Tabellenberschrift"/>
              <w:snapToGrid w:val="0"/>
              <w:rPr>
                <w:i w:val="0"/>
                <w:color w:val="auto"/>
                <w:sz w:val="18"/>
                <w:szCs w:val="20"/>
              </w:rPr>
            </w:pPr>
            <w:r>
              <w:rPr>
                <w:i w:val="0"/>
                <w:color w:val="auto"/>
                <w:sz w:val="18"/>
                <w:szCs w:val="20"/>
              </w:rPr>
              <w:t>Konkretisierung der Themenfelder</w:t>
            </w:r>
          </w:p>
          <w:p w14:paraId="0C2B46DB" w14:textId="77777777" w:rsidR="006E3591" w:rsidRPr="006D560E" w:rsidRDefault="006E3591" w:rsidP="00E93BA4">
            <w:pPr>
              <w:pStyle w:val="Tabellenberschrift"/>
              <w:snapToGrid w:val="0"/>
              <w:rPr>
                <w:b w:val="0"/>
                <w:i w:val="0"/>
                <w:color w:val="auto"/>
                <w:sz w:val="18"/>
                <w:szCs w:val="20"/>
              </w:rPr>
            </w:pPr>
          </w:p>
        </w:tc>
        <w:tc>
          <w:tcPr>
            <w:tcW w:w="4279" w:type="dxa"/>
            <w:shd w:val="clear" w:color="auto" w:fill="F3F3F3"/>
          </w:tcPr>
          <w:p w14:paraId="7349E53F" w14:textId="77777777" w:rsidR="006E3591" w:rsidRDefault="006E3591" w:rsidP="00E93BA4">
            <w:pPr>
              <w:rPr>
                <w:sz w:val="18"/>
              </w:rPr>
            </w:pPr>
            <w:r w:rsidRPr="00CE6332">
              <w:rPr>
                <w:b/>
                <w:sz w:val="18"/>
              </w:rPr>
              <w:t>Kapitel</w:t>
            </w:r>
            <w:r>
              <w:rPr>
                <w:b/>
                <w:sz w:val="18"/>
              </w:rPr>
              <w:t xml:space="preserve"> </w:t>
            </w:r>
            <w:r>
              <w:rPr>
                <w:sz w:val="18"/>
              </w:rPr>
              <w:t>und Themenseiten</w:t>
            </w:r>
          </w:p>
          <w:p w14:paraId="74EC953C" w14:textId="77777777" w:rsidR="006E3591" w:rsidRPr="00CE6332" w:rsidRDefault="006E3591" w:rsidP="00E93BA4">
            <w:pPr>
              <w:rPr>
                <w:sz w:val="18"/>
              </w:rPr>
            </w:pPr>
          </w:p>
          <w:p w14:paraId="6CC0A5A3" w14:textId="77777777" w:rsidR="00A0474C" w:rsidRDefault="00A0474C" w:rsidP="00A0474C">
            <w:pPr>
              <w:rPr>
                <w:i/>
                <w:sz w:val="18"/>
              </w:rPr>
            </w:pPr>
            <w:r>
              <w:rPr>
                <w:i/>
                <w:sz w:val="18"/>
              </w:rPr>
              <w:t>A: Abi-Training</w:t>
            </w:r>
          </w:p>
          <w:p w14:paraId="359F5FEB" w14:textId="77777777" w:rsidR="00A0474C" w:rsidRDefault="00A0474C" w:rsidP="00A0474C">
            <w:pPr>
              <w:rPr>
                <w:i/>
                <w:sz w:val="18"/>
              </w:rPr>
            </w:pPr>
            <w:r>
              <w:rPr>
                <w:i/>
                <w:sz w:val="18"/>
              </w:rPr>
              <w:t>B: Bewerten</w:t>
            </w:r>
          </w:p>
          <w:p w14:paraId="3E2F7E08" w14:textId="77777777" w:rsidR="00A0474C" w:rsidRDefault="00A0474C" w:rsidP="00A0474C">
            <w:pPr>
              <w:rPr>
                <w:i/>
                <w:sz w:val="18"/>
              </w:rPr>
            </w:pPr>
            <w:r>
              <w:rPr>
                <w:i/>
                <w:sz w:val="18"/>
              </w:rPr>
              <w:t>E: Experiment</w:t>
            </w:r>
          </w:p>
          <w:p w14:paraId="3F02D392" w14:textId="77777777" w:rsidR="00A0474C" w:rsidRPr="009754DF" w:rsidRDefault="00A0474C" w:rsidP="00A0474C">
            <w:pPr>
              <w:rPr>
                <w:i/>
                <w:sz w:val="18"/>
              </w:rPr>
            </w:pPr>
            <w:r w:rsidRPr="009754DF">
              <w:rPr>
                <w:i/>
                <w:sz w:val="18"/>
              </w:rPr>
              <w:t>K: “Kombiniere” (Klausuren vorbereiten)</w:t>
            </w:r>
          </w:p>
          <w:p w14:paraId="1B04AAB3" w14:textId="6A7B59A2" w:rsidR="006E3591" w:rsidRPr="00E165DC" w:rsidRDefault="00A0474C" w:rsidP="00A0474C">
            <w:pPr>
              <w:rPr>
                <w:i/>
                <w:sz w:val="18"/>
                <w:lang w:val="en-GB"/>
              </w:rPr>
            </w:pPr>
            <w:r>
              <w:rPr>
                <w:i/>
                <w:sz w:val="18"/>
              </w:rPr>
              <w:t>M: Methode</w:t>
            </w:r>
          </w:p>
        </w:tc>
        <w:tc>
          <w:tcPr>
            <w:tcW w:w="845" w:type="dxa"/>
            <w:shd w:val="clear" w:color="auto" w:fill="F3F3F3"/>
          </w:tcPr>
          <w:p w14:paraId="1D15553E" w14:textId="77777777" w:rsidR="006E3591" w:rsidRPr="00AB3ED0" w:rsidRDefault="006E3591" w:rsidP="00E93BA4">
            <w:pPr>
              <w:rPr>
                <w:i/>
                <w:sz w:val="18"/>
                <w:lang w:val="en-GB"/>
              </w:rPr>
            </w:pPr>
            <w:r>
              <w:rPr>
                <w:b/>
                <w:sz w:val="18"/>
              </w:rPr>
              <w:t>Seiten im Buch</w:t>
            </w:r>
          </w:p>
          <w:p w14:paraId="5673F88C" w14:textId="77777777" w:rsidR="006E3591" w:rsidRPr="00AB3ED0" w:rsidRDefault="006E3591" w:rsidP="00E93BA4">
            <w:pPr>
              <w:rPr>
                <w:sz w:val="18"/>
                <w:lang w:val="en-GB"/>
              </w:rPr>
            </w:pPr>
          </w:p>
        </w:tc>
      </w:tr>
      <w:tr w:rsidR="006E3591" w:rsidRPr="00325787" w14:paraId="4B9AD1F0" w14:textId="77777777" w:rsidTr="00E93BA4">
        <w:trPr>
          <w:trHeight w:val="567"/>
        </w:trPr>
        <w:tc>
          <w:tcPr>
            <w:tcW w:w="2012" w:type="dxa"/>
            <w:vMerge w:val="restart"/>
          </w:tcPr>
          <w:p w14:paraId="073CB098" w14:textId="2AF4B8CE" w:rsidR="006E3591" w:rsidRPr="00792AC1" w:rsidRDefault="006E3591" w:rsidP="00E93BA4">
            <w:pPr>
              <w:pStyle w:val="AufzhlungTabelle"/>
              <w:numPr>
                <w:ilvl w:val="0"/>
                <w:numId w:val="0"/>
              </w:numPr>
              <w:ind w:left="-20"/>
              <w:rPr>
                <w:b/>
                <w:sz w:val="28"/>
                <w:szCs w:val="28"/>
              </w:rPr>
            </w:pPr>
            <w:r w:rsidRPr="00792AC1">
              <w:rPr>
                <w:b/>
                <w:sz w:val="28"/>
                <w:szCs w:val="28"/>
              </w:rPr>
              <w:t>3.</w:t>
            </w:r>
            <w:r>
              <w:rPr>
                <w:b/>
                <w:sz w:val="28"/>
                <w:szCs w:val="28"/>
              </w:rPr>
              <w:t>2</w:t>
            </w:r>
            <w:r w:rsidRPr="00792AC1">
              <w:rPr>
                <w:b/>
                <w:sz w:val="28"/>
                <w:szCs w:val="28"/>
              </w:rPr>
              <w:t>.</w:t>
            </w:r>
            <w:r>
              <w:rPr>
                <w:b/>
                <w:sz w:val="28"/>
                <w:szCs w:val="28"/>
              </w:rPr>
              <w:t>2</w:t>
            </w:r>
            <w:r w:rsidRPr="00792AC1">
              <w:rPr>
                <w:b/>
                <w:sz w:val="28"/>
                <w:szCs w:val="28"/>
              </w:rPr>
              <w:t xml:space="preserve"> </w:t>
            </w:r>
            <w:r>
              <w:rPr>
                <w:b/>
                <w:sz w:val="28"/>
                <w:szCs w:val="28"/>
              </w:rPr>
              <w:t>Lebewesen in ihrer Umwelt</w:t>
            </w:r>
          </w:p>
        </w:tc>
        <w:tc>
          <w:tcPr>
            <w:tcW w:w="3564" w:type="dxa"/>
            <w:vMerge w:val="restart"/>
          </w:tcPr>
          <w:p w14:paraId="3E4F6BBE" w14:textId="77777777" w:rsidR="006E3591" w:rsidRPr="00792AC1" w:rsidRDefault="006E3591" w:rsidP="00E93BA4">
            <w:pPr>
              <w:pStyle w:val="Tabellenberschrift"/>
              <w:snapToGrid w:val="0"/>
              <w:rPr>
                <w:bCs w:val="0"/>
                <w:i w:val="0"/>
                <w:color w:val="auto"/>
              </w:rPr>
            </w:pPr>
            <w:r w:rsidRPr="00792AC1">
              <w:rPr>
                <w:bCs w:val="0"/>
                <w:i w:val="0"/>
                <w:color w:val="auto"/>
              </w:rPr>
              <w:t>Inhalte</w:t>
            </w:r>
          </w:p>
        </w:tc>
        <w:tc>
          <w:tcPr>
            <w:tcW w:w="3494" w:type="dxa"/>
            <w:tcBorders>
              <w:bottom w:val="single" w:sz="4" w:space="0" w:color="auto"/>
            </w:tcBorders>
          </w:tcPr>
          <w:p w14:paraId="667A766C" w14:textId="77777777" w:rsidR="006E3591" w:rsidRPr="00903858" w:rsidRDefault="0019419D" w:rsidP="00E93BA4">
            <w:pPr>
              <w:pStyle w:val="p1"/>
              <w:rPr>
                <w:b/>
                <w:bCs/>
                <w:sz w:val="20"/>
                <w:szCs w:val="20"/>
              </w:rPr>
            </w:pPr>
            <w:r w:rsidRPr="00903858">
              <w:rPr>
                <w:b/>
                <w:bCs/>
                <w:sz w:val="20"/>
                <w:szCs w:val="20"/>
              </w:rPr>
              <w:t>Strukturen in Ökosystemen und abiotische Umwelt</w:t>
            </w:r>
          </w:p>
          <w:p w14:paraId="6C093592" w14:textId="190C2FF4" w:rsidR="0019419D" w:rsidRDefault="0019419D" w:rsidP="00FE6DFF">
            <w:pPr>
              <w:pStyle w:val="Listenabsatz"/>
              <w:numPr>
                <w:ilvl w:val="0"/>
                <w:numId w:val="4"/>
              </w:numPr>
              <w:ind w:left="213" w:hanging="219"/>
            </w:pPr>
            <w:r>
              <w:t>Ökosystem, Biotop und Biozönose</w:t>
            </w:r>
          </w:p>
          <w:p w14:paraId="4C670E95" w14:textId="37612A37" w:rsidR="0019419D" w:rsidRDefault="00FE6DFF" w:rsidP="00FE6DFF">
            <w:pPr>
              <w:pStyle w:val="Listenabsatz"/>
              <w:numPr>
                <w:ilvl w:val="0"/>
                <w:numId w:val="4"/>
              </w:numPr>
              <w:ind w:left="213" w:hanging="219"/>
            </w:pPr>
            <w:r>
              <w:t>T</w:t>
            </w:r>
            <w:r w:rsidR="0019419D">
              <w:t>oleranzkurven, ökologische</w:t>
            </w:r>
            <w:r>
              <w:t xml:space="preserve"> </w:t>
            </w:r>
            <w:r w:rsidR="0019419D">
              <w:t>Potenz</w:t>
            </w:r>
          </w:p>
          <w:p w14:paraId="3600DA95" w14:textId="0E72122B" w:rsidR="0019419D" w:rsidRDefault="0019419D" w:rsidP="00FE6DFF">
            <w:pPr>
              <w:pStyle w:val="Listenabsatz"/>
              <w:numPr>
                <w:ilvl w:val="0"/>
                <w:numId w:val="4"/>
              </w:numPr>
              <w:ind w:left="213" w:hanging="219"/>
            </w:pPr>
            <w:r>
              <w:t>Einfluss abiotischer Faktoren auf</w:t>
            </w:r>
            <w:r w:rsidR="00FE6DFF">
              <w:t xml:space="preserve"> </w:t>
            </w:r>
            <w:r>
              <w:t>Organismen: Temperatur und</w:t>
            </w:r>
          </w:p>
          <w:p w14:paraId="59CE5C25" w14:textId="77777777" w:rsidR="0019419D" w:rsidRDefault="0019419D" w:rsidP="00FE6DFF">
            <w:pPr>
              <w:pStyle w:val="Listenabsatz"/>
              <w:numPr>
                <w:ilvl w:val="0"/>
                <w:numId w:val="4"/>
              </w:numPr>
              <w:ind w:left="213" w:hanging="219"/>
            </w:pPr>
            <w:r>
              <w:t>RGT-Regel, Licht</w:t>
            </w:r>
          </w:p>
          <w:p w14:paraId="07E53E87" w14:textId="1EA7E48C" w:rsidR="0019419D" w:rsidRPr="00FE6DFF" w:rsidRDefault="0019419D" w:rsidP="00E93BA4">
            <w:pPr>
              <w:pStyle w:val="Listenabsatz"/>
              <w:numPr>
                <w:ilvl w:val="0"/>
                <w:numId w:val="4"/>
              </w:numPr>
              <w:ind w:left="213" w:hanging="219"/>
            </w:pPr>
            <w:r>
              <w:t>Einfluss abiotischer Faktoren auf</w:t>
            </w:r>
            <w:r w:rsidR="00FE6DFF">
              <w:t xml:space="preserve"> </w:t>
            </w:r>
            <w:r>
              <w:t>Organismen: Klimaregeln, Wasser (LK)</w:t>
            </w:r>
          </w:p>
        </w:tc>
        <w:tc>
          <w:tcPr>
            <w:tcW w:w="4279" w:type="dxa"/>
          </w:tcPr>
          <w:p w14:paraId="2374AC0F" w14:textId="77777777" w:rsidR="006E3591" w:rsidRP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19.4: Landpflanzen sind an Temperatur und Feuchtigkeit ihre</w:t>
            </w:r>
            <w:r>
              <w:rPr>
                <w:b w:val="0"/>
                <w:i w:val="0"/>
                <w:color w:val="auto"/>
                <w:sz w:val="18"/>
                <w:szCs w:val="20"/>
              </w:rPr>
              <w:t>s</w:t>
            </w:r>
            <w:r w:rsidRPr="00DA4E6A">
              <w:rPr>
                <w:b w:val="0"/>
                <w:i w:val="0"/>
                <w:color w:val="auto"/>
                <w:sz w:val="18"/>
                <w:szCs w:val="20"/>
              </w:rPr>
              <w:t xml:space="preserve"> Lebensraums angepasst</w:t>
            </w:r>
          </w:p>
          <w:p w14:paraId="0CCF529B" w14:textId="77777777" w:rsid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19.5: Licht, CO2 und Temperatur beeinflussen die Fotosyntheseleistung</w:t>
            </w:r>
          </w:p>
          <w:p w14:paraId="22401226" w14:textId="77777777" w:rsidR="00DA4E6A" w:rsidRDefault="00DA4E6A" w:rsidP="00DA4E6A">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19.6: Wasser verteilt Mineralstoffe und Assimilate über getrennte Leitungsbahnen</w:t>
            </w:r>
          </w:p>
          <w:p w14:paraId="4DFFF070" w14:textId="77777777" w:rsidR="00D6458F" w:rsidRDefault="00D6458F" w:rsidP="00D6458F">
            <w:pPr>
              <w:pStyle w:val="Tabellenberschrift"/>
              <w:snapToGrid w:val="0"/>
              <w:jc w:val="left"/>
              <w:rPr>
                <w:b w:val="0"/>
                <w:i w:val="0"/>
                <w:color w:val="auto"/>
                <w:sz w:val="18"/>
                <w:szCs w:val="20"/>
              </w:rPr>
            </w:pPr>
          </w:p>
          <w:p w14:paraId="1B9BC7A9" w14:textId="56996DBD"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21.1:</w:t>
            </w:r>
            <w:r>
              <w:rPr>
                <w:b w:val="0"/>
                <w:i w:val="0"/>
                <w:color w:val="auto"/>
                <w:sz w:val="18"/>
                <w:szCs w:val="20"/>
              </w:rPr>
              <w:t xml:space="preserve"> </w:t>
            </w:r>
            <w:r w:rsidRPr="00D6458F">
              <w:rPr>
                <w:b w:val="0"/>
                <w:i w:val="0"/>
                <w:color w:val="auto"/>
                <w:sz w:val="18"/>
                <w:szCs w:val="20"/>
              </w:rPr>
              <w:t>Das Vorkommen einer Art hängt von Umweltbedingungen ab</w:t>
            </w:r>
          </w:p>
          <w:p w14:paraId="6629CA3E" w14:textId="77777777" w:rsid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21.2:</w:t>
            </w:r>
            <w:r>
              <w:rPr>
                <w:b w:val="0"/>
                <w:i w:val="0"/>
                <w:color w:val="auto"/>
                <w:sz w:val="18"/>
                <w:szCs w:val="20"/>
              </w:rPr>
              <w:t xml:space="preserve"> </w:t>
            </w:r>
            <w:r w:rsidRPr="00D6458F">
              <w:rPr>
                <w:b w:val="0"/>
                <w:i w:val="0"/>
                <w:color w:val="auto"/>
                <w:sz w:val="18"/>
                <w:szCs w:val="20"/>
              </w:rPr>
              <w:t>Arten zeigen gegenüber Umweltfaktoren eine weite oder enge Toleranz</w:t>
            </w:r>
          </w:p>
          <w:p w14:paraId="07EA305A" w14:textId="77777777" w:rsidR="00D6458F" w:rsidRDefault="00D6458F" w:rsidP="00D6458F">
            <w:pPr>
              <w:pStyle w:val="Tabellenberschrift"/>
              <w:snapToGrid w:val="0"/>
              <w:jc w:val="left"/>
              <w:rPr>
                <w:b w:val="0"/>
                <w:i w:val="0"/>
                <w:color w:val="auto"/>
                <w:sz w:val="18"/>
                <w:szCs w:val="20"/>
              </w:rPr>
            </w:pPr>
          </w:p>
          <w:p w14:paraId="071F432B" w14:textId="77777777" w:rsidR="001010CC" w:rsidRDefault="00D6458F" w:rsidP="001010CC">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22.1:</w:t>
            </w:r>
            <w:r>
              <w:rPr>
                <w:b w:val="0"/>
                <w:i w:val="0"/>
                <w:color w:val="auto"/>
                <w:sz w:val="18"/>
                <w:szCs w:val="20"/>
              </w:rPr>
              <w:t xml:space="preserve"> </w:t>
            </w:r>
            <w:r w:rsidRPr="00D6458F">
              <w:rPr>
                <w:b w:val="0"/>
                <w:i w:val="0"/>
                <w:color w:val="auto"/>
                <w:sz w:val="18"/>
                <w:szCs w:val="20"/>
              </w:rPr>
              <w:t>Lebensgemeinschaften bestehen aus Arten mit vielfältigen Wechselbeziehungen</w:t>
            </w:r>
          </w:p>
          <w:p w14:paraId="55608683" w14:textId="77777777" w:rsidR="001010CC" w:rsidRDefault="001010CC" w:rsidP="001010CC">
            <w:pPr>
              <w:pStyle w:val="Listenabsatz"/>
              <w:rPr>
                <w:b/>
                <w:i/>
                <w:sz w:val="18"/>
              </w:rPr>
            </w:pPr>
          </w:p>
          <w:p w14:paraId="59893120" w14:textId="0F77C9B7" w:rsidR="001010CC" w:rsidRPr="001010CC" w:rsidRDefault="001010CC" w:rsidP="001010C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24.1: Sonne und Wasser bestimmen die Lage der Großökosysteme</w:t>
            </w:r>
          </w:p>
          <w:p w14:paraId="0FF7C3EB" w14:textId="6C19F50A" w:rsidR="001010CC" w:rsidRPr="001010CC" w:rsidRDefault="001010CC" w:rsidP="001010C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24.2: Ökosysteme sind nicht statisch, sondern verändern sich</w:t>
            </w:r>
          </w:p>
        </w:tc>
        <w:tc>
          <w:tcPr>
            <w:tcW w:w="845" w:type="dxa"/>
          </w:tcPr>
          <w:p w14:paraId="12FFB127" w14:textId="77777777" w:rsidR="006E3591" w:rsidRDefault="00DA4E6A" w:rsidP="00505C87">
            <w:pPr>
              <w:rPr>
                <w:iCs/>
                <w:sz w:val="18"/>
              </w:rPr>
            </w:pPr>
            <w:r>
              <w:rPr>
                <w:iCs/>
                <w:sz w:val="18"/>
              </w:rPr>
              <w:t>368-370</w:t>
            </w:r>
          </w:p>
          <w:p w14:paraId="7112A230" w14:textId="77777777" w:rsidR="00DA4E6A" w:rsidRDefault="00DA4E6A" w:rsidP="00505C87">
            <w:pPr>
              <w:rPr>
                <w:iCs/>
                <w:sz w:val="18"/>
              </w:rPr>
            </w:pPr>
          </w:p>
          <w:p w14:paraId="583EB2BE" w14:textId="77777777" w:rsidR="00DA4E6A" w:rsidRDefault="00DA4E6A" w:rsidP="00505C87">
            <w:pPr>
              <w:rPr>
                <w:iCs/>
                <w:sz w:val="18"/>
              </w:rPr>
            </w:pPr>
            <w:r>
              <w:rPr>
                <w:iCs/>
                <w:sz w:val="18"/>
              </w:rPr>
              <w:t>370-372</w:t>
            </w:r>
          </w:p>
          <w:p w14:paraId="7D50CCD3" w14:textId="77777777" w:rsidR="00DA4E6A" w:rsidRDefault="00DA4E6A" w:rsidP="00505C87">
            <w:pPr>
              <w:rPr>
                <w:iCs/>
                <w:sz w:val="18"/>
              </w:rPr>
            </w:pPr>
          </w:p>
          <w:p w14:paraId="4693A413" w14:textId="77777777" w:rsidR="00DA4E6A" w:rsidRDefault="00DA4E6A" w:rsidP="00505C87">
            <w:pPr>
              <w:rPr>
                <w:iCs/>
                <w:sz w:val="18"/>
              </w:rPr>
            </w:pPr>
            <w:r>
              <w:rPr>
                <w:iCs/>
                <w:sz w:val="18"/>
              </w:rPr>
              <w:t>372-375</w:t>
            </w:r>
          </w:p>
          <w:p w14:paraId="09547AB2" w14:textId="77777777" w:rsidR="00D6458F" w:rsidRDefault="00D6458F" w:rsidP="00505C87">
            <w:pPr>
              <w:rPr>
                <w:iCs/>
                <w:sz w:val="18"/>
              </w:rPr>
            </w:pPr>
          </w:p>
          <w:p w14:paraId="07596883" w14:textId="77777777" w:rsidR="00D6458F" w:rsidRDefault="00D6458F" w:rsidP="00505C87">
            <w:pPr>
              <w:rPr>
                <w:iCs/>
                <w:sz w:val="18"/>
              </w:rPr>
            </w:pPr>
          </w:p>
          <w:p w14:paraId="0C0B2DB4" w14:textId="77777777" w:rsidR="00D6458F" w:rsidRDefault="00D6458F" w:rsidP="00D6458F">
            <w:pPr>
              <w:rPr>
                <w:sz w:val="18"/>
              </w:rPr>
            </w:pPr>
            <w:r>
              <w:rPr>
                <w:sz w:val="18"/>
              </w:rPr>
              <w:t>400/401</w:t>
            </w:r>
          </w:p>
          <w:p w14:paraId="24C2BFF3" w14:textId="77777777" w:rsidR="00D6458F" w:rsidRDefault="00D6458F" w:rsidP="00D6458F">
            <w:pPr>
              <w:rPr>
                <w:sz w:val="18"/>
              </w:rPr>
            </w:pPr>
          </w:p>
          <w:p w14:paraId="279D239A" w14:textId="77777777" w:rsidR="00D6458F" w:rsidRDefault="00D6458F" w:rsidP="00D6458F">
            <w:pPr>
              <w:rPr>
                <w:sz w:val="18"/>
              </w:rPr>
            </w:pPr>
            <w:r>
              <w:rPr>
                <w:sz w:val="18"/>
              </w:rPr>
              <w:t>402/403</w:t>
            </w:r>
          </w:p>
          <w:p w14:paraId="04C619E8" w14:textId="77777777" w:rsidR="00D6458F" w:rsidRDefault="00D6458F" w:rsidP="00D6458F">
            <w:pPr>
              <w:rPr>
                <w:iCs/>
                <w:sz w:val="18"/>
              </w:rPr>
            </w:pPr>
          </w:p>
          <w:p w14:paraId="2BCC1A46" w14:textId="77777777" w:rsidR="00D6458F" w:rsidRDefault="00D6458F" w:rsidP="00D6458F">
            <w:pPr>
              <w:rPr>
                <w:iCs/>
                <w:sz w:val="18"/>
              </w:rPr>
            </w:pPr>
          </w:p>
          <w:p w14:paraId="1D5B568C" w14:textId="77777777" w:rsidR="00D6458F" w:rsidRDefault="00D6458F" w:rsidP="00D6458F">
            <w:pPr>
              <w:rPr>
                <w:bCs/>
                <w:sz w:val="18"/>
              </w:rPr>
            </w:pPr>
            <w:r>
              <w:rPr>
                <w:bCs/>
                <w:sz w:val="18"/>
              </w:rPr>
              <w:t>418/419</w:t>
            </w:r>
          </w:p>
          <w:p w14:paraId="6F22B2D8" w14:textId="77777777" w:rsidR="00D6458F" w:rsidRDefault="00D6458F" w:rsidP="00D6458F">
            <w:pPr>
              <w:rPr>
                <w:iCs/>
                <w:sz w:val="18"/>
              </w:rPr>
            </w:pPr>
          </w:p>
          <w:p w14:paraId="627D1467" w14:textId="77777777" w:rsidR="001010CC" w:rsidRDefault="001010CC" w:rsidP="00D6458F">
            <w:pPr>
              <w:rPr>
                <w:iCs/>
                <w:sz w:val="18"/>
              </w:rPr>
            </w:pPr>
          </w:p>
          <w:p w14:paraId="6BB2C1BB" w14:textId="77777777" w:rsidR="001010CC" w:rsidRDefault="001010CC" w:rsidP="00D6458F">
            <w:pPr>
              <w:rPr>
                <w:iCs/>
                <w:sz w:val="18"/>
              </w:rPr>
            </w:pPr>
            <w:r>
              <w:rPr>
                <w:iCs/>
                <w:sz w:val="18"/>
              </w:rPr>
              <w:t>450/451</w:t>
            </w:r>
          </w:p>
          <w:p w14:paraId="145B0292" w14:textId="77777777" w:rsidR="001010CC" w:rsidRDefault="001010CC" w:rsidP="00D6458F">
            <w:pPr>
              <w:rPr>
                <w:iCs/>
                <w:sz w:val="18"/>
              </w:rPr>
            </w:pPr>
          </w:p>
          <w:p w14:paraId="0BD027FD" w14:textId="69DC51C8" w:rsidR="001010CC" w:rsidRPr="00100505" w:rsidRDefault="001010CC" w:rsidP="00D6458F">
            <w:pPr>
              <w:rPr>
                <w:iCs/>
                <w:sz w:val="18"/>
              </w:rPr>
            </w:pPr>
            <w:r>
              <w:rPr>
                <w:iCs/>
                <w:sz w:val="18"/>
              </w:rPr>
              <w:t>451-453</w:t>
            </w:r>
          </w:p>
        </w:tc>
      </w:tr>
      <w:tr w:rsidR="006E3591" w:rsidRPr="00325787" w14:paraId="19BB11AB" w14:textId="77777777" w:rsidTr="00E93BA4">
        <w:trPr>
          <w:trHeight w:val="567"/>
        </w:trPr>
        <w:tc>
          <w:tcPr>
            <w:tcW w:w="2012" w:type="dxa"/>
            <w:vMerge/>
          </w:tcPr>
          <w:p w14:paraId="0D74CF27" w14:textId="77777777" w:rsidR="006E3591" w:rsidRPr="00792AC1" w:rsidRDefault="006E3591" w:rsidP="00E93BA4">
            <w:pPr>
              <w:pStyle w:val="AufzhlungTabelle"/>
              <w:numPr>
                <w:ilvl w:val="0"/>
                <w:numId w:val="0"/>
              </w:numPr>
              <w:ind w:left="-20"/>
              <w:rPr>
                <w:b/>
                <w:sz w:val="28"/>
                <w:szCs w:val="28"/>
              </w:rPr>
            </w:pPr>
          </w:p>
        </w:tc>
        <w:tc>
          <w:tcPr>
            <w:tcW w:w="3564" w:type="dxa"/>
            <w:vMerge/>
          </w:tcPr>
          <w:p w14:paraId="553BB6A0" w14:textId="77777777" w:rsidR="006E3591" w:rsidRPr="00792AC1" w:rsidRDefault="006E3591" w:rsidP="00E93BA4">
            <w:pPr>
              <w:pStyle w:val="Tabellenberschrift"/>
              <w:snapToGrid w:val="0"/>
              <w:rPr>
                <w:bCs w:val="0"/>
                <w:i w:val="0"/>
                <w:color w:val="auto"/>
              </w:rPr>
            </w:pPr>
          </w:p>
        </w:tc>
        <w:tc>
          <w:tcPr>
            <w:tcW w:w="3494" w:type="dxa"/>
            <w:tcBorders>
              <w:bottom w:val="single" w:sz="4" w:space="0" w:color="auto"/>
            </w:tcBorders>
          </w:tcPr>
          <w:p w14:paraId="6990BCFD" w14:textId="77777777" w:rsidR="0019419D" w:rsidRPr="00903858" w:rsidRDefault="0019419D" w:rsidP="0019419D">
            <w:pPr>
              <w:pStyle w:val="p1"/>
              <w:rPr>
                <w:b/>
                <w:bCs/>
                <w:sz w:val="20"/>
                <w:szCs w:val="20"/>
              </w:rPr>
            </w:pPr>
            <w:r w:rsidRPr="00903858">
              <w:rPr>
                <w:b/>
                <w:bCs/>
                <w:sz w:val="20"/>
                <w:szCs w:val="20"/>
              </w:rPr>
              <w:t>Aufbauender Stoffwechsel</w:t>
            </w:r>
          </w:p>
          <w:p w14:paraId="767D3C36" w14:textId="4485F09A" w:rsidR="0019419D" w:rsidRDefault="0019419D" w:rsidP="00FE6DFF">
            <w:pPr>
              <w:pStyle w:val="Listenabsatz"/>
              <w:numPr>
                <w:ilvl w:val="0"/>
                <w:numId w:val="4"/>
              </w:numPr>
              <w:ind w:left="213" w:hanging="219"/>
            </w:pPr>
            <w:r>
              <w:t>Funktionale Angepasstheiten:</w:t>
            </w:r>
            <w:r w:rsidR="00FE6DFF">
              <w:t xml:space="preserve"> </w:t>
            </w:r>
            <w:r>
              <w:t>Blattaufbau, Feinbau des Chloroplasten</w:t>
            </w:r>
          </w:p>
          <w:p w14:paraId="559A988E" w14:textId="33B535B6" w:rsidR="0019419D" w:rsidRDefault="0019419D" w:rsidP="00FE6DFF">
            <w:pPr>
              <w:pStyle w:val="Listenabsatz"/>
              <w:numPr>
                <w:ilvl w:val="0"/>
                <w:numId w:val="4"/>
              </w:numPr>
              <w:ind w:left="213" w:hanging="219"/>
            </w:pPr>
            <w:r>
              <w:t>Absorptionsspektrum von Chlorophyll, Wirkungsspektrum</w:t>
            </w:r>
          </w:p>
          <w:p w14:paraId="480B1BE2" w14:textId="026C7076" w:rsidR="0019419D" w:rsidRDefault="0019419D" w:rsidP="00FE6DFF">
            <w:pPr>
              <w:pStyle w:val="Listenabsatz"/>
              <w:numPr>
                <w:ilvl w:val="0"/>
                <w:numId w:val="4"/>
              </w:numPr>
              <w:ind w:left="213" w:hanging="219"/>
            </w:pPr>
            <w:r>
              <w:t>fachliches Verfahren: Chromatografie</w:t>
            </w:r>
          </w:p>
          <w:p w14:paraId="510F1356" w14:textId="29956C55" w:rsidR="0019419D" w:rsidRDefault="0019419D" w:rsidP="00FE6DFF">
            <w:pPr>
              <w:pStyle w:val="Listenabsatz"/>
              <w:numPr>
                <w:ilvl w:val="0"/>
                <w:numId w:val="4"/>
              </w:numPr>
              <w:ind w:left="213" w:hanging="219"/>
            </w:pPr>
            <w:r>
              <w:t>C</w:t>
            </w:r>
            <w:r w:rsidRPr="00FE6DFF">
              <w:t>ALVIN</w:t>
            </w:r>
            <w:r>
              <w:t>-Zyklus: Fixierung,</w:t>
            </w:r>
            <w:r w:rsidR="00FE6DFF">
              <w:t xml:space="preserve"> </w:t>
            </w:r>
            <w:r>
              <w:t>Reduktion, Regeneration</w:t>
            </w:r>
          </w:p>
          <w:p w14:paraId="3A657381" w14:textId="74D587A2" w:rsidR="0019419D" w:rsidRDefault="0019419D" w:rsidP="00FE6DFF">
            <w:pPr>
              <w:pStyle w:val="Listenabsatz"/>
              <w:numPr>
                <w:ilvl w:val="0"/>
                <w:numId w:val="4"/>
              </w:numPr>
              <w:ind w:left="213" w:hanging="219"/>
            </w:pPr>
            <w:r>
              <w:t>Zusammenhang von Primär- und</w:t>
            </w:r>
            <w:r w:rsidR="00FE6DFF">
              <w:t xml:space="preserve"> </w:t>
            </w:r>
            <w:r>
              <w:t>Sekundärreaktionen</w:t>
            </w:r>
          </w:p>
          <w:p w14:paraId="4A827D52" w14:textId="5C9B563F" w:rsidR="0019419D" w:rsidRDefault="0019419D" w:rsidP="00FE6DFF">
            <w:pPr>
              <w:pStyle w:val="Listenabsatz"/>
              <w:numPr>
                <w:ilvl w:val="0"/>
                <w:numId w:val="4"/>
              </w:numPr>
              <w:ind w:left="213" w:hanging="219"/>
            </w:pPr>
            <w:r>
              <w:lastRenderedPageBreak/>
              <w:t>Abhängigkeit der Fotosyntheserate von abiotischen Faktoren</w:t>
            </w:r>
          </w:p>
          <w:p w14:paraId="76E43AB7" w14:textId="792E9169" w:rsidR="0019419D" w:rsidRDefault="0019419D" w:rsidP="00FE6DFF">
            <w:pPr>
              <w:pStyle w:val="Listenabsatz"/>
              <w:numPr>
                <w:ilvl w:val="0"/>
                <w:numId w:val="4"/>
              </w:numPr>
              <w:ind w:left="213" w:hanging="219"/>
            </w:pPr>
            <w:r>
              <w:t>Zusammenhang von aufbauendem und abbauendem Stoffwechsel</w:t>
            </w:r>
          </w:p>
          <w:p w14:paraId="7D5BC7DA" w14:textId="6BC4E775" w:rsidR="0019419D" w:rsidRDefault="0019419D" w:rsidP="00FE6DFF">
            <w:pPr>
              <w:pStyle w:val="Listenabsatz"/>
              <w:numPr>
                <w:ilvl w:val="0"/>
                <w:numId w:val="4"/>
              </w:numPr>
              <w:ind w:left="213" w:hanging="219"/>
            </w:pPr>
            <w:r>
              <w:t>Lichtsammelkomplex (LK)</w:t>
            </w:r>
          </w:p>
          <w:p w14:paraId="66B9BF49" w14:textId="76EEEF75" w:rsidR="0019419D" w:rsidRDefault="0019419D" w:rsidP="00FE6DFF">
            <w:pPr>
              <w:pStyle w:val="Listenabsatz"/>
              <w:numPr>
                <w:ilvl w:val="0"/>
                <w:numId w:val="4"/>
              </w:numPr>
              <w:ind w:left="213" w:hanging="219"/>
            </w:pPr>
            <w:r>
              <w:t>energetisches Modell der Lichtreak</w:t>
            </w:r>
            <w:r w:rsidR="00FE6DFF">
              <w:t>t</w:t>
            </w:r>
            <w:r>
              <w:t>ionen (LK)</w:t>
            </w:r>
          </w:p>
          <w:p w14:paraId="7EEC372C" w14:textId="1525EFD2" w:rsidR="0019419D" w:rsidRDefault="0019419D" w:rsidP="00FE6DFF">
            <w:pPr>
              <w:pStyle w:val="Listenabsatz"/>
              <w:numPr>
                <w:ilvl w:val="0"/>
                <w:numId w:val="4"/>
              </w:numPr>
              <w:ind w:left="213" w:hanging="219"/>
            </w:pPr>
            <w:r>
              <w:t>C4-Pflanze (LK)</w:t>
            </w:r>
          </w:p>
          <w:p w14:paraId="6ED9FF73" w14:textId="26D12F40" w:rsidR="006E3591" w:rsidRPr="00FE6DFF" w:rsidRDefault="0019419D" w:rsidP="00E93BA4">
            <w:pPr>
              <w:pStyle w:val="Listenabsatz"/>
              <w:numPr>
                <w:ilvl w:val="0"/>
                <w:numId w:val="4"/>
              </w:numPr>
              <w:ind w:left="213" w:hanging="219"/>
            </w:pPr>
            <w:r>
              <w:t>fachliches Verfahren: Tracer-Methode (LK)</w:t>
            </w:r>
          </w:p>
        </w:tc>
        <w:tc>
          <w:tcPr>
            <w:tcW w:w="4279" w:type="dxa"/>
          </w:tcPr>
          <w:p w14:paraId="31CA2726" w14:textId="77777777" w:rsidR="002726D4" w:rsidRDefault="00E755E4" w:rsidP="00193E14">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lastRenderedPageBreak/>
              <w:t>2.6: Mitochondrien und Chloroplasten dienen der Bereitstellung von Energie</w:t>
            </w:r>
          </w:p>
          <w:p w14:paraId="013E8143" w14:textId="59181BC6" w:rsidR="00193E14" w:rsidRDefault="00193E14" w:rsidP="00DA4E6A">
            <w:pPr>
              <w:pStyle w:val="Tabellenberschrift"/>
              <w:snapToGrid w:val="0"/>
              <w:jc w:val="left"/>
              <w:rPr>
                <w:b w:val="0"/>
                <w:i w:val="0"/>
                <w:color w:val="auto"/>
                <w:sz w:val="18"/>
                <w:szCs w:val="20"/>
              </w:rPr>
            </w:pPr>
          </w:p>
          <w:p w14:paraId="5E9B420C" w14:textId="19A3366F" w:rsidR="00DA4E6A" w:rsidRPr="00DA4E6A" w:rsidRDefault="00DA4E6A" w:rsidP="00DA4E6A">
            <w:pPr>
              <w:pStyle w:val="Tabellenberschrift"/>
              <w:numPr>
                <w:ilvl w:val="0"/>
                <w:numId w:val="6"/>
              </w:numPr>
              <w:snapToGrid w:val="0"/>
              <w:ind w:left="173" w:hanging="173"/>
              <w:jc w:val="left"/>
              <w:rPr>
                <w:bCs w:val="0"/>
                <w:i w:val="0"/>
                <w:color w:val="auto"/>
                <w:sz w:val="18"/>
                <w:szCs w:val="20"/>
              </w:rPr>
            </w:pPr>
            <w:r w:rsidRPr="00DA4E6A">
              <w:rPr>
                <w:b w:val="0"/>
                <w:i w:val="0"/>
                <w:color w:val="auto"/>
                <w:sz w:val="18"/>
                <w:szCs w:val="20"/>
              </w:rPr>
              <w:t xml:space="preserve">19.1: </w:t>
            </w:r>
            <w:r>
              <w:rPr>
                <w:b w:val="0"/>
                <w:i w:val="0"/>
                <w:color w:val="auto"/>
                <w:sz w:val="18"/>
                <w:szCs w:val="20"/>
              </w:rPr>
              <w:t>Pflanzen beziehen ihre Stoffwechselenergie aus dem Sonnenlicht</w:t>
            </w:r>
          </w:p>
          <w:p w14:paraId="4132DBA2" w14:textId="61A3BFB7" w:rsidR="00DA4E6A" w:rsidRP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19.2: Der Blattaufbau schafft große Oberflächen für Lichtabsorption und Gasaustausch</w:t>
            </w:r>
          </w:p>
          <w:p w14:paraId="65C672CF" w14:textId="77777777" w:rsidR="00DA4E6A" w:rsidRPr="00DA4E6A" w:rsidRDefault="00DA4E6A" w:rsidP="00DA4E6A">
            <w:pPr>
              <w:pStyle w:val="Tabellenberschrift"/>
              <w:numPr>
                <w:ilvl w:val="0"/>
                <w:numId w:val="6"/>
              </w:numPr>
              <w:snapToGrid w:val="0"/>
              <w:ind w:left="173" w:hanging="173"/>
              <w:jc w:val="left"/>
              <w:rPr>
                <w:bCs w:val="0"/>
                <w:i w:val="0"/>
                <w:color w:val="auto"/>
                <w:sz w:val="18"/>
                <w:szCs w:val="20"/>
              </w:rPr>
            </w:pPr>
            <w:r w:rsidRPr="00DA4E6A">
              <w:rPr>
                <w:b w:val="0"/>
                <w:i w:val="0"/>
                <w:color w:val="auto"/>
                <w:sz w:val="18"/>
                <w:szCs w:val="20"/>
              </w:rPr>
              <w:t>19.3: Schließzellen regulieren Gastaustausch und Transpiration</w:t>
            </w:r>
          </w:p>
          <w:p w14:paraId="238C7CDC" w14:textId="77777777" w:rsidR="00DA4E6A" w:rsidRPr="00DA4E6A" w:rsidRDefault="00DA4E6A" w:rsidP="00DA4E6A">
            <w:pPr>
              <w:pStyle w:val="Tabellenberschrift"/>
              <w:numPr>
                <w:ilvl w:val="0"/>
                <w:numId w:val="6"/>
              </w:numPr>
              <w:snapToGrid w:val="0"/>
              <w:ind w:left="173" w:hanging="173"/>
              <w:jc w:val="left"/>
              <w:rPr>
                <w:bCs w:val="0"/>
                <w:i w:val="0"/>
                <w:color w:val="auto"/>
                <w:sz w:val="18"/>
                <w:szCs w:val="20"/>
              </w:rPr>
            </w:pPr>
            <w:r w:rsidRPr="00DA4E6A">
              <w:rPr>
                <w:b w:val="0"/>
                <w:i w:val="0"/>
                <w:color w:val="auto"/>
                <w:sz w:val="18"/>
                <w:szCs w:val="20"/>
              </w:rPr>
              <w:t>Kombiniere! (K)</w:t>
            </w:r>
          </w:p>
          <w:p w14:paraId="69C8B4E0" w14:textId="77777777" w:rsidR="00DA4E6A" w:rsidRDefault="00DA4E6A" w:rsidP="00DA4E6A">
            <w:pPr>
              <w:pStyle w:val="Tabellenberschrift"/>
              <w:snapToGrid w:val="0"/>
              <w:jc w:val="left"/>
              <w:rPr>
                <w:i w:val="0"/>
                <w:color w:val="auto"/>
                <w:sz w:val="18"/>
                <w:szCs w:val="20"/>
              </w:rPr>
            </w:pPr>
          </w:p>
          <w:p w14:paraId="2A2F3593" w14:textId="71FE0F28" w:rsidR="00DA4E6A" w:rsidRP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20.1:</w:t>
            </w:r>
            <w:r>
              <w:rPr>
                <w:b w:val="0"/>
                <w:i w:val="0"/>
                <w:color w:val="auto"/>
                <w:sz w:val="18"/>
                <w:szCs w:val="20"/>
              </w:rPr>
              <w:t xml:space="preserve"> </w:t>
            </w:r>
            <w:r w:rsidRPr="00DA4E6A">
              <w:rPr>
                <w:b w:val="0"/>
                <w:i w:val="0"/>
                <w:color w:val="auto"/>
                <w:sz w:val="18"/>
                <w:szCs w:val="20"/>
              </w:rPr>
              <w:t>Fotosynthese setzt energiearme Moleküle zu energiereichen Stoffen zusammen</w:t>
            </w:r>
          </w:p>
          <w:p w14:paraId="2517DBB4" w14:textId="039716DB" w:rsidR="00DA4E6A" w:rsidRP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20.2:</w:t>
            </w:r>
            <w:r>
              <w:rPr>
                <w:b w:val="0"/>
                <w:i w:val="0"/>
                <w:color w:val="auto"/>
                <w:sz w:val="18"/>
                <w:szCs w:val="20"/>
              </w:rPr>
              <w:t xml:space="preserve"> </w:t>
            </w:r>
            <w:r w:rsidRPr="00DA4E6A">
              <w:rPr>
                <w:b w:val="0"/>
                <w:i w:val="0"/>
                <w:color w:val="auto"/>
                <w:sz w:val="18"/>
                <w:szCs w:val="20"/>
              </w:rPr>
              <w:t xml:space="preserve">Die Fotosynthesefarbstoffe fangen blaues </w:t>
            </w:r>
            <w:r w:rsidRPr="00DA4E6A">
              <w:rPr>
                <w:b w:val="0"/>
                <w:i w:val="0"/>
                <w:color w:val="auto"/>
                <w:sz w:val="18"/>
                <w:szCs w:val="20"/>
              </w:rPr>
              <w:lastRenderedPageBreak/>
              <w:t>und rotes Licht ein</w:t>
            </w:r>
          </w:p>
          <w:p w14:paraId="55F16951" w14:textId="77777777" w:rsidR="00DA4E6A" w:rsidRPr="00FD35F1" w:rsidRDefault="00DA4E6A" w:rsidP="00DA4E6A">
            <w:pPr>
              <w:pStyle w:val="Tabellenberschrift"/>
              <w:numPr>
                <w:ilvl w:val="0"/>
                <w:numId w:val="6"/>
              </w:numPr>
              <w:snapToGrid w:val="0"/>
              <w:ind w:left="173" w:hanging="173"/>
              <w:jc w:val="left"/>
              <w:rPr>
                <w:b w:val="0"/>
                <w:i w:val="0"/>
                <w:color w:val="auto"/>
                <w:sz w:val="18"/>
                <w:szCs w:val="20"/>
              </w:rPr>
            </w:pPr>
            <w:r>
              <w:rPr>
                <w:b w:val="0"/>
                <w:i w:val="0"/>
                <w:color w:val="auto"/>
                <w:sz w:val="18"/>
                <w:szCs w:val="20"/>
              </w:rPr>
              <w:t>Dünnschichtchromatografie (M)</w:t>
            </w:r>
          </w:p>
          <w:p w14:paraId="06E181E4" w14:textId="455A63CE" w:rsidR="00DA4E6A" w:rsidRP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20.3:</w:t>
            </w:r>
            <w:r>
              <w:rPr>
                <w:b w:val="0"/>
                <w:i w:val="0"/>
                <w:color w:val="auto"/>
                <w:sz w:val="18"/>
                <w:szCs w:val="20"/>
              </w:rPr>
              <w:t xml:space="preserve"> </w:t>
            </w:r>
            <w:r w:rsidRPr="00DA4E6A">
              <w:rPr>
                <w:b w:val="0"/>
                <w:i w:val="0"/>
                <w:color w:val="auto"/>
                <w:sz w:val="18"/>
                <w:szCs w:val="20"/>
              </w:rPr>
              <w:t>Die Fotosynthesefarbstoffe sind an Membranproteine gebunden</w:t>
            </w:r>
          </w:p>
          <w:p w14:paraId="1440B59D" w14:textId="6F744111" w:rsid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20.</w:t>
            </w:r>
            <w:r>
              <w:rPr>
                <w:b w:val="0"/>
                <w:i w:val="0"/>
                <w:color w:val="auto"/>
                <w:sz w:val="18"/>
                <w:szCs w:val="20"/>
              </w:rPr>
              <w:t>4: Zwei gekoppelte Fotosysteme sammeln Lichtenergie zur Erzeugung von NADPH</w:t>
            </w:r>
          </w:p>
          <w:p w14:paraId="0A55D23E" w14:textId="52B653A8" w:rsidR="00DA4E6A" w:rsidRP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20.5:</w:t>
            </w:r>
            <w:r>
              <w:rPr>
                <w:b w:val="0"/>
                <w:i w:val="0"/>
                <w:color w:val="auto"/>
                <w:sz w:val="18"/>
                <w:szCs w:val="20"/>
              </w:rPr>
              <w:t xml:space="preserve"> </w:t>
            </w:r>
            <w:r w:rsidRPr="00DA4E6A">
              <w:rPr>
                <w:b w:val="0"/>
                <w:i w:val="0"/>
                <w:color w:val="auto"/>
                <w:sz w:val="18"/>
                <w:szCs w:val="20"/>
              </w:rPr>
              <w:t>Der lichtabhängige Elektronentransport ermöglicht die Synthese von ATP</w:t>
            </w:r>
          </w:p>
          <w:p w14:paraId="4CC4AC14" w14:textId="7BDA501A" w:rsidR="00DA4E6A" w:rsidRP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20.6:</w:t>
            </w:r>
            <w:r>
              <w:rPr>
                <w:b w:val="0"/>
                <w:i w:val="0"/>
                <w:color w:val="auto"/>
                <w:sz w:val="18"/>
                <w:szCs w:val="20"/>
              </w:rPr>
              <w:t xml:space="preserve"> </w:t>
            </w:r>
            <w:r w:rsidRPr="00DA4E6A">
              <w:rPr>
                <w:b w:val="0"/>
                <w:i w:val="0"/>
                <w:color w:val="auto"/>
                <w:sz w:val="18"/>
                <w:szCs w:val="20"/>
              </w:rPr>
              <w:t>Aus sechs CO2-Molekülen wird lichtunabhängig ein Zuckermolekül aufgebaut</w:t>
            </w:r>
          </w:p>
          <w:p w14:paraId="17A09C49" w14:textId="65125EC8" w:rsidR="00DA4E6A" w:rsidRPr="00DA4E6A" w:rsidRDefault="00DA4E6A" w:rsidP="00DA4E6A">
            <w:pPr>
              <w:pStyle w:val="Tabellenberschrift"/>
              <w:numPr>
                <w:ilvl w:val="0"/>
                <w:numId w:val="6"/>
              </w:numPr>
              <w:snapToGrid w:val="0"/>
              <w:ind w:left="173" w:hanging="173"/>
              <w:jc w:val="left"/>
              <w:rPr>
                <w:b w:val="0"/>
                <w:i w:val="0"/>
                <w:color w:val="auto"/>
                <w:sz w:val="18"/>
                <w:szCs w:val="20"/>
              </w:rPr>
            </w:pPr>
            <w:r w:rsidRPr="00DA4E6A">
              <w:rPr>
                <w:b w:val="0"/>
                <w:i w:val="0"/>
                <w:color w:val="auto"/>
                <w:sz w:val="18"/>
                <w:szCs w:val="20"/>
              </w:rPr>
              <w:t>20.7</w:t>
            </w:r>
            <w:r>
              <w:rPr>
                <w:b w:val="0"/>
                <w:i w:val="0"/>
                <w:color w:val="auto"/>
                <w:sz w:val="18"/>
                <w:szCs w:val="20"/>
              </w:rPr>
              <w:t xml:space="preserve">: </w:t>
            </w:r>
            <w:r w:rsidRPr="00DA4E6A">
              <w:rPr>
                <w:b w:val="0"/>
                <w:i w:val="0"/>
                <w:color w:val="auto"/>
                <w:sz w:val="18"/>
                <w:szCs w:val="20"/>
              </w:rPr>
              <w:t>Fotosynthese-Variationen sind vorteilhaft bei Hitze und Trockenheit</w:t>
            </w:r>
          </w:p>
          <w:p w14:paraId="0E729F42" w14:textId="77777777" w:rsidR="00DA4E6A" w:rsidRPr="00DA4E6A" w:rsidRDefault="00DA4E6A" w:rsidP="00DA4E6A">
            <w:pPr>
              <w:pStyle w:val="Tabellenberschrift"/>
              <w:numPr>
                <w:ilvl w:val="0"/>
                <w:numId w:val="6"/>
              </w:numPr>
              <w:snapToGrid w:val="0"/>
              <w:ind w:left="173" w:hanging="173"/>
              <w:jc w:val="left"/>
              <w:rPr>
                <w:bCs w:val="0"/>
                <w:i w:val="0"/>
                <w:color w:val="auto"/>
                <w:sz w:val="18"/>
                <w:szCs w:val="20"/>
              </w:rPr>
            </w:pPr>
            <w:r w:rsidRPr="00DA4E6A">
              <w:rPr>
                <w:b w:val="0"/>
                <w:i w:val="0"/>
                <w:color w:val="auto"/>
                <w:sz w:val="18"/>
                <w:szCs w:val="20"/>
              </w:rPr>
              <w:t xml:space="preserve">20 </w:t>
            </w:r>
            <w:r>
              <w:rPr>
                <w:b w:val="0"/>
                <w:i w:val="0"/>
                <w:color w:val="auto"/>
                <w:sz w:val="18"/>
                <w:szCs w:val="20"/>
              </w:rPr>
              <w:t>Kombiniere! (K)</w:t>
            </w:r>
          </w:p>
          <w:p w14:paraId="3C29CB20" w14:textId="48D63DF6" w:rsidR="00DA4E6A" w:rsidRPr="00DA4E6A" w:rsidRDefault="00DA4E6A" w:rsidP="00DA4E6A">
            <w:pPr>
              <w:pStyle w:val="Tabellenberschrift"/>
              <w:numPr>
                <w:ilvl w:val="0"/>
                <w:numId w:val="6"/>
              </w:numPr>
              <w:snapToGrid w:val="0"/>
              <w:ind w:left="173" w:hanging="173"/>
              <w:jc w:val="left"/>
              <w:rPr>
                <w:bCs w:val="0"/>
                <w:i w:val="0"/>
                <w:color w:val="auto"/>
                <w:sz w:val="18"/>
                <w:szCs w:val="20"/>
              </w:rPr>
            </w:pPr>
            <w:r w:rsidRPr="00DA4E6A">
              <w:rPr>
                <w:b w:val="0"/>
                <w:i w:val="0"/>
                <w:color w:val="auto"/>
                <w:sz w:val="18"/>
                <w:szCs w:val="20"/>
              </w:rPr>
              <w:t>Die Pigmentausstattung fotosynthetisch aktiver Organismen ist unterschiedlich</w:t>
            </w:r>
          </w:p>
        </w:tc>
        <w:tc>
          <w:tcPr>
            <w:tcW w:w="845" w:type="dxa"/>
          </w:tcPr>
          <w:p w14:paraId="76B6DB49" w14:textId="77777777" w:rsidR="006E3591" w:rsidRDefault="00E755E4" w:rsidP="00AF73CB">
            <w:pPr>
              <w:rPr>
                <w:bCs/>
                <w:sz w:val="18"/>
              </w:rPr>
            </w:pPr>
            <w:r>
              <w:rPr>
                <w:bCs/>
                <w:sz w:val="18"/>
              </w:rPr>
              <w:lastRenderedPageBreak/>
              <w:t>46-48</w:t>
            </w:r>
          </w:p>
          <w:p w14:paraId="1C2E7D33" w14:textId="77777777" w:rsidR="00DA4E6A" w:rsidRDefault="00DA4E6A" w:rsidP="00AF73CB">
            <w:pPr>
              <w:rPr>
                <w:bCs/>
                <w:sz w:val="18"/>
              </w:rPr>
            </w:pPr>
          </w:p>
          <w:p w14:paraId="361A84F0" w14:textId="77777777" w:rsidR="00DA4E6A" w:rsidRDefault="00DA4E6A" w:rsidP="00AF73CB">
            <w:pPr>
              <w:rPr>
                <w:bCs/>
                <w:sz w:val="18"/>
              </w:rPr>
            </w:pPr>
          </w:p>
          <w:p w14:paraId="59A90375" w14:textId="77777777" w:rsidR="00DA4E6A" w:rsidRDefault="00DA4E6A" w:rsidP="00AF73CB">
            <w:pPr>
              <w:rPr>
                <w:bCs/>
                <w:sz w:val="18"/>
              </w:rPr>
            </w:pPr>
            <w:r>
              <w:rPr>
                <w:bCs/>
                <w:sz w:val="18"/>
              </w:rPr>
              <w:t>362/363</w:t>
            </w:r>
          </w:p>
          <w:p w14:paraId="6393DFE1" w14:textId="77777777" w:rsidR="00DA4E6A" w:rsidRDefault="00DA4E6A" w:rsidP="00AF73CB">
            <w:pPr>
              <w:rPr>
                <w:bCs/>
                <w:sz w:val="18"/>
              </w:rPr>
            </w:pPr>
          </w:p>
          <w:p w14:paraId="771838E2" w14:textId="77777777" w:rsidR="00DA4E6A" w:rsidRDefault="00DA4E6A" w:rsidP="00AF73CB">
            <w:pPr>
              <w:rPr>
                <w:bCs/>
                <w:sz w:val="18"/>
              </w:rPr>
            </w:pPr>
            <w:r>
              <w:rPr>
                <w:bCs/>
                <w:sz w:val="18"/>
              </w:rPr>
              <w:t>364-366</w:t>
            </w:r>
          </w:p>
          <w:p w14:paraId="197DD689" w14:textId="77777777" w:rsidR="00DA4E6A" w:rsidRDefault="00DA4E6A" w:rsidP="00AF73CB">
            <w:pPr>
              <w:rPr>
                <w:bCs/>
                <w:sz w:val="18"/>
              </w:rPr>
            </w:pPr>
          </w:p>
          <w:p w14:paraId="22E3A6D1" w14:textId="77777777" w:rsidR="00DA4E6A" w:rsidRDefault="00DA4E6A" w:rsidP="00AF73CB">
            <w:pPr>
              <w:rPr>
                <w:bCs/>
                <w:sz w:val="18"/>
              </w:rPr>
            </w:pPr>
            <w:r>
              <w:rPr>
                <w:bCs/>
                <w:sz w:val="18"/>
              </w:rPr>
              <w:t>366-368</w:t>
            </w:r>
          </w:p>
          <w:p w14:paraId="54541A61" w14:textId="77777777" w:rsidR="00DA4E6A" w:rsidRDefault="00DA4E6A" w:rsidP="00AF73CB">
            <w:pPr>
              <w:rPr>
                <w:bCs/>
                <w:sz w:val="18"/>
              </w:rPr>
            </w:pPr>
          </w:p>
          <w:p w14:paraId="672F60B2" w14:textId="77777777" w:rsidR="00DA4E6A" w:rsidRDefault="00DA4E6A" w:rsidP="00AF73CB">
            <w:pPr>
              <w:rPr>
                <w:bCs/>
                <w:sz w:val="18"/>
              </w:rPr>
            </w:pPr>
            <w:r>
              <w:rPr>
                <w:bCs/>
                <w:sz w:val="18"/>
              </w:rPr>
              <w:t>376</w:t>
            </w:r>
          </w:p>
          <w:p w14:paraId="75218CA5" w14:textId="77777777" w:rsidR="00DA4E6A" w:rsidRDefault="00DA4E6A" w:rsidP="00AF73CB">
            <w:pPr>
              <w:rPr>
                <w:bCs/>
                <w:sz w:val="18"/>
              </w:rPr>
            </w:pPr>
          </w:p>
          <w:p w14:paraId="360E46FE" w14:textId="77777777" w:rsidR="00DA4E6A" w:rsidRDefault="00DA4E6A" w:rsidP="00AF73CB">
            <w:pPr>
              <w:rPr>
                <w:bCs/>
                <w:sz w:val="18"/>
              </w:rPr>
            </w:pPr>
            <w:r>
              <w:rPr>
                <w:bCs/>
                <w:sz w:val="18"/>
              </w:rPr>
              <w:t>378-380</w:t>
            </w:r>
          </w:p>
          <w:p w14:paraId="3E23F9BF" w14:textId="77777777" w:rsidR="00DA4E6A" w:rsidRDefault="00DA4E6A" w:rsidP="00AF73CB">
            <w:pPr>
              <w:rPr>
                <w:bCs/>
                <w:sz w:val="18"/>
              </w:rPr>
            </w:pPr>
          </w:p>
          <w:p w14:paraId="5D57C5B1" w14:textId="77777777" w:rsidR="00DA4E6A" w:rsidRDefault="00DA4E6A" w:rsidP="00AF73CB">
            <w:pPr>
              <w:rPr>
                <w:bCs/>
                <w:sz w:val="18"/>
              </w:rPr>
            </w:pPr>
            <w:r>
              <w:rPr>
                <w:bCs/>
                <w:sz w:val="18"/>
              </w:rPr>
              <w:t>380-382</w:t>
            </w:r>
          </w:p>
          <w:p w14:paraId="61A76780" w14:textId="77777777" w:rsidR="00DA4E6A" w:rsidRDefault="00DA4E6A" w:rsidP="00AF73CB">
            <w:pPr>
              <w:rPr>
                <w:bCs/>
                <w:sz w:val="18"/>
              </w:rPr>
            </w:pPr>
          </w:p>
          <w:p w14:paraId="2E677A2D" w14:textId="77777777" w:rsidR="00DA4E6A" w:rsidRDefault="00DA4E6A" w:rsidP="00AF73CB">
            <w:pPr>
              <w:rPr>
                <w:bCs/>
                <w:sz w:val="18"/>
              </w:rPr>
            </w:pPr>
            <w:r>
              <w:rPr>
                <w:bCs/>
                <w:sz w:val="18"/>
              </w:rPr>
              <w:t>381</w:t>
            </w:r>
          </w:p>
          <w:p w14:paraId="7B2D93F4" w14:textId="77777777" w:rsidR="00DA4E6A" w:rsidRDefault="00DA4E6A" w:rsidP="00AF73CB">
            <w:pPr>
              <w:rPr>
                <w:bCs/>
                <w:sz w:val="18"/>
              </w:rPr>
            </w:pPr>
            <w:r>
              <w:rPr>
                <w:bCs/>
                <w:sz w:val="18"/>
              </w:rPr>
              <w:t>382/383</w:t>
            </w:r>
          </w:p>
          <w:p w14:paraId="608A8F0A" w14:textId="77777777" w:rsidR="00DA4E6A" w:rsidRDefault="00DA4E6A" w:rsidP="00AF73CB">
            <w:pPr>
              <w:rPr>
                <w:bCs/>
                <w:sz w:val="18"/>
              </w:rPr>
            </w:pPr>
          </w:p>
          <w:p w14:paraId="1A5B7ACA" w14:textId="77777777" w:rsidR="00DA4E6A" w:rsidRDefault="00DA4E6A" w:rsidP="00AF73CB">
            <w:pPr>
              <w:rPr>
                <w:bCs/>
                <w:sz w:val="18"/>
              </w:rPr>
            </w:pPr>
            <w:r>
              <w:rPr>
                <w:bCs/>
                <w:sz w:val="18"/>
              </w:rPr>
              <w:t>383-385</w:t>
            </w:r>
          </w:p>
          <w:p w14:paraId="1D5EB600" w14:textId="77777777" w:rsidR="00DA4E6A" w:rsidRDefault="00DA4E6A" w:rsidP="00AF73CB">
            <w:pPr>
              <w:rPr>
                <w:bCs/>
                <w:sz w:val="18"/>
              </w:rPr>
            </w:pPr>
          </w:p>
          <w:p w14:paraId="1A41E319" w14:textId="77777777" w:rsidR="00DA4E6A" w:rsidRDefault="00DA4E6A" w:rsidP="00AF73CB">
            <w:pPr>
              <w:rPr>
                <w:bCs/>
                <w:sz w:val="18"/>
              </w:rPr>
            </w:pPr>
            <w:r>
              <w:rPr>
                <w:bCs/>
                <w:sz w:val="18"/>
              </w:rPr>
              <w:t>385-387</w:t>
            </w:r>
          </w:p>
          <w:p w14:paraId="047BB508" w14:textId="77777777" w:rsidR="00DA4E6A" w:rsidRDefault="00DA4E6A" w:rsidP="00AF73CB">
            <w:pPr>
              <w:rPr>
                <w:bCs/>
                <w:sz w:val="18"/>
              </w:rPr>
            </w:pPr>
          </w:p>
          <w:p w14:paraId="42C09158" w14:textId="77777777" w:rsidR="00DA4E6A" w:rsidRDefault="00DA4E6A" w:rsidP="00AF73CB">
            <w:pPr>
              <w:rPr>
                <w:bCs/>
                <w:sz w:val="18"/>
              </w:rPr>
            </w:pPr>
            <w:r>
              <w:rPr>
                <w:bCs/>
                <w:sz w:val="18"/>
              </w:rPr>
              <w:t>387-389</w:t>
            </w:r>
          </w:p>
          <w:p w14:paraId="158C057C" w14:textId="77777777" w:rsidR="00DA4E6A" w:rsidRDefault="00DA4E6A" w:rsidP="00AF73CB">
            <w:pPr>
              <w:rPr>
                <w:bCs/>
                <w:sz w:val="18"/>
              </w:rPr>
            </w:pPr>
          </w:p>
          <w:p w14:paraId="084C0845" w14:textId="77777777" w:rsidR="00DA4E6A" w:rsidRDefault="00DA4E6A" w:rsidP="00AF73CB">
            <w:pPr>
              <w:rPr>
                <w:bCs/>
                <w:sz w:val="18"/>
              </w:rPr>
            </w:pPr>
            <w:r>
              <w:rPr>
                <w:bCs/>
                <w:sz w:val="18"/>
              </w:rPr>
              <w:t>390-392</w:t>
            </w:r>
          </w:p>
          <w:p w14:paraId="7E70AF51" w14:textId="77777777" w:rsidR="00DA4E6A" w:rsidRDefault="00DA4E6A" w:rsidP="00AF73CB">
            <w:pPr>
              <w:rPr>
                <w:bCs/>
                <w:sz w:val="18"/>
              </w:rPr>
            </w:pPr>
          </w:p>
          <w:p w14:paraId="27CACC41" w14:textId="77777777" w:rsidR="00DA4E6A" w:rsidRDefault="00DA4E6A" w:rsidP="00AF73CB">
            <w:pPr>
              <w:rPr>
                <w:bCs/>
                <w:sz w:val="18"/>
              </w:rPr>
            </w:pPr>
            <w:r>
              <w:rPr>
                <w:bCs/>
                <w:sz w:val="18"/>
              </w:rPr>
              <w:t>394</w:t>
            </w:r>
          </w:p>
          <w:p w14:paraId="2A625747" w14:textId="0E209CD6" w:rsidR="00DA4E6A" w:rsidRDefault="00DA4E6A" w:rsidP="00AF73CB">
            <w:pPr>
              <w:rPr>
                <w:bCs/>
                <w:sz w:val="18"/>
              </w:rPr>
            </w:pPr>
            <w:r>
              <w:rPr>
                <w:bCs/>
                <w:sz w:val="18"/>
              </w:rPr>
              <w:t>395</w:t>
            </w:r>
          </w:p>
        </w:tc>
      </w:tr>
      <w:tr w:rsidR="0019419D" w:rsidRPr="00325787" w14:paraId="1F9F1D41" w14:textId="77777777" w:rsidTr="00E93BA4">
        <w:trPr>
          <w:trHeight w:val="567"/>
        </w:trPr>
        <w:tc>
          <w:tcPr>
            <w:tcW w:w="2012" w:type="dxa"/>
            <w:vMerge/>
          </w:tcPr>
          <w:p w14:paraId="7CC04B4D" w14:textId="77777777" w:rsidR="0019419D" w:rsidRPr="00325787" w:rsidRDefault="0019419D" w:rsidP="00E93BA4">
            <w:pPr>
              <w:pStyle w:val="Tabellenberschrift"/>
              <w:tabs>
                <w:tab w:val="left" w:pos="125"/>
                <w:tab w:val="left" w:pos="155"/>
              </w:tabs>
              <w:snapToGrid w:val="0"/>
              <w:ind w:left="229" w:hanging="142"/>
              <w:jc w:val="left"/>
              <w:rPr>
                <w:b w:val="0"/>
                <w:i w:val="0"/>
                <w:color w:val="auto"/>
                <w:sz w:val="18"/>
                <w:szCs w:val="20"/>
              </w:rPr>
            </w:pPr>
          </w:p>
        </w:tc>
        <w:tc>
          <w:tcPr>
            <w:tcW w:w="3564" w:type="dxa"/>
            <w:vMerge/>
          </w:tcPr>
          <w:p w14:paraId="7815D144" w14:textId="77777777" w:rsidR="0019419D" w:rsidRPr="00CB42FA" w:rsidRDefault="0019419D" w:rsidP="00E93BA4">
            <w:pPr>
              <w:pStyle w:val="Tabellenberschrift"/>
              <w:snapToGrid w:val="0"/>
              <w:jc w:val="left"/>
              <w:rPr>
                <w:b w:val="0"/>
                <w:i w:val="0"/>
                <w:color w:val="auto"/>
                <w:sz w:val="18"/>
                <w:szCs w:val="20"/>
              </w:rPr>
            </w:pPr>
          </w:p>
        </w:tc>
        <w:tc>
          <w:tcPr>
            <w:tcW w:w="3494" w:type="dxa"/>
            <w:tcBorders>
              <w:top w:val="single" w:sz="4" w:space="0" w:color="auto"/>
            </w:tcBorders>
          </w:tcPr>
          <w:p w14:paraId="0AFEF6F8" w14:textId="77777777" w:rsidR="0019419D" w:rsidRPr="00903858" w:rsidRDefault="0019419D" w:rsidP="0019419D">
            <w:pPr>
              <w:pStyle w:val="p1"/>
              <w:rPr>
                <w:b/>
                <w:bCs/>
                <w:sz w:val="20"/>
                <w:szCs w:val="20"/>
              </w:rPr>
            </w:pPr>
            <w:r w:rsidRPr="00903858">
              <w:rPr>
                <w:b/>
                <w:bCs/>
                <w:sz w:val="20"/>
                <w:szCs w:val="20"/>
              </w:rPr>
              <w:t>Strukturen in Ökosystemen und biotische Umwelt</w:t>
            </w:r>
          </w:p>
          <w:p w14:paraId="49FA5C5A" w14:textId="62F06E40" w:rsidR="0019419D" w:rsidRDefault="0019419D" w:rsidP="00FE6DFF">
            <w:pPr>
              <w:pStyle w:val="Listenabsatz"/>
              <w:numPr>
                <w:ilvl w:val="0"/>
                <w:numId w:val="4"/>
              </w:numPr>
              <w:ind w:left="213" w:hanging="219"/>
            </w:pPr>
            <w:r>
              <w:t>intra- und interspezifische Beziehungen: Konkurrenz, Parasitismus, Symbiose, Räuber-Beute-Beziehungen</w:t>
            </w:r>
          </w:p>
          <w:p w14:paraId="7D8C035F" w14:textId="7ED55A10" w:rsidR="0019419D" w:rsidRDefault="0019419D" w:rsidP="00FE6DFF">
            <w:pPr>
              <w:pStyle w:val="Listenabsatz"/>
              <w:numPr>
                <w:ilvl w:val="0"/>
                <w:numId w:val="4"/>
              </w:numPr>
              <w:ind w:left="213" w:hanging="219"/>
            </w:pPr>
            <w:r>
              <w:t>Einfluss biotischer Faktoren auf</w:t>
            </w:r>
            <w:r w:rsidR="00FE6DFF">
              <w:t xml:space="preserve"> </w:t>
            </w:r>
            <w:r>
              <w:t>Populationen: Konkurrenzvermeidung, Konkurrenzausschluss,</w:t>
            </w:r>
            <w:r w:rsidR="00FE6DFF">
              <w:t xml:space="preserve"> </w:t>
            </w:r>
            <w:r w:rsidRPr="00FE6DFF">
              <w:t>L</w:t>
            </w:r>
            <w:r>
              <w:t>OTKA</w:t>
            </w:r>
            <w:r w:rsidRPr="00FE6DFF">
              <w:t>-V</w:t>
            </w:r>
            <w:r>
              <w:t>OLTERRA</w:t>
            </w:r>
            <w:r w:rsidRPr="00FE6DFF">
              <w:t>-Regeln</w:t>
            </w:r>
          </w:p>
          <w:p w14:paraId="1FD00845" w14:textId="567936A5" w:rsidR="0019419D" w:rsidRDefault="0019419D" w:rsidP="00FE6DFF">
            <w:pPr>
              <w:pStyle w:val="Listenabsatz"/>
              <w:numPr>
                <w:ilvl w:val="0"/>
                <w:numId w:val="4"/>
              </w:numPr>
              <w:ind w:left="213" w:hanging="219"/>
            </w:pPr>
            <w:r>
              <w:t>Fortpflanzungsstrategien: K- und r-Strategie (LK)</w:t>
            </w:r>
          </w:p>
          <w:p w14:paraId="18A33936" w14:textId="64B931E6" w:rsidR="0019419D" w:rsidRDefault="0019419D" w:rsidP="00FE6DFF">
            <w:pPr>
              <w:pStyle w:val="Listenabsatz"/>
              <w:numPr>
                <w:ilvl w:val="0"/>
                <w:numId w:val="4"/>
              </w:numPr>
              <w:ind w:left="213" w:hanging="219"/>
            </w:pPr>
            <w:r>
              <w:t>idealisierte Populationsentwicklung:</w:t>
            </w:r>
            <w:r w:rsidR="00FE6DFF">
              <w:t xml:space="preserve"> </w:t>
            </w:r>
            <w:r>
              <w:lastRenderedPageBreak/>
              <w:t>exponentielles und logistisches</w:t>
            </w:r>
            <w:r w:rsidR="00FE6DFF">
              <w:t xml:space="preserve"> </w:t>
            </w:r>
            <w:r>
              <w:t>Wachstum (LK)</w:t>
            </w:r>
          </w:p>
          <w:p w14:paraId="780A0720" w14:textId="3334C6DC" w:rsidR="0019419D" w:rsidRPr="00FE6DFF" w:rsidRDefault="0019419D" w:rsidP="00FE6DFF">
            <w:pPr>
              <w:pStyle w:val="Listenabsatz"/>
              <w:numPr>
                <w:ilvl w:val="0"/>
                <w:numId w:val="4"/>
              </w:numPr>
              <w:ind w:left="213" w:hanging="219"/>
            </w:pPr>
            <w:r>
              <w:t>dichteabhängige und dichteunabhängige Faktoren (LK)</w:t>
            </w:r>
          </w:p>
        </w:tc>
        <w:tc>
          <w:tcPr>
            <w:tcW w:w="4279" w:type="dxa"/>
          </w:tcPr>
          <w:p w14:paraId="691E797C" w14:textId="42EF7DD6"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lastRenderedPageBreak/>
              <w:t>21.7:</w:t>
            </w:r>
            <w:r>
              <w:rPr>
                <w:b w:val="0"/>
                <w:i w:val="0"/>
                <w:color w:val="auto"/>
                <w:sz w:val="18"/>
                <w:szCs w:val="20"/>
              </w:rPr>
              <w:t xml:space="preserve"> </w:t>
            </w:r>
            <w:r w:rsidRPr="00D6458F">
              <w:rPr>
                <w:b w:val="0"/>
                <w:i w:val="0"/>
                <w:color w:val="auto"/>
                <w:sz w:val="18"/>
                <w:szCs w:val="20"/>
              </w:rPr>
              <w:t>Konkurrierende Arten können einander verdrängen</w:t>
            </w:r>
          </w:p>
          <w:p w14:paraId="51277844" w14:textId="430DC7CE"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Interspezifische Konkurrenz bei Kieselalgen (E)</w:t>
            </w:r>
          </w:p>
          <w:p w14:paraId="42AE135D" w14:textId="02E72674"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21.8:</w:t>
            </w:r>
            <w:r>
              <w:rPr>
                <w:b w:val="0"/>
                <w:i w:val="0"/>
                <w:color w:val="auto"/>
                <w:sz w:val="18"/>
                <w:szCs w:val="20"/>
              </w:rPr>
              <w:t xml:space="preserve"> </w:t>
            </w:r>
            <w:r w:rsidRPr="00D6458F">
              <w:rPr>
                <w:b w:val="0"/>
                <w:i w:val="0"/>
                <w:color w:val="auto"/>
                <w:sz w:val="18"/>
                <w:szCs w:val="20"/>
              </w:rPr>
              <w:t>Innerhalb einer Art wird Konkurrenz durch Ressourcenaufteilung verringert</w:t>
            </w:r>
          </w:p>
          <w:p w14:paraId="2B29BE43" w14:textId="31C6F816"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Innerartliche (interspezifische) Konkurrenz (E)</w:t>
            </w:r>
          </w:p>
          <w:p w14:paraId="7B74E442" w14:textId="77777777" w:rsid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 Kombiniere! (K)</w:t>
            </w:r>
          </w:p>
          <w:p w14:paraId="56ED30A8" w14:textId="77777777" w:rsidR="00D6458F" w:rsidRPr="00D6458F" w:rsidRDefault="00D6458F" w:rsidP="00D6458F">
            <w:pPr>
              <w:pStyle w:val="Tabellenberschrift"/>
              <w:snapToGrid w:val="0"/>
              <w:ind w:left="173"/>
              <w:jc w:val="left"/>
              <w:rPr>
                <w:b w:val="0"/>
                <w:i w:val="0"/>
                <w:color w:val="auto"/>
                <w:sz w:val="18"/>
                <w:szCs w:val="20"/>
              </w:rPr>
            </w:pPr>
          </w:p>
          <w:p w14:paraId="3DC9DE5A" w14:textId="6371E0F0"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22.1</w:t>
            </w:r>
            <w:r>
              <w:rPr>
                <w:b w:val="0"/>
                <w:i w:val="0"/>
                <w:color w:val="auto"/>
                <w:sz w:val="18"/>
                <w:szCs w:val="20"/>
              </w:rPr>
              <w:t xml:space="preserve">: </w:t>
            </w:r>
            <w:r w:rsidRPr="00D6458F">
              <w:rPr>
                <w:b w:val="0"/>
                <w:i w:val="0"/>
                <w:color w:val="auto"/>
                <w:sz w:val="18"/>
                <w:szCs w:val="20"/>
              </w:rPr>
              <w:t>Lebensgemeinschaften bestehen aus Arten mit vielfältigen Wechselbeziehungen</w:t>
            </w:r>
          </w:p>
          <w:p w14:paraId="09943430" w14:textId="3BBA08FD"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22.2:</w:t>
            </w:r>
            <w:r>
              <w:rPr>
                <w:b w:val="0"/>
                <w:i w:val="0"/>
                <w:color w:val="auto"/>
                <w:sz w:val="18"/>
                <w:szCs w:val="20"/>
              </w:rPr>
              <w:t xml:space="preserve"> </w:t>
            </w:r>
            <w:r w:rsidRPr="00D6458F">
              <w:rPr>
                <w:b w:val="0"/>
                <w:i w:val="0"/>
                <w:color w:val="auto"/>
                <w:sz w:val="18"/>
                <w:szCs w:val="20"/>
              </w:rPr>
              <w:t>Symbiotische Arten profitieren voneinander</w:t>
            </w:r>
          </w:p>
          <w:p w14:paraId="15A2D1E8" w14:textId="376B5A1E"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Symbiose bei Ameisenpflanzen (E)</w:t>
            </w:r>
          </w:p>
          <w:p w14:paraId="2A90B17B" w14:textId="324A7F49" w:rsid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22.3:</w:t>
            </w:r>
            <w:r>
              <w:rPr>
                <w:b w:val="0"/>
                <w:i w:val="0"/>
                <w:color w:val="auto"/>
                <w:sz w:val="18"/>
                <w:szCs w:val="20"/>
              </w:rPr>
              <w:t xml:space="preserve"> </w:t>
            </w:r>
            <w:r w:rsidRPr="00D6458F">
              <w:rPr>
                <w:b w:val="0"/>
                <w:i w:val="0"/>
                <w:color w:val="auto"/>
                <w:sz w:val="18"/>
                <w:szCs w:val="20"/>
              </w:rPr>
              <w:t>Parasiten schädigen ihren Wirt, töten ihn aber meist nicht</w:t>
            </w:r>
          </w:p>
          <w:p w14:paraId="5292BC5C" w14:textId="72E05933" w:rsidR="00D00C46" w:rsidRDefault="00D00C46" w:rsidP="00D6458F">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22.4: Die Umweltkapazität begrenzt das Wachstum einer Population</w:t>
            </w:r>
          </w:p>
          <w:p w14:paraId="5BACE89E" w14:textId="054D78FD" w:rsidR="00D00C46" w:rsidRPr="00D6458F" w:rsidRDefault="00D00C46" w:rsidP="00D6458F">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22.5: Bestimmte Vermehrungsstrategien verursachen starke Populationsschwankungen</w:t>
            </w:r>
          </w:p>
          <w:p w14:paraId="66B57004" w14:textId="6C816B1D"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lastRenderedPageBreak/>
              <w:t>22.6:</w:t>
            </w:r>
            <w:r>
              <w:rPr>
                <w:b w:val="0"/>
                <w:i w:val="0"/>
                <w:color w:val="auto"/>
                <w:sz w:val="18"/>
                <w:szCs w:val="20"/>
              </w:rPr>
              <w:t xml:space="preserve"> </w:t>
            </w:r>
            <w:r w:rsidRPr="00D6458F">
              <w:rPr>
                <w:b w:val="0"/>
                <w:i w:val="0"/>
                <w:color w:val="auto"/>
                <w:sz w:val="18"/>
                <w:szCs w:val="20"/>
              </w:rPr>
              <w:t>Nahrungsangebot und Fressfeinde verursachen Populationsschwankungen</w:t>
            </w:r>
          </w:p>
          <w:p w14:paraId="33C04658" w14:textId="173DFA06" w:rsidR="0019419D"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22 Kombiniere! (K)</w:t>
            </w:r>
          </w:p>
        </w:tc>
        <w:tc>
          <w:tcPr>
            <w:tcW w:w="845" w:type="dxa"/>
          </w:tcPr>
          <w:p w14:paraId="6FD81809" w14:textId="77777777" w:rsidR="00D6458F" w:rsidRDefault="00D6458F" w:rsidP="00D6458F">
            <w:pPr>
              <w:rPr>
                <w:sz w:val="18"/>
              </w:rPr>
            </w:pPr>
            <w:r>
              <w:rPr>
                <w:sz w:val="18"/>
              </w:rPr>
              <w:lastRenderedPageBreak/>
              <w:t>411-413</w:t>
            </w:r>
          </w:p>
          <w:p w14:paraId="3459EB25" w14:textId="77777777" w:rsidR="00D6458F" w:rsidRDefault="00D6458F" w:rsidP="00D6458F">
            <w:pPr>
              <w:rPr>
                <w:sz w:val="18"/>
              </w:rPr>
            </w:pPr>
          </w:p>
          <w:p w14:paraId="5155F311" w14:textId="789EAD93" w:rsidR="00D6458F" w:rsidRDefault="00D6458F" w:rsidP="00D6458F">
            <w:pPr>
              <w:rPr>
                <w:sz w:val="18"/>
              </w:rPr>
            </w:pPr>
            <w:r>
              <w:rPr>
                <w:sz w:val="18"/>
              </w:rPr>
              <w:t>412</w:t>
            </w:r>
          </w:p>
          <w:p w14:paraId="695ABD46" w14:textId="77777777" w:rsidR="00D6458F" w:rsidRDefault="00D6458F" w:rsidP="00D6458F">
            <w:pPr>
              <w:rPr>
                <w:sz w:val="18"/>
              </w:rPr>
            </w:pPr>
            <w:r>
              <w:rPr>
                <w:sz w:val="18"/>
              </w:rPr>
              <w:t>414/415</w:t>
            </w:r>
          </w:p>
          <w:p w14:paraId="591C080F" w14:textId="77777777" w:rsidR="00D6458F" w:rsidRDefault="00D6458F" w:rsidP="00D6458F">
            <w:pPr>
              <w:rPr>
                <w:sz w:val="18"/>
              </w:rPr>
            </w:pPr>
          </w:p>
          <w:p w14:paraId="5219B8AE" w14:textId="7A75D703" w:rsidR="00D6458F" w:rsidRDefault="00D6458F" w:rsidP="00D6458F">
            <w:pPr>
              <w:rPr>
                <w:sz w:val="18"/>
              </w:rPr>
            </w:pPr>
            <w:r>
              <w:rPr>
                <w:sz w:val="18"/>
              </w:rPr>
              <w:t>415</w:t>
            </w:r>
          </w:p>
          <w:p w14:paraId="3FCEBA09" w14:textId="77777777" w:rsidR="00D6458F" w:rsidRDefault="00D6458F" w:rsidP="00D6458F">
            <w:pPr>
              <w:rPr>
                <w:sz w:val="18"/>
              </w:rPr>
            </w:pPr>
            <w:r>
              <w:rPr>
                <w:sz w:val="18"/>
              </w:rPr>
              <w:t>416</w:t>
            </w:r>
          </w:p>
          <w:p w14:paraId="78C3C867" w14:textId="77777777" w:rsidR="00D6458F" w:rsidRDefault="00D6458F" w:rsidP="00D6458F">
            <w:pPr>
              <w:rPr>
                <w:sz w:val="18"/>
              </w:rPr>
            </w:pPr>
          </w:p>
          <w:p w14:paraId="09EC0F28" w14:textId="77777777" w:rsidR="00D6458F" w:rsidRDefault="00D6458F" w:rsidP="00D6458F">
            <w:pPr>
              <w:rPr>
                <w:sz w:val="18"/>
              </w:rPr>
            </w:pPr>
            <w:r>
              <w:rPr>
                <w:sz w:val="18"/>
              </w:rPr>
              <w:t>418/419</w:t>
            </w:r>
          </w:p>
          <w:p w14:paraId="7B357DCF" w14:textId="77777777" w:rsidR="00D6458F" w:rsidRDefault="00D6458F" w:rsidP="00D6458F">
            <w:pPr>
              <w:rPr>
                <w:sz w:val="18"/>
              </w:rPr>
            </w:pPr>
          </w:p>
          <w:p w14:paraId="4E285693" w14:textId="77777777" w:rsidR="00D6458F" w:rsidRDefault="00D6458F" w:rsidP="00D6458F">
            <w:pPr>
              <w:rPr>
                <w:sz w:val="18"/>
              </w:rPr>
            </w:pPr>
            <w:r>
              <w:rPr>
                <w:sz w:val="18"/>
              </w:rPr>
              <w:t>419-421</w:t>
            </w:r>
          </w:p>
          <w:p w14:paraId="73799D62" w14:textId="15C67C9D" w:rsidR="00D6458F" w:rsidRDefault="00D6458F" w:rsidP="00D6458F">
            <w:pPr>
              <w:rPr>
                <w:sz w:val="18"/>
              </w:rPr>
            </w:pPr>
            <w:r>
              <w:rPr>
                <w:sz w:val="18"/>
              </w:rPr>
              <w:t>420</w:t>
            </w:r>
          </w:p>
          <w:p w14:paraId="1B97A506" w14:textId="77777777" w:rsidR="00D6458F" w:rsidRDefault="00D6458F" w:rsidP="00D6458F">
            <w:pPr>
              <w:rPr>
                <w:sz w:val="18"/>
              </w:rPr>
            </w:pPr>
            <w:r>
              <w:rPr>
                <w:sz w:val="18"/>
              </w:rPr>
              <w:t>421-423</w:t>
            </w:r>
          </w:p>
          <w:p w14:paraId="327C695A" w14:textId="77777777" w:rsidR="00D6458F" w:rsidRDefault="00D6458F" w:rsidP="00D6458F">
            <w:pPr>
              <w:rPr>
                <w:sz w:val="18"/>
              </w:rPr>
            </w:pPr>
          </w:p>
          <w:p w14:paraId="3DA483A1" w14:textId="020EC8F5" w:rsidR="00D00C46" w:rsidRDefault="00D00C46" w:rsidP="00D6458F">
            <w:pPr>
              <w:rPr>
                <w:sz w:val="18"/>
              </w:rPr>
            </w:pPr>
            <w:r>
              <w:rPr>
                <w:sz w:val="18"/>
              </w:rPr>
              <w:t>423/424</w:t>
            </w:r>
          </w:p>
          <w:p w14:paraId="0E34CB57" w14:textId="77777777" w:rsidR="00D00C46" w:rsidRDefault="00D00C46" w:rsidP="00D6458F">
            <w:pPr>
              <w:rPr>
                <w:sz w:val="18"/>
              </w:rPr>
            </w:pPr>
          </w:p>
          <w:p w14:paraId="60E20389" w14:textId="64AF29BC" w:rsidR="00D00C46" w:rsidRDefault="00D00C46" w:rsidP="00D6458F">
            <w:pPr>
              <w:rPr>
                <w:sz w:val="18"/>
              </w:rPr>
            </w:pPr>
            <w:r>
              <w:rPr>
                <w:sz w:val="18"/>
              </w:rPr>
              <w:t>425/426</w:t>
            </w:r>
          </w:p>
          <w:p w14:paraId="0A74D82B" w14:textId="77777777" w:rsidR="00D00C46" w:rsidRDefault="00D00C46" w:rsidP="00D6458F">
            <w:pPr>
              <w:rPr>
                <w:sz w:val="18"/>
              </w:rPr>
            </w:pPr>
          </w:p>
          <w:p w14:paraId="69E27BFB" w14:textId="77777777" w:rsidR="00D6458F" w:rsidRDefault="00D6458F" w:rsidP="00D6458F">
            <w:pPr>
              <w:rPr>
                <w:sz w:val="18"/>
              </w:rPr>
            </w:pPr>
            <w:r>
              <w:rPr>
                <w:sz w:val="18"/>
              </w:rPr>
              <w:lastRenderedPageBreak/>
              <w:t>426/427</w:t>
            </w:r>
          </w:p>
          <w:p w14:paraId="30BB47AB" w14:textId="77777777" w:rsidR="00D6458F" w:rsidRDefault="00D6458F" w:rsidP="00D6458F">
            <w:pPr>
              <w:rPr>
                <w:sz w:val="18"/>
              </w:rPr>
            </w:pPr>
          </w:p>
          <w:p w14:paraId="72577136" w14:textId="1BB92BC9" w:rsidR="00505C87" w:rsidRPr="000930A6" w:rsidRDefault="00D6458F" w:rsidP="00D6458F">
            <w:pPr>
              <w:rPr>
                <w:sz w:val="18"/>
              </w:rPr>
            </w:pPr>
            <w:r>
              <w:rPr>
                <w:sz w:val="18"/>
              </w:rPr>
              <w:t>432</w:t>
            </w:r>
          </w:p>
        </w:tc>
      </w:tr>
      <w:tr w:rsidR="006E3591" w:rsidRPr="00325787" w14:paraId="60BC41B3" w14:textId="77777777" w:rsidTr="00E93BA4">
        <w:trPr>
          <w:trHeight w:val="567"/>
        </w:trPr>
        <w:tc>
          <w:tcPr>
            <w:tcW w:w="2012" w:type="dxa"/>
            <w:vMerge/>
          </w:tcPr>
          <w:p w14:paraId="38A17C8D" w14:textId="77777777" w:rsidR="006E3591" w:rsidRPr="00325787" w:rsidRDefault="006E3591" w:rsidP="00E93BA4">
            <w:pPr>
              <w:pStyle w:val="Tabellenberschrift"/>
              <w:tabs>
                <w:tab w:val="left" w:pos="125"/>
                <w:tab w:val="left" w:pos="155"/>
              </w:tabs>
              <w:snapToGrid w:val="0"/>
              <w:ind w:left="229" w:hanging="142"/>
              <w:jc w:val="left"/>
              <w:rPr>
                <w:b w:val="0"/>
                <w:i w:val="0"/>
                <w:color w:val="auto"/>
                <w:sz w:val="18"/>
                <w:szCs w:val="20"/>
              </w:rPr>
            </w:pPr>
          </w:p>
        </w:tc>
        <w:tc>
          <w:tcPr>
            <w:tcW w:w="3564" w:type="dxa"/>
            <w:vMerge/>
          </w:tcPr>
          <w:p w14:paraId="2634063D" w14:textId="77777777" w:rsidR="006E3591" w:rsidRPr="00CB42FA" w:rsidRDefault="006E3591" w:rsidP="00E93BA4">
            <w:pPr>
              <w:pStyle w:val="Tabellenberschrift"/>
              <w:snapToGrid w:val="0"/>
              <w:jc w:val="left"/>
              <w:rPr>
                <w:b w:val="0"/>
                <w:i w:val="0"/>
                <w:color w:val="auto"/>
                <w:sz w:val="18"/>
                <w:szCs w:val="20"/>
              </w:rPr>
            </w:pPr>
          </w:p>
        </w:tc>
        <w:tc>
          <w:tcPr>
            <w:tcW w:w="3494" w:type="dxa"/>
            <w:tcBorders>
              <w:top w:val="single" w:sz="4" w:space="0" w:color="auto"/>
            </w:tcBorders>
          </w:tcPr>
          <w:p w14:paraId="550B3197" w14:textId="77777777" w:rsidR="0019419D" w:rsidRPr="00903858" w:rsidRDefault="0019419D" w:rsidP="0019419D">
            <w:pPr>
              <w:pStyle w:val="p1"/>
              <w:rPr>
                <w:b/>
                <w:bCs/>
                <w:sz w:val="20"/>
                <w:szCs w:val="20"/>
              </w:rPr>
            </w:pPr>
            <w:r w:rsidRPr="00903858">
              <w:rPr>
                <w:b/>
                <w:bCs/>
                <w:sz w:val="20"/>
                <w:szCs w:val="20"/>
              </w:rPr>
              <w:t>Zusammenhänge in Ökosystemen</w:t>
            </w:r>
          </w:p>
          <w:p w14:paraId="0E151C0F" w14:textId="5D01F2B0" w:rsidR="0019419D" w:rsidRDefault="0019419D" w:rsidP="00FE6DFF">
            <w:pPr>
              <w:pStyle w:val="Listenabsatz"/>
              <w:numPr>
                <w:ilvl w:val="0"/>
                <w:numId w:val="4"/>
              </w:numPr>
              <w:ind w:left="213" w:hanging="219"/>
            </w:pPr>
            <w:r>
              <w:t>ökologische Nische</w:t>
            </w:r>
          </w:p>
          <w:p w14:paraId="096BC955" w14:textId="1740F731" w:rsidR="0019419D" w:rsidRDefault="0019419D" w:rsidP="00FE6DFF">
            <w:pPr>
              <w:pStyle w:val="Listenabsatz"/>
              <w:numPr>
                <w:ilvl w:val="0"/>
                <w:numId w:val="4"/>
              </w:numPr>
              <w:ind w:left="213" w:hanging="219"/>
            </w:pPr>
            <w:r>
              <w:t>Stoffkreislauf und Energiefluss in</w:t>
            </w:r>
            <w:r w:rsidR="00FE6DFF">
              <w:t xml:space="preserve"> </w:t>
            </w:r>
            <w:r>
              <w:t>einem Ökosystem: Kohlenstoffkreislauf, Nahrungsnetz</w:t>
            </w:r>
          </w:p>
          <w:p w14:paraId="57F37425" w14:textId="1F6678C2" w:rsidR="0019419D" w:rsidRDefault="0019419D" w:rsidP="00FE6DFF">
            <w:pPr>
              <w:pStyle w:val="Listenabsatz"/>
              <w:numPr>
                <w:ilvl w:val="0"/>
                <w:numId w:val="4"/>
              </w:numPr>
              <w:ind w:left="213" w:hanging="219"/>
            </w:pPr>
            <w:r>
              <w:t>fachliche Verfahren: ökologische</w:t>
            </w:r>
            <w:r w:rsidR="00FE6DFF">
              <w:t xml:space="preserve"> </w:t>
            </w:r>
            <w:r>
              <w:t>Faktoren erfassen und in einem</w:t>
            </w:r>
            <w:r w:rsidR="00FE6DFF">
              <w:t xml:space="preserve"> </w:t>
            </w:r>
            <w:r>
              <w:t>Areal qualitativ erfassen</w:t>
            </w:r>
          </w:p>
          <w:p w14:paraId="536C300D" w14:textId="065700E6" w:rsidR="0019419D" w:rsidRDefault="0019419D" w:rsidP="00FE6DFF">
            <w:pPr>
              <w:pStyle w:val="Listenabsatz"/>
              <w:numPr>
                <w:ilvl w:val="0"/>
                <w:numId w:val="4"/>
              </w:numPr>
              <w:ind w:left="213" w:hanging="219"/>
            </w:pPr>
            <w:r>
              <w:t>Stickstoffkreislauf (LK)</w:t>
            </w:r>
          </w:p>
          <w:p w14:paraId="34E023E8" w14:textId="61E8EADF" w:rsidR="006E3591" w:rsidRPr="00FE6DFF" w:rsidRDefault="0019419D" w:rsidP="00FE6DFF">
            <w:pPr>
              <w:pStyle w:val="Listenabsatz"/>
              <w:numPr>
                <w:ilvl w:val="0"/>
                <w:numId w:val="4"/>
              </w:numPr>
              <w:ind w:left="213" w:hanging="219"/>
            </w:pPr>
            <w:r>
              <w:t>fachliches Verfahren: Arten in</w:t>
            </w:r>
            <w:r w:rsidR="00FE6DFF">
              <w:t xml:space="preserve"> </w:t>
            </w:r>
            <w:r>
              <w:t>einem Areal quantitativ erfassen (LK)</w:t>
            </w:r>
          </w:p>
        </w:tc>
        <w:tc>
          <w:tcPr>
            <w:tcW w:w="4279" w:type="dxa"/>
          </w:tcPr>
          <w:p w14:paraId="43C9A5E8" w14:textId="77777777" w:rsidR="00505C87"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21.6:</w:t>
            </w:r>
            <w:r>
              <w:rPr>
                <w:b w:val="0"/>
                <w:i w:val="0"/>
                <w:color w:val="auto"/>
                <w:sz w:val="18"/>
                <w:szCs w:val="20"/>
              </w:rPr>
              <w:t xml:space="preserve"> </w:t>
            </w:r>
            <w:r w:rsidRPr="00D6458F">
              <w:rPr>
                <w:b w:val="0"/>
                <w:i w:val="0"/>
                <w:color w:val="auto"/>
                <w:sz w:val="18"/>
                <w:szCs w:val="20"/>
              </w:rPr>
              <w:t>Die ökologische Nische beschreibt alle Beziehungen einer Art zu ihrer Umwelt</w:t>
            </w:r>
          </w:p>
          <w:p w14:paraId="0EC718A7" w14:textId="77777777" w:rsidR="00D6458F" w:rsidRPr="001010CC" w:rsidRDefault="00D6458F" w:rsidP="00D6458F">
            <w:pPr>
              <w:pStyle w:val="Tabellenberschrift"/>
              <w:snapToGrid w:val="0"/>
              <w:jc w:val="left"/>
              <w:rPr>
                <w:b w:val="0"/>
                <w:i w:val="0"/>
                <w:color w:val="auto"/>
                <w:sz w:val="18"/>
                <w:szCs w:val="20"/>
              </w:rPr>
            </w:pPr>
          </w:p>
          <w:p w14:paraId="0D901E6B" w14:textId="7C3BAD1A"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23.1:</w:t>
            </w:r>
            <w:r>
              <w:rPr>
                <w:b w:val="0"/>
                <w:i w:val="0"/>
                <w:color w:val="auto"/>
                <w:sz w:val="18"/>
                <w:szCs w:val="20"/>
              </w:rPr>
              <w:t xml:space="preserve"> </w:t>
            </w:r>
            <w:r w:rsidRPr="00D6458F">
              <w:rPr>
                <w:b w:val="0"/>
                <w:i w:val="0"/>
                <w:color w:val="auto"/>
                <w:sz w:val="18"/>
                <w:szCs w:val="20"/>
              </w:rPr>
              <w:t>Ein Ökosystem ist aus Produzenten, Konsumenten und Destruenten aufgebaut</w:t>
            </w:r>
          </w:p>
          <w:p w14:paraId="25950F75" w14:textId="65DB381C"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23.2:</w:t>
            </w:r>
            <w:r>
              <w:rPr>
                <w:b w:val="0"/>
                <w:i w:val="0"/>
                <w:color w:val="auto"/>
                <w:sz w:val="18"/>
                <w:szCs w:val="20"/>
              </w:rPr>
              <w:t xml:space="preserve"> </w:t>
            </w:r>
            <w:r w:rsidRPr="00D6458F">
              <w:rPr>
                <w:b w:val="0"/>
                <w:i w:val="0"/>
                <w:color w:val="auto"/>
                <w:sz w:val="18"/>
                <w:szCs w:val="20"/>
              </w:rPr>
              <w:t>Destruenten recyclen im Boden die organischen Abfälle</w:t>
            </w:r>
          </w:p>
          <w:p w14:paraId="31FD19FE" w14:textId="6362346D"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23.3:</w:t>
            </w:r>
            <w:r>
              <w:rPr>
                <w:b w:val="0"/>
                <w:i w:val="0"/>
                <w:color w:val="auto"/>
                <w:sz w:val="18"/>
                <w:szCs w:val="20"/>
              </w:rPr>
              <w:t xml:space="preserve"> </w:t>
            </w:r>
            <w:r w:rsidRPr="00D6458F">
              <w:rPr>
                <w:b w:val="0"/>
                <w:i w:val="0"/>
                <w:color w:val="auto"/>
                <w:sz w:val="18"/>
                <w:szCs w:val="20"/>
              </w:rPr>
              <w:t>Je höher die Trophieebene, desto geringer ist ihre Biomasse</w:t>
            </w:r>
          </w:p>
          <w:p w14:paraId="55DAFDC3" w14:textId="11150AFC" w:rsid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23.4</w:t>
            </w:r>
            <w:r>
              <w:rPr>
                <w:b w:val="0"/>
                <w:i w:val="0"/>
                <w:color w:val="auto"/>
                <w:sz w:val="18"/>
                <w:szCs w:val="20"/>
              </w:rPr>
              <w:t>: Sonnenenergie treibt die Prozesse in Ökosystemen an</w:t>
            </w:r>
          </w:p>
          <w:p w14:paraId="13CED19D" w14:textId="38DB03AC" w:rsid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23.5:</w:t>
            </w:r>
            <w:r>
              <w:rPr>
                <w:b w:val="0"/>
                <w:i w:val="0"/>
                <w:color w:val="auto"/>
                <w:sz w:val="18"/>
                <w:szCs w:val="20"/>
              </w:rPr>
              <w:t xml:space="preserve"> </w:t>
            </w:r>
            <w:r w:rsidRPr="00D6458F">
              <w:rPr>
                <w:b w:val="0"/>
                <w:i w:val="0"/>
                <w:color w:val="auto"/>
                <w:sz w:val="18"/>
                <w:szCs w:val="20"/>
              </w:rPr>
              <w:t>Der Kohlenstoffkreislauf ist eng mit dem Energiefluss verknüpft</w:t>
            </w:r>
          </w:p>
          <w:p w14:paraId="4D97505D" w14:textId="6CFB37E2" w:rsidR="00195420" w:rsidRPr="00D6458F" w:rsidRDefault="00195420" w:rsidP="00D6458F">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23.8: Bakterien sind die Motoren des Stickstoffkreislaufs</w:t>
            </w:r>
          </w:p>
          <w:p w14:paraId="592898B3" w14:textId="77777777" w:rsid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 xml:space="preserve">23 </w:t>
            </w:r>
            <w:r>
              <w:rPr>
                <w:b w:val="0"/>
                <w:i w:val="0"/>
                <w:color w:val="auto"/>
                <w:sz w:val="18"/>
                <w:szCs w:val="20"/>
              </w:rPr>
              <w:t>Kombiniere! (K)</w:t>
            </w:r>
          </w:p>
          <w:p w14:paraId="3DDDA2D2" w14:textId="77777777" w:rsidR="001010CC" w:rsidRDefault="001010CC" w:rsidP="001010CC">
            <w:pPr>
              <w:pStyle w:val="Tabellenberschrift"/>
              <w:snapToGrid w:val="0"/>
              <w:jc w:val="left"/>
              <w:rPr>
                <w:b w:val="0"/>
                <w:i w:val="0"/>
                <w:color w:val="auto"/>
                <w:sz w:val="18"/>
                <w:szCs w:val="20"/>
              </w:rPr>
            </w:pPr>
          </w:p>
          <w:p w14:paraId="1E914FB3" w14:textId="15AFD83D" w:rsidR="001010CC" w:rsidRPr="001010CC" w:rsidRDefault="001010CC" w:rsidP="001010CC">
            <w:pPr>
              <w:pStyle w:val="Tabellenberschrift"/>
              <w:numPr>
                <w:ilvl w:val="0"/>
                <w:numId w:val="6"/>
              </w:numPr>
              <w:snapToGrid w:val="0"/>
              <w:ind w:left="173" w:hanging="173"/>
              <w:jc w:val="left"/>
              <w:rPr>
                <w:b w:val="0"/>
                <w:i w:val="0"/>
                <w:color w:val="auto"/>
                <w:sz w:val="18"/>
                <w:szCs w:val="20"/>
              </w:rPr>
            </w:pPr>
            <w:r w:rsidRPr="001010CC">
              <w:rPr>
                <w:b w:val="0"/>
                <w:i w:val="0"/>
                <w:color w:val="auto"/>
                <w:sz w:val="18"/>
                <w:szCs w:val="20"/>
              </w:rPr>
              <w:t>24.4:</w:t>
            </w:r>
            <w:r>
              <w:rPr>
                <w:b w:val="0"/>
                <w:i w:val="0"/>
                <w:color w:val="auto"/>
                <w:sz w:val="18"/>
                <w:szCs w:val="20"/>
              </w:rPr>
              <w:t xml:space="preserve"> </w:t>
            </w:r>
            <w:r w:rsidRPr="001010CC">
              <w:rPr>
                <w:b w:val="0"/>
                <w:i w:val="0"/>
                <w:color w:val="auto"/>
                <w:sz w:val="18"/>
                <w:szCs w:val="20"/>
              </w:rPr>
              <w:t>Mit Zeigerarten lässt sich die Qualität von Fließgewässern erfassen</w:t>
            </w:r>
          </w:p>
          <w:p w14:paraId="7014D2E2" w14:textId="77777777" w:rsidR="001010CC" w:rsidRDefault="001010CC" w:rsidP="001010C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Biologische Beurteilung der Gewässerqualität (M)</w:t>
            </w:r>
          </w:p>
          <w:p w14:paraId="5576695C" w14:textId="77777777" w:rsidR="001010CC" w:rsidRPr="00C275A6" w:rsidRDefault="001010CC" w:rsidP="001010CC">
            <w:pPr>
              <w:pStyle w:val="Tabellenberschrift"/>
              <w:numPr>
                <w:ilvl w:val="0"/>
                <w:numId w:val="6"/>
              </w:numPr>
              <w:snapToGrid w:val="0"/>
              <w:ind w:left="173" w:hanging="173"/>
              <w:jc w:val="left"/>
              <w:rPr>
                <w:b w:val="0"/>
                <w:i w:val="0"/>
                <w:color w:val="auto"/>
                <w:sz w:val="18"/>
                <w:szCs w:val="20"/>
              </w:rPr>
            </w:pPr>
            <w:r w:rsidRPr="001010CC">
              <w:rPr>
                <w:i w:val="0"/>
                <w:color w:val="auto"/>
                <w:sz w:val="18"/>
                <w:szCs w:val="20"/>
              </w:rPr>
              <w:t>24</w:t>
            </w:r>
            <w:r w:rsidRPr="001010CC">
              <w:rPr>
                <w:b w:val="0"/>
                <w:bCs w:val="0"/>
                <w:i w:val="0"/>
                <w:color w:val="auto"/>
                <w:sz w:val="18"/>
                <w:szCs w:val="20"/>
              </w:rPr>
              <w:t xml:space="preserve"> Kombiniere! (K)</w:t>
            </w:r>
          </w:p>
          <w:p w14:paraId="15CE5BA4" w14:textId="253202C7" w:rsidR="00C275A6" w:rsidRPr="001010CC" w:rsidRDefault="00C275A6" w:rsidP="001010CC">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Korallenriffe sind gefährdet (A)</w:t>
            </w:r>
          </w:p>
        </w:tc>
        <w:tc>
          <w:tcPr>
            <w:tcW w:w="845" w:type="dxa"/>
          </w:tcPr>
          <w:p w14:paraId="79AFD1C8" w14:textId="77777777" w:rsidR="00505C87" w:rsidRDefault="00D6458F" w:rsidP="00E93BA4">
            <w:pPr>
              <w:rPr>
                <w:sz w:val="18"/>
              </w:rPr>
            </w:pPr>
            <w:r>
              <w:rPr>
                <w:sz w:val="18"/>
              </w:rPr>
              <w:t>409/410</w:t>
            </w:r>
          </w:p>
          <w:p w14:paraId="2339ABED" w14:textId="77777777" w:rsidR="00D6458F" w:rsidRDefault="00D6458F" w:rsidP="00E93BA4">
            <w:pPr>
              <w:rPr>
                <w:sz w:val="18"/>
              </w:rPr>
            </w:pPr>
          </w:p>
          <w:p w14:paraId="79A6B9E6" w14:textId="77777777" w:rsidR="00D6458F" w:rsidRDefault="00D6458F" w:rsidP="00E93BA4">
            <w:pPr>
              <w:rPr>
                <w:sz w:val="18"/>
              </w:rPr>
            </w:pPr>
          </w:p>
          <w:p w14:paraId="0C36B3A7" w14:textId="77777777" w:rsidR="00D6458F" w:rsidRDefault="00D6458F" w:rsidP="00D6458F">
            <w:pPr>
              <w:rPr>
                <w:sz w:val="18"/>
              </w:rPr>
            </w:pPr>
            <w:r>
              <w:rPr>
                <w:sz w:val="18"/>
              </w:rPr>
              <w:t>434/435</w:t>
            </w:r>
          </w:p>
          <w:p w14:paraId="1A5C5902" w14:textId="77777777" w:rsidR="00D6458F" w:rsidRDefault="00D6458F" w:rsidP="00D6458F">
            <w:pPr>
              <w:rPr>
                <w:sz w:val="18"/>
              </w:rPr>
            </w:pPr>
          </w:p>
          <w:p w14:paraId="63CF67EF" w14:textId="77777777" w:rsidR="00D6458F" w:rsidRDefault="00D6458F" w:rsidP="00D6458F">
            <w:pPr>
              <w:rPr>
                <w:sz w:val="18"/>
              </w:rPr>
            </w:pPr>
            <w:r>
              <w:rPr>
                <w:sz w:val="18"/>
              </w:rPr>
              <w:t>435-437</w:t>
            </w:r>
          </w:p>
          <w:p w14:paraId="0C153F5F" w14:textId="77777777" w:rsidR="00D6458F" w:rsidRDefault="00D6458F" w:rsidP="00D6458F">
            <w:pPr>
              <w:rPr>
                <w:sz w:val="18"/>
              </w:rPr>
            </w:pPr>
          </w:p>
          <w:p w14:paraId="262CD84F" w14:textId="77777777" w:rsidR="00D6458F" w:rsidRDefault="00D6458F" w:rsidP="00D6458F">
            <w:pPr>
              <w:rPr>
                <w:sz w:val="18"/>
              </w:rPr>
            </w:pPr>
            <w:r>
              <w:rPr>
                <w:sz w:val="18"/>
              </w:rPr>
              <w:t>437/438</w:t>
            </w:r>
          </w:p>
          <w:p w14:paraId="58155CC1" w14:textId="77777777" w:rsidR="00D6458F" w:rsidRDefault="00D6458F" w:rsidP="00D6458F">
            <w:pPr>
              <w:rPr>
                <w:sz w:val="18"/>
              </w:rPr>
            </w:pPr>
          </w:p>
          <w:p w14:paraId="469440F0" w14:textId="77777777" w:rsidR="00D6458F" w:rsidRDefault="00D6458F" w:rsidP="00D6458F">
            <w:pPr>
              <w:rPr>
                <w:sz w:val="18"/>
              </w:rPr>
            </w:pPr>
            <w:r>
              <w:rPr>
                <w:sz w:val="18"/>
              </w:rPr>
              <w:t>438/439</w:t>
            </w:r>
          </w:p>
          <w:p w14:paraId="408C1573" w14:textId="77777777" w:rsidR="00D6458F" w:rsidRDefault="00D6458F" w:rsidP="00D6458F">
            <w:pPr>
              <w:rPr>
                <w:sz w:val="18"/>
              </w:rPr>
            </w:pPr>
          </w:p>
          <w:p w14:paraId="591FA395" w14:textId="77777777" w:rsidR="00D6458F" w:rsidRDefault="00D6458F" w:rsidP="00D6458F">
            <w:pPr>
              <w:rPr>
                <w:sz w:val="18"/>
              </w:rPr>
            </w:pPr>
            <w:r>
              <w:rPr>
                <w:sz w:val="18"/>
              </w:rPr>
              <w:t>440/441</w:t>
            </w:r>
          </w:p>
          <w:p w14:paraId="2DD37DEC" w14:textId="77777777" w:rsidR="00D6458F" w:rsidRDefault="00D6458F" w:rsidP="00D6458F">
            <w:pPr>
              <w:rPr>
                <w:sz w:val="18"/>
              </w:rPr>
            </w:pPr>
          </w:p>
          <w:p w14:paraId="0228B44C" w14:textId="7023AECE" w:rsidR="00195420" w:rsidRDefault="00195420" w:rsidP="00D6458F">
            <w:pPr>
              <w:rPr>
                <w:sz w:val="18"/>
              </w:rPr>
            </w:pPr>
            <w:r>
              <w:rPr>
                <w:sz w:val="18"/>
              </w:rPr>
              <w:t>444-446</w:t>
            </w:r>
          </w:p>
          <w:p w14:paraId="0F8CDE42" w14:textId="77777777" w:rsidR="00195420" w:rsidRDefault="00195420" w:rsidP="00D6458F">
            <w:pPr>
              <w:rPr>
                <w:sz w:val="18"/>
              </w:rPr>
            </w:pPr>
          </w:p>
          <w:p w14:paraId="3402354F" w14:textId="77777777" w:rsidR="00D6458F" w:rsidRDefault="00D6458F" w:rsidP="00E93BA4">
            <w:pPr>
              <w:rPr>
                <w:sz w:val="18"/>
              </w:rPr>
            </w:pPr>
            <w:r>
              <w:rPr>
                <w:sz w:val="18"/>
              </w:rPr>
              <w:t>448</w:t>
            </w:r>
          </w:p>
          <w:p w14:paraId="1AC35E99" w14:textId="77777777" w:rsidR="001010CC" w:rsidRDefault="001010CC" w:rsidP="00E93BA4">
            <w:pPr>
              <w:rPr>
                <w:sz w:val="18"/>
              </w:rPr>
            </w:pPr>
          </w:p>
          <w:p w14:paraId="372720F8" w14:textId="77777777" w:rsidR="001010CC" w:rsidRDefault="001010CC" w:rsidP="00E93BA4">
            <w:pPr>
              <w:rPr>
                <w:sz w:val="18"/>
              </w:rPr>
            </w:pPr>
            <w:r>
              <w:rPr>
                <w:sz w:val="18"/>
              </w:rPr>
              <w:t>455-458</w:t>
            </w:r>
          </w:p>
          <w:p w14:paraId="75FE1DD5" w14:textId="77777777" w:rsidR="001010CC" w:rsidRDefault="001010CC" w:rsidP="00E93BA4">
            <w:pPr>
              <w:rPr>
                <w:sz w:val="18"/>
              </w:rPr>
            </w:pPr>
          </w:p>
          <w:p w14:paraId="79CFD42F" w14:textId="77777777" w:rsidR="001010CC" w:rsidRDefault="001010CC" w:rsidP="00E93BA4">
            <w:pPr>
              <w:rPr>
                <w:sz w:val="18"/>
              </w:rPr>
            </w:pPr>
            <w:r>
              <w:rPr>
                <w:sz w:val="18"/>
              </w:rPr>
              <w:t>457</w:t>
            </w:r>
          </w:p>
          <w:p w14:paraId="2C36F728" w14:textId="77777777" w:rsidR="001010CC" w:rsidRDefault="001010CC" w:rsidP="00E93BA4">
            <w:pPr>
              <w:rPr>
                <w:sz w:val="18"/>
              </w:rPr>
            </w:pPr>
          </w:p>
          <w:p w14:paraId="6AB8B077" w14:textId="77777777" w:rsidR="001010CC" w:rsidRDefault="001010CC" w:rsidP="00E93BA4">
            <w:pPr>
              <w:rPr>
                <w:sz w:val="18"/>
              </w:rPr>
            </w:pPr>
            <w:r>
              <w:rPr>
                <w:sz w:val="18"/>
              </w:rPr>
              <w:t>460</w:t>
            </w:r>
          </w:p>
          <w:p w14:paraId="289E6CAF" w14:textId="5EB15DB7" w:rsidR="00C275A6" w:rsidRPr="000930A6" w:rsidRDefault="00C275A6" w:rsidP="00E93BA4">
            <w:pPr>
              <w:rPr>
                <w:sz w:val="18"/>
              </w:rPr>
            </w:pPr>
            <w:r>
              <w:rPr>
                <w:sz w:val="18"/>
              </w:rPr>
              <w:t>483</w:t>
            </w:r>
          </w:p>
        </w:tc>
      </w:tr>
      <w:tr w:rsidR="006E3591" w:rsidRPr="00325787" w14:paraId="5CF98D54" w14:textId="77777777" w:rsidTr="00E93BA4">
        <w:trPr>
          <w:trHeight w:val="1219"/>
        </w:trPr>
        <w:tc>
          <w:tcPr>
            <w:tcW w:w="2012" w:type="dxa"/>
            <w:vMerge/>
          </w:tcPr>
          <w:p w14:paraId="31315ED9" w14:textId="77777777" w:rsidR="006E3591" w:rsidRPr="00325787" w:rsidRDefault="006E3591" w:rsidP="00E93BA4">
            <w:pPr>
              <w:pStyle w:val="Tabellenberschrift"/>
              <w:tabs>
                <w:tab w:val="left" w:pos="125"/>
                <w:tab w:val="left" w:pos="155"/>
              </w:tabs>
              <w:snapToGrid w:val="0"/>
              <w:ind w:left="229" w:hanging="142"/>
              <w:jc w:val="left"/>
              <w:rPr>
                <w:b w:val="0"/>
                <w:i w:val="0"/>
                <w:color w:val="auto"/>
                <w:sz w:val="18"/>
                <w:szCs w:val="20"/>
              </w:rPr>
            </w:pPr>
          </w:p>
        </w:tc>
        <w:tc>
          <w:tcPr>
            <w:tcW w:w="3564" w:type="dxa"/>
            <w:vMerge/>
          </w:tcPr>
          <w:p w14:paraId="4E10771C" w14:textId="77777777" w:rsidR="006E3591" w:rsidRDefault="006E3591" w:rsidP="00E93BA4">
            <w:pPr>
              <w:pStyle w:val="Tabellenberschrift"/>
              <w:snapToGrid w:val="0"/>
              <w:jc w:val="left"/>
              <w:rPr>
                <w:b w:val="0"/>
                <w:i w:val="0"/>
                <w:color w:val="auto"/>
                <w:sz w:val="18"/>
                <w:szCs w:val="20"/>
              </w:rPr>
            </w:pPr>
          </w:p>
        </w:tc>
        <w:tc>
          <w:tcPr>
            <w:tcW w:w="3494" w:type="dxa"/>
          </w:tcPr>
          <w:p w14:paraId="7910857A" w14:textId="77777777" w:rsidR="0019419D" w:rsidRPr="00903858" w:rsidRDefault="0019419D" w:rsidP="0019419D">
            <w:pPr>
              <w:pStyle w:val="p1"/>
              <w:rPr>
                <w:b/>
                <w:bCs/>
                <w:sz w:val="20"/>
                <w:szCs w:val="20"/>
              </w:rPr>
            </w:pPr>
            <w:r w:rsidRPr="00903858">
              <w:rPr>
                <w:b/>
                <w:bCs/>
                <w:sz w:val="20"/>
                <w:szCs w:val="20"/>
              </w:rPr>
              <w:t>Einfluss des Menschen auf Ökosysteme, Nachhaltigkeit, Biodiversität</w:t>
            </w:r>
          </w:p>
          <w:p w14:paraId="0452D502" w14:textId="662DA1FA" w:rsidR="0019419D" w:rsidRDefault="0019419D" w:rsidP="00FE6DFF">
            <w:pPr>
              <w:pStyle w:val="Listenabsatz"/>
              <w:numPr>
                <w:ilvl w:val="0"/>
                <w:numId w:val="4"/>
              </w:numPr>
              <w:ind w:left="213" w:hanging="219"/>
            </w:pPr>
            <w:r>
              <w:t>Folgen des anthropogen bedin</w:t>
            </w:r>
            <w:r w:rsidR="00FE6DFF">
              <w:t>g</w:t>
            </w:r>
            <w:r>
              <w:t>ten Treibhauseffekts</w:t>
            </w:r>
          </w:p>
          <w:p w14:paraId="22C883BE" w14:textId="3235DC9E" w:rsidR="0019419D" w:rsidRPr="00FE6DFF" w:rsidRDefault="0019419D" w:rsidP="00FE6DFF">
            <w:pPr>
              <w:pStyle w:val="Listenabsatz"/>
              <w:numPr>
                <w:ilvl w:val="0"/>
                <w:numId w:val="4"/>
              </w:numPr>
              <w:ind w:left="213" w:hanging="219"/>
            </w:pPr>
            <w:r>
              <w:t>Ökosystemmanagement: Ursache-Wirkungs-Zusammenhänge,</w:t>
            </w:r>
            <w:r w:rsidR="00FE6DFF">
              <w:t xml:space="preserve"> </w:t>
            </w:r>
            <w:r>
              <w:t>Mittel und Wege zu Erhalt und</w:t>
            </w:r>
            <w:r w:rsidR="00FE6DFF">
              <w:t xml:space="preserve"> </w:t>
            </w:r>
            <w:r>
              <w:t>Renaturierung, nachhaltige</w:t>
            </w:r>
            <w:r w:rsidR="00FE6DFF">
              <w:t xml:space="preserve"> </w:t>
            </w:r>
            <w:r>
              <w:t>Nutzung, Bedeutung und Erhalt</w:t>
            </w:r>
            <w:r w:rsidR="00FE6DFF">
              <w:t xml:space="preserve"> </w:t>
            </w:r>
            <w:r>
              <w:t>der Biodiversität</w:t>
            </w:r>
          </w:p>
          <w:p w14:paraId="79DB1B5F" w14:textId="11A434D5" w:rsidR="0019419D" w:rsidRPr="00424C0F" w:rsidRDefault="0019419D" w:rsidP="00FE6DFF">
            <w:pPr>
              <w:pStyle w:val="Listenabsatz"/>
              <w:numPr>
                <w:ilvl w:val="0"/>
                <w:numId w:val="4"/>
              </w:numPr>
              <w:ind w:left="213" w:hanging="219"/>
              <w:rPr>
                <w:color w:val="005EA4"/>
              </w:rPr>
            </w:pPr>
            <w:r w:rsidRPr="00424C0F">
              <w:rPr>
                <w:color w:val="005EA4"/>
              </w:rPr>
              <w:t>hormonartig wirkende Substanzen</w:t>
            </w:r>
            <w:r w:rsidR="00FE6DFF" w:rsidRPr="00424C0F">
              <w:rPr>
                <w:color w:val="005EA4"/>
              </w:rPr>
              <w:t xml:space="preserve"> </w:t>
            </w:r>
            <w:r w:rsidRPr="00424C0F">
              <w:rPr>
                <w:color w:val="005EA4"/>
              </w:rPr>
              <w:t>in der Umwelt (LK)</w:t>
            </w:r>
          </w:p>
          <w:p w14:paraId="68B64390" w14:textId="0D591E0A" w:rsidR="006E3591" w:rsidRPr="00FE6DFF" w:rsidRDefault="0019419D" w:rsidP="00FE6DFF">
            <w:pPr>
              <w:pStyle w:val="Listenabsatz"/>
              <w:numPr>
                <w:ilvl w:val="0"/>
                <w:numId w:val="4"/>
              </w:numPr>
              <w:ind w:left="213" w:hanging="219"/>
            </w:pPr>
            <w:r>
              <w:t>ökologischer Fußabdruck (LK)</w:t>
            </w:r>
          </w:p>
        </w:tc>
        <w:tc>
          <w:tcPr>
            <w:tcW w:w="4279" w:type="dxa"/>
          </w:tcPr>
          <w:p w14:paraId="3BFF2D23" w14:textId="77777777" w:rsidR="008C3FBB" w:rsidRDefault="00195420" w:rsidP="008C3FBB">
            <w:pPr>
              <w:pStyle w:val="Listenabsatz"/>
              <w:numPr>
                <w:ilvl w:val="0"/>
                <w:numId w:val="4"/>
              </w:numPr>
              <w:ind w:left="213" w:hanging="219"/>
              <w:rPr>
                <w:noProof/>
                <w:sz w:val="18"/>
                <w:szCs w:val="18"/>
              </w:rPr>
            </w:pPr>
            <w:r>
              <w:rPr>
                <w:noProof/>
                <w:sz w:val="18"/>
                <w:szCs w:val="18"/>
              </w:rPr>
              <w:t>23.7: Düngung steigert das Pflanzenwachstum, aber verursacht Umweltprobleme</w:t>
            </w:r>
          </w:p>
          <w:p w14:paraId="4773615F" w14:textId="3259382E"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25.1</w:t>
            </w:r>
            <w:r>
              <w:rPr>
                <w:b w:val="0"/>
                <w:i w:val="0"/>
                <w:color w:val="auto"/>
                <w:sz w:val="18"/>
                <w:szCs w:val="20"/>
              </w:rPr>
              <w:t xml:space="preserve">: </w:t>
            </w:r>
            <w:r w:rsidRPr="00C275A6">
              <w:rPr>
                <w:b w:val="0"/>
                <w:i w:val="0"/>
                <w:color w:val="auto"/>
                <w:sz w:val="18"/>
                <w:szCs w:val="20"/>
              </w:rPr>
              <w:t>Der natürliche Treibhauseffekt ermöglicht das Leben auf der Erde</w:t>
            </w:r>
          </w:p>
          <w:p w14:paraId="53E26295" w14:textId="77777777" w:rsid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25.2:</w:t>
            </w:r>
            <w:r>
              <w:rPr>
                <w:b w:val="0"/>
                <w:i w:val="0"/>
                <w:color w:val="auto"/>
                <w:sz w:val="18"/>
                <w:szCs w:val="20"/>
              </w:rPr>
              <w:t xml:space="preserve"> </w:t>
            </w:r>
            <w:r w:rsidRPr="00C275A6">
              <w:rPr>
                <w:b w:val="0"/>
                <w:i w:val="0"/>
                <w:color w:val="auto"/>
                <w:sz w:val="18"/>
                <w:szCs w:val="20"/>
              </w:rPr>
              <w:t>Der durch den Menschen verstärkte Treibhauseffekt verändert das Klima</w:t>
            </w:r>
          </w:p>
          <w:p w14:paraId="4DBD3B62" w14:textId="79172352"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25.3:</w:t>
            </w:r>
            <w:r>
              <w:rPr>
                <w:b w:val="0"/>
                <w:i w:val="0"/>
                <w:color w:val="auto"/>
                <w:sz w:val="18"/>
                <w:szCs w:val="20"/>
              </w:rPr>
              <w:t xml:space="preserve"> </w:t>
            </w:r>
            <w:r w:rsidRPr="00C275A6">
              <w:rPr>
                <w:b w:val="0"/>
                <w:i w:val="0"/>
                <w:color w:val="auto"/>
                <w:sz w:val="18"/>
                <w:szCs w:val="20"/>
              </w:rPr>
              <w:t>Die Renaturierung von Mooren schützt Klima und Artenvielfalt</w:t>
            </w:r>
          </w:p>
          <w:p w14:paraId="50AA7549" w14:textId="132238F3"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25.4:</w:t>
            </w:r>
            <w:r>
              <w:rPr>
                <w:b w:val="0"/>
                <w:i w:val="0"/>
                <w:color w:val="auto"/>
                <w:sz w:val="18"/>
                <w:szCs w:val="20"/>
              </w:rPr>
              <w:t xml:space="preserve"> </w:t>
            </w:r>
            <w:r w:rsidRPr="00C275A6">
              <w:rPr>
                <w:b w:val="0"/>
                <w:i w:val="0"/>
                <w:color w:val="auto"/>
                <w:sz w:val="18"/>
                <w:szCs w:val="20"/>
              </w:rPr>
              <w:t>Der Verlust von Biodiversität ist irreversibel</w:t>
            </w:r>
          </w:p>
          <w:p w14:paraId="7722355D" w14:textId="4E796D8E"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25.5:</w:t>
            </w:r>
            <w:r>
              <w:rPr>
                <w:b w:val="0"/>
                <w:i w:val="0"/>
                <w:color w:val="auto"/>
                <w:sz w:val="18"/>
                <w:szCs w:val="20"/>
              </w:rPr>
              <w:t xml:space="preserve"> </w:t>
            </w:r>
            <w:r w:rsidRPr="00C275A6">
              <w:rPr>
                <w:b w:val="0"/>
                <w:i w:val="0"/>
                <w:color w:val="auto"/>
                <w:sz w:val="18"/>
                <w:szCs w:val="20"/>
              </w:rPr>
              <w:t>Der massive Rückgang der Insekten schadet Ökosystemen und Menschen</w:t>
            </w:r>
          </w:p>
          <w:p w14:paraId="76661D0E" w14:textId="1E864146"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 xml:space="preserve">Wertekonflikte werden durch eine gewichtete Entscheidungsstrategie gelöst </w:t>
            </w:r>
          </w:p>
          <w:p w14:paraId="26D7A58D" w14:textId="10340056" w:rsid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25.6:</w:t>
            </w:r>
            <w:r>
              <w:rPr>
                <w:b w:val="0"/>
                <w:i w:val="0"/>
                <w:color w:val="auto"/>
                <w:sz w:val="18"/>
                <w:szCs w:val="20"/>
              </w:rPr>
              <w:t xml:space="preserve"> </w:t>
            </w:r>
            <w:r w:rsidRPr="00C275A6">
              <w:rPr>
                <w:b w:val="0"/>
                <w:i w:val="0"/>
                <w:color w:val="auto"/>
                <w:sz w:val="18"/>
                <w:szCs w:val="20"/>
              </w:rPr>
              <w:t>Neu eingeführte Arten können Ökosysteme und die Biodiversität verändern</w:t>
            </w:r>
          </w:p>
          <w:p w14:paraId="30F88DEE" w14:textId="0EE07480" w:rsidR="00C275A6" w:rsidRDefault="00C275A6" w:rsidP="00C275A6">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25.7: Wirksamer Artenschutz gelingt nur in großflächigen Schutzgebieten</w:t>
            </w:r>
          </w:p>
          <w:p w14:paraId="2761D01C" w14:textId="53BBC915"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Pr>
                <w:b w:val="0"/>
                <w:i w:val="0"/>
                <w:color w:val="auto"/>
                <w:sz w:val="18"/>
                <w:szCs w:val="20"/>
              </w:rPr>
              <w:t>In Entscheidungskonflikten mit Sach- und Werteaussagen richtig argumentieren (M)</w:t>
            </w:r>
          </w:p>
          <w:p w14:paraId="4C0B0A30" w14:textId="026C5D24" w:rsid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25.8:</w:t>
            </w:r>
            <w:r>
              <w:rPr>
                <w:b w:val="0"/>
                <w:i w:val="0"/>
                <w:color w:val="auto"/>
                <w:sz w:val="18"/>
                <w:szCs w:val="20"/>
              </w:rPr>
              <w:t xml:space="preserve"> </w:t>
            </w:r>
            <w:r w:rsidRPr="00C275A6">
              <w:rPr>
                <w:b w:val="0"/>
                <w:i w:val="0"/>
                <w:color w:val="auto"/>
                <w:sz w:val="18"/>
                <w:szCs w:val="20"/>
              </w:rPr>
              <w:t>Monokulturen sind anfällig für Katastrophen</w:t>
            </w:r>
          </w:p>
          <w:p w14:paraId="61F6C719" w14:textId="40B70114"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25.9:</w:t>
            </w:r>
            <w:r>
              <w:rPr>
                <w:b w:val="0"/>
                <w:i w:val="0"/>
                <w:color w:val="auto"/>
                <w:sz w:val="18"/>
                <w:szCs w:val="20"/>
              </w:rPr>
              <w:t xml:space="preserve"> </w:t>
            </w:r>
            <w:r w:rsidRPr="00C275A6">
              <w:rPr>
                <w:b w:val="0"/>
                <w:i w:val="0"/>
                <w:color w:val="auto"/>
                <w:sz w:val="18"/>
                <w:szCs w:val="20"/>
              </w:rPr>
              <w:t>Wir können unsere Umweltprobleme nur durch Nachhaltigkeit lösen</w:t>
            </w:r>
          </w:p>
          <w:p w14:paraId="685B6243" w14:textId="753332F1"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Kompromisse können bei der Lösung von Wertekonflikten vermitteln</w:t>
            </w:r>
          </w:p>
          <w:p w14:paraId="334AD5B6" w14:textId="5E92BDAF" w:rsidR="00C275A6" w:rsidRPr="00C275A6" w:rsidRDefault="00C275A6" w:rsidP="00C275A6">
            <w:pPr>
              <w:pStyle w:val="Tabellenberschrift"/>
              <w:numPr>
                <w:ilvl w:val="0"/>
                <w:numId w:val="6"/>
              </w:numPr>
              <w:snapToGrid w:val="0"/>
              <w:ind w:left="173" w:hanging="173"/>
              <w:jc w:val="left"/>
              <w:rPr>
                <w:b w:val="0"/>
                <w:i w:val="0"/>
                <w:color w:val="auto"/>
                <w:sz w:val="18"/>
                <w:szCs w:val="20"/>
              </w:rPr>
            </w:pPr>
            <w:r w:rsidRPr="00C275A6">
              <w:rPr>
                <w:b w:val="0"/>
                <w:i w:val="0"/>
                <w:color w:val="auto"/>
                <w:sz w:val="18"/>
                <w:szCs w:val="20"/>
              </w:rPr>
              <w:t>25 Kombiniere! (K)</w:t>
            </w:r>
          </w:p>
        </w:tc>
        <w:tc>
          <w:tcPr>
            <w:tcW w:w="845" w:type="dxa"/>
          </w:tcPr>
          <w:p w14:paraId="26D60716" w14:textId="77777777" w:rsidR="008C3FBB" w:rsidRDefault="00195420" w:rsidP="00E93BA4">
            <w:pPr>
              <w:rPr>
                <w:sz w:val="18"/>
              </w:rPr>
            </w:pPr>
            <w:r>
              <w:rPr>
                <w:sz w:val="18"/>
              </w:rPr>
              <w:t>443/444</w:t>
            </w:r>
          </w:p>
          <w:p w14:paraId="0A1E8DD9" w14:textId="77777777" w:rsidR="00C275A6" w:rsidRDefault="00C275A6" w:rsidP="00E93BA4">
            <w:pPr>
              <w:rPr>
                <w:sz w:val="18"/>
              </w:rPr>
            </w:pPr>
          </w:p>
          <w:p w14:paraId="513469F7" w14:textId="77777777" w:rsidR="00C275A6" w:rsidRDefault="00C275A6" w:rsidP="00C275A6">
            <w:pPr>
              <w:rPr>
                <w:bCs/>
                <w:sz w:val="18"/>
              </w:rPr>
            </w:pPr>
            <w:r>
              <w:rPr>
                <w:bCs/>
                <w:sz w:val="18"/>
              </w:rPr>
              <w:t>462/463</w:t>
            </w:r>
          </w:p>
          <w:p w14:paraId="2DA54D9E" w14:textId="77777777" w:rsidR="00C275A6" w:rsidRDefault="00C275A6" w:rsidP="00C275A6">
            <w:pPr>
              <w:rPr>
                <w:bCs/>
                <w:sz w:val="18"/>
              </w:rPr>
            </w:pPr>
          </w:p>
          <w:p w14:paraId="399F7646" w14:textId="77777777" w:rsidR="00C275A6" w:rsidRDefault="00C275A6" w:rsidP="00C275A6">
            <w:pPr>
              <w:rPr>
                <w:bCs/>
                <w:sz w:val="18"/>
              </w:rPr>
            </w:pPr>
            <w:r>
              <w:rPr>
                <w:bCs/>
                <w:sz w:val="18"/>
              </w:rPr>
              <w:t>463-465</w:t>
            </w:r>
          </w:p>
          <w:p w14:paraId="4CD47EF2" w14:textId="77777777" w:rsidR="00C275A6" w:rsidRDefault="00C275A6" w:rsidP="00C275A6">
            <w:pPr>
              <w:rPr>
                <w:sz w:val="18"/>
              </w:rPr>
            </w:pPr>
          </w:p>
          <w:p w14:paraId="048ABCAE" w14:textId="55B99D4D" w:rsidR="00C275A6" w:rsidRDefault="00C275A6" w:rsidP="00C275A6">
            <w:pPr>
              <w:rPr>
                <w:sz w:val="18"/>
              </w:rPr>
            </w:pPr>
            <w:r>
              <w:rPr>
                <w:sz w:val="18"/>
              </w:rPr>
              <w:t>465-467</w:t>
            </w:r>
          </w:p>
          <w:p w14:paraId="79247515" w14:textId="77777777" w:rsidR="00C275A6" w:rsidRDefault="00C275A6" w:rsidP="00C275A6">
            <w:pPr>
              <w:rPr>
                <w:sz w:val="18"/>
              </w:rPr>
            </w:pPr>
          </w:p>
          <w:p w14:paraId="29666118" w14:textId="0F16D9F1" w:rsidR="00C275A6" w:rsidRDefault="00C275A6" w:rsidP="00C275A6">
            <w:pPr>
              <w:rPr>
                <w:sz w:val="18"/>
              </w:rPr>
            </w:pPr>
            <w:r>
              <w:rPr>
                <w:sz w:val="18"/>
              </w:rPr>
              <w:t>467-469</w:t>
            </w:r>
          </w:p>
          <w:p w14:paraId="57A7A4B1" w14:textId="77777777" w:rsidR="00C275A6" w:rsidRDefault="00C275A6" w:rsidP="00C275A6">
            <w:pPr>
              <w:rPr>
                <w:sz w:val="18"/>
              </w:rPr>
            </w:pPr>
            <w:r>
              <w:rPr>
                <w:sz w:val="18"/>
              </w:rPr>
              <w:t>469-471</w:t>
            </w:r>
          </w:p>
          <w:p w14:paraId="5566055F" w14:textId="77777777" w:rsidR="00C275A6" w:rsidRDefault="00C275A6" w:rsidP="00C275A6">
            <w:pPr>
              <w:rPr>
                <w:sz w:val="18"/>
              </w:rPr>
            </w:pPr>
          </w:p>
          <w:p w14:paraId="45E8FD01" w14:textId="77777777" w:rsidR="00C275A6" w:rsidRDefault="00C275A6" w:rsidP="00C275A6">
            <w:pPr>
              <w:rPr>
                <w:sz w:val="18"/>
              </w:rPr>
            </w:pPr>
            <w:r>
              <w:rPr>
                <w:sz w:val="18"/>
              </w:rPr>
              <w:t>471</w:t>
            </w:r>
          </w:p>
          <w:p w14:paraId="08232EF1" w14:textId="77777777" w:rsidR="00C275A6" w:rsidRDefault="00C275A6" w:rsidP="00C275A6">
            <w:pPr>
              <w:rPr>
                <w:sz w:val="18"/>
              </w:rPr>
            </w:pPr>
          </w:p>
          <w:p w14:paraId="48CC9AF5" w14:textId="77777777" w:rsidR="00C275A6" w:rsidRDefault="00C275A6" w:rsidP="00C275A6">
            <w:pPr>
              <w:rPr>
                <w:sz w:val="18"/>
              </w:rPr>
            </w:pPr>
            <w:r>
              <w:rPr>
                <w:sz w:val="18"/>
              </w:rPr>
              <w:t>472/473</w:t>
            </w:r>
          </w:p>
          <w:p w14:paraId="747DC349" w14:textId="77777777" w:rsidR="00C275A6" w:rsidRDefault="00C275A6" w:rsidP="00C275A6">
            <w:pPr>
              <w:rPr>
                <w:sz w:val="18"/>
              </w:rPr>
            </w:pPr>
          </w:p>
          <w:p w14:paraId="5A3F4EDE" w14:textId="77777777" w:rsidR="00C275A6" w:rsidRDefault="00C275A6" w:rsidP="00C275A6">
            <w:pPr>
              <w:rPr>
                <w:sz w:val="18"/>
              </w:rPr>
            </w:pPr>
            <w:r>
              <w:rPr>
                <w:sz w:val="18"/>
              </w:rPr>
              <w:t>474-476</w:t>
            </w:r>
          </w:p>
          <w:p w14:paraId="59AD342D" w14:textId="77777777" w:rsidR="00C275A6" w:rsidRDefault="00C275A6" w:rsidP="00C275A6">
            <w:pPr>
              <w:rPr>
                <w:sz w:val="18"/>
              </w:rPr>
            </w:pPr>
          </w:p>
          <w:p w14:paraId="6EC227FE" w14:textId="37A6472E" w:rsidR="00C275A6" w:rsidRDefault="00C275A6" w:rsidP="00C275A6">
            <w:pPr>
              <w:rPr>
                <w:sz w:val="18"/>
              </w:rPr>
            </w:pPr>
            <w:r>
              <w:rPr>
                <w:sz w:val="18"/>
              </w:rPr>
              <w:t>475</w:t>
            </w:r>
          </w:p>
          <w:p w14:paraId="4D10312B" w14:textId="77777777" w:rsidR="00C275A6" w:rsidRDefault="00C275A6" w:rsidP="00C275A6">
            <w:pPr>
              <w:rPr>
                <w:sz w:val="18"/>
              </w:rPr>
            </w:pPr>
          </w:p>
          <w:p w14:paraId="17B9ACC0" w14:textId="01058D73" w:rsidR="00C275A6" w:rsidRDefault="00C275A6" w:rsidP="00C275A6">
            <w:pPr>
              <w:rPr>
                <w:sz w:val="18"/>
              </w:rPr>
            </w:pPr>
            <w:r>
              <w:rPr>
                <w:sz w:val="18"/>
              </w:rPr>
              <w:t>476/477</w:t>
            </w:r>
          </w:p>
          <w:p w14:paraId="32538D44" w14:textId="77777777" w:rsidR="00C275A6" w:rsidRDefault="00C275A6" w:rsidP="00C275A6">
            <w:pPr>
              <w:rPr>
                <w:sz w:val="18"/>
              </w:rPr>
            </w:pPr>
            <w:r>
              <w:rPr>
                <w:sz w:val="18"/>
              </w:rPr>
              <w:t>478-481</w:t>
            </w:r>
          </w:p>
          <w:p w14:paraId="4A5F3BD3" w14:textId="77777777" w:rsidR="00C275A6" w:rsidRDefault="00C275A6" w:rsidP="00C275A6">
            <w:pPr>
              <w:rPr>
                <w:sz w:val="18"/>
              </w:rPr>
            </w:pPr>
          </w:p>
          <w:p w14:paraId="4286EA7D" w14:textId="77777777" w:rsidR="00C275A6" w:rsidRDefault="00C275A6" w:rsidP="00C275A6">
            <w:pPr>
              <w:rPr>
                <w:sz w:val="18"/>
              </w:rPr>
            </w:pPr>
            <w:r>
              <w:rPr>
                <w:sz w:val="18"/>
              </w:rPr>
              <w:t>481</w:t>
            </w:r>
          </w:p>
          <w:p w14:paraId="2C5775EB" w14:textId="77777777" w:rsidR="00C275A6" w:rsidRDefault="00C275A6" w:rsidP="00C275A6">
            <w:pPr>
              <w:rPr>
                <w:sz w:val="18"/>
              </w:rPr>
            </w:pPr>
          </w:p>
          <w:p w14:paraId="58F57E42" w14:textId="49250483" w:rsidR="00C275A6" w:rsidRPr="00522DED" w:rsidRDefault="00C275A6" w:rsidP="00C275A6">
            <w:pPr>
              <w:rPr>
                <w:sz w:val="18"/>
              </w:rPr>
            </w:pPr>
            <w:r>
              <w:rPr>
                <w:sz w:val="18"/>
              </w:rPr>
              <w:t>482</w:t>
            </w:r>
          </w:p>
        </w:tc>
      </w:tr>
      <w:tr w:rsidR="006E3591" w:rsidRPr="00325787" w14:paraId="122B0B46" w14:textId="77777777" w:rsidTr="00E93BA4">
        <w:trPr>
          <w:trHeight w:val="567"/>
        </w:trPr>
        <w:tc>
          <w:tcPr>
            <w:tcW w:w="2012" w:type="dxa"/>
            <w:vMerge/>
          </w:tcPr>
          <w:p w14:paraId="6CAFCA2C"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2EEBE116" w14:textId="77777777" w:rsidR="006E3591" w:rsidRPr="00792AC1" w:rsidRDefault="006E3591" w:rsidP="00E93BA4">
            <w:pPr>
              <w:pStyle w:val="Tabellenberschrift"/>
              <w:snapToGrid w:val="0"/>
              <w:rPr>
                <w:bCs w:val="0"/>
                <w:i w:val="0"/>
                <w:color w:val="auto"/>
              </w:rPr>
            </w:pPr>
            <w:r>
              <w:rPr>
                <w:bCs w:val="0"/>
                <w:i w:val="0"/>
                <w:color w:val="auto"/>
              </w:rPr>
              <w:t>Fachbegriffe</w:t>
            </w:r>
          </w:p>
        </w:tc>
        <w:tc>
          <w:tcPr>
            <w:tcW w:w="3494" w:type="dxa"/>
          </w:tcPr>
          <w:p w14:paraId="2A26E06F" w14:textId="3075DE64" w:rsidR="006E3591" w:rsidRDefault="0019419D" w:rsidP="00FE6DFF">
            <w:pPr>
              <w:pStyle w:val="Listenabsatz"/>
              <w:numPr>
                <w:ilvl w:val="0"/>
                <w:numId w:val="4"/>
              </w:numPr>
              <w:ind w:left="213" w:hanging="219"/>
            </w:pPr>
            <w:r>
              <w:t>stenök, euryök</w:t>
            </w:r>
          </w:p>
        </w:tc>
        <w:tc>
          <w:tcPr>
            <w:tcW w:w="4279" w:type="dxa"/>
          </w:tcPr>
          <w:p w14:paraId="307CDB31" w14:textId="4C44CEFA" w:rsidR="006E3591"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21.2: Arten zeigen gegenüber Umweltfaktoren eine weite oder enge Toleranz</w:t>
            </w:r>
          </w:p>
        </w:tc>
        <w:tc>
          <w:tcPr>
            <w:tcW w:w="845" w:type="dxa"/>
          </w:tcPr>
          <w:p w14:paraId="48E8F99A" w14:textId="77777777" w:rsidR="004B0109" w:rsidRDefault="00D6458F" w:rsidP="00E93BA4">
            <w:pPr>
              <w:rPr>
                <w:sz w:val="18"/>
              </w:rPr>
            </w:pPr>
            <w:r>
              <w:rPr>
                <w:sz w:val="18"/>
              </w:rPr>
              <w:t>402/403</w:t>
            </w:r>
          </w:p>
          <w:p w14:paraId="4FD94534" w14:textId="77777777" w:rsidR="00D6458F" w:rsidRDefault="00D6458F" w:rsidP="00E93BA4">
            <w:pPr>
              <w:rPr>
                <w:sz w:val="18"/>
              </w:rPr>
            </w:pPr>
          </w:p>
          <w:p w14:paraId="40F1AA9C" w14:textId="2DE42481" w:rsidR="00D6458F" w:rsidRPr="00325787" w:rsidRDefault="00D6458F" w:rsidP="00E93BA4">
            <w:pPr>
              <w:rPr>
                <w:sz w:val="18"/>
              </w:rPr>
            </w:pPr>
          </w:p>
        </w:tc>
      </w:tr>
      <w:tr w:rsidR="006E3591" w:rsidRPr="00325787" w14:paraId="2A36FF8B" w14:textId="77777777" w:rsidTr="00E93BA4">
        <w:trPr>
          <w:trHeight w:val="567"/>
        </w:trPr>
        <w:tc>
          <w:tcPr>
            <w:tcW w:w="2012" w:type="dxa"/>
            <w:vMerge/>
          </w:tcPr>
          <w:p w14:paraId="185C45CA"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26EE0331" w14:textId="77777777" w:rsidR="006E3591" w:rsidRDefault="006E3591" w:rsidP="00E93BA4">
            <w:pPr>
              <w:pStyle w:val="Tabellenberschrift"/>
              <w:snapToGrid w:val="0"/>
              <w:rPr>
                <w:bCs w:val="0"/>
                <w:i w:val="0"/>
                <w:color w:val="auto"/>
              </w:rPr>
            </w:pPr>
          </w:p>
        </w:tc>
        <w:tc>
          <w:tcPr>
            <w:tcW w:w="3494" w:type="dxa"/>
          </w:tcPr>
          <w:p w14:paraId="13FD3A1B" w14:textId="2B8105F1" w:rsidR="006E3591" w:rsidRDefault="0019419D" w:rsidP="00FE6DFF">
            <w:pPr>
              <w:pStyle w:val="Listenabsatz"/>
              <w:numPr>
                <w:ilvl w:val="0"/>
                <w:numId w:val="4"/>
              </w:numPr>
              <w:ind w:left="213" w:hanging="219"/>
            </w:pPr>
            <w:r>
              <w:t>homoiotherm, poikilotherm</w:t>
            </w:r>
          </w:p>
        </w:tc>
        <w:tc>
          <w:tcPr>
            <w:tcW w:w="4279" w:type="dxa"/>
          </w:tcPr>
          <w:p w14:paraId="52F9039F" w14:textId="77777777" w:rsidR="006E3591" w:rsidRPr="00D6458F" w:rsidRDefault="00D6458F" w:rsidP="00D6458F">
            <w:pPr>
              <w:pStyle w:val="Tabellenberschrift"/>
              <w:numPr>
                <w:ilvl w:val="0"/>
                <w:numId w:val="6"/>
              </w:numPr>
              <w:snapToGrid w:val="0"/>
              <w:ind w:left="173" w:hanging="173"/>
              <w:jc w:val="left"/>
              <w:rPr>
                <w:b w:val="0"/>
                <w:i w:val="0"/>
                <w:sz w:val="18"/>
              </w:rPr>
            </w:pPr>
            <w:r w:rsidRPr="00D6458F">
              <w:rPr>
                <w:b w:val="0"/>
                <w:i w:val="0"/>
                <w:color w:val="auto"/>
                <w:sz w:val="18"/>
                <w:szCs w:val="20"/>
              </w:rPr>
              <w:t>21.3: Gleichwarme Tiere sind von der Umgebungstemperatur relativ unabhängig</w:t>
            </w:r>
          </w:p>
          <w:p w14:paraId="74AAE656" w14:textId="286C13D5" w:rsidR="00D6458F" w:rsidRPr="00A60827" w:rsidRDefault="00D6458F" w:rsidP="00D6458F">
            <w:pPr>
              <w:pStyle w:val="Tabellenberschrift"/>
              <w:numPr>
                <w:ilvl w:val="0"/>
                <w:numId w:val="6"/>
              </w:numPr>
              <w:snapToGrid w:val="0"/>
              <w:ind w:left="173" w:hanging="173"/>
              <w:jc w:val="left"/>
              <w:rPr>
                <w:b w:val="0"/>
                <w:i w:val="0"/>
                <w:sz w:val="18"/>
              </w:rPr>
            </w:pPr>
            <w:r>
              <w:rPr>
                <w:b w:val="0"/>
                <w:i w:val="0"/>
                <w:sz w:val="18"/>
              </w:rPr>
              <w:t>21.4: Wärmehaushalt und Größe bestimmen den Nahrungsb</w:t>
            </w:r>
            <w:r w:rsidR="00D00C46">
              <w:rPr>
                <w:b w:val="0"/>
                <w:i w:val="0"/>
                <w:sz w:val="18"/>
              </w:rPr>
              <w:t>e</w:t>
            </w:r>
            <w:r>
              <w:rPr>
                <w:b w:val="0"/>
                <w:i w:val="0"/>
                <w:sz w:val="18"/>
              </w:rPr>
              <w:t>darf von Tieren</w:t>
            </w:r>
          </w:p>
        </w:tc>
        <w:tc>
          <w:tcPr>
            <w:tcW w:w="845" w:type="dxa"/>
          </w:tcPr>
          <w:p w14:paraId="5C290349" w14:textId="77777777" w:rsidR="004B0109" w:rsidRDefault="00D6458F" w:rsidP="00E93BA4">
            <w:pPr>
              <w:rPr>
                <w:sz w:val="18"/>
              </w:rPr>
            </w:pPr>
            <w:r>
              <w:rPr>
                <w:sz w:val="18"/>
              </w:rPr>
              <w:t>403-405</w:t>
            </w:r>
          </w:p>
          <w:p w14:paraId="5BE30F8F" w14:textId="77777777" w:rsidR="00D6458F" w:rsidRDefault="00D6458F" w:rsidP="00E93BA4">
            <w:pPr>
              <w:rPr>
                <w:sz w:val="18"/>
              </w:rPr>
            </w:pPr>
          </w:p>
          <w:p w14:paraId="5B536AD9" w14:textId="355132C2" w:rsidR="00D6458F" w:rsidRPr="00325787" w:rsidRDefault="00D6458F" w:rsidP="00E93BA4">
            <w:pPr>
              <w:rPr>
                <w:sz w:val="18"/>
              </w:rPr>
            </w:pPr>
            <w:r>
              <w:rPr>
                <w:sz w:val="18"/>
              </w:rPr>
              <w:t>405</w:t>
            </w:r>
            <w:r w:rsidR="00D00C46">
              <w:rPr>
                <w:sz w:val="18"/>
              </w:rPr>
              <w:t>-407</w:t>
            </w:r>
          </w:p>
        </w:tc>
      </w:tr>
      <w:tr w:rsidR="006E3591" w:rsidRPr="00325787" w14:paraId="407BF8AE" w14:textId="77777777" w:rsidTr="00E93BA4">
        <w:trPr>
          <w:trHeight w:val="567"/>
        </w:trPr>
        <w:tc>
          <w:tcPr>
            <w:tcW w:w="2012" w:type="dxa"/>
            <w:vMerge/>
          </w:tcPr>
          <w:p w14:paraId="1AF642E0"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4705ADF" w14:textId="77777777" w:rsidR="006E3591" w:rsidRDefault="006E3591" w:rsidP="00E93BA4">
            <w:pPr>
              <w:pStyle w:val="Tabellenberschrift"/>
              <w:snapToGrid w:val="0"/>
              <w:rPr>
                <w:bCs w:val="0"/>
                <w:i w:val="0"/>
                <w:color w:val="auto"/>
              </w:rPr>
            </w:pPr>
          </w:p>
        </w:tc>
        <w:tc>
          <w:tcPr>
            <w:tcW w:w="3494" w:type="dxa"/>
          </w:tcPr>
          <w:p w14:paraId="155B1281" w14:textId="0AF96D3C" w:rsidR="006E3591" w:rsidRPr="00AF73CB" w:rsidRDefault="0019419D" w:rsidP="00FE6DFF">
            <w:pPr>
              <w:pStyle w:val="Listenabsatz"/>
              <w:numPr>
                <w:ilvl w:val="0"/>
                <w:numId w:val="4"/>
              </w:numPr>
              <w:ind w:left="213" w:hanging="219"/>
              <w:rPr>
                <w:color w:val="000000" w:themeColor="text1"/>
              </w:rPr>
            </w:pPr>
            <w:r w:rsidRPr="00AF73CB">
              <w:rPr>
                <w:color w:val="000000" w:themeColor="text1"/>
              </w:rPr>
              <w:t>Assimilation, Dissimilation</w:t>
            </w:r>
          </w:p>
        </w:tc>
        <w:tc>
          <w:tcPr>
            <w:tcW w:w="4279" w:type="dxa"/>
          </w:tcPr>
          <w:p w14:paraId="61E18B25" w14:textId="4C659745" w:rsidR="00AF73CB" w:rsidRPr="00A60827" w:rsidRDefault="00C275A6" w:rsidP="00C275A6">
            <w:pPr>
              <w:pStyle w:val="Tabellenberschrift"/>
              <w:numPr>
                <w:ilvl w:val="0"/>
                <w:numId w:val="6"/>
              </w:numPr>
              <w:snapToGrid w:val="0"/>
              <w:ind w:left="173" w:hanging="173"/>
              <w:jc w:val="left"/>
              <w:rPr>
                <w:b w:val="0"/>
                <w:i w:val="0"/>
                <w:sz w:val="18"/>
              </w:rPr>
            </w:pPr>
            <w:r>
              <w:rPr>
                <w:b w:val="0"/>
                <w:i w:val="0"/>
                <w:sz w:val="18"/>
              </w:rPr>
              <w:t>19.1: Pflanzen beziehen ihre Stoffwechselenergie aus dem Sonnenlicht</w:t>
            </w:r>
          </w:p>
        </w:tc>
        <w:tc>
          <w:tcPr>
            <w:tcW w:w="845" w:type="dxa"/>
          </w:tcPr>
          <w:p w14:paraId="24A3F1B2" w14:textId="542DDD4F" w:rsidR="00AF73CB" w:rsidRPr="00325787" w:rsidRDefault="00C275A6" w:rsidP="00E93BA4">
            <w:pPr>
              <w:rPr>
                <w:sz w:val="18"/>
              </w:rPr>
            </w:pPr>
            <w:r>
              <w:rPr>
                <w:sz w:val="18"/>
              </w:rPr>
              <w:t>362/363</w:t>
            </w:r>
          </w:p>
        </w:tc>
      </w:tr>
      <w:tr w:rsidR="006E3591" w:rsidRPr="00325787" w14:paraId="085CC2A5" w14:textId="77777777" w:rsidTr="00E93BA4">
        <w:trPr>
          <w:trHeight w:val="567"/>
        </w:trPr>
        <w:tc>
          <w:tcPr>
            <w:tcW w:w="2012" w:type="dxa"/>
            <w:vMerge/>
          </w:tcPr>
          <w:p w14:paraId="6EFFFBD5"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6D6D054D" w14:textId="77777777" w:rsidR="006E3591" w:rsidRDefault="006E3591" w:rsidP="00E93BA4">
            <w:pPr>
              <w:pStyle w:val="Tabellenberschrift"/>
              <w:snapToGrid w:val="0"/>
              <w:rPr>
                <w:bCs w:val="0"/>
                <w:i w:val="0"/>
                <w:color w:val="auto"/>
              </w:rPr>
            </w:pPr>
          </w:p>
        </w:tc>
        <w:tc>
          <w:tcPr>
            <w:tcW w:w="3494" w:type="dxa"/>
          </w:tcPr>
          <w:p w14:paraId="0A713C9C" w14:textId="5D9D787B" w:rsidR="006E3591" w:rsidRPr="00AF73CB" w:rsidRDefault="0019419D" w:rsidP="00FE6DFF">
            <w:pPr>
              <w:pStyle w:val="Listenabsatz"/>
              <w:numPr>
                <w:ilvl w:val="0"/>
                <w:numId w:val="4"/>
              </w:numPr>
              <w:ind w:left="213" w:hanging="219"/>
              <w:rPr>
                <w:color w:val="000000" w:themeColor="text1"/>
              </w:rPr>
            </w:pPr>
            <w:r w:rsidRPr="00AF73CB">
              <w:rPr>
                <w:color w:val="000000" w:themeColor="text1"/>
              </w:rPr>
              <w:t>autotroph, heterotroph</w:t>
            </w:r>
          </w:p>
        </w:tc>
        <w:tc>
          <w:tcPr>
            <w:tcW w:w="4279" w:type="dxa"/>
          </w:tcPr>
          <w:p w14:paraId="352ED3DC" w14:textId="1C7B57A4" w:rsidR="00AF73CB" w:rsidRPr="00A60827" w:rsidRDefault="00C275A6" w:rsidP="00C275A6">
            <w:pPr>
              <w:pStyle w:val="Tabellenberschrift"/>
              <w:numPr>
                <w:ilvl w:val="0"/>
                <w:numId w:val="6"/>
              </w:numPr>
              <w:snapToGrid w:val="0"/>
              <w:ind w:left="173" w:hanging="173"/>
              <w:jc w:val="left"/>
              <w:rPr>
                <w:b w:val="0"/>
                <w:i w:val="0"/>
                <w:sz w:val="18"/>
              </w:rPr>
            </w:pPr>
            <w:r>
              <w:rPr>
                <w:b w:val="0"/>
                <w:i w:val="0"/>
                <w:sz w:val="18"/>
              </w:rPr>
              <w:t>19.1: Pflanzen beziehen ihre Stoffwechselenergie aus dem Sonnenlicht</w:t>
            </w:r>
          </w:p>
        </w:tc>
        <w:tc>
          <w:tcPr>
            <w:tcW w:w="845" w:type="dxa"/>
          </w:tcPr>
          <w:p w14:paraId="608278AF" w14:textId="64CA2C9F" w:rsidR="00AF73CB" w:rsidRPr="00325787" w:rsidRDefault="00C275A6" w:rsidP="00E93BA4">
            <w:pPr>
              <w:rPr>
                <w:sz w:val="18"/>
              </w:rPr>
            </w:pPr>
            <w:r>
              <w:rPr>
                <w:sz w:val="18"/>
              </w:rPr>
              <w:t>362/363</w:t>
            </w:r>
          </w:p>
        </w:tc>
      </w:tr>
      <w:tr w:rsidR="006E3591" w:rsidRPr="00325787" w14:paraId="5958957A" w14:textId="77777777" w:rsidTr="00E93BA4">
        <w:trPr>
          <w:trHeight w:val="567"/>
        </w:trPr>
        <w:tc>
          <w:tcPr>
            <w:tcW w:w="2012" w:type="dxa"/>
            <w:vMerge/>
          </w:tcPr>
          <w:p w14:paraId="69A3EB16"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507E9F35" w14:textId="77777777" w:rsidR="006E3591" w:rsidRDefault="006E3591" w:rsidP="00E93BA4">
            <w:pPr>
              <w:pStyle w:val="Tabellenberschrift"/>
              <w:snapToGrid w:val="0"/>
              <w:rPr>
                <w:bCs w:val="0"/>
                <w:i w:val="0"/>
                <w:color w:val="auto"/>
              </w:rPr>
            </w:pPr>
          </w:p>
        </w:tc>
        <w:tc>
          <w:tcPr>
            <w:tcW w:w="3494" w:type="dxa"/>
          </w:tcPr>
          <w:p w14:paraId="24AE8388" w14:textId="6188F1C7" w:rsidR="006E3591" w:rsidRPr="003759D1" w:rsidRDefault="0019419D" w:rsidP="00FE6DFF">
            <w:pPr>
              <w:pStyle w:val="Listenabsatz"/>
              <w:numPr>
                <w:ilvl w:val="0"/>
                <w:numId w:val="4"/>
              </w:numPr>
              <w:ind w:left="213" w:hanging="219"/>
              <w:rPr>
                <w:color w:val="FF0000"/>
              </w:rPr>
            </w:pPr>
            <w:r w:rsidRPr="002726D4">
              <w:rPr>
                <w:color w:val="000000" w:themeColor="text1"/>
              </w:rPr>
              <w:t>C</w:t>
            </w:r>
            <w:r w:rsidR="002726D4" w:rsidRPr="002726D4">
              <w:rPr>
                <w:color w:val="000000" w:themeColor="text1"/>
                <w:vertAlign w:val="subscript"/>
              </w:rPr>
              <w:t>4</w:t>
            </w:r>
            <w:r w:rsidRPr="002726D4">
              <w:rPr>
                <w:color w:val="000000" w:themeColor="text1"/>
              </w:rPr>
              <w:t>-Pflanzen (LK)</w:t>
            </w:r>
          </w:p>
        </w:tc>
        <w:tc>
          <w:tcPr>
            <w:tcW w:w="4279" w:type="dxa"/>
          </w:tcPr>
          <w:p w14:paraId="55F8B2A0" w14:textId="453B2B9C" w:rsidR="002726D4" w:rsidRPr="00A60827" w:rsidRDefault="00C275A6" w:rsidP="00C275A6">
            <w:pPr>
              <w:pStyle w:val="Tabellenberschrift"/>
              <w:numPr>
                <w:ilvl w:val="0"/>
                <w:numId w:val="6"/>
              </w:numPr>
              <w:snapToGrid w:val="0"/>
              <w:ind w:left="173" w:hanging="173"/>
              <w:jc w:val="left"/>
              <w:rPr>
                <w:b w:val="0"/>
                <w:i w:val="0"/>
                <w:sz w:val="18"/>
              </w:rPr>
            </w:pPr>
            <w:r>
              <w:rPr>
                <w:b w:val="0"/>
                <w:i w:val="0"/>
                <w:sz w:val="18"/>
              </w:rPr>
              <w:t>20.7: Fotosynthese-Variationen sind vorteilhaft bei Hitze und Trockenheit</w:t>
            </w:r>
          </w:p>
        </w:tc>
        <w:tc>
          <w:tcPr>
            <w:tcW w:w="845" w:type="dxa"/>
          </w:tcPr>
          <w:p w14:paraId="40E98322" w14:textId="51EFB06B" w:rsidR="002726D4" w:rsidRPr="00325787" w:rsidRDefault="00C275A6" w:rsidP="00E93BA4">
            <w:pPr>
              <w:rPr>
                <w:sz w:val="18"/>
              </w:rPr>
            </w:pPr>
            <w:r>
              <w:rPr>
                <w:sz w:val="18"/>
              </w:rPr>
              <w:t>390-</w:t>
            </w:r>
            <w:r w:rsidR="00645E9F">
              <w:rPr>
                <w:sz w:val="18"/>
              </w:rPr>
              <w:t>392</w:t>
            </w:r>
          </w:p>
        </w:tc>
      </w:tr>
      <w:tr w:rsidR="006E3591" w:rsidRPr="00325787" w14:paraId="00B0575E" w14:textId="77777777" w:rsidTr="00E93BA4">
        <w:trPr>
          <w:trHeight w:val="567"/>
        </w:trPr>
        <w:tc>
          <w:tcPr>
            <w:tcW w:w="2012" w:type="dxa"/>
            <w:vMerge/>
          </w:tcPr>
          <w:p w14:paraId="366B5944"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F4C476A" w14:textId="77777777" w:rsidR="006E3591" w:rsidRDefault="006E3591" w:rsidP="00E93BA4">
            <w:pPr>
              <w:pStyle w:val="Tabellenberschrift"/>
              <w:snapToGrid w:val="0"/>
              <w:rPr>
                <w:bCs w:val="0"/>
                <w:i w:val="0"/>
                <w:color w:val="auto"/>
              </w:rPr>
            </w:pPr>
          </w:p>
        </w:tc>
        <w:tc>
          <w:tcPr>
            <w:tcW w:w="3494" w:type="dxa"/>
          </w:tcPr>
          <w:p w14:paraId="3C5C92D0" w14:textId="33CE413D" w:rsidR="006E3591" w:rsidRDefault="0019419D" w:rsidP="00FE6DFF">
            <w:pPr>
              <w:pStyle w:val="Listenabsatz"/>
              <w:numPr>
                <w:ilvl w:val="0"/>
                <w:numId w:val="4"/>
              </w:numPr>
              <w:ind w:left="213" w:hanging="219"/>
            </w:pPr>
            <w:r>
              <w:t>Hydro-, Hygro-, Meso-, Xerophyten (LK</w:t>
            </w:r>
            <w:r w:rsidR="00FE6DFF">
              <w:t>)</w:t>
            </w:r>
          </w:p>
        </w:tc>
        <w:tc>
          <w:tcPr>
            <w:tcW w:w="4279" w:type="dxa"/>
          </w:tcPr>
          <w:p w14:paraId="4678FF38" w14:textId="7C90CD2A" w:rsidR="004B0109" w:rsidRPr="00A60827" w:rsidRDefault="00C275A6" w:rsidP="00C275A6">
            <w:pPr>
              <w:pStyle w:val="Tabellenberschrift"/>
              <w:numPr>
                <w:ilvl w:val="0"/>
                <w:numId w:val="6"/>
              </w:numPr>
              <w:snapToGrid w:val="0"/>
              <w:ind w:left="173" w:hanging="173"/>
              <w:jc w:val="left"/>
              <w:rPr>
                <w:b w:val="0"/>
                <w:i w:val="0"/>
                <w:sz w:val="18"/>
              </w:rPr>
            </w:pPr>
            <w:r>
              <w:rPr>
                <w:b w:val="0"/>
                <w:i w:val="0"/>
                <w:sz w:val="18"/>
              </w:rPr>
              <w:t>19.4: Landpflanzen sind an Temperatur und Feuchtigkeit ihres Lebensraums angepasst</w:t>
            </w:r>
          </w:p>
        </w:tc>
        <w:tc>
          <w:tcPr>
            <w:tcW w:w="845" w:type="dxa"/>
          </w:tcPr>
          <w:p w14:paraId="2AE3D007" w14:textId="6B57FF95" w:rsidR="004B0109" w:rsidRPr="00325787" w:rsidRDefault="00C275A6" w:rsidP="00E93BA4">
            <w:pPr>
              <w:rPr>
                <w:sz w:val="18"/>
              </w:rPr>
            </w:pPr>
            <w:r>
              <w:rPr>
                <w:sz w:val="18"/>
              </w:rPr>
              <w:t>368-370</w:t>
            </w:r>
          </w:p>
        </w:tc>
      </w:tr>
      <w:tr w:rsidR="006E3591" w:rsidRPr="00325787" w14:paraId="64DB8EFE" w14:textId="77777777" w:rsidTr="00E93BA4">
        <w:trPr>
          <w:trHeight w:val="567"/>
        </w:trPr>
        <w:tc>
          <w:tcPr>
            <w:tcW w:w="2012" w:type="dxa"/>
            <w:vMerge/>
          </w:tcPr>
          <w:p w14:paraId="081454D1"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0F069B17" w14:textId="77777777" w:rsidR="006E3591" w:rsidRDefault="006E3591" w:rsidP="00E93BA4">
            <w:pPr>
              <w:pStyle w:val="Tabellenberschrift"/>
              <w:snapToGrid w:val="0"/>
              <w:rPr>
                <w:bCs w:val="0"/>
                <w:i w:val="0"/>
                <w:color w:val="auto"/>
              </w:rPr>
            </w:pPr>
          </w:p>
        </w:tc>
        <w:tc>
          <w:tcPr>
            <w:tcW w:w="3494" w:type="dxa"/>
          </w:tcPr>
          <w:p w14:paraId="0B787313" w14:textId="14539726" w:rsidR="006E3591" w:rsidRDefault="0019419D" w:rsidP="00FE6DFF">
            <w:pPr>
              <w:pStyle w:val="Listenabsatz"/>
              <w:numPr>
                <w:ilvl w:val="0"/>
                <w:numId w:val="4"/>
              </w:numPr>
              <w:ind w:left="213" w:hanging="219"/>
            </w:pPr>
            <w:r>
              <w:t>Mimikry, Mimese (LK)</w:t>
            </w:r>
          </w:p>
        </w:tc>
        <w:tc>
          <w:tcPr>
            <w:tcW w:w="4279" w:type="dxa"/>
          </w:tcPr>
          <w:p w14:paraId="26E35417" w14:textId="61EBC051" w:rsidR="006E3591" w:rsidRPr="007D35FB" w:rsidRDefault="00D00C46" w:rsidP="007D35FB">
            <w:pPr>
              <w:pStyle w:val="Listenabsatz"/>
              <w:numPr>
                <w:ilvl w:val="0"/>
                <w:numId w:val="4"/>
              </w:numPr>
              <w:ind w:left="213" w:hanging="219"/>
              <w:rPr>
                <w:noProof/>
                <w:sz w:val="18"/>
                <w:szCs w:val="18"/>
              </w:rPr>
            </w:pPr>
            <w:r>
              <w:rPr>
                <w:noProof/>
                <w:sz w:val="18"/>
                <w:szCs w:val="18"/>
              </w:rPr>
              <w:t>22.7: Warnen. Täuschen, Tarnen und Abschrecken sind Spezialmittel gegen Fressfeinde</w:t>
            </w:r>
          </w:p>
        </w:tc>
        <w:tc>
          <w:tcPr>
            <w:tcW w:w="845" w:type="dxa"/>
          </w:tcPr>
          <w:p w14:paraId="7A1DD0AE" w14:textId="221F4432" w:rsidR="00855ADE" w:rsidRPr="00325787" w:rsidRDefault="00D00C46" w:rsidP="00E93BA4">
            <w:pPr>
              <w:rPr>
                <w:sz w:val="18"/>
              </w:rPr>
            </w:pPr>
            <w:r>
              <w:rPr>
                <w:sz w:val="18"/>
              </w:rPr>
              <w:t>427-429</w:t>
            </w:r>
          </w:p>
        </w:tc>
      </w:tr>
      <w:tr w:rsidR="0019419D" w:rsidRPr="00325787" w14:paraId="4126B79C" w14:textId="77777777" w:rsidTr="00FE6DFF">
        <w:trPr>
          <w:trHeight w:val="468"/>
        </w:trPr>
        <w:tc>
          <w:tcPr>
            <w:tcW w:w="2012" w:type="dxa"/>
            <w:vMerge/>
          </w:tcPr>
          <w:p w14:paraId="56099E88" w14:textId="77777777" w:rsidR="0019419D" w:rsidRPr="00325787" w:rsidRDefault="0019419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A13B5B3" w14:textId="77777777" w:rsidR="0019419D" w:rsidRDefault="0019419D" w:rsidP="00E93BA4">
            <w:pPr>
              <w:pStyle w:val="Tabellenberschrift"/>
              <w:snapToGrid w:val="0"/>
              <w:rPr>
                <w:bCs w:val="0"/>
                <w:i w:val="0"/>
                <w:color w:val="auto"/>
              </w:rPr>
            </w:pPr>
          </w:p>
        </w:tc>
        <w:tc>
          <w:tcPr>
            <w:tcW w:w="3494" w:type="dxa"/>
          </w:tcPr>
          <w:p w14:paraId="712E7C40" w14:textId="5896EA4D" w:rsidR="0019419D" w:rsidRDefault="0019419D" w:rsidP="0019419D">
            <w:pPr>
              <w:pStyle w:val="Listenabsatz"/>
              <w:numPr>
                <w:ilvl w:val="0"/>
                <w:numId w:val="4"/>
              </w:numPr>
              <w:ind w:left="213" w:hanging="219"/>
            </w:pPr>
            <w:r>
              <w:t>Populationsdichte (LK)</w:t>
            </w:r>
          </w:p>
        </w:tc>
        <w:tc>
          <w:tcPr>
            <w:tcW w:w="4279" w:type="dxa"/>
          </w:tcPr>
          <w:p w14:paraId="1F61967E" w14:textId="3029B9A1" w:rsidR="00D00C46" w:rsidRPr="00D00C46" w:rsidRDefault="00D00C46" w:rsidP="00D00C46">
            <w:pPr>
              <w:pStyle w:val="Tabellenberschrift"/>
              <w:numPr>
                <w:ilvl w:val="0"/>
                <w:numId w:val="6"/>
              </w:numPr>
              <w:snapToGrid w:val="0"/>
              <w:ind w:left="173" w:hanging="173"/>
              <w:jc w:val="left"/>
              <w:rPr>
                <w:noProof/>
                <w:sz w:val="18"/>
                <w:szCs w:val="18"/>
              </w:rPr>
            </w:pPr>
            <w:r>
              <w:rPr>
                <w:b w:val="0"/>
                <w:i w:val="0"/>
                <w:sz w:val="18"/>
              </w:rPr>
              <w:t>22.4: Die Umweltkapazität begrenzt das Wachstum einer Population</w:t>
            </w:r>
          </w:p>
        </w:tc>
        <w:tc>
          <w:tcPr>
            <w:tcW w:w="845" w:type="dxa"/>
          </w:tcPr>
          <w:p w14:paraId="7DD72155" w14:textId="43D6BC26" w:rsidR="00855ADE" w:rsidRPr="00325787" w:rsidRDefault="00D00C46" w:rsidP="00E93BA4">
            <w:pPr>
              <w:rPr>
                <w:sz w:val="18"/>
              </w:rPr>
            </w:pPr>
            <w:r>
              <w:rPr>
                <w:sz w:val="18"/>
              </w:rPr>
              <w:t>423/424</w:t>
            </w:r>
          </w:p>
        </w:tc>
      </w:tr>
      <w:tr w:rsidR="0019419D" w:rsidRPr="00325787" w14:paraId="2D6A1767" w14:textId="77777777" w:rsidTr="00E93BA4">
        <w:trPr>
          <w:trHeight w:val="567"/>
        </w:trPr>
        <w:tc>
          <w:tcPr>
            <w:tcW w:w="2012" w:type="dxa"/>
            <w:vMerge/>
          </w:tcPr>
          <w:p w14:paraId="7A53862A" w14:textId="77777777" w:rsidR="0019419D" w:rsidRPr="00325787" w:rsidRDefault="0019419D"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714EFEC7" w14:textId="77777777" w:rsidR="0019419D" w:rsidRDefault="0019419D" w:rsidP="00E93BA4">
            <w:pPr>
              <w:pStyle w:val="Tabellenberschrift"/>
              <w:snapToGrid w:val="0"/>
              <w:rPr>
                <w:b w:val="0"/>
                <w:i w:val="0"/>
                <w:color w:val="auto"/>
                <w:sz w:val="18"/>
                <w:szCs w:val="20"/>
              </w:rPr>
            </w:pPr>
            <w:r w:rsidRPr="00792AC1">
              <w:rPr>
                <w:bCs w:val="0"/>
                <w:i w:val="0"/>
                <w:color w:val="auto"/>
              </w:rPr>
              <w:t>Untersuchungen und Experimente</w:t>
            </w:r>
          </w:p>
        </w:tc>
        <w:tc>
          <w:tcPr>
            <w:tcW w:w="3494" w:type="dxa"/>
          </w:tcPr>
          <w:p w14:paraId="7E910C81" w14:textId="1269974A" w:rsidR="0019419D" w:rsidRPr="00424C0F" w:rsidRDefault="0019419D" w:rsidP="00FE6DFF">
            <w:pPr>
              <w:pStyle w:val="Listenabsatz"/>
              <w:numPr>
                <w:ilvl w:val="0"/>
                <w:numId w:val="4"/>
              </w:numPr>
              <w:ind w:left="213" w:hanging="219"/>
              <w:rPr>
                <w:color w:val="005EA4"/>
              </w:rPr>
            </w:pPr>
            <w:r w:rsidRPr="00424C0F">
              <w:rPr>
                <w:color w:val="005EA4"/>
              </w:rPr>
              <w:t>mikroskopische Untersuchung</w:t>
            </w:r>
            <w:r w:rsidR="00FE6DFF" w:rsidRPr="00424C0F">
              <w:rPr>
                <w:color w:val="005EA4"/>
              </w:rPr>
              <w:t xml:space="preserve"> </w:t>
            </w:r>
            <w:r w:rsidRPr="00424C0F">
              <w:rPr>
                <w:color w:val="005EA4"/>
              </w:rPr>
              <w:t>eines Blattquerschnitts</w:t>
            </w:r>
          </w:p>
        </w:tc>
        <w:tc>
          <w:tcPr>
            <w:tcW w:w="4279" w:type="dxa"/>
          </w:tcPr>
          <w:p w14:paraId="1D99A694" w14:textId="738CB264" w:rsidR="0019419D" w:rsidRPr="00645E9F" w:rsidRDefault="0019419D" w:rsidP="00645E9F">
            <w:pPr>
              <w:ind w:left="-6"/>
              <w:rPr>
                <w:b/>
                <w:i/>
                <w:sz w:val="18"/>
              </w:rPr>
            </w:pPr>
          </w:p>
        </w:tc>
        <w:tc>
          <w:tcPr>
            <w:tcW w:w="845" w:type="dxa"/>
          </w:tcPr>
          <w:p w14:paraId="2A983D08" w14:textId="003104AB" w:rsidR="002726D4" w:rsidRPr="00325787" w:rsidRDefault="002726D4" w:rsidP="00E93BA4">
            <w:pPr>
              <w:rPr>
                <w:sz w:val="18"/>
              </w:rPr>
            </w:pPr>
          </w:p>
        </w:tc>
      </w:tr>
      <w:tr w:rsidR="0019419D" w:rsidRPr="00325787" w14:paraId="4F44796B" w14:textId="77777777" w:rsidTr="00E93BA4">
        <w:trPr>
          <w:trHeight w:val="641"/>
        </w:trPr>
        <w:tc>
          <w:tcPr>
            <w:tcW w:w="2012" w:type="dxa"/>
            <w:vMerge/>
          </w:tcPr>
          <w:p w14:paraId="5A10866F" w14:textId="77777777" w:rsidR="0019419D" w:rsidRPr="00325787" w:rsidRDefault="0019419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7023D1F" w14:textId="77777777" w:rsidR="0019419D" w:rsidRDefault="0019419D" w:rsidP="00E93BA4">
            <w:pPr>
              <w:pStyle w:val="Tabellenberschrift"/>
              <w:snapToGrid w:val="0"/>
              <w:jc w:val="left"/>
              <w:rPr>
                <w:b w:val="0"/>
                <w:i w:val="0"/>
                <w:color w:val="auto"/>
                <w:sz w:val="18"/>
                <w:szCs w:val="20"/>
              </w:rPr>
            </w:pPr>
          </w:p>
        </w:tc>
        <w:tc>
          <w:tcPr>
            <w:tcW w:w="3494" w:type="dxa"/>
          </w:tcPr>
          <w:p w14:paraId="3BEF9E36" w14:textId="261823F5" w:rsidR="0019419D" w:rsidRPr="00424C0F" w:rsidRDefault="00FE6DFF" w:rsidP="00FE6DFF">
            <w:pPr>
              <w:pStyle w:val="Listenabsatz"/>
              <w:numPr>
                <w:ilvl w:val="0"/>
                <w:numId w:val="4"/>
              </w:numPr>
              <w:ind w:left="213" w:hanging="219"/>
              <w:rPr>
                <w:color w:val="005EA4"/>
              </w:rPr>
            </w:pPr>
            <w:r w:rsidRPr="00424C0F">
              <w:rPr>
                <w:color w:val="005EA4"/>
              </w:rPr>
              <w:t>i</w:t>
            </w:r>
            <w:r w:rsidR="0019419D" w:rsidRPr="00424C0F">
              <w:rPr>
                <w:color w:val="005EA4"/>
              </w:rPr>
              <w:t>n einem Areal qualitative Daten</w:t>
            </w:r>
            <w:r w:rsidRPr="00424C0F">
              <w:rPr>
                <w:color w:val="005EA4"/>
              </w:rPr>
              <w:t xml:space="preserve"> </w:t>
            </w:r>
            <w:r w:rsidR="0019419D" w:rsidRPr="00424C0F">
              <w:rPr>
                <w:color w:val="005EA4"/>
              </w:rPr>
              <w:t>von Arten erheben, die ggf. digital</w:t>
            </w:r>
            <w:r w:rsidRPr="00424C0F">
              <w:rPr>
                <w:color w:val="005EA4"/>
              </w:rPr>
              <w:t xml:space="preserve"> </w:t>
            </w:r>
            <w:r w:rsidR="0019419D" w:rsidRPr="00424C0F">
              <w:rPr>
                <w:color w:val="005EA4"/>
              </w:rPr>
              <w:t>aufgenommen und ausgewerte</w:t>
            </w:r>
            <w:r w:rsidRPr="00424C0F">
              <w:rPr>
                <w:color w:val="005EA4"/>
              </w:rPr>
              <w:t xml:space="preserve">t </w:t>
            </w:r>
            <w:r w:rsidR="0019419D" w:rsidRPr="00424C0F">
              <w:rPr>
                <w:color w:val="005EA4"/>
              </w:rPr>
              <w:t>werden</w:t>
            </w:r>
          </w:p>
        </w:tc>
        <w:tc>
          <w:tcPr>
            <w:tcW w:w="4279" w:type="dxa"/>
          </w:tcPr>
          <w:p w14:paraId="7295502F" w14:textId="77777777" w:rsidR="0019419D" w:rsidRPr="00A60827" w:rsidRDefault="0019419D" w:rsidP="007D35FB">
            <w:pPr>
              <w:pStyle w:val="Tabellenberschrift"/>
              <w:snapToGrid w:val="0"/>
              <w:jc w:val="left"/>
              <w:rPr>
                <w:b w:val="0"/>
                <w:i w:val="0"/>
                <w:color w:val="auto"/>
                <w:sz w:val="18"/>
                <w:szCs w:val="20"/>
              </w:rPr>
            </w:pPr>
          </w:p>
        </w:tc>
        <w:tc>
          <w:tcPr>
            <w:tcW w:w="845" w:type="dxa"/>
          </w:tcPr>
          <w:p w14:paraId="653221B8" w14:textId="77A48EDA" w:rsidR="00855ADE" w:rsidRPr="00325787" w:rsidRDefault="00855ADE" w:rsidP="00E93BA4">
            <w:pPr>
              <w:rPr>
                <w:sz w:val="18"/>
              </w:rPr>
            </w:pPr>
          </w:p>
        </w:tc>
      </w:tr>
      <w:tr w:rsidR="0019419D" w:rsidRPr="00325787" w14:paraId="52502AC5" w14:textId="77777777" w:rsidTr="00E93BA4">
        <w:trPr>
          <w:trHeight w:val="641"/>
        </w:trPr>
        <w:tc>
          <w:tcPr>
            <w:tcW w:w="2012" w:type="dxa"/>
            <w:vMerge/>
          </w:tcPr>
          <w:p w14:paraId="10F2D517" w14:textId="77777777" w:rsidR="0019419D" w:rsidRPr="00325787" w:rsidRDefault="0019419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EE59751" w14:textId="77777777" w:rsidR="0019419D" w:rsidRDefault="0019419D" w:rsidP="00E93BA4">
            <w:pPr>
              <w:pStyle w:val="Tabellenberschrift"/>
              <w:snapToGrid w:val="0"/>
              <w:jc w:val="left"/>
              <w:rPr>
                <w:b w:val="0"/>
                <w:i w:val="0"/>
                <w:color w:val="auto"/>
                <w:sz w:val="18"/>
                <w:szCs w:val="20"/>
              </w:rPr>
            </w:pPr>
          </w:p>
        </w:tc>
        <w:tc>
          <w:tcPr>
            <w:tcW w:w="3494" w:type="dxa"/>
          </w:tcPr>
          <w:p w14:paraId="58EACE99" w14:textId="28EE363E" w:rsidR="0019419D" w:rsidRPr="00424C0F" w:rsidRDefault="0019419D" w:rsidP="00FE6DFF">
            <w:pPr>
              <w:pStyle w:val="Listenabsatz"/>
              <w:numPr>
                <w:ilvl w:val="0"/>
                <w:numId w:val="4"/>
              </w:numPr>
              <w:ind w:left="213" w:hanging="219"/>
              <w:rPr>
                <w:color w:val="005EA4"/>
              </w:rPr>
            </w:pPr>
            <w:r w:rsidRPr="00424C0F">
              <w:rPr>
                <w:color w:val="005EA4"/>
              </w:rPr>
              <w:t>Fotosyntheseprodukte qualitativ</w:t>
            </w:r>
            <w:r w:rsidR="00FE6DFF" w:rsidRPr="00424C0F">
              <w:rPr>
                <w:color w:val="005EA4"/>
              </w:rPr>
              <w:t xml:space="preserve"> </w:t>
            </w:r>
            <w:r w:rsidR="00AF73CB" w:rsidRPr="00424C0F">
              <w:rPr>
                <w:color w:val="005EA4"/>
              </w:rPr>
              <w:t>u</w:t>
            </w:r>
            <w:r w:rsidRPr="00424C0F">
              <w:rPr>
                <w:color w:val="005EA4"/>
              </w:rPr>
              <w:t>ntersuchen (LK)</w:t>
            </w:r>
          </w:p>
        </w:tc>
        <w:tc>
          <w:tcPr>
            <w:tcW w:w="4279" w:type="dxa"/>
          </w:tcPr>
          <w:p w14:paraId="4304AB0F" w14:textId="1FC5C753" w:rsidR="00AF73CB" w:rsidRPr="00645E9F" w:rsidRDefault="00AF73CB" w:rsidP="00645E9F">
            <w:pPr>
              <w:ind w:left="-6"/>
              <w:rPr>
                <w:b/>
                <w:i/>
                <w:sz w:val="18"/>
              </w:rPr>
            </w:pPr>
          </w:p>
        </w:tc>
        <w:tc>
          <w:tcPr>
            <w:tcW w:w="845" w:type="dxa"/>
          </w:tcPr>
          <w:p w14:paraId="2523325F" w14:textId="7F093867" w:rsidR="00AF73CB" w:rsidRPr="00325787" w:rsidRDefault="00AF73CB" w:rsidP="00E93BA4">
            <w:pPr>
              <w:rPr>
                <w:sz w:val="18"/>
              </w:rPr>
            </w:pPr>
          </w:p>
        </w:tc>
      </w:tr>
      <w:tr w:rsidR="0019419D" w:rsidRPr="00325787" w14:paraId="346336D6" w14:textId="77777777" w:rsidTr="00E93BA4">
        <w:trPr>
          <w:trHeight w:val="641"/>
        </w:trPr>
        <w:tc>
          <w:tcPr>
            <w:tcW w:w="2012" w:type="dxa"/>
            <w:vMerge/>
          </w:tcPr>
          <w:p w14:paraId="42505250" w14:textId="77777777" w:rsidR="0019419D" w:rsidRPr="00325787" w:rsidRDefault="0019419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E72A374" w14:textId="77777777" w:rsidR="0019419D" w:rsidRDefault="0019419D" w:rsidP="00E93BA4">
            <w:pPr>
              <w:pStyle w:val="Tabellenberschrift"/>
              <w:snapToGrid w:val="0"/>
              <w:jc w:val="left"/>
              <w:rPr>
                <w:b w:val="0"/>
                <w:i w:val="0"/>
                <w:color w:val="auto"/>
                <w:sz w:val="18"/>
                <w:szCs w:val="20"/>
              </w:rPr>
            </w:pPr>
          </w:p>
        </w:tc>
        <w:tc>
          <w:tcPr>
            <w:tcW w:w="3494" w:type="dxa"/>
          </w:tcPr>
          <w:p w14:paraId="2EF54B32" w14:textId="734BEB30" w:rsidR="0019419D" w:rsidRPr="00424C0F" w:rsidRDefault="0019419D" w:rsidP="00FE6DFF">
            <w:pPr>
              <w:pStyle w:val="Listenabsatz"/>
              <w:numPr>
                <w:ilvl w:val="0"/>
                <w:numId w:val="4"/>
              </w:numPr>
              <w:ind w:left="213" w:hanging="219"/>
              <w:rPr>
                <w:color w:val="005EA4"/>
              </w:rPr>
            </w:pPr>
            <w:r w:rsidRPr="00424C0F">
              <w:rPr>
                <w:color w:val="005EA4"/>
              </w:rPr>
              <w:t>in einem Areal quantitative Daten</w:t>
            </w:r>
            <w:r w:rsidR="00FE6DFF" w:rsidRPr="00424C0F">
              <w:rPr>
                <w:color w:val="005EA4"/>
              </w:rPr>
              <w:t xml:space="preserve"> </w:t>
            </w:r>
            <w:r w:rsidRPr="00424C0F">
              <w:rPr>
                <w:color w:val="005EA4"/>
              </w:rPr>
              <w:t>von Arten erheben, die ggf. digital</w:t>
            </w:r>
            <w:r w:rsidR="00FE6DFF" w:rsidRPr="00424C0F">
              <w:rPr>
                <w:color w:val="005EA4"/>
              </w:rPr>
              <w:t xml:space="preserve"> </w:t>
            </w:r>
            <w:r w:rsidRPr="00424C0F">
              <w:rPr>
                <w:color w:val="005EA4"/>
              </w:rPr>
              <w:t>aufgenommen und ausgewertet</w:t>
            </w:r>
            <w:r w:rsidR="00FE6DFF" w:rsidRPr="00424C0F">
              <w:rPr>
                <w:color w:val="005EA4"/>
              </w:rPr>
              <w:t xml:space="preserve"> </w:t>
            </w:r>
            <w:r w:rsidRPr="00424C0F">
              <w:rPr>
                <w:color w:val="005EA4"/>
              </w:rPr>
              <w:t>werden (LK)</w:t>
            </w:r>
          </w:p>
        </w:tc>
        <w:tc>
          <w:tcPr>
            <w:tcW w:w="4279" w:type="dxa"/>
          </w:tcPr>
          <w:p w14:paraId="13527D88" w14:textId="1E08E406" w:rsidR="0019419D" w:rsidRPr="00645E9F" w:rsidRDefault="0019419D" w:rsidP="00645E9F">
            <w:pPr>
              <w:ind w:left="-6"/>
              <w:rPr>
                <w:iCs/>
                <w:sz w:val="18"/>
              </w:rPr>
            </w:pPr>
          </w:p>
        </w:tc>
        <w:tc>
          <w:tcPr>
            <w:tcW w:w="845" w:type="dxa"/>
          </w:tcPr>
          <w:p w14:paraId="5EA67F01" w14:textId="017C7108" w:rsidR="00855ADE" w:rsidRPr="00325787" w:rsidRDefault="00855ADE" w:rsidP="00E93BA4">
            <w:pPr>
              <w:rPr>
                <w:sz w:val="18"/>
              </w:rPr>
            </w:pPr>
          </w:p>
        </w:tc>
      </w:tr>
      <w:tr w:rsidR="006E3591" w:rsidRPr="00325787" w14:paraId="03BEB0F0" w14:textId="77777777" w:rsidTr="00E93BA4">
        <w:trPr>
          <w:trHeight w:val="567"/>
        </w:trPr>
        <w:tc>
          <w:tcPr>
            <w:tcW w:w="2012" w:type="dxa"/>
            <w:vMerge/>
          </w:tcPr>
          <w:p w14:paraId="6885B39C"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6C486506" w14:textId="77777777" w:rsidR="006E3591" w:rsidRDefault="006E3591" w:rsidP="00E93BA4">
            <w:pPr>
              <w:pStyle w:val="Tabellenberschrift"/>
              <w:snapToGrid w:val="0"/>
              <w:rPr>
                <w:b w:val="0"/>
                <w:i w:val="0"/>
                <w:color w:val="auto"/>
                <w:sz w:val="18"/>
                <w:szCs w:val="20"/>
              </w:rPr>
            </w:pPr>
            <w:r w:rsidRPr="00792AC1">
              <w:rPr>
                <w:bCs w:val="0"/>
                <w:i w:val="0"/>
                <w:color w:val="auto"/>
              </w:rPr>
              <w:t>Basiskonzepte</w:t>
            </w:r>
          </w:p>
        </w:tc>
        <w:tc>
          <w:tcPr>
            <w:tcW w:w="3494" w:type="dxa"/>
          </w:tcPr>
          <w:p w14:paraId="305892F6" w14:textId="77777777" w:rsidR="006E3591" w:rsidRPr="00A10481" w:rsidRDefault="006E3591" w:rsidP="00E93BA4">
            <w:pPr>
              <w:pStyle w:val="p1"/>
              <w:rPr>
                <w:b/>
                <w:bCs/>
                <w:sz w:val="20"/>
                <w:szCs w:val="20"/>
              </w:rPr>
            </w:pPr>
            <w:r w:rsidRPr="00A10481">
              <w:rPr>
                <w:b/>
                <w:bCs/>
                <w:sz w:val="20"/>
                <w:szCs w:val="20"/>
              </w:rPr>
              <w:t>Struktur und Funktion</w:t>
            </w:r>
          </w:p>
          <w:p w14:paraId="03A56A1B" w14:textId="097DBC1B" w:rsidR="0019419D" w:rsidRDefault="0019419D" w:rsidP="00FE6DFF">
            <w:pPr>
              <w:pStyle w:val="Listenabsatz"/>
              <w:numPr>
                <w:ilvl w:val="0"/>
                <w:numId w:val="4"/>
              </w:numPr>
              <w:ind w:left="213" w:hanging="219"/>
            </w:pPr>
            <w:r>
              <w:t>Gliederung eines Ökosystems</w:t>
            </w:r>
          </w:p>
          <w:p w14:paraId="510AC3E7" w14:textId="770CBFBD" w:rsidR="006E3591" w:rsidRPr="00FE6DFF" w:rsidRDefault="0019419D" w:rsidP="00FE6DFF">
            <w:pPr>
              <w:pStyle w:val="Listenabsatz"/>
              <w:numPr>
                <w:ilvl w:val="0"/>
                <w:numId w:val="4"/>
              </w:numPr>
              <w:ind w:left="213" w:hanging="219"/>
            </w:pPr>
            <w:r>
              <w:t>Wirkung abiotischer Faktoren auf</w:t>
            </w:r>
            <w:r w:rsidR="00FE6DFF">
              <w:t xml:space="preserve"> </w:t>
            </w:r>
            <w:r>
              <w:t>Blattstrukturen</w:t>
            </w:r>
          </w:p>
        </w:tc>
        <w:tc>
          <w:tcPr>
            <w:tcW w:w="4279" w:type="dxa"/>
          </w:tcPr>
          <w:p w14:paraId="216C2290" w14:textId="29AC9D5C"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21.1:</w:t>
            </w:r>
            <w:r>
              <w:rPr>
                <w:b w:val="0"/>
                <w:i w:val="0"/>
                <w:color w:val="auto"/>
                <w:sz w:val="18"/>
                <w:szCs w:val="20"/>
              </w:rPr>
              <w:t xml:space="preserve"> </w:t>
            </w:r>
            <w:r w:rsidRPr="00D6458F">
              <w:rPr>
                <w:b w:val="0"/>
                <w:i w:val="0"/>
                <w:color w:val="auto"/>
                <w:sz w:val="18"/>
                <w:szCs w:val="20"/>
              </w:rPr>
              <w:t>Das Vorkommen einer Art hängt von Umweltbedingungen ab</w:t>
            </w:r>
          </w:p>
          <w:p w14:paraId="592FCEA1" w14:textId="5307EA4D" w:rsidR="00D6458F"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21.2:</w:t>
            </w:r>
            <w:r>
              <w:rPr>
                <w:b w:val="0"/>
                <w:i w:val="0"/>
                <w:color w:val="auto"/>
                <w:sz w:val="18"/>
                <w:szCs w:val="20"/>
              </w:rPr>
              <w:t xml:space="preserve"> </w:t>
            </w:r>
            <w:r w:rsidRPr="00D6458F">
              <w:rPr>
                <w:b w:val="0"/>
                <w:i w:val="0"/>
                <w:color w:val="auto"/>
                <w:sz w:val="18"/>
                <w:szCs w:val="20"/>
              </w:rPr>
              <w:t>Arten zeigen gegenüber Umweltfaktoren eine weite oder enge Toleranz</w:t>
            </w:r>
          </w:p>
          <w:p w14:paraId="79A1BF69" w14:textId="77777777" w:rsidR="00D6458F" w:rsidRPr="00D6458F" w:rsidRDefault="00D6458F" w:rsidP="00D6458F">
            <w:pPr>
              <w:pStyle w:val="Tabellenberschrift"/>
              <w:snapToGrid w:val="0"/>
              <w:jc w:val="left"/>
              <w:rPr>
                <w:b w:val="0"/>
                <w:i w:val="0"/>
                <w:color w:val="auto"/>
                <w:sz w:val="18"/>
                <w:szCs w:val="20"/>
              </w:rPr>
            </w:pPr>
          </w:p>
          <w:p w14:paraId="250A5B46" w14:textId="032BBF22" w:rsidR="006E3591" w:rsidRPr="00D6458F" w:rsidRDefault="00D6458F" w:rsidP="00D6458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22.1:</w:t>
            </w:r>
            <w:r>
              <w:rPr>
                <w:b w:val="0"/>
                <w:i w:val="0"/>
                <w:color w:val="auto"/>
                <w:sz w:val="18"/>
                <w:szCs w:val="20"/>
              </w:rPr>
              <w:t xml:space="preserve"> </w:t>
            </w:r>
            <w:r w:rsidRPr="00D6458F">
              <w:rPr>
                <w:b w:val="0"/>
                <w:i w:val="0"/>
                <w:color w:val="auto"/>
                <w:sz w:val="18"/>
                <w:szCs w:val="20"/>
              </w:rPr>
              <w:t>Lebensgemeinschaften bestehen aus Arten mit vielfältigen Wechselbeziehungen</w:t>
            </w:r>
          </w:p>
        </w:tc>
        <w:tc>
          <w:tcPr>
            <w:tcW w:w="845" w:type="dxa"/>
          </w:tcPr>
          <w:p w14:paraId="0F504A3D" w14:textId="77777777" w:rsidR="00D6458F" w:rsidRDefault="00D6458F" w:rsidP="00D6458F">
            <w:pPr>
              <w:rPr>
                <w:sz w:val="18"/>
              </w:rPr>
            </w:pPr>
            <w:r>
              <w:rPr>
                <w:sz w:val="18"/>
              </w:rPr>
              <w:t>400/401</w:t>
            </w:r>
          </w:p>
          <w:p w14:paraId="324E7807" w14:textId="77777777" w:rsidR="00D6458F" w:rsidRDefault="00D6458F" w:rsidP="00D6458F">
            <w:pPr>
              <w:rPr>
                <w:sz w:val="18"/>
              </w:rPr>
            </w:pPr>
          </w:p>
          <w:p w14:paraId="4BE2D364" w14:textId="77777777" w:rsidR="004B0109" w:rsidRDefault="00D6458F" w:rsidP="00D6458F">
            <w:pPr>
              <w:rPr>
                <w:sz w:val="18"/>
              </w:rPr>
            </w:pPr>
            <w:r>
              <w:rPr>
                <w:sz w:val="18"/>
              </w:rPr>
              <w:t>402/403</w:t>
            </w:r>
          </w:p>
          <w:p w14:paraId="0D7C702D" w14:textId="77777777" w:rsidR="00D6458F" w:rsidRDefault="00D6458F" w:rsidP="00D6458F">
            <w:pPr>
              <w:rPr>
                <w:sz w:val="18"/>
              </w:rPr>
            </w:pPr>
          </w:p>
          <w:p w14:paraId="5A9CDF5B" w14:textId="77777777" w:rsidR="00D6458F" w:rsidRDefault="00D6458F" w:rsidP="00D6458F">
            <w:pPr>
              <w:rPr>
                <w:sz w:val="18"/>
              </w:rPr>
            </w:pPr>
          </w:p>
          <w:p w14:paraId="20BB8098" w14:textId="77777777" w:rsidR="00D6458F" w:rsidRDefault="00D6458F" w:rsidP="00D6458F">
            <w:pPr>
              <w:rPr>
                <w:bCs/>
                <w:sz w:val="18"/>
              </w:rPr>
            </w:pPr>
            <w:r>
              <w:rPr>
                <w:bCs/>
                <w:sz w:val="18"/>
              </w:rPr>
              <w:t>418/419</w:t>
            </w:r>
          </w:p>
          <w:p w14:paraId="195C448E" w14:textId="075F685B" w:rsidR="00D6458F" w:rsidRPr="00325787" w:rsidRDefault="00D6458F" w:rsidP="00D6458F">
            <w:pPr>
              <w:rPr>
                <w:sz w:val="18"/>
              </w:rPr>
            </w:pPr>
          </w:p>
        </w:tc>
      </w:tr>
      <w:tr w:rsidR="006E3591" w:rsidRPr="00325787" w14:paraId="3005E4BF" w14:textId="77777777" w:rsidTr="00E93BA4">
        <w:trPr>
          <w:trHeight w:val="567"/>
        </w:trPr>
        <w:tc>
          <w:tcPr>
            <w:tcW w:w="2012" w:type="dxa"/>
            <w:vMerge/>
          </w:tcPr>
          <w:p w14:paraId="4596A740"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F9B27B4" w14:textId="77777777" w:rsidR="006E3591" w:rsidRPr="00792AC1" w:rsidRDefault="006E3591" w:rsidP="00E93BA4">
            <w:pPr>
              <w:pStyle w:val="Tabellenberschrift"/>
              <w:snapToGrid w:val="0"/>
              <w:rPr>
                <w:bCs w:val="0"/>
                <w:i w:val="0"/>
                <w:color w:val="auto"/>
              </w:rPr>
            </w:pPr>
          </w:p>
        </w:tc>
        <w:tc>
          <w:tcPr>
            <w:tcW w:w="3494" w:type="dxa"/>
          </w:tcPr>
          <w:p w14:paraId="57283B1A" w14:textId="77777777" w:rsidR="006E3591" w:rsidRDefault="006E3591" w:rsidP="00E93BA4">
            <w:pPr>
              <w:pStyle w:val="p1"/>
              <w:rPr>
                <w:b/>
                <w:bCs/>
                <w:sz w:val="20"/>
                <w:szCs w:val="20"/>
              </w:rPr>
            </w:pPr>
            <w:r>
              <w:rPr>
                <w:b/>
                <w:bCs/>
                <w:sz w:val="20"/>
                <w:szCs w:val="20"/>
              </w:rPr>
              <w:t>Stoff- und Energieumwandlung</w:t>
            </w:r>
          </w:p>
          <w:p w14:paraId="76ED0E2E" w14:textId="6B59C372" w:rsidR="0019419D" w:rsidRPr="002726D4" w:rsidRDefault="0019419D" w:rsidP="00FE6DFF">
            <w:pPr>
              <w:pStyle w:val="Listenabsatz"/>
              <w:numPr>
                <w:ilvl w:val="0"/>
                <w:numId w:val="4"/>
              </w:numPr>
              <w:ind w:left="213" w:hanging="219"/>
              <w:rPr>
                <w:color w:val="000000" w:themeColor="text1"/>
              </w:rPr>
            </w:pPr>
            <w:r w:rsidRPr="002726D4">
              <w:rPr>
                <w:color w:val="000000" w:themeColor="text1"/>
              </w:rPr>
              <w:t>Grundprozesse der Assimilation</w:t>
            </w:r>
          </w:p>
          <w:p w14:paraId="6A3DC7AD" w14:textId="77777777" w:rsidR="004B0109" w:rsidRDefault="0019419D" w:rsidP="00FE6DFF">
            <w:pPr>
              <w:pStyle w:val="Listenabsatz"/>
              <w:numPr>
                <w:ilvl w:val="0"/>
                <w:numId w:val="4"/>
              </w:numPr>
              <w:ind w:left="213" w:hanging="219"/>
            </w:pPr>
            <w:r>
              <w:t>Stoffkreisläufe in Ökosystemen</w:t>
            </w:r>
          </w:p>
          <w:p w14:paraId="3E4EFBFB" w14:textId="75D79360" w:rsidR="0019419D" w:rsidRPr="00FE6DFF" w:rsidRDefault="0019419D" w:rsidP="00FE6DFF">
            <w:pPr>
              <w:pStyle w:val="Listenabsatz"/>
              <w:numPr>
                <w:ilvl w:val="0"/>
                <w:numId w:val="4"/>
              </w:numPr>
              <w:ind w:left="213" w:hanging="219"/>
            </w:pPr>
            <w:r>
              <w:t>Prinzip der Nachhaltigkeit und</w:t>
            </w:r>
            <w:r w:rsidR="00FE6DFF">
              <w:t xml:space="preserve"> </w:t>
            </w:r>
            <w:r>
              <w:t>ökologischer Fußabdruck (LK)</w:t>
            </w:r>
          </w:p>
        </w:tc>
        <w:tc>
          <w:tcPr>
            <w:tcW w:w="4279" w:type="dxa"/>
          </w:tcPr>
          <w:p w14:paraId="0F8BD9ED" w14:textId="77777777" w:rsidR="006E3591" w:rsidRPr="00645E9F" w:rsidRDefault="00645E9F" w:rsidP="00645E9F">
            <w:pPr>
              <w:pStyle w:val="Tabellenberschrift"/>
              <w:numPr>
                <w:ilvl w:val="0"/>
                <w:numId w:val="6"/>
              </w:numPr>
              <w:snapToGrid w:val="0"/>
              <w:ind w:left="173" w:hanging="173"/>
              <w:jc w:val="left"/>
              <w:rPr>
                <w:b w:val="0"/>
                <w:i w:val="0"/>
                <w:sz w:val="18"/>
              </w:rPr>
            </w:pPr>
            <w:r w:rsidRPr="00645E9F">
              <w:rPr>
                <w:b w:val="0"/>
                <w:i w:val="0"/>
                <w:color w:val="auto"/>
                <w:sz w:val="18"/>
                <w:szCs w:val="20"/>
              </w:rPr>
              <w:t>20.1: Fotosynthese setzt energiearme Moleküle zu energiereichen Stoffen zusammen</w:t>
            </w:r>
          </w:p>
          <w:p w14:paraId="36EC7DA6" w14:textId="77777777" w:rsidR="00645E9F" w:rsidRPr="00645E9F" w:rsidRDefault="00645E9F" w:rsidP="00645E9F">
            <w:pPr>
              <w:pStyle w:val="Tabellenberschrift"/>
              <w:snapToGrid w:val="0"/>
              <w:jc w:val="left"/>
              <w:rPr>
                <w:b w:val="0"/>
                <w:i w:val="0"/>
                <w:sz w:val="18"/>
              </w:rPr>
            </w:pPr>
          </w:p>
          <w:p w14:paraId="11BFB756" w14:textId="77777777" w:rsidR="00645E9F" w:rsidRPr="00D6458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23.1:</w:t>
            </w:r>
            <w:r>
              <w:rPr>
                <w:b w:val="0"/>
                <w:i w:val="0"/>
                <w:color w:val="auto"/>
                <w:sz w:val="18"/>
                <w:szCs w:val="20"/>
              </w:rPr>
              <w:t xml:space="preserve"> </w:t>
            </w:r>
            <w:r w:rsidRPr="00D6458F">
              <w:rPr>
                <w:b w:val="0"/>
                <w:i w:val="0"/>
                <w:color w:val="auto"/>
                <w:sz w:val="18"/>
                <w:szCs w:val="20"/>
              </w:rPr>
              <w:t>Ein Ökosystem ist aus Produzenten, Konsumenten und Destruenten aufgebaut</w:t>
            </w:r>
          </w:p>
          <w:p w14:paraId="02E912D9" w14:textId="77777777" w:rsidR="00645E9F" w:rsidRPr="00D6458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23.2:</w:t>
            </w:r>
            <w:r>
              <w:rPr>
                <w:b w:val="0"/>
                <w:i w:val="0"/>
                <w:color w:val="auto"/>
                <w:sz w:val="18"/>
                <w:szCs w:val="20"/>
              </w:rPr>
              <w:t xml:space="preserve"> </w:t>
            </w:r>
            <w:r w:rsidRPr="00D6458F">
              <w:rPr>
                <w:b w:val="0"/>
                <w:i w:val="0"/>
                <w:color w:val="auto"/>
                <w:sz w:val="18"/>
                <w:szCs w:val="20"/>
              </w:rPr>
              <w:t>Destruenten recyclen im Boden die organischen Abfälle</w:t>
            </w:r>
          </w:p>
          <w:p w14:paraId="4284AF93" w14:textId="77777777" w:rsidR="00645E9F" w:rsidRPr="00D6458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23.3:</w:t>
            </w:r>
            <w:r>
              <w:rPr>
                <w:b w:val="0"/>
                <w:i w:val="0"/>
                <w:color w:val="auto"/>
                <w:sz w:val="18"/>
                <w:szCs w:val="20"/>
              </w:rPr>
              <w:t xml:space="preserve"> </w:t>
            </w:r>
            <w:r w:rsidRPr="00D6458F">
              <w:rPr>
                <w:b w:val="0"/>
                <w:i w:val="0"/>
                <w:color w:val="auto"/>
                <w:sz w:val="18"/>
                <w:szCs w:val="20"/>
              </w:rPr>
              <w:t>Je höher die Trophieebene, desto geringer ist ihre Biomasse</w:t>
            </w:r>
          </w:p>
          <w:p w14:paraId="775082B4" w14:textId="77777777" w:rsidR="00645E9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23.4</w:t>
            </w:r>
            <w:r>
              <w:rPr>
                <w:b w:val="0"/>
                <w:i w:val="0"/>
                <w:color w:val="auto"/>
                <w:sz w:val="18"/>
                <w:szCs w:val="20"/>
              </w:rPr>
              <w:t>: Sonnenenergie treibt die Prozesse in Ökosystemen an</w:t>
            </w:r>
          </w:p>
          <w:p w14:paraId="66B31E3D" w14:textId="77777777" w:rsidR="00645E9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23.5:</w:t>
            </w:r>
            <w:r>
              <w:rPr>
                <w:b w:val="0"/>
                <w:i w:val="0"/>
                <w:color w:val="auto"/>
                <w:sz w:val="18"/>
                <w:szCs w:val="20"/>
              </w:rPr>
              <w:t xml:space="preserve"> </w:t>
            </w:r>
            <w:r w:rsidRPr="00D6458F">
              <w:rPr>
                <w:b w:val="0"/>
                <w:i w:val="0"/>
                <w:color w:val="auto"/>
                <w:sz w:val="18"/>
                <w:szCs w:val="20"/>
              </w:rPr>
              <w:t>Der Kohlenstoffkreislauf ist eng mit dem Energiefluss verknüpft</w:t>
            </w:r>
          </w:p>
          <w:p w14:paraId="009BE4E7" w14:textId="77777777" w:rsidR="00645E9F" w:rsidRDefault="00645E9F" w:rsidP="00645E9F">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23.8: Bakterien sind die Motoren des Stickstoffkreislaufs</w:t>
            </w:r>
          </w:p>
          <w:p w14:paraId="67F57FC3" w14:textId="283DC043" w:rsidR="00645E9F" w:rsidRPr="00D6458F" w:rsidRDefault="00645E9F" w:rsidP="00645E9F">
            <w:pPr>
              <w:pStyle w:val="Tabellenberschrift"/>
              <w:numPr>
                <w:ilvl w:val="0"/>
                <w:numId w:val="6"/>
              </w:numPr>
              <w:snapToGrid w:val="0"/>
              <w:ind w:left="173" w:hanging="173"/>
              <w:jc w:val="left"/>
              <w:rPr>
                <w:b w:val="0"/>
                <w:i w:val="0"/>
                <w:color w:val="auto"/>
                <w:sz w:val="18"/>
                <w:szCs w:val="20"/>
              </w:rPr>
            </w:pPr>
            <w:r>
              <w:rPr>
                <w:b w:val="0"/>
                <w:i w:val="0"/>
                <w:color w:val="auto"/>
                <w:sz w:val="18"/>
                <w:szCs w:val="20"/>
              </w:rPr>
              <w:t xml:space="preserve">23.9: In tropischen Regenwäldern sind die </w:t>
            </w:r>
            <w:r>
              <w:rPr>
                <w:b w:val="0"/>
                <w:i w:val="0"/>
                <w:color w:val="auto"/>
                <w:sz w:val="18"/>
                <w:szCs w:val="20"/>
              </w:rPr>
              <w:lastRenderedPageBreak/>
              <w:t>Stoffkreisläufe kurzgeschlossen</w:t>
            </w:r>
          </w:p>
          <w:p w14:paraId="5BD4C6A6" w14:textId="77777777" w:rsidR="00645E9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 xml:space="preserve">23 </w:t>
            </w:r>
            <w:r>
              <w:rPr>
                <w:b w:val="0"/>
                <w:i w:val="0"/>
                <w:color w:val="auto"/>
                <w:sz w:val="18"/>
                <w:szCs w:val="20"/>
              </w:rPr>
              <w:t>Kombiniere! (K)</w:t>
            </w:r>
          </w:p>
          <w:p w14:paraId="7CBFD82D" w14:textId="77777777" w:rsidR="00645E9F" w:rsidRDefault="00645E9F" w:rsidP="00645E9F">
            <w:pPr>
              <w:pStyle w:val="Tabellenberschrift"/>
              <w:snapToGrid w:val="0"/>
              <w:jc w:val="left"/>
              <w:rPr>
                <w:b w:val="0"/>
                <w:i w:val="0"/>
                <w:color w:val="auto"/>
                <w:sz w:val="18"/>
                <w:szCs w:val="20"/>
              </w:rPr>
            </w:pPr>
          </w:p>
          <w:p w14:paraId="73EEE381" w14:textId="2FF6727C"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25.9: Wir können unsere Umweltprobleme nur durch Nachhaltigkeit lösen</w:t>
            </w:r>
          </w:p>
          <w:p w14:paraId="7725B2FB" w14:textId="463309AF"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Kompromisse können bei der Lösung von Wertekonflikten vermitteln</w:t>
            </w:r>
          </w:p>
        </w:tc>
        <w:tc>
          <w:tcPr>
            <w:tcW w:w="845" w:type="dxa"/>
          </w:tcPr>
          <w:p w14:paraId="20AE5F66" w14:textId="77777777" w:rsidR="00F60117" w:rsidRDefault="00645E9F" w:rsidP="00F60117">
            <w:pPr>
              <w:rPr>
                <w:sz w:val="18"/>
              </w:rPr>
            </w:pPr>
            <w:r>
              <w:rPr>
                <w:sz w:val="18"/>
              </w:rPr>
              <w:lastRenderedPageBreak/>
              <w:t>378-380</w:t>
            </w:r>
          </w:p>
          <w:p w14:paraId="623530C6" w14:textId="77777777" w:rsidR="00645E9F" w:rsidRDefault="00645E9F" w:rsidP="00F60117">
            <w:pPr>
              <w:rPr>
                <w:sz w:val="18"/>
              </w:rPr>
            </w:pPr>
          </w:p>
          <w:p w14:paraId="7CE8D191" w14:textId="77777777" w:rsidR="00645E9F" w:rsidRDefault="00645E9F" w:rsidP="00F60117">
            <w:pPr>
              <w:rPr>
                <w:sz w:val="18"/>
              </w:rPr>
            </w:pPr>
          </w:p>
          <w:p w14:paraId="0ABCA2DD" w14:textId="77777777" w:rsidR="00645E9F" w:rsidRDefault="00645E9F" w:rsidP="00645E9F">
            <w:pPr>
              <w:rPr>
                <w:sz w:val="18"/>
              </w:rPr>
            </w:pPr>
            <w:r>
              <w:rPr>
                <w:sz w:val="18"/>
              </w:rPr>
              <w:t>434/435</w:t>
            </w:r>
          </w:p>
          <w:p w14:paraId="01C09D14" w14:textId="77777777" w:rsidR="00645E9F" w:rsidRDefault="00645E9F" w:rsidP="00645E9F">
            <w:pPr>
              <w:rPr>
                <w:sz w:val="18"/>
              </w:rPr>
            </w:pPr>
          </w:p>
          <w:p w14:paraId="5556C2DC" w14:textId="77777777" w:rsidR="00645E9F" w:rsidRDefault="00645E9F" w:rsidP="00645E9F">
            <w:pPr>
              <w:rPr>
                <w:sz w:val="18"/>
              </w:rPr>
            </w:pPr>
            <w:r>
              <w:rPr>
                <w:sz w:val="18"/>
              </w:rPr>
              <w:t>435-437</w:t>
            </w:r>
          </w:p>
          <w:p w14:paraId="7C7E4D69" w14:textId="77777777" w:rsidR="00645E9F" w:rsidRDefault="00645E9F" w:rsidP="00645E9F">
            <w:pPr>
              <w:rPr>
                <w:sz w:val="18"/>
              </w:rPr>
            </w:pPr>
          </w:p>
          <w:p w14:paraId="146C9DAC" w14:textId="77777777" w:rsidR="00645E9F" w:rsidRDefault="00645E9F" w:rsidP="00645E9F">
            <w:pPr>
              <w:rPr>
                <w:sz w:val="18"/>
              </w:rPr>
            </w:pPr>
            <w:r>
              <w:rPr>
                <w:sz w:val="18"/>
              </w:rPr>
              <w:t>437/438</w:t>
            </w:r>
          </w:p>
          <w:p w14:paraId="25E991F3" w14:textId="77777777" w:rsidR="00645E9F" w:rsidRDefault="00645E9F" w:rsidP="00645E9F">
            <w:pPr>
              <w:rPr>
                <w:sz w:val="18"/>
              </w:rPr>
            </w:pPr>
          </w:p>
          <w:p w14:paraId="0C90CF2D" w14:textId="77777777" w:rsidR="00645E9F" w:rsidRDefault="00645E9F" w:rsidP="00645E9F">
            <w:pPr>
              <w:rPr>
                <w:sz w:val="18"/>
              </w:rPr>
            </w:pPr>
            <w:r>
              <w:rPr>
                <w:sz w:val="18"/>
              </w:rPr>
              <w:t>438/439</w:t>
            </w:r>
          </w:p>
          <w:p w14:paraId="2A68B828" w14:textId="77777777" w:rsidR="00645E9F" w:rsidRDefault="00645E9F" w:rsidP="00645E9F">
            <w:pPr>
              <w:rPr>
                <w:sz w:val="18"/>
              </w:rPr>
            </w:pPr>
          </w:p>
          <w:p w14:paraId="0E6DA2F6" w14:textId="77777777" w:rsidR="00645E9F" w:rsidRDefault="00645E9F" w:rsidP="00645E9F">
            <w:pPr>
              <w:rPr>
                <w:sz w:val="18"/>
              </w:rPr>
            </w:pPr>
            <w:r>
              <w:rPr>
                <w:sz w:val="18"/>
              </w:rPr>
              <w:t>440/441</w:t>
            </w:r>
          </w:p>
          <w:p w14:paraId="1F117556" w14:textId="77777777" w:rsidR="00645E9F" w:rsidRDefault="00645E9F" w:rsidP="00645E9F">
            <w:pPr>
              <w:rPr>
                <w:sz w:val="18"/>
              </w:rPr>
            </w:pPr>
          </w:p>
          <w:p w14:paraId="7BCF2008" w14:textId="77777777" w:rsidR="00645E9F" w:rsidRDefault="00645E9F" w:rsidP="00645E9F">
            <w:pPr>
              <w:rPr>
                <w:sz w:val="18"/>
              </w:rPr>
            </w:pPr>
            <w:r>
              <w:rPr>
                <w:sz w:val="18"/>
              </w:rPr>
              <w:t>444-446</w:t>
            </w:r>
          </w:p>
          <w:p w14:paraId="540CD129" w14:textId="77777777" w:rsidR="00645E9F" w:rsidRDefault="00645E9F" w:rsidP="00645E9F">
            <w:pPr>
              <w:rPr>
                <w:sz w:val="18"/>
              </w:rPr>
            </w:pPr>
          </w:p>
          <w:p w14:paraId="47168EC8" w14:textId="01C5503B" w:rsidR="00645E9F" w:rsidRDefault="00645E9F" w:rsidP="00645E9F">
            <w:pPr>
              <w:rPr>
                <w:sz w:val="18"/>
              </w:rPr>
            </w:pPr>
            <w:r>
              <w:rPr>
                <w:sz w:val="18"/>
              </w:rPr>
              <w:t>446/447</w:t>
            </w:r>
          </w:p>
          <w:p w14:paraId="6649797F" w14:textId="77777777" w:rsidR="00645E9F" w:rsidRDefault="00645E9F" w:rsidP="00645E9F">
            <w:pPr>
              <w:rPr>
                <w:sz w:val="18"/>
              </w:rPr>
            </w:pPr>
          </w:p>
          <w:p w14:paraId="0AC0EE49" w14:textId="77777777" w:rsidR="00645E9F" w:rsidRDefault="00645E9F" w:rsidP="00645E9F">
            <w:pPr>
              <w:rPr>
                <w:sz w:val="18"/>
              </w:rPr>
            </w:pPr>
            <w:r>
              <w:rPr>
                <w:sz w:val="18"/>
              </w:rPr>
              <w:t>448</w:t>
            </w:r>
          </w:p>
          <w:p w14:paraId="5B5F2468" w14:textId="77777777" w:rsidR="00645E9F" w:rsidRDefault="00645E9F" w:rsidP="00F60117">
            <w:pPr>
              <w:rPr>
                <w:sz w:val="18"/>
              </w:rPr>
            </w:pPr>
          </w:p>
          <w:p w14:paraId="6C048052" w14:textId="77777777" w:rsidR="00645E9F" w:rsidRDefault="00645E9F" w:rsidP="00645E9F">
            <w:pPr>
              <w:rPr>
                <w:sz w:val="18"/>
              </w:rPr>
            </w:pPr>
            <w:r>
              <w:rPr>
                <w:sz w:val="18"/>
              </w:rPr>
              <w:t>478-481</w:t>
            </w:r>
          </w:p>
          <w:p w14:paraId="03BBC221" w14:textId="77777777" w:rsidR="00645E9F" w:rsidRDefault="00645E9F" w:rsidP="00645E9F">
            <w:pPr>
              <w:rPr>
                <w:sz w:val="18"/>
              </w:rPr>
            </w:pPr>
          </w:p>
          <w:p w14:paraId="551314AC" w14:textId="77777777" w:rsidR="00645E9F" w:rsidRDefault="00645E9F" w:rsidP="00645E9F">
            <w:pPr>
              <w:rPr>
                <w:sz w:val="18"/>
              </w:rPr>
            </w:pPr>
            <w:r>
              <w:rPr>
                <w:sz w:val="18"/>
              </w:rPr>
              <w:t>481</w:t>
            </w:r>
          </w:p>
          <w:p w14:paraId="7C504F7A" w14:textId="1BA935CB" w:rsidR="00645E9F" w:rsidRPr="00325787" w:rsidRDefault="00645E9F" w:rsidP="00F60117">
            <w:pPr>
              <w:rPr>
                <w:sz w:val="18"/>
              </w:rPr>
            </w:pPr>
          </w:p>
        </w:tc>
      </w:tr>
      <w:tr w:rsidR="006E3591" w:rsidRPr="00325787" w14:paraId="41C53FAB" w14:textId="77777777" w:rsidTr="00E93BA4">
        <w:trPr>
          <w:trHeight w:val="567"/>
        </w:trPr>
        <w:tc>
          <w:tcPr>
            <w:tcW w:w="2012" w:type="dxa"/>
            <w:vMerge/>
          </w:tcPr>
          <w:p w14:paraId="6D253CBD"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8981832" w14:textId="77777777" w:rsidR="006E3591" w:rsidRDefault="006E3591" w:rsidP="00E93BA4">
            <w:pPr>
              <w:pStyle w:val="Tabellenberschrift"/>
              <w:snapToGrid w:val="0"/>
              <w:jc w:val="left"/>
              <w:rPr>
                <w:b w:val="0"/>
                <w:i w:val="0"/>
                <w:color w:val="auto"/>
                <w:sz w:val="18"/>
                <w:szCs w:val="20"/>
              </w:rPr>
            </w:pPr>
          </w:p>
        </w:tc>
        <w:tc>
          <w:tcPr>
            <w:tcW w:w="3494" w:type="dxa"/>
          </w:tcPr>
          <w:p w14:paraId="0DE5019F" w14:textId="77777777" w:rsidR="006E3591" w:rsidRPr="00A10481" w:rsidRDefault="006E3591" w:rsidP="00E93BA4">
            <w:pPr>
              <w:pStyle w:val="p1"/>
              <w:rPr>
                <w:b/>
                <w:bCs/>
                <w:sz w:val="20"/>
                <w:szCs w:val="20"/>
              </w:rPr>
            </w:pPr>
            <w:r w:rsidRPr="00A10481">
              <w:rPr>
                <w:b/>
                <w:bCs/>
                <w:sz w:val="20"/>
                <w:szCs w:val="20"/>
              </w:rPr>
              <w:t>Information und Kommunikation</w:t>
            </w:r>
          </w:p>
          <w:p w14:paraId="55B7EE82" w14:textId="3C586BE0" w:rsidR="0019419D" w:rsidRDefault="0019419D" w:rsidP="00FE6DFF">
            <w:pPr>
              <w:pStyle w:val="Listenabsatz"/>
              <w:numPr>
                <w:ilvl w:val="0"/>
                <w:numId w:val="4"/>
              </w:numPr>
              <w:ind w:left="213" w:hanging="219"/>
            </w:pPr>
            <w:r>
              <w:t>intra- und interspezifische</w:t>
            </w:r>
            <w:r w:rsidR="00FE6DFF">
              <w:t xml:space="preserve"> </w:t>
            </w:r>
            <w:r>
              <w:t>Wechselbeziehungen</w:t>
            </w:r>
          </w:p>
          <w:p w14:paraId="257BE0DE" w14:textId="41297B68" w:rsidR="006E3591" w:rsidRPr="00FE6DFF" w:rsidRDefault="0019419D" w:rsidP="00FE6DFF">
            <w:pPr>
              <w:pStyle w:val="Listenabsatz"/>
              <w:numPr>
                <w:ilvl w:val="0"/>
                <w:numId w:val="4"/>
              </w:numPr>
              <w:ind w:left="213" w:hanging="219"/>
            </w:pPr>
            <w:r>
              <w:t>Tarnen und Täuschen (LK)</w:t>
            </w:r>
          </w:p>
        </w:tc>
        <w:tc>
          <w:tcPr>
            <w:tcW w:w="4279" w:type="dxa"/>
          </w:tcPr>
          <w:p w14:paraId="11FD5641" w14:textId="77777777" w:rsidR="00645E9F" w:rsidRPr="00D6458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21.7:</w:t>
            </w:r>
            <w:r>
              <w:rPr>
                <w:b w:val="0"/>
                <w:i w:val="0"/>
                <w:color w:val="auto"/>
                <w:sz w:val="18"/>
                <w:szCs w:val="20"/>
              </w:rPr>
              <w:t xml:space="preserve"> </w:t>
            </w:r>
            <w:r w:rsidRPr="00D6458F">
              <w:rPr>
                <w:b w:val="0"/>
                <w:i w:val="0"/>
                <w:color w:val="auto"/>
                <w:sz w:val="18"/>
                <w:szCs w:val="20"/>
              </w:rPr>
              <w:t>Konkurrierende Arten können einander verdrängen</w:t>
            </w:r>
          </w:p>
          <w:p w14:paraId="3EE2C6C4" w14:textId="77777777" w:rsidR="00645E9F" w:rsidRPr="00D6458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Interspezifische Konkurrenz bei Kieselalgen (E)</w:t>
            </w:r>
          </w:p>
          <w:p w14:paraId="1CF02E2A" w14:textId="77777777" w:rsidR="00645E9F" w:rsidRPr="00D6458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21.8:</w:t>
            </w:r>
            <w:r>
              <w:rPr>
                <w:b w:val="0"/>
                <w:i w:val="0"/>
                <w:color w:val="auto"/>
                <w:sz w:val="18"/>
                <w:szCs w:val="20"/>
              </w:rPr>
              <w:t xml:space="preserve"> </w:t>
            </w:r>
            <w:r w:rsidRPr="00D6458F">
              <w:rPr>
                <w:b w:val="0"/>
                <w:i w:val="0"/>
                <w:color w:val="auto"/>
                <w:sz w:val="18"/>
                <w:szCs w:val="20"/>
              </w:rPr>
              <w:t>Innerhalb einer Art wird Konkurrenz durch Ressourcenaufteilung verringert</w:t>
            </w:r>
          </w:p>
          <w:p w14:paraId="4527B662" w14:textId="77777777" w:rsidR="00645E9F" w:rsidRPr="00D6458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Innerartliche (interspezifische) Konkurrenz (E)</w:t>
            </w:r>
          </w:p>
          <w:p w14:paraId="1F8C9F20" w14:textId="77777777" w:rsidR="00645E9F" w:rsidRDefault="00645E9F" w:rsidP="00645E9F">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 Kombiniere! (K)</w:t>
            </w:r>
          </w:p>
          <w:p w14:paraId="6D23D05C" w14:textId="77777777" w:rsidR="00645E9F" w:rsidRPr="00645E9F" w:rsidRDefault="00645E9F" w:rsidP="00645E9F">
            <w:pPr>
              <w:pStyle w:val="Tabellenberschrift"/>
              <w:snapToGrid w:val="0"/>
              <w:jc w:val="left"/>
              <w:rPr>
                <w:b w:val="0"/>
                <w:i w:val="0"/>
                <w:sz w:val="18"/>
              </w:rPr>
            </w:pPr>
          </w:p>
          <w:p w14:paraId="1C6E6FA7" w14:textId="4B0DD7FD" w:rsidR="006E3591" w:rsidRPr="00A60827" w:rsidRDefault="00D00C46" w:rsidP="00D00C46">
            <w:pPr>
              <w:pStyle w:val="Tabellenberschrift"/>
              <w:numPr>
                <w:ilvl w:val="0"/>
                <w:numId w:val="6"/>
              </w:numPr>
              <w:snapToGrid w:val="0"/>
              <w:ind w:left="173" w:hanging="173"/>
              <w:jc w:val="left"/>
              <w:rPr>
                <w:b w:val="0"/>
                <w:i w:val="0"/>
                <w:sz w:val="18"/>
              </w:rPr>
            </w:pPr>
            <w:r w:rsidRPr="00D00C46">
              <w:rPr>
                <w:b w:val="0"/>
                <w:i w:val="0"/>
                <w:color w:val="auto"/>
                <w:sz w:val="18"/>
                <w:szCs w:val="20"/>
              </w:rPr>
              <w:t>22.7: Warnen, Täuschen. Tarnen und Abschrecken sind Spezialmittel gegen Fressfeinde</w:t>
            </w:r>
          </w:p>
        </w:tc>
        <w:tc>
          <w:tcPr>
            <w:tcW w:w="845" w:type="dxa"/>
          </w:tcPr>
          <w:p w14:paraId="58954CBE" w14:textId="77777777" w:rsidR="00645E9F" w:rsidRDefault="00645E9F" w:rsidP="00645E9F">
            <w:pPr>
              <w:rPr>
                <w:sz w:val="18"/>
              </w:rPr>
            </w:pPr>
            <w:r>
              <w:rPr>
                <w:sz w:val="18"/>
              </w:rPr>
              <w:t>411-413</w:t>
            </w:r>
          </w:p>
          <w:p w14:paraId="72AE0663" w14:textId="77777777" w:rsidR="00645E9F" w:rsidRDefault="00645E9F" w:rsidP="00645E9F">
            <w:pPr>
              <w:rPr>
                <w:sz w:val="18"/>
              </w:rPr>
            </w:pPr>
          </w:p>
          <w:p w14:paraId="1937FD5A" w14:textId="77777777" w:rsidR="00645E9F" w:rsidRDefault="00645E9F" w:rsidP="00645E9F">
            <w:pPr>
              <w:rPr>
                <w:sz w:val="18"/>
              </w:rPr>
            </w:pPr>
            <w:r>
              <w:rPr>
                <w:sz w:val="18"/>
              </w:rPr>
              <w:t>412</w:t>
            </w:r>
          </w:p>
          <w:p w14:paraId="13FF2311" w14:textId="77777777" w:rsidR="00645E9F" w:rsidRDefault="00645E9F" w:rsidP="00645E9F">
            <w:pPr>
              <w:rPr>
                <w:sz w:val="18"/>
              </w:rPr>
            </w:pPr>
            <w:r>
              <w:rPr>
                <w:sz w:val="18"/>
              </w:rPr>
              <w:t>414/415</w:t>
            </w:r>
          </w:p>
          <w:p w14:paraId="3DF0ED96" w14:textId="77777777" w:rsidR="00645E9F" w:rsidRDefault="00645E9F" w:rsidP="00645E9F">
            <w:pPr>
              <w:rPr>
                <w:sz w:val="18"/>
              </w:rPr>
            </w:pPr>
          </w:p>
          <w:p w14:paraId="5ED765FD" w14:textId="77777777" w:rsidR="00645E9F" w:rsidRDefault="00645E9F" w:rsidP="00645E9F">
            <w:pPr>
              <w:rPr>
                <w:sz w:val="18"/>
              </w:rPr>
            </w:pPr>
            <w:r>
              <w:rPr>
                <w:sz w:val="18"/>
              </w:rPr>
              <w:t>415</w:t>
            </w:r>
          </w:p>
          <w:p w14:paraId="0870743A" w14:textId="77777777" w:rsidR="00645E9F" w:rsidRDefault="00645E9F" w:rsidP="00645E9F">
            <w:pPr>
              <w:rPr>
                <w:sz w:val="18"/>
              </w:rPr>
            </w:pPr>
            <w:r>
              <w:rPr>
                <w:sz w:val="18"/>
              </w:rPr>
              <w:t>416</w:t>
            </w:r>
          </w:p>
          <w:p w14:paraId="53A51263" w14:textId="77777777" w:rsidR="00645E9F" w:rsidRDefault="00645E9F" w:rsidP="00855ADE">
            <w:pPr>
              <w:rPr>
                <w:sz w:val="18"/>
              </w:rPr>
            </w:pPr>
          </w:p>
          <w:p w14:paraId="53BE2CB0" w14:textId="5D279C53" w:rsidR="00855ADE" w:rsidRPr="00325787" w:rsidRDefault="00D00C46" w:rsidP="00855ADE">
            <w:pPr>
              <w:rPr>
                <w:sz w:val="18"/>
              </w:rPr>
            </w:pPr>
            <w:r>
              <w:rPr>
                <w:sz w:val="18"/>
              </w:rPr>
              <w:t>427-429</w:t>
            </w:r>
          </w:p>
        </w:tc>
      </w:tr>
      <w:tr w:rsidR="006E3591" w:rsidRPr="00325787" w14:paraId="114B29A8" w14:textId="77777777" w:rsidTr="00E93BA4">
        <w:trPr>
          <w:trHeight w:val="567"/>
        </w:trPr>
        <w:tc>
          <w:tcPr>
            <w:tcW w:w="2012" w:type="dxa"/>
            <w:vMerge/>
          </w:tcPr>
          <w:p w14:paraId="472853E5"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1274AAF" w14:textId="77777777" w:rsidR="006E3591" w:rsidRDefault="006E3591" w:rsidP="00E93BA4">
            <w:pPr>
              <w:pStyle w:val="Tabellenberschrift"/>
              <w:snapToGrid w:val="0"/>
              <w:jc w:val="left"/>
              <w:rPr>
                <w:b w:val="0"/>
                <w:i w:val="0"/>
                <w:color w:val="auto"/>
                <w:sz w:val="18"/>
                <w:szCs w:val="20"/>
              </w:rPr>
            </w:pPr>
          </w:p>
        </w:tc>
        <w:tc>
          <w:tcPr>
            <w:tcW w:w="3494" w:type="dxa"/>
          </w:tcPr>
          <w:p w14:paraId="0B691B41" w14:textId="77777777" w:rsidR="006E3591" w:rsidRPr="00A10481" w:rsidRDefault="006E3591" w:rsidP="00E93BA4">
            <w:pPr>
              <w:pStyle w:val="p1"/>
              <w:rPr>
                <w:b/>
                <w:bCs/>
                <w:sz w:val="20"/>
                <w:szCs w:val="20"/>
              </w:rPr>
            </w:pPr>
            <w:r w:rsidRPr="00A10481">
              <w:rPr>
                <w:b/>
                <w:bCs/>
                <w:sz w:val="20"/>
                <w:szCs w:val="20"/>
              </w:rPr>
              <w:t>Steuerung und Regelung</w:t>
            </w:r>
          </w:p>
          <w:p w14:paraId="5B55F460" w14:textId="4C1F28F2" w:rsidR="0019419D" w:rsidRDefault="0019419D" w:rsidP="00FE6DFF">
            <w:pPr>
              <w:pStyle w:val="Listenabsatz"/>
              <w:numPr>
                <w:ilvl w:val="0"/>
                <w:numId w:val="4"/>
              </w:numPr>
              <w:ind w:left="213" w:hanging="219"/>
            </w:pPr>
            <w:r>
              <w:t>L</w:t>
            </w:r>
            <w:r w:rsidRPr="00FE6DFF">
              <w:t>OTKA</w:t>
            </w:r>
            <w:r>
              <w:t>-V</w:t>
            </w:r>
            <w:r w:rsidRPr="00FE6DFF">
              <w:t>OLTERRA</w:t>
            </w:r>
            <w:r>
              <w:t xml:space="preserve"> -Regeln</w:t>
            </w:r>
          </w:p>
          <w:p w14:paraId="5A4753DE" w14:textId="1C61BD63" w:rsidR="006E3591" w:rsidRPr="00FE6DFF" w:rsidRDefault="0019419D" w:rsidP="00FE6DFF">
            <w:pPr>
              <w:pStyle w:val="Listenabsatz"/>
              <w:numPr>
                <w:ilvl w:val="0"/>
                <w:numId w:val="4"/>
              </w:numPr>
              <w:ind w:left="213" w:hanging="219"/>
            </w:pPr>
            <w:r>
              <w:t>Regulation der Populationsentwicklung durch dichteabhängige</w:t>
            </w:r>
            <w:r w:rsidR="00FE6DFF">
              <w:t xml:space="preserve"> </w:t>
            </w:r>
            <w:r>
              <w:t>und dichteunabhängige Faktoren (LK)</w:t>
            </w:r>
          </w:p>
        </w:tc>
        <w:tc>
          <w:tcPr>
            <w:tcW w:w="4279" w:type="dxa"/>
          </w:tcPr>
          <w:p w14:paraId="0E1B4B01" w14:textId="77777777" w:rsidR="006E3591" w:rsidRPr="00D00C46" w:rsidRDefault="00D00C46" w:rsidP="00D00C46">
            <w:pPr>
              <w:pStyle w:val="Tabellenberschrift"/>
              <w:numPr>
                <w:ilvl w:val="0"/>
                <w:numId w:val="6"/>
              </w:numPr>
              <w:snapToGrid w:val="0"/>
              <w:ind w:left="173" w:hanging="173"/>
              <w:jc w:val="left"/>
              <w:rPr>
                <w:b w:val="0"/>
                <w:i w:val="0"/>
                <w:color w:val="auto"/>
                <w:sz w:val="18"/>
                <w:szCs w:val="20"/>
              </w:rPr>
            </w:pPr>
            <w:r w:rsidRPr="00D00C46">
              <w:rPr>
                <w:b w:val="0"/>
                <w:i w:val="0"/>
                <w:color w:val="auto"/>
                <w:sz w:val="18"/>
                <w:szCs w:val="20"/>
              </w:rPr>
              <w:t>22.4: Die Umweltkapazität begrenzt das Wachstum einer Population</w:t>
            </w:r>
          </w:p>
          <w:p w14:paraId="7D6961E2" w14:textId="265FA2D1" w:rsidR="00D00C46" w:rsidRPr="00D00C46" w:rsidRDefault="00D00C46" w:rsidP="00D00C46">
            <w:pPr>
              <w:pStyle w:val="Tabellenberschrift"/>
              <w:numPr>
                <w:ilvl w:val="0"/>
                <w:numId w:val="6"/>
              </w:numPr>
              <w:snapToGrid w:val="0"/>
              <w:ind w:left="173" w:hanging="173"/>
              <w:jc w:val="left"/>
              <w:rPr>
                <w:b w:val="0"/>
                <w:i w:val="0"/>
                <w:color w:val="auto"/>
                <w:sz w:val="18"/>
                <w:szCs w:val="20"/>
              </w:rPr>
            </w:pPr>
            <w:r w:rsidRPr="00D00C46">
              <w:rPr>
                <w:b w:val="0"/>
                <w:i w:val="0"/>
                <w:color w:val="auto"/>
                <w:sz w:val="18"/>
                <w:szCs w:val="20"/>
              </w:rPr>
              <w:t>22.6: Nahrungsangebot und Fressfeinde verursachen Populationsschwankungen</w:t>
            </w:r>
          </w:p>
        </w:tc>
        <w:tc>
          <w:tcPr>
            <w:tcW w:w="845" w:type="dxa"/>
          </w:tcPr>
          <w:p w14:paraId="1CB08248" w14:textId="77777777" w:rsidR="003759D1" w:rsidRDefault="00D00C46" w:rsidP="00E93BA4">
            <w:pPr>
              <w:rPr>
                <w:sz w:val="18"/>
              </w:rPr>
            </w:pPr>
            <w:r>
              <w:rPr>
                <w:sz w:val="18"/>
              </w:rPr>
              <w:t>423/424</w:t>
            </w:r>
          </w:p>
          <w:p w14:paraId="46947373" w14:textId="77777777" w:rsidR="00D00C46" w:rsidRDefault="00D00C46" w:rsidP="00E93BA4">
            <w:pPr>
              <w:rPr>
                <w:bCs/>
                <w:noProof/>
                <w:sz w:val="18"/>
              </w:rPr>
            </w:pPr>
          </w:p>
          <w:p w14:paraId="4EDD0D11" w14:textId="40807BAD" w:rsidR="00D00C46" w:rsidRPr="003759D1" w:rsidRDefault="00D00C46" w:rsidP="00E93BA4">
            <w:pPr>
              <w:rPr>
                <w:bCs/>
                <w:noProof/>
                <w:sz w:val="18"/>
              </w:rPr>
            </w:pPr>
            <w:r>
              <w:rPr>
                <w:bCs/>
                <w:noProof/>
                <w:sz w:val="18"/>
              </w:rPr>
              <w:t>426/427</w:t>
            </w:r>
          </w:p>
        </w:tc>
      </w:tr>
      <w:tr w:rsidR="006E3591" w:rsidRPr="00325787" w14:paraId="2AA449B5" w14:textId="77777777" w:rsidTr="00E93BA4">
        <w:trPr>
          <w:trHeight w:val="567"/>
        </w:trPr>
        <w:tc>
          <w:tcPr>
            <w:tcW w:w="2012" w:type="dxa"/>
            <w:vMerge/>
          </w:tcPr>
          <w:p w14:paraId="0B89DBC4"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2C0977D" w14:textId="77777777" w:rsidR="006E3591" w:rsidRDefault="006E3591" w:rsidP="00E93BA4">
            <w:pPr>
              <w:pStyle w:val="Tabellenberschrift"/>
              <w:snapToGrid w:val="0"/>
              <w:jc w:val="left"/>
              <w:rPr>
                <w:b w:val="0"/>
                <w:i w:val="0"/>
                <w:color w:val="auto"/>
                <w:sz w:val="18"/>
                <w:szCs w:val="20"/>
              </w:rPr>
            </w:pPr>
          </w:p>
        </w:tc>
        <w:tc>
          <w:tcPr>
            <w:tcW w:w="3494" w:type="dxa"/>
          </w:tcPr>
          <w:p w14:paraId="71807378" w14:textId="77777777" w:rsidR="006E3591" w:rsidRPr="00A10481" w:rsidRDefault="006E3591" w:rsidP="00E93BA4">
            <w:pPr>
              <w:pStyle w:val="p1"/>
              <w:rPr>
                <w:b/>
                <w:bCs/>
                <w:sz w:val="20"/>
                <w:szCs w:val="20"/>
              </w:rPr>
            </w:pPr>
            <w:r w:rsidRPr="00A10481">
              <w:rPr>
                <w:b/>
                <w:bCs/>
                <w:sz w:val="20"/>
                <w:szCs w:val="20"/>
              </w:rPr>
              <w:t>Individuelle und evolutive Entwicklung</w:t>
            </w:r>
          </w:p>
          <w:p w14:paraId="2F7302B8" w14:textId="553C156B" w:rsidR="0019419D" w:rsidRDefault="0019419D" w:rsidP="00FE6DFF">
            <w:pPr>
              <w:pStyle w:val="Listenabsatz"/>
              <w:numPr>
                <w:ilvl w:val="0"/>
                <w:numId w:val="4"/>
              </w:numPr>
              <w:ind w:left="213" w:hanging="219"/>
            </w:pPr>
            <w:r>
              <w:t>Angepasstheit der Arten</w:t>
            </w:r>
          </w:p>
          <w:p w14:paraId="1C498B6D" w14:textId="01110DBF" w:rsidR="0019419D" w:rsidRDefault="0019419D" w:rsidP="00FE6DFF">
            <w:pPr>
              <w:pStyle w:val="Listenabsatz"/>
              <w:numPr>
                <w:ilvl w:val="0"/>
                <w:numId w:val="4"/>
              </w:numPr>
              <w:ind w:left="213" w:hanging="219"/>
            </w:pPr>
            <w:r>
              <w:t>Veränderung eines Ökosystems</w:t>
            </w:r>
            <w:r w:rsidR="00FE6DFF">
              <w:t xml:space="preserve"> </w:t>
            </w:r>
            <w:r>
              <w:t>durch Umwelteinflüsse</w:t>
            </w:r>
          </w:p>
          <w:p w14:paraId="67DAB35C" w14:textId="397604B0" w:rsidR="006E3591" w:rsidRPr="0019419D" w:rsidRDefault="0019419D" w:rsidP="00FE6DFF">
            <w:pPr>
              <w:pStyle w:val="Listenabsatz"/>
              <w:numPr>
                <w:ilvl w:val="0"/>
                <w:numId w:val="4"/>
              </w:numPr>
              <w:ind w:left="213" w:hanging="219"/>
              <w:rPr>
                <w:sz w:val="17"/>
              </w:rPr>
            </w:pPr>
            <w:r>
              <w:lastRenderedPageBreak/>
              <w:t>K- und r-Strategen (LK)</w:t>
            </w:r>
          </w:p>
        </w:tc>
        <w:tc>
          <w:tcPr>
            <w:tcW w:w="4279" w:type="dxa"/>
          </w:tcPr>
          <w:p w14:paraId="0CB6FBDE" w14:textId="77777777" w:rsidR="00D01935" w:rsidRDefault="00D00C46" w:rsidP="00D00C46">
            <w:pPr>
              <w:pStyle w:val="Tabellenberschrift"/>
              <w:numPr>
                <w:ilvl w:val="0"/>
                <w:numId w:val="6"/>
              </w:numPr>
              <w:snapToGrid w:val="0"/>
              <w:ind w:left="173" w:hanging="173"/>
              <w:jc w:val="left"/>
              <w:rPr>
                <w:b w:val="0"/>
                <w:i w:val="0"/>
                <w:color w:val="auto"/>
                <w:sz w:val="18"/>
                <w:szCs w:val="20"/>
              </w:rPr>
            </w:pPr>
            <w:r w:rsidRPr="00D00C46">
              <w:rPr>
                <w:b w:val="0"/>
                <w:i w:val="0"/>
                <w:color w:val="auto"/>
                <w:sz w:val="18"/>
                <w:szCs w:val="20"/>
              </w:rPr>
              <w:lastRenderedPageBreak/>
              <w:t>22.5: Bestimmte Vermehrungsstrategien verursachen starke Populationsschwankungen</w:t>
            </w:r>
          </w:p>
          <w:p w14:paraId="27D92DEB" w14:textId="77777777" w:rsidR="00645E9F" w:rsidRDefault="00645E9F" w:rsidP="00645E9F">
            <w:pPr>
              <w:pStyle w:val="Tabellenberschrift"/>
              <w:snapToGrid w:val="0"/>
              <w:jc w:val="left"/>
              <w:rPr>
                <w:b w:val="0"/>
                <w:i w:val="0"/>
                <w:color w:val="auto"/>
                <w:sz w:val="18"/>
                <w:szCs w:val="20"/>
              </w:rPr>
            </w:pPr>
          </w:p>
          <w:p w14:paraId="4C1FB87F" w14:textId="7471DB10"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23.7: Düngung steigert das Pflanzenwachstum, aber verursacht Umweltprobleme</w:t>
            </w:r>
          </w:p>
        </w:tc>
        <w:tc>
          <w:tcPr>
            <w:tcW w:w="845" w:type="dxa"/>
          </w:tcPr>
          <w:p w14:paraId="0707FF30" w14:textId="77777777" w:rsidR="00D01935" w:rsidRDefault="00D00C46" w:rsidP="00E93BA4">
            <w:pPr>
              <w:rPr>
                <w:sz w:val="18"/>
              </w:rPr>
            </w:pPr>
            <w:r>
              <w:rPr>
                <w:sz w:val="18"/>
              </w:rPr>
              <w:t>425/426</w:t>
            </w:r>
          </w:p>
          <w:p w14:paraId="13028B3A" w14:textId="77777777" w:rsidR="00645E9F" w:rsidRDefault="00645E9F" w:rsidP="00E93BA4">
            <w:pPr>
              <w:rPr>
                <w:sz w:val="18"/>
              </w:rPr>
            </w:pPr>
          </w:p>
          <w:p w14:paraId="210FA706" w14:textId="77777777" w:rsidR="00645E9F" w:rsidRDefault="00645E9F" w:rsidP="00E93BA4">
            <w:pPr>
              <w:rPr>
                <w:sz w:val="18"/>
              </w:rPr>
            </w:pPr>
          </w:p>
          <w:p w14:paraId="77F5C570" w14:textId="649B9A4C" w:rsidR="00645E9F" w:rsidRPr="00325787" w:rsidRDefault="00645E9F" w:rsidP="00E93BA4">
            <w:pPr>
              <w:rPr>
                <w:sz w:val="18"/>
              </w:rPr>
            </w:pPr>
            <w:r>
              <w:rPr>
                <w:sz w:val="18"/>
              </w:rPr>
              <w:t>443/444</w:t>
            </w:r>
          </w:p>
        </w:tc>
      </w:tr>
      <w:tr w:rsidR="0019419D" w:rsidRPr="00325787" w14:paraId="37DF9134" w14:textId="77777777" w:rsidTr="00385899">
        <w:trPr>
          <w:trHeight w:val="567"/>
        </w:trPr>
        <w:tc>
          <w:tcPr>
            <w:tcW w:w="2012" w:type="dxa"/>
            <w:vMerge/>
          </w:tcPr>
          <w:p w14:paraId="7BAC6D82" w14:textId="77777777" w:rsidR="0019419D" w:rsidRPr="00325787" w:rsidRDefault="0019419D"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20F1FC61" w14:textId="77777777" w:rsidR="0019419D" w:rsidRPr="00792AC1" w:rsidRDefault="0019419D" w:rsidP="00E93BA4">
            <w:pPr>
              <w:pStyle w:val="Tabellenberschrift"/>
              <w:snapToGrid w:val="0"/>
              <w:rPr>
                <w:bCs w:val="0"/>
                <w:i w:val="0"/>
                <w:color w:val="auto"/>
              </w:rPr>
            </w:pPr>
            <w:r>
              <w:rPr>
                <w:bCs w:val="0"/>
                <w:i w:val="0"/>
                <w:color w:val="auto"/>
              </w:rPr>
              <w:t>Mögliche Beiträge zur Kompetenzentwicklung</w:t>
            </w:r>
          </w:p>
        </w:tc>
        <w:tc>
          <w:tcPr>
            <w:tcW w:w="8618" w:type="dxa"/>
            <w:gridSpan w:val="3"/>
          </w:tcPr>
          <w:p w14:paraId="5363D497" w14:textId="7D5D7288" w:rsidR="0019419D" w:rsidRPr="00325787" w:rsidRDefault="0019419D" w:rsidP="00E93BA4">
            <w:pPr>
              <w:rPr>
                <w:sz w:val="18"/>
              </w:rPr>
            </w:pPr>
            <w:r w:rsidRPr="00FE6DFF">
              <w:rPr>
                <w:sz w:val="22"/>
                <w:szCs w:val="22"/>
              </w:rPr>
              <w:t>Die Lernenden…</w:t>
            </w:r>
          </w:p>
        </w:tc>
      </w:tr>
      <w:tr w:rsidR="006E3591" w:rsidRPr="00325787" w14:paraId="231C2D99" w14:textId="77777777" w:rsidTr="00E93BA4">
        <w:trPr>
          <w:trHeight w:val="567"/>
        </w:trPr>
        <w:tc>
          <w:tcPr>
            <w:tcW w:w="2012" w:type="dxa"/>
            <w:vMerge/>
          </w:tcPr>
          <w:p w14:paraId="16D24465"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B969BA1" w14:textId="77777777" w:rsidR="006E3591" w:rsidRDefault="006E3591" w:rsidP="00E93BA4">
            <w:pPr>
              <w:pStyle w:val="Tabellenberschrift"/>
              <w:snapToGrid w:val="0"/>
              <w:rPr>
                <w:bCs w:val="0"/>
                <w:i w:val="0"/>
                <w:color w:val="auto"/>
              </w:rPr>
            </w:pPr>
          </w:p>
        </w:tc>
        <w:tc>
          <w:tcPr>
            <w:tcW w:w="3494" w:type="dxa"/>
          </w:tcPr>
          <w:p w14:paraId="7BDD2728" w14:textId="5989A898" w:rsidR="006E3591" w:rsidRDefault="0019419D" w:rsidP="00FE6DFF">
            <w:pPr>
              <w:pStyle w:val="Listenabsatz"/>
              <w:numPr>
                <w:ilvl w:val="0"/>
                <w:numId w:val="4"/>
              </w:numPr>
              <w:ind w:left="213" w:hanging="219"/>
            </w:pPr>
            <w:r>
              <w:t>erläutern den Feinbau eines Chloroplasten unter Nutzung des</w:t>
            </w:r>
            <w:r w:rsidR="00FE6DFF">
              <w:t xml:space="preserve"> </w:t>
            </w:r>
            <w:r>
              <w:t>Basiskonzepts Struktur und Funktion.</w:t>
            </w:r>
            <w:r w:rsidR="00FE6DFF">
              <w:t xml:space="preserve"> </w:t>
            </w:r>
            <w:r>
              <w:t>(S 3)</w:t>
            </w:r>
          </w:p>
        </w:tc>
        <w:tc>
          <w:tcPr>
            <w:tcW w:w="4279" w:type="dxa"/>
          </w:tcPr>
          <w:p w14:paraId="6E342828" w14:textId="4631407C" w:rsidR="00521047" w:rsidRPr="00645E9F" w:rsidRDefault="00E755E4" w:rsidP="00645E9F">
            <w:pPr>
              <w:pStyle w:val="Tabellenberschrift"/>
              <w:numPr>
                <w:ilvl w:val="0"/>
                <w:numId w:val="6"/>
              </w:numPr>
              <w:snapToGrid w:val="0"/>
              <w:ind w:left="173" w:hanging="173"/>
              <w:jc w:val="left"/>
              <w:rPr>
                <w:b w:val="0"/>
                <w:i w:val="0"/>
                <w:color w:val="auto"/>
                <w:sz w:val="18"/>
                <w:szCs w:val="20"/>
              </w:rPr>
            </w:pPr>
            <w:r w:rsidRPr="00192691">
              <w:rPr>
                <w:b w:val="0"/>
                <w:i w:val="0"/>
                <w:color w:val="auto"/>
                <w:sz w:val="18"/>
                <w:szCs w:val="20"/>
              </w:rPr>
              <w:t>2.6: Mitochondrien und Chloroplasten dienen der Bereitstellung von Energie</w:t>
            </w:r>
          </w:p>
        </w:tc>
        <w:tc>
          <w:tcPr>
            <w:tcW w:w="845" w:type="dxa"/>
          </w:tcPr>
          <w:p w14:paraId="61F585D5" w14:textId="7FFFF4A1" w:rsidR="00521047" w:rsidRPr="00325787" w:rsidRDefault="00E755E4" w:rsidP="00E93BA4">
            <w:pPr>
              <w:rPr>
                <w:sz w:val="18"/>
              </w:rPr>
            </w:pPr>
            <w:r>
              <w:rPr>
                <w:sz w:val="18"/>
              </w:rPr>
              <w:t>46-48</w:t>
            </w:r>
          </w:p>
        </w:tc>
      </w:tr>
      <w:tr w:rsidR="006E3591" w:rsidRPr="00325787" w14:paraId="1803C3C7" w14:textId="77777777" w:rsidTr="00E93BA4">
        <w:trPr>
          <w:trHeight w:val="567"/>
        </w:trPr>
        <w:tc>
          <w:tcPr>
            <w:tcW w:w="2012" w:type="dxa"/>
            <w:vMerge/>
          </w:tcPr>
          <w:p w14:paraId="0B0E0BAB"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4E264BB" w14:textId="77777777" w:rsidR="006E3591" w:rsidRDefault="006E3591" w:rsidP="00E93BA4">
            <w:pPr>
              <w:pStyle w:val="Tabellenberschrift"/>
              <w:snapToGrid w:val="0"/>
              <w:rPr>
                <w:bCs w:val="0"/>
                <w:i w:val="0"/>
                <w:color w:val="auto"/>
              </w:rPr>
            </w:pPr>
          </w:p>
        </w:tc>
        <w:tc>
          <w:tcPr>
            <w:tcW w:w="3494" w:type="dxa"/>
          </w:tcPr>
          <w:p w14:paraId="6C3F29F4" w14:textId="42AA32F3" w:rsidR="006E3591" w:rsidRDefault="0019419D" w:rsidP="00FE6DFF">
            <w:pPr>
              <w:pStyle w:val="Listenabsatz"/>
              <w:numPr>
                <w:ilvl w:val="0"/>
                <w:numId w:val="4"/>
              </w:numPr>
              <w:ind w:left="213" w:hanging="219"/>
            </w:pPr>
            <w:r>
              <w:t>strukturieren intra- und interspezifische Beziehungen und</w:t>
            </w:r>
            <w:r w:rsidR="00FE6DFF">
              <w:t xml:space="preserve"> </w:t>
            </w:r>
            <w:r>
              <w:t>erschließen Schutz- und Abwehrverhalten</w:t>
            </w:r>
            <w:r w:rsidR="00FE6DFF">
              <w:t xml:space="preserve"> </w:t>
            </w:r>
            <w:r>
              <w:t>mithilfe des Basiskonzeptes Information und Kommunikation. (S 2)</w:t>
            </w:r>
          </w:p>
        </w:tc>
        <w:tc>
          <w:tcPr>
            <w:tcW w:w="4279" w:type="dxa"/>
          </w:tcPr>
          <w:p w14:paraId="4D905BB9" w14:textId="77777777" w:rsidR="00F01167" w:rsidRPr="00D6458F" w:rsidRDefault="00F01167" w:rsidP="00F01167">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21.7:</w:t>
            </w:r>
            <w:r>
              <w:rPr>
                <w:b w:val="0"/>
                <w:i w:val="0"/>
                <w:color w:val="auto"/>
                <w:sz w:val="18"/>
                <w:szCs w:val="20"/>
              </w:rPr>
              <w:t xml:space="preserve"> </w:t>
            </w:r>
            <w:r w:rsidRPr="00D6458F">
              <w:rPr>
                <w:b w:val="0"/>
                <w:i w:val="0"/>
                <w:color w:val="auto"/>
                <w:sz w:val="18"/>
                <w:szCs w:val="20"/>
              </w:rPr>
              <w:t>Konkurrierende Arten können einander verdrängen</w:t>
            </w:r>
          </w:p>
          <w:p w14:paraId="361B971C" w14:textId="77777777" w:rsidR="00F01167" w:rsidRPr="00D6458F" w:rsidRDefault="00F01167" w:rsidP="00F01167">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Interspezifische Konkurrenz bei Kieselalgen (E)</w:t>
            </w:r>
          </w:p>
          <w:p w14:paraId="5B80CAE9" w14:textId="77777777" w:rsidR="00F01167" w:rsidRPr="00D6458F" w:rsidRDefault="00F01167" w:rsidP="00F01167">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21.8:</w:t>
            </w:r>
            <w:r>
              <w:rPr>
                <w:b w:val="0"/>
                <w:i w:val="0"/>
                <w:color w:val="auto"/>
                <w:sz w:val="18"/>
                <w:szCs w:val="20"/>
              </w:rPr>
              <w:t xml:space="preserve"> </w:t>
            </w:r>
            <w:r w:rsidRPr="00D6458F">
              <w:rPr>
                <w:b w:val="0"/>
                <w:i w:val="0"/>
                <w:color w:val="auto"/>
                <w:sz w:val="18"/>
                <w:szCs w:val="20"/>
              </w:rPr>
              <w:t>Innerhalb einer Art wird Konkurrenz durch Ressourcenaufteilung verringert</w:t>
            </w:r>
          </w:p>
          <w:p w14:paraId="76F54041" w14:textId="77777777" w:rsidR="00F01167" w:rsidRPr="00D6458F" w:rsidRDefault="00F01167" w:rsidP="00F01167">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Innerartliche (interspezifische) Konkurrenz (E)</w:t>
            </w:r>
          </w:p>
          <w:p w14:paraId="4E39758B" w14:textId="38E314BB" w:rsidR="006E3591" w:rsidRPr="00F01167" w:rsidRDefault="00F01167" w:rsidP="00F01167">
            <w:pPr>
              <w:pStyle w:val="Tabellenberschrift"/>
              <w:numPr>
                <w:ilvl w:val="0"/>
                <w:numId w:val="6"/>
              </w:numPr>
              <w:snapToGrid w:val="0"/>
              <w:ind w:left="173" w:hanging="173"/>
              <w:jc w:val="left"/>
              <w:rPr>
                <w:b w:val="0"/>
                <w:i w:val="0"/>
                <w:color w:val="auto"/>
                <w:sz w:val="18"/>
                <w:szCs w:val="20"/>
              </w:rPr>
            </w:pPr>
            <w:r w:rsidRPr="00D6458F">
              <w:rPr>
                <w:b w:val="0"/>
                <w:i w:val="0"/>
                <w:color w:val="auto"/>
                <w:sz w:val="18"/>
                <w:szCs w:val="20"/>
              </w:rPr>
              <w:t>21 Kombiniere! (K)</w:t>
            </w:r>
          </w:p>
        </w:tc>
        <w:tc>
          <w:tcPr>
            <w:tcW w:w="845" w:type="dxa"/>
          </w:tcPr>
          <w:p w14:paraId="491955E2" w14:textId="77777777" w:rsidR="00F01167" w:rsidRDefault="00F01167" w:rsidP="00F01167">
            <w:pPr>
              <w:rPr>
                <w:sz w:val="18"/>
              </w:rPr>
            </w:pPr>
            <w:r>
              <w:rPr>
                <w:sz w:val="18"/>
              </w:rPr>
              <w:t>411-413</w:t>
            </w:r>
          </w:p>
          <w:p w14:paraId="6C00AB12" w14:textId="77777777" w:rsidR="00F01167" w:rsidRDefault="00F01167" w:rsidP="00F01167">
            <w:pPr>
              <w:rPr>
                <w:sz w:val="18"/>
              </w:rPr>
            </w:pPr>
          </w:p>
          <w:p w14:paraId="70AFC7EC" w14:textId="77777777" w:rsidR="00F01167" w:rsidRDefault="00F01167" w:rsidP="00F01167">
            <w:pPr>
              <w:rPr>
                <w:sz w:val="18"/>
              </w:rPr>
            </w:pPr>
            <w:r>
              <w:rPr>
                <w:sz w:val="18"/>
              </w:rPr>
              <w:t>412</w:t>
            </w:r>
          </w:p>
          <w:p w14:paraId="2295A8A4" w14:textId="77777777" w:rsidR="00F01167" w:rsidRDefault="00F01167" w:rsidP="00F01167">
            <w:pPr>
              <w:rPr>
                <w:sz w:val="18"/>
              </w:rPr>
            </w:pPr>
            <w:r>
              <w:rPr>
                <w:sz w:val="18"/>
              </w:rPr>
              <w:t>414/415</w:t>
            </w:r>
          </w:p>
          <w:p w14:paraId="62735173" w14:textId="77777777" w:rsidR="00F01167" w:rsidRDefault="00F01167" w:rsidP="00F01167">
            <w:pPr>
              <w:rPr>
                <w:sz w:val="18"/>
              </w:rPr>
            </w:pPr>
          </w:p>
          <w:p w14:paraId="7D08999E" w14:textId="77777777" w:rsidR="00F01167" w:rsidRDefault="00F01167" w:rsidP="00F01167">
            <w:pPr>
              <w:rPr>
                <w:sz w:val="18"/>
              </w:rPr>
            </w:pPr>
            <w:r>
              <w:rPr>
                <w:sz w:val="18"/>
              </w:rPr>
              <w:t>415</w:t>
            </w:r>
          </w:p>
          <w:p w14:paraId="0D5F31BC" w14:textId="1244BD71" w:rsidR="006E3591" w:rsidRPr="00325787" w:rsidRDefault="00F01167" w:rsidP="00D01935">
            <w:pPr>
              <w:rPr>
                <w:sz w:val="18"/>
              </w:rPr>
            </w:pPr>
            <w:r>
              <w:rPr>
                <w:sz w:val="18"/>
              </w:rPr>
              <w:t>416</w:t>
            </w:r>
          </w:p>
        </w:tc>
      </w:tr>
      <w:tr w:rsidR="006E3591" w:rsidRPr="00325787" w14:paraId="1396A0E5" w14:textId="77777777" w:rsidTr="00E93BA4">
        <w:trPr>
          <w:trHeight w:val="567"/>
        </w:trPr>
        <w:tc>
          <w:tcPr>
            <w:tcW w:w="2012" w:type="dxa"/>
            <w:vMerge/>
          </w:tcPr>
          <w:p w14:paraId="637A71E6"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6B705EC4" w14:textId="77777777" w:rsidR="006E3591" w:rsidRDefault="006E3591" w:rsidP="00E93BA4">
            <w:pPr>
              <w:pStyle w:val="Tabellenberschrift"/>
              <w:snapToGrid w:val="0"/>
              <w:rPr>
                <w:bCs w:val="0"/>
                <w:i w:val="0"/>
                <w:color w:val="auto"/>
              </w:rPr>
            </w:pPr>
          </w:p>
        </w:tc>
        <w:tc>
          <w:tcPr>
            <w:tcW w:w="3494" w:type="dxa"/>
          </w:tcPr>
          <w:p w14:paraId="50F079B7" w14:textId="394260A9" w:rsidR="006E3591" w:rsidRDefault="0019419D" w:rsidP="00FE6DFF">
            <w:pPr>
              <w:pStyle w:val="Listenabsatz"/>
              <w:numPr>
                <w:ilvl w:val="0"/>
                <w:numId w:val="4"/>
              </w:numPr>
              <w:ind w:left="213" w:hanging="219"/>
            </w:pPr>
            <w:r>
              <w:t>erläutern die Entstehung und Bedeutung von Biodiversität sowie</w:t>
            </w:r>
            <w:r w:rsidR="00FE6DFF">
              <w:t xml:space="preserve"> </w:t>
            </w:r>
            <w:r>
              <w:t>Gründe für deren Schutz und</w:t>
            </w:r>
            <w:r w:rsidR="00FE6DFF">
              <w:t xml:space="preserve"> </w:t>
            </w:r>
            <w:r>
              <w:t>nachhaltige Nutzung. (S 8)</w:t>
            </w:r>
          </w:p>
        </w:tc>
        <w:tc>
          <w:tcPr>
            <w:tcW w:w="4279" w:type="dxa"/>
          </w:tcPr>
          <w:p w14:paraId="7908E3E1" w14:textId="4F4321F2"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25.3:</w:t>
            </w:r>
            <w:r>
              <w:rPr>
                <w:b w:val="0"/>
                <w:i w:val="0"/>
                <w:color w:val="auto"/>
                <w:sz w:val="18"/>
                <w:szCs w:val="20"/>
              </w:rPr>
              <w:t xml:space="preserve"> </w:t>
            </w:r>
            <w:r w:rsidRPr="00645E9F">
              <w:rPr>
                <w:b w:val="0"/>
                <w:i w:val="0"/>
                <w:color w:val="auto"/>
                <w:sz w:val="18"/>
                <w:szCs w:val="20"/>
              </w:rPr>
              <w:t>Die Renaturierung von Mooren schützt Klima und Artenvielfalt</w:t>
            </w:r>
          </w:p>
          <w:p w14:paraId="5B5E0DE8" w14:textId="6D39A9A2"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25.4:</w:t>
            </w:r>
            <w:r>
              <w:rPr>
                <w:b w:val="0"/>
                <w:i w:val="0"/>
                <w:color w:val="auto"/>
                <w:sz w:val="18"/>
                <w:szCs w:val="20"/>
              </w:rPr>
              <w:t xml:space="preserve"> </w:t>
            </w:r>
            <w:r w:rsidRPr="00645E9F">
              <w:rPr>
                <w:b w:val="0"/>
                <w:i w:val="0"/>
                <w:color w:val="auto"/>
                <w:sz w:val="18"/>
                <w:szCs w:val="20"/>
              </w:rPr>
              <w:t>Der Verlust von Biodiversität ist irreversibel</w:t>
            </w:r>
          </w:p>
          <w:p w14:paraId="6BB07887" w14:textId="064683FD"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25.5:</w:t>
            </w:r>
            <w:r>
              <w:rPr>
                <w:b w:val="0"/>
                <w:i w:val="0"/>
                <w:color w:val="auto"/>
                <w:sz w:val="18"/>
                <w:szCs w:val="20"/>
              </w:rPr>
              <w:t xml:space="preserve"> </w:t>
            </w:r>
            <w:r w:rsidRPr="00645E9F">
              <w:rPr>
                <w:b w:val="0"/>
                <w:i w:val="0"/>
                <w:color w:val="auto"/>
                <w:sz w:val="18"/>
                <w:szCs w:val="20"/>
              </w:rPr>
              <w:t>Der massive Rückgang der Insekten schadet Ökosystemen und Menschen</w:t>
            </w:r>
          </w:p>
          <w:p w14:paraId="6C0CBECA" w14:textId="36DE02C9"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 xml:space="preserve">Wertekonflikte werden durch eine gewichtete Entscheidungsstrategie gelöst </w:t>
            </w:r>
          </w:p>
          <w:p w14:paraId="61CBC001" w14:textId="2B7A4480"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25.6:</w:t>
            </w:r>
            <w:r>
              <w:rPr>
                <w:b w:val="0"/>
                <w:i w:val="0"/>
                <w:color w:val="auto"/>
                <w:sz w:val="18"/>
                <w:szCs w:val="20"/>
              </w:rPr>
              <w:t xml:space="preserve"> </w:t>
            </w:r>
            <w:r w:rsidRPr="00645E9F">
              <w:rPr>
                <w:b w:val="0"/>
                <w:i w:val="0"/>
                <w:color w:val="auto"/>
                <w:sz w:val="18"/>
                <w:szCs w:val="20"/>
              </w:rPr>
              <w:t>Neu eingeführte Arten können Ökosysteme und die Biodiversität verändern</w:t>
            </w:r>
          </w:p>
          <w:p w14:paraId="52847CB1" w14:textId="537A2930"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25.8:</w:t>
            </w:r>
            <w:r>
              <w:rPr>
                <w:b w:val="0"/>
                <w:i w:val="0"/>
                <w:color w:val="auto"/>
                <w:sz w:val="18"/>
                <w:szCs w:val="20"/>
              </w:rPr>
              <w:t xml:space="preserve"> </w:t>
            </w:r>
            <w:r w:rsidRPr="00645E9F">
              <w:rPr>
                <w:b w:val="0"/>
                <w:i w:val="0"/>
                <w:color w:val="auto"/>
                <w:sz w:val="18"/>
                <w:szCs w:val="20"/>
              </w:rPr>
              <w:t>Monokulturen sind anfällig für Katastrophen</w:t>
            </w:r>
          </w:p>
          <w:p w14:paraId="347A4CB4" w14:textId="3FB06FD0" w:rsidR="006E3591" w:rsidRPr="00A60827"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 Kombiniere! (K)</w:t>
            </w:r>
          </w:p>
        </w:tc>
        <w:tc>
          <w:tcPr>
            <w:tcW w:w="845" w:type="dxa"/>
          </w:tcPr>
          <w:p w14:paraId="20B4DFCE" w14:textId="77777777" w:rsidR="00645E9F" w:rsidRDefault="00645E9F" w:rsidP="00645E9F">
            <w:pPr>
              <w:rPr>
                <w:sz w:val="18"/>
              </w:rPr>
            </w:pPr>
            <w:r>
              <w:rPr>
                <w:sz w:val="18"/>
              </w:rPr>
              <w:t>465-467</w:t>
            </w:r>
          </w:p>
          <w:p w14:paraId="0CA308AE" w14:textId="77777777" w:rsidR="00645E9F" w:rsidRDefault="00645E9F" w:rsidP="00645E9F">
            <w:pPr>
              <w:rPr>
                <w:sz w:val="18"/>
              </w:rPr>
            </w:pPr>
          </w:p>
          <w:p w14:paraId="7DAF4365" w14:textId="7709BECF" w:rsidR="00645E9F" w:rsidRDefault="00645E9F" w:rsidP="00645E9F">
            <w:pPr>
              <w:rPr>
                <w:sz w:val="18"/>
              </w:rPr>
            </w:pPr>
            <w:r>
              <w:rPr>
                <w:sz w:val="18"/>
              </w:rPr>
              <w:t>467-469</w:t>
            </w:r>
          </w:p>
          <w:p w14:paraId="47B97672" w14:textId="77777777" w:rsidR="00645E9F" w:rsidRDefault="00645E9F" w:rsidP="00645E9F">
            <w:pPr>
              <w:rPr>
                <w:sz w:val="18"/>
              </w:rPr>
            </w:pPr>
            <w:r>
              <w:rPr>
                <w:sz w:val="18"/>
              </w:rPr>
              <w:t>469-471</w:t>
            </w:r>
          </w:p>
          <w:p w14:paraId="3101DDE3" w14:textId="77777777" w:rsidR="00645E9F" w:rsidRDefault="00645E9F" w:rsidP="00645E9F">
            <w:pPr>
              <w:rPr>
                <w:sz w:val="18"/>
              </w:rPr>
            </w:pPr>
          </w:p>
          <w:p w14:paraId="2FAA2B93" w14:textId="77777777" w:rsidR="00645E9F" w:rsidRDefault="00645E9F" w:rsidP="00645E9F">
            <w:pPr>
              <w:rPr>
                <w:sz w:val="18"/>
              </w:rPr>
            </w:pPr>
            <w:r>
              <w:rPr>
                <w:sz w:val="18"/>
              </w:rPr>
              <w:t>471</w:t>
            </w:r>
          </w:p>
          <w:p w14:paraId="485192E2" w14:textId="77777777" w:rsidR="00645E9F" w:rsidRDefault="00645E9F" w:rsidP="00645E9F">
            <w:pPr>
              <w:rPr>
                <w:sz w:val="18"/>
              </w:rPr>
            </w:pPr>
          </w:p>
          <w:p w14:paraId="7C7CCBAE" w14:textId="77777777" w:rsidR="00645E9F" w:rsidRDefault="00645E9F" w:rsidP="00645E9F">
            <w:pPr>
              <w:rPr>
                <w:sz w:val="18"/>
              </w:rPr>
            </w:pPr>
            <w:r>
              <w:rPr>
                <w:sz w:val="18"/>
              </w:rPr>
              <w:t>472/473</w:t>
            </w:r>
          </w:p>
          <w:p w14:paraId="168885E3" w14:textId="77777777" w:rsidR="00645E9F" w:rsidRDefault="00645E9F" w:rsidP="00645E9F">
            <w:pPr>
              <w:rPr>
                <w:sz w:val="18"/>
              </w:rPr>
            </w:pPr>
          </w:p>
          <w:p w14:paraId="0E8507AC" w14:textId="77777777" w:rsidR="00645E9F" w:rsidRDefault="00645E9F" w:rsidP="00645E9F">
            <w:pPr>
              <w:rPr>
                <w:sz w:val="18"/>
              </w:rPr>
            </w:pPr>
            <w:r>
              <w:rPr>
                <w:sz w:val="18"/>
              </w:rPr>
              <w:t>476/477</w:t>
            </w:r>
          </w:p>
          <w:p w14:paraId="52DD6C75" w14:textId="2083F96C" w:rsidR="00D01935" w:rsidRPr="00325787" w:rsidRDefault="00645E9F" w:rsidP="00645E9F">
            <w:pPr>
              <w:rPr>
                <w:sz w:val="18"/>
              </w:rPr>
            </w:pPr>
            <w:r>
              <w:rPr>
                <w:sz w:val="18"/>
              </w:rPr>
              <w:t>482</w:t>
            </w:r>
          </w:p>
        </w:tc>
      </w:tr>
      <w:tr w:rsidR="006E3591" w:rsidRPr="00325787" w14:paraId="0F3937BF" w14:textId="77777777" w:rsidTr="00E93BA4">
        <w:trPr>
          <w:trHeight w:val="567"/>
        </w:trPr>
        <w:tc>
          <w:tcPr>
            <w:tcW w:w="2012" w:type="dxa"/>
            <w:vMerge/>
          </w:tcPr>
          <w:p w14:paraId="14A7233F"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6AFFE83F" w14:textId="77777777" w:rsidR="006E3591" w:rsidRDefault="006E3591" w:rsidP="00E93BA4">
            <w:pPr>
              <w:pStyle w:val="Tabellenberschrift"/>
              <w:snapToGrid w:val="0"/>
              <w:rPr>
                <w:bCs w:val="0"/>
                <w:i w:val="0"/>
                <w:color w:val="auto"/>
              </w:rPr>
            </w:pPr>
          </w:p>
        </w:tc>
        <w:tc>
          <w:tcPr>
            <w:tcW w:w="3494" w:type="dxa"/>
          </w:tcPr>
          <w:p w14:paraId="767DBA36" w14:textId="296F9CF0" w:rsidR="006E3591" w:rsidRDefault="0019419D" w:rsidP="00FE6DFF">
            <w:pPr>
              <w:pStyle w:val="Listenabsatz"/>
              <w:numPr>
                <w:ilvl w:val="0"/>
                <w:numId w:val="4"/>
              </w:numPr>
              <w:ind w:left="213" w:hanging="219"/>
            </w:pPr>
            <w:r w:rsidRPr="00D71280">
              <w:rPr>
                <w:color w:val="005EA4"/>
              </w:rPr>
              <w:t>setzen, indem sie die Sicherheitsbestimmungen beachten, freilandbiologische Geräte ein und wenden Techniken sachgerecht an,</w:t>
            </w:r>
            <w:r w:rsidR="00FE6DFF" w:rsidRPr="00D71280">
              <w:rPr>
                <w:color w:val="005EA4"/>
              </w:rPr>
              <w:t xml:space="preserve"> </w:t>
            </w:r>
            <w:r w:rsidRPr="00D71280">
              <w:rPr>
                <w:color w:val="005EA4"/>
              </w:rPr>
              <w:t>um ökologische Faktoren zu erfassen. (E 8)</w:t>
            </w:r>
          </w:p>
        </w:tc>
        <w:tc>
          <w:tcPr>
            <w:tcW w:w="4279" w:type="dxa"/>
          </w:tcPr>
          <w:p w14:paraId="505D973D" w14:textId="77777777" w:rsidR="006E3591" w:rsidRPr="00A60827" w:rsidRDefault="006E3591" w:rsidP="007D35FB">
            <w:pPr>
              <w:pStyle w:val="Tabellenberschrift"/>
              <w:snapToGrid w:val="0"/>
              <w:ind w:left="-6"/>
              <w:jc w:val="left"/>
              <w:rPr>
                <w:b w:val="0"/>
                <w:i w:val="0"/>
                <w:color w:val="auto"/>
                <w:sz w:val="18"/>
                <w:szCs w:val="20"/>
              </w:rPr>
            </w:pPr>
          </w:p>
        </w:tc>
        <w:tc>
          <w:tcPr>
            <w:tcW w:w="845" w:type="dxa"/>
          </w:tcPr>
          <w:p w14:paraId="317FCF1C" w14:textId="77777777" w:rsidR="006E3591" w:rsidRPr="00325787" w:rsidRDefault="006E3591" w:rsidP="00E93BA4">
            <w:pPr>
              <w:rPr>
                <w:sz w:val="18"/>
              </w:rPr>
            </w:pPr>
          </w:p>
        </w:tc>
      </w:tr>
      <w:tr w:rsidR="006E3591" w:rsidRPr="00325787" w14:paraId="294ED08F" w14:textId="77777777" w:rsidTr="00E93BA4">
        <w:trPr>
          <w:trHeight w:val="567"/>
        </w:trPr>
        <w:tc>
          <w:tcPr>
            <w:tcW w:w="2012" w:type="dxa"/>
            <w:vMerge/>
          </w:tcPr>
          <w:p w14:paraId="211C544F"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56DB1DD5" w14:textId="77777777" w:rsidR="006E3591" w:rsidRDefault="006E3591" w:rsidP="00E93BA4">
            <w:pPr>
              <w:pStyle w:val="Tabellenberschrift"/>
              <w:snapToGrid w:val="0"/>
              <w:rPr>
                <w:bCs w:val="0"/>
                <w:i w:val="0"/>
                <w:color w:val="auto"/>
              </w:rPr>
            </w:pPr>
          </w:p>
        </w:tc>
        <w:tc>
          <w:tcPr>
            <w:tcW w:w="3494" w:type="dxa"/>
          </w:tcPr>
          <w:p w14:paraId="2F146AFE" w14:textId="00605661" w:rsidR="006E3591" w:rsidRDefault="0019419D" w:rsidP="00903858">
            <w:pPr>
              <w:pStyle w:val="Listenabsatz"/>
              <w:numPr>
                <w:ilvl w:val="0"/>
                <w:numId w:val="4"/>
              </w:numPr>
              <w:ind w:left="213" w:hanging="219"/>
            </w:pPr>
            <w:r>
              <w:t>argumentieren wissenschaftlich zu</w:t>
            </w:r>
            <w:r w:rsidR="00FE6DFF">
              <w:t xml:space="preserve"> </w:t>
            </w:r>
            <w:r>
              <w:t>den Folgen des anthropogen</w:t>
            </w:r>
            <w:r w:rsidR="00FE6DFF">
              <w:t xml:space="preserve"> </w:t>
            </w:r>
            <w:r>
              <w:t>bedingten Treibhauseffekts kriterien- und evidenzbasiert sowie situationsgerecht. (K 14)</w:t>
            </w:r>
          </w:p>
        </w:tc>
        <w:tc>
          <w:tcPr>
            <w:tcW w:w="4279" w:type="dxa"/>
          </w:tcPr>
          <w:p w14:paraId="7CA3E3DC" w14:textId="367C93E6" w:rsidR="00645E9F"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25.1</w:t>
            </w:r>
            <w:r>
              <w:rPr>
                <w:b w:val="0"/>
                <w:i w:val="0"/>
                <w:color w:val="auto"/>
                <w:sz w:val="18"/>
                <w:szCs w:val="20"/>
              </w:rPr>
              <w:t xml:space="preserve">: </w:t>
            </w:r>
            <w:r w:rsidRPr="00645E9F">
              <w:rPr>
                <w:b w:val="0"/>
                <w:i w:val="0"/>
                <w:color w:val="auto"/>
                <w:sz w:val="18"/>
                <w:szCs w:val="20"/>
              </w:rPr>
              <w:t>Der natürliche Treibhauseffekt ermöglicht das Leben auf der Erde</w:t>
            </w:r>
          </w:p>
          <w:p w14:paraId="3D595A5B" w14:textId="36B7E706" w:rsidR="006E3591" w:rsidRPr="00645E9F" w:rsidRDefault="00645E9F" w:rsidP="00645E9F">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25.2:</w:t>
            </w:r>
            <w:r>
              <w:rPr>
                <w:b w:val="0"/>
                <w:i w:val="0"/>
                <w:color w:val="auto"/>
                <w:sz w:val="18"/>
                <w:szCs w:val="20"/>
              </w:rPr>
              <w:t xml:space="preserve"> </w:t>
            </w:r>
            <w:r w:rsidRPr="00645E9F">
              <w:rPr>
                <w:b w:val="0"/>
                <w:i w:val="0"/>
                <w:color w:val="auto"/>
                <w:sz w:val="18"/>
                <w:szCs w:val="20"/>
              </w:rPr>
              <w:t>Der durch den Menschen verstärkte Treibhauseffekt verändert das Klima</w:t>
            </w:r>
          </w:p>
        </w:tc>
        <w:tc>
          <w:tcPr>
            <w:tcW w:w="845" w:type="dxa"/>
          </w:tcPr>
          <w:p w14:paraId="513C239A" w14:textId="77777777" w:rsidR="00645E9F" w:rsidRDefault="00645E9F" w:rsidP="00645E9F">
            <w:pPr>
              <w:rPr>
                <w:bCs/>
                <w:sz w:val="18"/>
              </w:rPr>
            </w:pPr>
            <w:r>
              <w:rPr>
                <w:bCs/>
                <w:sz w:val="18"/>
              </w:rPr>
              <w:t>462/463</w:t>
            </w:r>
          </w:p>
          <w:p w14:paraId="1996AC1F" w14:textId="77777777" w:rsidR="00645E9F" w:rsidRDefault="00645E9F" w:rsidP="00645E9F">
            <w:pPr>
              <w:rPr>
                <w:bCs/>
                <w:sz w:val="18"/>
              </w:rPr>
            </w:pPr>
          </w:p>
          <w:p w14:paraId="4455EAEB" w14:textId="77777777" w:rsidR="00645E9F" w:rsidRDefault="00645E9F" w:rsidP="00645E9F">
            <w:pPr>
              <w:rPr>
                <w:bCs/>
                <w:sz w:val="18"/>
              </w:rPr>
            </w:pPr>
            <w:r>
              <w:rPr>
                <w:bCs/>
                <w:sz w:val="18"/>
              </w:rPr>
              <w:t>463-465</w:t>
            </w:r>
          </w:p>
          <w:p w14:paraId="27EC24DC" w14:textId="3460FDDB" w:rsidR="00227D2D" w:rsidRPr="00325787" w:rsidRDefault="00227D2D" w:rsidP="00E93BA4">
            <w:pPr>
              <w:rPr>
                <w:sz w:val="18"/>
              </w:rPr>
            </w:pPr>
          </w:p>
        </w:tc>
      </w:tr>
      <w:tr w:rsidR="006E3591" w:rsidRPr="00325787" w14:paraId="01947C95" w14:textId="77777777" w:rsidTr="00E93BA4">
        <w:trPr>
          <w:trHeight w:val="567"/>
        </w:trPr>
        <w:tc>
          <w:tcPr>
            <w:tcW w:w="2012" w:type="dxa"/>
            <w:vMerge/>
          </w:tcPr>
          <w:p w14:paraId="4FA3C01C"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580DDAEC" w14:textId="77777777" w:rsidR="006E3591" w:rsidRDefault="006E3591" w:rsidP="00E93BA4">
            <w:pPr>
              <w:pStyle w:val="Tabellenberschrift"/>
              <w:snapToGrid w:val="0"/>
              <w:rPr>
                <w:bCs w:val="0"/>
                <w:i w:val="0"/>
                <w:color w:val="auto"/>
              </w:rPr>
            </w:pPr>
          </w:p>
        </w:tc>
        <w:tc>
          <w:tcPr>
            <w:tcW w:w="3494" w:type="dxa"/>
          </w:tcPr>
          <w:p w14:paraId="3878C195" w14:textId="40C25BD2" w:rsidR="0019419D" w:rsidRDefault="0019419D" w:rsidP="00903858">
            <w:pPr>
              <w:pStyle w:val="Listenabsatz"/>
              <w:numPr>
                <w:ilvl w:val="0"/>
                <w:numId w:val="4"/>
              </w:numPr>
              <w:ind w:left="213" w:hanging="219"/>
            </w:pPr>
            <w:r>
              <w:t>beurteilen und bewerten Auswirkungen von Renaturierungsmaßnahmen im Sinne einer nachhaltigen Entwicklung aus ökologischer,</w:t>
            </w:r>
            <w:r w:rsidR="00903858">
              <w:t xml:space="preserve"> </w:t>
            </w:r>
            <w:r>
              <w:t>ökonomischer, politischer und sozialer Perspektive. (B 12</w:t>
            </w:r>
            <w:r w:rsidR="00903858">
              <w:t>)</w:t>
            </w:r>
          </w:p>
          <w:p w14:paraId="26946707" w14:textId="11BE4B9D" w:rsidR="006E3591" w:rsidRDefault="00FE6DFF" w:rsidP="00903858">
            <w:pPr>
              <w:pStyle w:val="Listenabsatz"/>
              <w:numPr>
                <w:ilvl w:val="0"/>
                <w:numId w:val="4"/>
              </w:numPr>
              <w:ind w:left="213" w:hanging="219"/>
            </w:pPr>
            <w:r>
              <w:t>tauschen sich mit anderen</w:t>
            </w:r>
            <w:r w:rsidR="00903858">
              <w:t xml:space="preserve"> </w:t>
            </w:r>
            <w:r>
              <w:t>konstruktiv über ihren ökologischen</w:t>
            </w:r>
            <w:r w:rsidR="00903858">
              <w:t xml:space="preserve"> </w:t>
            </w:r>
            <w:r>
              <w:t>Fußabdruck aus, reflektieren und</w:t>
            </w:r>
            <w:r w:rsidR="00903858">
              <w:t xml:space="preserve"> </w:t>
            </w:r>
            <w:r>
              <w:t>korrigieren gegebenenfalls ihren</w:t>
            </w:r>
            <w:r w:rsidR="00903858">
              <w:t xml:space="preserve"> </w:t>
            </w:r>
            <w:r>
              <w:t>eigenen Standpunkt. (K 13)</w:t>
            </w:r>
          </w:p>
        </w:tc>
        <w:tc>
          <w:tcPr>
            <w:tcW w:w="4279" w:type="dxa"/>
          </w:tcPr>
          <w:p w14:paraId="22E4949A" w14:textId="77777777"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25.3:</w:t>
            </w:r>
            <w:r>
              <w:rPr>
                <w:b w:val="0"/>
                <w:i w:val="0"/>
                <w:color w:val="auto"/>
                <w:sz w:val="18"/>
                <w:szCs w:val="20"/>
              </w:rPr>
              <w:t xml:space="preserve"> </w:t>
            </w:r>
            <w:r w:rsidRPr="00645E9F">
              <w:rPr>
                <w:b w:val="0"/>
                <w:i w:val="0"/>
                <w:color w:val="auto"/>
                <w:sz w:val="18"/>
                <w:szCs w:val="20"/>
              </w:rPr>
              <w:t>Die Renaturierung von Mooren schützt Klima und Artenvielfalt</w:t>
            </w:r>
          </w:p>
          <w:p w14:paraId="3625A220" w14:textId="77777777"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25.4:</w:t>
            </w:r>
            <w:r>
              <w:rPr>
                <w:b w:val="0"/>
                <w:i w:val="0"/>
                <w:color w:val="auto"/>
                <w:sz w:val="18"/>
                <w:szCs w:val="20"/>
              </w:rPr>
              <w:t xml:space="preserve"> </w:t>
            </w:r>
            <w:r w:rsidRPr="00645E9F">
              <w:rPr>
                <w:b w:val="0"/>
                <w:i w:val="0"/>
                <w:color w:val="auto"/>
                <w:sz w:val="18"/>
                <w:szCs w:val="20"/>
              </w:rPr>
              <w:t>Der Verlust von Biodiversität ist irreversibel</w:t>
            </w:r>
          </w:p>
          <w:p w14:paraId="5CC978B8" w14:textId="77777777"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25.5:</w:t>
            </w:r>
            <w:r>
              <w:rPr>
                <w:b w:val="0"/>
                <w:i w:val="0"/>
                <w:color w:val="auto"/>
                <w:sz w:val="18"/>
                <w:szCs w:val="20"/>
              </w:rPr>
              <w:t xml:space="preserve"> </w:t>
            </w:r>
            <w:r w:rsidRPr="00645E9F">
              <w:rPr>
                <w:b w:val="0"/>
                <w:i w:val="0"/>
                <w:color w:val="auto"/>
                <w:sz w:val="18"/>
                <w:szCs w:val="20"/>
              </w:rPr>
              <w:t>Der massive Rückgang der Insekten schadet Ökosystemen und Menschen</w:t>
            </w:r>
          </w:p>
          <w:p w14:paraId="3829158B" w14:textId="77777777"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 xml:space="preserve">Wertekonflikte werden durch eine gewichtete Entscheidungsstrategie gelöst </w:t>
            </w:r>
          </w:p>
          <w:p w14:paraId="1B2C4226" w14:textId="77777777"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25.6:</w:t>
            </w:r>
            <w:r>
              <w:rPr>
                <w:b w:val="0"/>
                <w:i w:val="0"/>
                <w:color w:val="auto"/>
                <w:sz w:val="18"/>
                <w:szCs w:val="20"/>
              </w:rPr>
              <w:t xml:space="preserve"> </w:t>
            </w:r>
            <w:r w:rsidRPr="00645E9F">
              <w:rPr>
                <w:b w:val="0"/>
                <w:i w:val="0"/>
                <w:color w:val="auto"/>
                <w:sz w:val="18"/>
                <w:szCs w:val="20"/>
              </w:rPr>
              <w:t>Neu eingeführte Arten können Ökosysteme und die Biodiversität verändern</w:t>
            </w:r>
          </w:p>
          <w:p w14:paraId="375CE798" w14:textId="77777777" w:rsidR="00F01167"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25.8:</w:t>
            </w:r>
            <w:r>
              <w:rPr>
                <w:b w:val="0"/>
                <w:i w:val="0"/>
                <w:color w:val="auto"/>
                <w:sz w:val="18"/>
                <w:szCs w:val="20"/>
              </w:rPr>
              <w:t xml:space="preserve"> </w:t>
            </w:r>
            <w:r w:rsidRPr="00645E9F">
              <w:rPr>
                <w:b w:val="0"/>
                <w:i w:val="0"/>
                <w:color w:val="auto"/>
                <w:sz w:val="18"/>
                <w:szCs w:val="20"/>
              </w:rPr>
              <w:t>Monokulturen sind anfällig für Katastrophen</w:t>
            </w:r>
          </w:p>
          <w:p w14:paraId="434B37C7" w14:textId="33CF6B87"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25.9: Wir können unsere Umweltprobleme nur durch Nachhaltigkeit lösen</w:t>
            </w:r>
          </w:p>
          <w:p w14:paraId="0BF27EAE" w14:textId="37A79A18"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Kompromisse können bei der Lösung von Wertekonflikten vermitteln</w:t>
            </w:r>
          </w:p>
          <w:p w14:paraId="26414279" w14:textId="70F288A3" w:rsidR="00227D2D" w:rsidRPr="00A60827" w:rsidRDefault="00F01167" w:rsidP="00F01167">
            <w:pPr>
              <w:pStyle w:val="Tabellenberschrift"/>
              <w:numPr>
                <w:ilvl w:val="0"/>
                <w:numId w:val="6"/>
              </w:numPr>
              <w:snapToGrid w:val="0"/>
              <w:ind w:left="173" w:hanging="173"/>
              <w:jc w:val="left"/>
              <w:rPr>
                <w:b w:val="0"/>
                <w:i w:val="0"/>
                <w:sz w:val="18"/>
              </w:rPr>
            </w:pPr>
            <w:r w:rsidRPr="00645E9F">
              <w:rPr>
                <w:b w:val="0"/>
                <w:i w:val="0"/>
                <w:color w:val="auto"/>
                <w:sz w:val="18"/>
                <w:szCs w:val="20"/>
              </w:rPr>
              <w:t>25 Kombiniere! (K)</w:t>
            </w:r>
          </w:p>
        </w:tc>
        <w:tc>
          <w:tcPr>
            <w:tcW w:w="845" w:type="dxa"/>
          </w:tcPr>
          <w:p w14:paraId="070B0AAC" w14:textId="77777777" w:rsidR="00F01167" w:rsidRDefault="00F01167" w:rsidP="00F01167">
            <w:pPr>
              <w:rPr>
                <w:sz w:val="18"/>
              </w:rPr>
            </w:pPr>
            <w:r>
              <w:rPr>
                <w:sz w:val="18"/>
              </w:rPr>
              <w:t>465-467</w:t>
            </w:r>
          </w:p>
          <w:p w14:paraId="4DA51810" w14:textId="77777777" w:rsidR="00F01167" w:rsidRDefault="00F01167" w:rsidP="00F01167">
            <w:pPr>
              <w:rPr>
                <w:sz w:val="18"/>
              </w:rPr>
            </w:pPr>
          </w:p>
          <w:p w14:paraId="519904C3" w14:textId="77777777" w:rsidR="00F01167" w:rsidRDefault="00F01167" w:rsidP="00F01167">
            <w:pPr>
              <w:rPr>
                <w:sz w:val="18"/>
              </w:rPr>
            </w:pPr>
            <w:r>
              <w:rPr>
                <w:sz w:val="18"/>
              </w:rPr>
              <w:t>467-469</w:t>
            </w:r>
          </w:p>
          <w:p w14:paraId="76589CB4" w14:textId="77777777" w:rsidR="00F01167" w:rsidRDefault="00F01167" w:rsidP="00F01167">
            <w:pPr>
              <w:rPr>
                <w:sz w:val="18"/>
              </w:rPr>
            </w:pPr>
            <w:r>
              <w:rPr>
                <w:sz w:val="18"/>
              </w:rPr>
              <w:t>469-471</w:t>
            </w:r>
          </w:p>
          <w:p w14:paraId="4080ACDC" w14:textId="77777777" w:rsidR="00F01167" w:rsidRDefault="00F01167" w:rsidP="00F01167">
            <w:pPr>
              <w:rPr>
                <w:sz w:val="18"/>
              </w:rPr>
            </w:pPr>
          </w:p>
          <w:p w14:paraId="23745D59" w14:textId="77777777" w:rsidR="00F01167" w:rsidRDefault="00F01167" w:rsidP="00F01167">
            <w:pPr>
              <w:rPr>
                <w:sz w:val="18"/>
              </w:rPr>
            </w:pPr>
            <w:r>
              <w:rPr>
                <w:sz w:val="18"/>
              </w:rPr>
              <w:t>471</w:t>
            </w:r>
          </w:p>
          <w:p w14:paraId="422DE89D" w14:textId="77777777" w:rsidR="00F01167" w:rsidRDefault="00F01167" w:rsidP="00F01167">
            <w:pPr>
              <w:rPr>
                <w:sz w:val="18"/>
              </w:rPr>
            </w:pPr>
          </w:p>
          <w:p w14:paraId="76419B3C" w14:textId="77777777" w:rsidR="00F01167" w:rsidRDefault="00F01167" w:rsidP="00F01167">
            <w:pPr>
              <w:rPr>
                <w:sz w:val="18"/>
              </w:rPr>
            </w:pPr>
            <w:r>
              <w:rPr>
                <w:sz w:val="18"/>
              </w:rPr>
              <w:t>472/473</w:t>
            </w:r>
          </w:p>
          <w:p w14:paraId="4DED4295" w14:textId="77777777" w:rsidR="00F01167" w:rsidRDefault="00F01167" w:rsidP="00F01167">
            <w:pPr>
              <w:rPr>
                <w:sz w:val="18"/>
              </w:rPr>
            </w:pPr>
          </w:p>
          <w:p w14:paraId="22203CA6" w14:textId="77777777" w:rsidR="00F01167" w:rsidRDefault="00F01167" w:rsidP="00F01167">
            <w:pPr>
              <w:rPr>
                <w:sz w:val="18"/>
              </w:rPr>
            </w:pPr>
            <w:r>
              <w:rPr>
                <w:sz w:val="18"/>
              </w:rPr>
              <w:t>476/477</w:t>
            </w:r>
          </w:p>
          <w:p w14:paraId="4B9E5C6B" w14:textId="77777777" w:rsidR="00F01167" w:rsidRDefault="00F01167" w:rsidP="00F01167">
            <w:pPr>
              <w:rPr>
                <w:sz w:val="18"/>
              </w:rPr>
            </w:pPr>
          </w:p>
          <w:p w14:paraId="154C53CF" w14:textId="77777777" w:rsidR="00F01167" w:rsidRDefault="00F01167" w:rsidP="00F01167">
            <w:pPr>
              <w:rPr>
                <w:sz w:val="18"/>
              </w:rPr>
            </w:pPr>
            <w:r>
              <w:rPr>
                <w:sz w:val="18"/>
              </w:rPr>
              <w:t>478-481</w:t>
            </w:r>
          </w:p>
          <w:p w14:paraId="2C37E4FF" w14:textId="77777777" w:rsidR="00F01167" w:rsidRDefault="00F01167" w:rsidP="00F01167">
            <w:pPr>
              <w:rPr>
                <w:sz w:val="18"/>
              </w:rPr>
            </w:pPr>
          </w:p>
          <w:p w14:paraId="7758D856" w14:textId="77777777" w:rsidR="00F01167" w:rsidRDefault="00F01167" w:rsidP="00F01167">
            <w:pPr>
              <w:rPr>
                <w:sz w:val="18"/>
              </w:rPr>
            </w:pPr>
            <w:r>
              <w:rPr>
                <w:sz w:val="18"/>
              </w:rPr>
              <w:t>481</w:t>
            </w:r>
          </w:p>
          <w:p w14:paraId="309FE803" w14:textId="290F50E0" w:rsidR="00227D2D" w:rsidRPr="00325787" w:rsidRDefault="00F01167" w:rsidP="00F01167">
            <w:pPr>
              <w:rPr>
                <w:sz w:val="18"/>
              </w:rPr>
            </w:pPr>
            <w:r>
              <w:rPr>
                <w:sz w:val="18"/>
              </w:rPr>
              <w:t>482</w:t>
            </w:r>
          </w:p>
        </w:tc>
      </w:tr>
      <w:tr w:rsidR="00903858" w:rsidRPr="00325787" w14:paraId="4B40F050" w14:textId="77777777" w:rsidTr="00903858">
        <w:trPr>
          <w:trHeight w:val="1460"/>
        </w:trPr>
        <w:tc>
          <w:tcPr>
            <w:tcW w:w="2012" w:type="dxa"/>
            <w:vMerge/>
          </w:tcPr>
          <w:p w14:paraId="387C0A2A" w14:textId="77777777" w:rsidR="00903858" w:rsidRPr="00325787" w:rsidRDefault="00903858"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099EC348" w14:textId="77777777" w:rsidR="00903858" w:rsidRDefault="00903858" w:rsidP="00E93BA4">
            <w:pPr>
              <w:pStyle w:val="Tabellenberschrift"/>
              <w:snapToGrid w:val="0"/>
              <w:rPr>
                <w:bCs w:val="0"/>
                <w:i w:val="0"/>
                <w:color w:val="auto"/>
              </w:rPr>
            </w:pPr>
          </w:p>
        </w:tc>
        <w:tc>
          <w:tcPr>
            <w:tcW w:w="3494" w:type="dxa"/>
          </w:tcPr>
          <w:p w14:paraId="2AB64DD1" w14:textId="34D29F05" w:rsidR="00903858" w:rsidRDefault="00903858" w:rsidP="00903858">
            <w:pPr>
              <w:pStyle w:val="Listenabsatz"/>
              <w:numPr>
                <w:ilvl w:val="0"/>
                <w:numId w:val="4"/>
              </w:numPr>
              <w:ind w:left="213" w:hanging="219"/>
            </w:pPr>
            <w:r>
              <w:t>reflektieren am eigenen ökologischen Fußabdruck kurz- und langfristige, lokale und globale Folgen eigener und gesellschaftlicher Entscheidungen. (B 10)</w:t>
            </w:r>
          </w:p>
        </w:tc>
        <w:tc>
          <w:tcPr>
            <w:tcW w:w="4279" w:type="dxa"/>
          </w:tcPr>
          <w:p w14:paraId="40EA7BE2" w14:textId="77777777"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25.9: Wir können unsere Umweltprobleme nur durch Nachhaltigkeit lösen</w:t>
            </w:r>
          </w:p>
          <w:p w14:paraId="7E9F5195" w14:textId="77777777" w:rsidR="00F01167" w:rsidRPr="00645E9F"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Kompromisse können bei der Lösung von Wertekonflikten vermitteln</w:t>
            </w:r>
          </w:p>
          <w:p w14:paraId="2ED4084B" w14:textId="0C042E64" w:rsidR="00903858" w:rsidRPr="00F01167" w:rsidRDefault="00903858" w:rsidP="00F01167">
            <w:pPr>
              <w:rPr>
                <w:b/>
                <w:i/>
                <w:sz w:val="18"/>
              </w:rPr>
            </w:pPr>
          </w:p>
        </w:tc>
        <w:tc>
          <w:tcPr>
            <w:tcW w:w="845" w:type="dxa"/>
          </w:tcPr>
          <w:p w14:paraId="1DEEC9D9" w14:textId="77777777" w:rsidR="00F01167" w:rsidRDefault="00F01167" w:rsidP="00F01167">
            <w:pPr>
              <w:rPr>
                <w:sz w:val="18"/>
              </w:rPr>
            </w:pPr>
            <w:r>
              <w:rPr>
                <w:sz w:val="18"/>
              </w:rPr>
              <w:t>478-481</w:t>
            </w:r>
          </w:p>
          <w:p w14:paraId="6CC2531C" w14:textId="77777777" w:rsidR="00F01167" w:rsidRDefault="00F01167" w:rsidP="00F01167">
            <w:pPr>
              <w:rPr>
                <w:sz w:val="18"/>
              </w:rPr>
            </w:pPr>
          </w:p>
          <w:p w14:paraId="75FB4BBC" w14:textId="77777777" w:rsidR="00F01167" w:rsidRDefault="00F01167" w:rsidP="00F01167">
            <w:pPr>
              <w:rPr>
                <w:sz w:val="18"/>
              </w:rPr>
            </w:pPr>
            <w:r>
              <w:rPr>
                <w:sz w:val="18"/>
              </w:rPr>
              <w:t>481</w:t>
            </w:r>
          </w:p>
          <w:p w14:paraId="174EF606" w14:textId="22D550F3" w:rsidR="00227D2D" w:rsidRPr="00325787" w:rsidRDefault="00227D2D" w:rsidP="00E93BA4">
            <w:pPr>
              <w:rPr>
                <w:sz w:val="18"/>
              </w:rPr>
            </w:pPr>
          </w:p>
        </w:tc>
      </w:tr>
      <w:tr w:rsidR="006E3591" w:rsidRPr="00325787" w14:paraId="4B6741D7" w14:textId="77777777" w:rsidTr="00E93BA4">
        <w:trPr>
          <w:trHeight w:val="567"/>
        </w:trPr>
        <w:tc>
          <w:tcPr>
            <w:tcW w:w="2012" w:type="dxa"/>
            <w:vMerge/>
          </w:tcPr>
          <w:p w14:paraId="194A8A01"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5B9D00A2" w14:textId="77777777" w:rsidR="006E3591" w:rsidRDefault="006E3591" w:rsidP="00E93BA4">
            <w:pPr>
              <w:pStyle w:val="Tabellenberschrift"/>
              <w:snapToGrid w:val="0"/>
              <w:rPr>
                <w:b w:val="0"/>
                <w:i w:val="0"/>
                <w:color w:val="auto"/>
                <w:sz w:val="18"/>
                <w:szCs w:val="20"/>
              </w:rPr>
            </w:pPr>
            <w:r w:rsidRPr="00792AC1">
              <w:rPr>
                <w:bCs w:val="0"/>
                <w:i w:val="0"/>
                <w:color w:val="auto"/>
              </w:rPr>
              <w:t>mögliche Kontexte</w:t>
            </w:r>
          </w:p>
        </w:tc>
        <w:tc>
          <w:tcPr>
            <w:tcW w:w="3494" w:type="dxa"/>
          </w:tcPr>
          <w:p w14:paraId="312E3080" w14:textId="048CD358" w:rsidR="006E3591" w:rsidRPr="00D71280" w:rsidRDefault="00FE6DFF" w:rsidP="00903858">
            <w:pPr>
              <w:pStyle w:val="Listenabsatz"/>
              <w:numPr>
                <w:ilvl w:val="0"/>
                <w:numId w:val="4"/>
              </w:numPr>
              <w:ind w:left="213" w:hanging="219"/>
              <w:rPr>
                <w:color w:val="005EA4"/>
              </w:rPr>
            </w:pPr>
            <w:r w:rsidRPr="00D71280">
              <w:rPr>
                <w:color w:val="005EA4"/>
              </w:rPr>
              <w:t>Prima Klima</w:t>
            </w:r>
          </w:p>
        </w:tc>
        <w:tc>
          <w:tcPr>
            <w:tcW w:w="4279" w:type="dxa"/>
          </w:tcPr>
          <w:p w14:paraId="54077CAF" w14:textId="77777777" w:rsidR="006E3591" w:rsidRPr="00A60827" w:rsidRDefault="006E3591" w:rsidP="00607DC7">
            <w:pPr>
              <w:pStyle w:val="Tabellenberschrift"/>
              <w:snapToGrid w:val="0"/>
              <w:ind w:left="-6"/>
              <w:jc w:val="left"/>
              <w:rPr>
                <w:b w:val="0"/>
                <w:i w:val="0"/>
                <w:color w:val="auto"/>
                <w:sz w:val="18"/>
                <w:szCs w:val="20"/>
              </w:rPr>
            </w:pPr>
          </w:p>
        </w:tc>
        <w:tc>
          <w:tcPr>
            <w:tcW w:w="845" w:type="dxa"/>
          </w:tcPr>
          <w:p w14:paraId="3E472BC7" w14:textId="77777777" w:rsidR="006E3591" w:rsidRPr="00325787" w:rsidRDefault="006E3591" w:rsidP="00E93BA4">
            <w:pPr>
              <w:rPr>
                <w:sz w:val="18"/>
              </w:rPr>
            </w:pPr>
          </w:p>
        </w:tc>
      </w:tr>
      <w:tr w:rsidR="006E3591" w:rsidRPr="00325787" w14:paraId="7894CB48" w14:textId="77777777" w:rsidTr="00E93BA4">
        <w:trPr>
          <w:trHeight w:val="567"/>
        </w:trPr>
        <w:tc>
          <w:tcPr>
            <w:tcW w:w="2012" w:type="dxa"/>
            <w:vMerge/>
          </w:tcPr>
          <w:p w14:paraId="5355B90F"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AA95A21" w14:textId="77777777" w:rsidR="006E3591" w:rsidRPr="00792AC1" w:rsidRDefault="006E3591" w:rsidP="00E93BA4">
            <w:pPr>
              <w:pStyle w:val="Tabellenberschrift"/>
              <w:snapToGrid w:val="0"/>
              <w:rPr>
                <w:bCs w:val="0"/>
                <w:i w:val="0"/>
                <w:color w:val="auto"/>
              </w:rPr>
            </w:pPr>
          </w:p>
        </w:tc>
        <w:tc>
          <w:tcPr>
            <w:tcW w:w="3494" w:type="dxa"/>
          </w:tcPr>
          <w:p w14:paraId="6DF36A1E" w14:textId="3356456B" w:rsidR="006E3591" w:rsidRPr="00D71280" w:rsidRDefault="00903858" w:rsidP="00903858">
            <w:pPr>
              <w:pStyle w:val="Listenabsatz"/>
              <w:numPr>
                <w:ilvl w:val="0"/>
                <w:numId w:val="4"/>
              </w:numPr>
              <w:ind w:left="213" w:hanging="219"/>
              <w:rPr>
                <w:color w:val="005EA4"/>
              </w:rPr>
            </w:pPr>
            <w:r w:rsidRPr="00D71280">
              <w:rPr>
                <w:color w:val="005EA4"/>
              </w:rPr>
              <w:t>(</w:t>
            </w:r>
            <w:r w:rsidR="00FE6DFF" w:rsidRPr="00D71280">
              <w:rPr>
                <w:color w:val="005EA4"/>
              </w:rPr>
              <w:t>K)eine Plastiktüte bitte!</w:t>
            </w:r>
          </w:p>
        </w:tc>
        <w:tc>
          <w:tcPr>
            <w:tcW w:w="4279" w:type="dxa"/>
          </w:tcPr>
          <w:p w14:paraId="2E3B01B4" w14:textId="77777777" w:rsidR="006E3591" w:rsidRPr="00A60827" w:rsidRDefault="006E3591" w:rsidP="00607DC7">
            <w:pPr>
              <w:pStyle w:val="Tabellenberschrift"/>
              <w:snapToGrid w:val="0"/>
              <w:ind w:left="-6"/>
              <w:jc w:val="left"/>
              <w:rPr>
                <w:b w:val="0"/>
                <w:i w:val="0"/>
                <w:color w:val="auto"/>
                <w:sz w:val="18"/>
                <w:szCs w:val="20"/>
              </w:rPr>
            </w:pPr>
          </w:p>
        </w:tc>
        <w:tc>
          <w:tcPr>
            <w:tcW w:w="845" w:type="dxa"/>
          </w:tcPr>
          <w:p w14:paraId="28BD1329" w14:textId="77777777" w:rsidR="006E3591" w:rsidRPr="00325787" w:rsidRDefault="006E3591" w:rsidP="00E93BA4">
            <w:pPr>
              <w:rPr>
                <w:sz w:val="18"/>
              </w:rPr>
            </w:pPr>
          </w:p>
        </w:tc>
      </w:tr>
      <w:tr w:rsidR="006E3591" w:rsidRPr="00325787" w14:paraId="5848D28B" w14:textId="77777777" w:rsidTr="00E93BA4">
        <w:trPr>
          <w:trHeight w:val="464"/>
        </w:trPr>
        <w:tc>
          <w:tcPr>
            <w:tcW w:w="2012" w:type="dxa"/>
            <w:vMerge/>
          </w:tcPr>
          <w:p w14:paraId="7F477C9E"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484B627" w14:textId="77777777" w:rsidR="006E3591" w:rsidRDefault="006E3591" w:rsidP="00E93BA4">
            <w:pPr>
              <w:pStyle w:val="Tabellenberschrift"/>
              <w:snapToGrid w:val="0"/>
              <w:jc w:val="left"/>
              <w:rPr>
                <w:b w:val="0"/>
                <w:i w:val="0"/>
                <w:color w:val="auto"/>
                <w:sz w:val="18"/>
                <w:szCs w:val="20"/>
              </w:rPr>
            </w:pPr>
          </w:p>
        </w:tc>
        <w:tc>
          <w:tcPr>
            <w:tcW w:w="3494" w:type="dxa"/>
          </w:tcPr>
          <w:p w14:paraId="224CE0A5" w14:textId="7760CFB9" w:rsidR="006E3591" w:rsidRPr="0031103B" w:rsidRDefault="00FE6DFF" w:rsidP="00903858">
            <w:pPr>
              <w:pStyle w:val="Listenabsatz"/>
              <w:numPr>
                <w:ilvl w:val="0"/>
                <w:numId w:val="4"/>
              </w:numPr>
              <w:ind w:left="213" w:hanging="219"/>
            </w:pPr>
            <w:r>
              <w:t>Erhalt von Biodiversität in der Stadt und auf dem Land</w:t>
            </w:r>
          </w:p>
        </w:tc>
        <w:tc>
          <w:tcPr>
            <w:tcW w:w="4279" w:type="dxa"/>
          </w:tcPr>
          <w:p w14:paraId="535BDA27" w14:textId="77777777" w:rsidR="006E3591" w:rsidRDefault="00F01167" w:rsidP="00F01167">
            <w:pPr>
              <w:pStyle w:val="Tabellenberschrift"/>
              <w:numPr>
                <w:ilvl w:val="0"/>
                <w:numId w:val="6"/>
              </w:numPr>
              <w:snapToGrid w:val="0"/>
              <w:ind w:left="173" w:hanging="173"/>
              <w:jc w:val="left"/>
              <w:rPr>
                <w:b w:val="0"/>
                <w:i w:val="0"/>
                <w:color w:val="auto"/>
                <w:sz w:val="18"/>
                <w:szCs w:val="20"/>
              </w:rPr>
            </w:pPr>
            <w:r w:rsidRPr="00645E9F">
              <w:rPr>
                <w:b w:val="0"/>
                <w:i w:val="0"/>
                <w:color w:val="auto"/>
                <w:sz w:val="18"/>
                <w:szCs w:val="20"/>
              </w:rPr>
              <w:t>25.3:</w:t>
            </w:r>
            <w:r>
              <w:rPr>
                <w:b w:val="0"/>
                <w:i w:val="0"/>
                <w:color w:val="auto"/>
                <w:sz w:val="18"/>
                <w:szCs w:val="20"/>
              </w:rPr>
              <w:t xml:space="preserve"> </w:t>
            </w:r>
            <w:r w:rsidRPr="00645E9F">
              <w:rPr>
                <w:b w:val="0"/>
                <w:i w:val="0"/>
                <w:color w:val="auto"/>
                <w:sz w:val="18"/>
                <w:szCs w:val="20"/>
              </w:rPr>
              <w:t>Die Renaturierung von Mooren schützt Klima und Artenvielfalt</w:t>
            </w:r>
          </w:p>
          <w:p w14:paraId="7A52D1C2" w14:textId="0DA5C795" w:rsidR="00F01167" w:rsidRPr="00F01167" w:rsidRDefault="00F01167" w:rsidP="00F0116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25.7: Wirksamer Artenschutz gelingt nur in großflächigen Schutzgebieten</w:t>
            </w:r>
          </w:p>
        </w:tc>
        <w:tc>
          <w:tcPr>
            <w:tcW w:w="845" w:type="dxa"/>
          </w:tcPr>
          <w:p w14:paraId="4165AEAA" w14:textId="77777777" w:rsidR="00227D2D" w:rsidRDefault="00F01167" w:rsidP="00227D2D">
            <w:pPr>
              <w:rPr>
                <w:sz w:val="18"/>
              </w:rPr>
            </w:pPr>
            <w:r>
              <w:rPr>
                <w:sz w:val="18"/>
              </w:rPr>
              <w:t>465-467</w:t>
            </w:r>
          </w:p>
          <w:p w14:paraId="66962E44" w14:textId="77777777" w:rsidR="00F01167" w:rsidRDefault="00F01167" w:rsidP="00227D2D">
            <w:pPr>
              <w:rPr>
                <w:sz w:val="18"/>
              </w:rPr>
            </w:pPr>
          </w:p>
          <w:p w14:paraId="56460C0A" w14:textId="0B65F082" w:rsidR="00F01167" w:rsidRPr="00325787" w:rsidRDefault="00F01167" w:rsidP="00227D2D">
            <w:pPr>
              <w:rPr>
                <w:sz w:val="18"/>
              </w:rPr>
            </w:pPr>
            <w:r>
              <w:rPr>
                <w:sz w:val="18"/>
              </w:rPr>
              <w:t>474-476</w:t>
            </w:r>
          </w:p>
        </w:tc>
      </w:tr>
    </w:tbl>
    <w:p w14:paraId="7FC18A81" w14:textId="77777777" w:rsidR="00FD1374" w:rsidRDefault="00FD1374"/>
    <w:p w14:paraId="096280F2" w14:textId="77777777" w:rsidR="006E3591" w:rsidRDefault="006E3591">
      <w:pPr>
        <w:sectPr w:rsidR="006E3591" w:rsidSect="00116F0D">
          <w:pgSz w:w="16838" w:h="11906" w:orient="landscape"/>
          <w:pgMar w:top="1417" w:right="1417" w:bottom="1417" w:left="1134" w:header="708" w:footer="708" w:gutter="0"/>
          <w:cols w:space="708"/>
          <w:docGrid w:linePitch="360"/>
        </w:sectPr>
      </w:pP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2012"/>
        <w:gridCol w:w="3564"/>
        <w:gridCol w:w="3494"/>
        <w:gridCol w:w="4279"/>
        <w:gridCol w:w="845"/>
      </w:tblGrid>
      <w:tr w:rsidR="006E3591" w:rsidRPr="00AB3ED0" w14:paraId="74C65921" w14:textId="77777777" w:rsidTr="00E93BA4">
        <w:trPr>
          <w:trHeight w:val="567"/>
          <w:tblHeader/>
        </w:trPr>
        <w:tc>
          <w:tcPr>
            <w:tcW w:w="2012" w:type="dxa"/>
            <w:shd w:val="clear" w:color="auto" w:fill="F3F3F3"/>
          </w:tcPr>
          <w:p w14:paraId="22F969AE" w14:textId="77777777" w:rsidR="006E3591" w:rsidRPr="00325787" w:rsidRDefault="006E3591" w:rsidP="00E93BA4">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555800AA" w14:textId="77777777" w:rsidR="006E3591" w:rsidRPr="00325787" w:rsidRDefault="006E3591" w:rsidP="00E93BA4">
            <w:pPr>
              <w:pStyle w:val="Tabellenberschrift"/>
              <w:tabs>
                <w:tab w:val="left" w:pos="125"/>
                <w:tab w:val="left" w:pos="155"/>
                <w:tab w:val="num" w:pos="515"/>
              </w:tabs>
              <w:snapToGrid w:val="0"/>
              <w:ind w:left="170" w:hanging="170"/>
              <w:jc w:val="left"/>
            </w:pPr>
          </w:p>
        </w:tc>
        <w:tc>
          <w:tcPr>
            <w:tcW w:w="7058" w:type="dxa"/>
            <w:gridSpan w:val="2"/>
          </w:tcPr>
          <w:p w14:paraId="2C1E6C66" w14:textId="77777777" w:rsidR="006E3591" w:rsidRDefault="006E3591" w:rsidP="00E93BA4">
            <w:pPr>
              <w:pStyle w:val="Tabellenberschrift"/>
              <w:snapToGrid w:val="0"/>
              <w:rPr>
                <w:i w:val="0"/>
                <w:color w:val="auto"/>
                <w:sz w:val="18"/>
                <w:szCs w:val="20"/>
              </w:rPr>
            </w:pPr>
            <w:r>
              <w:rPr>
                <w:i w:val="0"/>
                <w:color w:val="auto"/>
                <w:sz w:val="18"/>
                <w:szCs w:val="20"/>
              </w:rPr>
              <w:t>Konkretisierung der Themenfelder</w:t>
            </w:r>
          </w:p>
          <w:p w14:paraId="26315B73" w14:textId="77777777" w:rsidR="006E3591" w:rsidRPr="006D560E" w:rsidRDefault="006E3591" w:rsidP="00E93BA4">
            <w:pPr>
              <w:pStyle w:val="Tabellenberschrift"/>
              <w:snapToGrid w:val="0"/>
              <w:rPr>
                <w:b w:val="0"/>
                <w:i w:val="0"/>
                <w:color w:val="auto"/>
                <w:sz w:val="18"/>
                <w:szCs w:val="20"/>
              </w:rPr>
            </w:pPr>
          </w:p>
        </w:tc>
        <w:tc>
          <w:tcPr>
            <w:tcW w:w="4279" w:type="dxa"/>
            <w:shd w:val="clear" w:color="auto" w:fill="F3F3F3"/>
          </w:tcPr>
          <w:p w14:paraId="4E8E0ED0" w14:textId="77777777" w:rsidR="006E3591" w:rsidRDefault="006E3591" w:rsidP="00E93BA4">
            <w:pPr>
              <w:rPr>
                <w:sz w:val="18"/>
              </w:rPr>
            </w:pPr>
            <w:r w:rsidRPr="00CE6332">
              <w:rPr>
                <w:b/>
                <w:sz w:val="18"/>
              </w:rPr>
              <w:t>Kapitel</w:t>
            </w:r>
            <w:r>
              <w:rPr>
                <w:b/>
                <w:sz w:val="18"/>
              </w:rPr>
              <w:t xml:space="preserve"> </w:t>
            </w:r>
            <w:r>
              <w:rPr>
                <w:sz w:val="18"/>
              </w:rPr>
              <w:t>und Themenseiten</w:t>
            </w:r>
          </w:p>
          <w:p w14:paraId="3ADB18B4" w14:textId="77777777" w:rsidR="006E3591" w:rsidRPr="00CE6332" w:rsidRDefault="006E3591" w:rsidP="00E93BA4">
            <w:pPr>
              <w:rPr>
                <w:sz w:val="18"/>
              </w:rPr>
            </w:pPr>
          </w:p>
          <w:p w14:paraId="1402002A" w14:textId="77777777" w:rsidR="00A0474C" w:rsidRDefault="00A0474C" w:rsidP="00A0474C">
            <w:pPr>
              <w:rPr>
                <w:i/>
                <w:sz w:val="18"/>
              </w:rPr>
            </w:pPr>
            <w:r>
              <w:rPr>
                <w:i/>
                <w:sz w:val="18"/>
              </w:rPr>
              <w:t>A: Abi-Training</w:t>
            </w:r>
          </w:p>
          <w:p w14:paraId="2BCCF91E" w14:textId="77777777" w:rsidR="00A0474C" w:rsidRDefault="00A0474C" w:rsidP="00A0474C">
            <w:pPr>
              <w:rPr>
                <w:i/>
                <w:sz w:val="18"/>
              </w:rPr>
            </w:pPr>
            <w:r>
              <w:rPr>
                <w:i/>
                <w:sz w:val="18"/>
              </w:rPr>
              <w:t>B: Bewerten</w:t>
            </w:r>
          </w:p>
          <w:p w14:paraId="717DADAA" w14:textId="77777777" w:rsidR="00A0474C" w:rsidRDefault="00A0474C" w:rsidP="00A0474C">
            <w:pPr>
              <w:rPr>
                <w:i/>
                <w:sz w:val="18"/>
              </w:rPr>
            </w:pPr>
            <w:r>
              <w:rPr>
                <w:i/>
                <w:sz w:val="18"/>
              </w:rPr>
              <w:t>E: Experiment</w:t>
            </w:r>
          </w:p>
          <w:p w14:paraId="7D7C54AE" w14:textId="77777777" w:rsidR="00A0474C" w:rsidRPr="009754DF" w:rsidRDefault="00A0474C" w:rsidP="00A0474C">
            <w:pPr>
              <w:rPr>
                <w:i/>
                <w:sz w:val="18"/>
              </w:rPr>
            </w:pPr>
            <w:r w:rsidRPr="009754DF">
              <w:rPr>
                <w:i/>
                <w:sz w:val="18"/>
              </w:rPr>
              <w:t>K: “Kombiniere” (Klausuren vorbereiten)</w:t>
            </w:r>
          </w:p>
          <w:p w14:paraId="31855C2E" w14:textId="25C99637" w:rsidR="006E3591" w:rsidRPr="00E165DC" w:rsidRDefault="00A0474C" w:rsidP="00A0474C">
            <w:pPr>
              <w:rPr>
                <w:i/>
                <w:sz w:val="18"/>
                <w:lang w:val="en-GB"/>
              </w:rPr>
            </w:pPr>
            <w:r>
              <w:rPr>
                <w:i/>
                <w:sz w:val="18"/>
              </w:rPr>
              <w:t>M: Methode</w:t>
            </w:r>
          </w:p>
        </w:tc>
        <w:tc>
          <w:tcPr>
            <w:tcW w:w="845" w:type="dxa"/>
            <w:shd w:val="clear" w:color="auto" w:fill="F3F3F3"/>
          </w:tcPr>
          <w:p w14:paraId="642E12DF" w14:textId="77777777" w:rsidR="006E3591" w:rsidRPr="00AB3ED0" w:rsidRDefault="006E3591" w:rsidP="00E93BA4">
            <w:pPr>
              <w:rPr>
                <w:i/>
                <w:sz w:val="18"/>
                <w:lang w:val="en-GB"/>
              </w:rPr>
            </w:pPr>
            <w:r>
              <w:rPr>
                <w:b/>
                <w:sz w:val="18"/>
              </w:rPr>
              <w:t>Seiten im Buch</w:t>
            </w:r>
          </w:p>
          <w:p w14:paraId="5696DDC3" w14:textId="77777777" w:rsidR="006E3591" w:rsidRPr="00AB3ED0" w:rsidRDefault="006E3591" w:rsidP="00E93BA4">
            <w:pPr>
              <w:rPr>
                <w:sz w:val="18"/>
                <w:lang w:val="en-GB"/>
              </w:rPr>
            </w:pPr>
          </w:p>
        </w:tc>
      </w:tr>
      <w:tr w:rsidR="006E3591" w:rsidRPr="00325787" w14:paraId="3B6DA6B8" w14:textId="77777777" w:rsidTr="00E93BA4">
        <w:trPr>
          <w:trHeight w:val="567"/>
        </w:trPr>
        <w:tc>
          <w:tcPr>
            <w:tcW w:w="2012" w:type="dxa"/>
            <w:vMerge w:val="restart"/>
          </w:tcPr>
          <w:p w14:paraId="78563847" w14:textId="304B96E9" w:rsidR="006E3591" w:rsidRPr="00792AC1" w:rsidRDefault="006E3591" w:rsidP="00E93BA4">
            <w:pPr>
              <w:pStyle w:val="AufzhlungTabelle"/>
              <w:numPr>
                <w:ilvl w:val="0"/>
                <w:numId w:val="0"/>
              </w:numPr>
              <w:ind w:left="-20"/>
              <w:rPr>
                <w:b/>
                <w:sz w:val="28"/>
                <w:szCs w:val="28"/>
              </w:rPr>
            </w:pPr>
            <w:r w:rsidRPr="00792AC1">
              <w:rPr>
                <w:b/>
                <w:sz w:val="28"/>
                <w:szCs w:val="28"/>
              </w:rPr>
              <w:t>3.</w:t>
            </w:r>
            <w:r>
              <w:rPr>
                <w:b/>
                <w:sz w:val="28"/>
                <w:szCs w:val="28"/>
              </w:rPr>
              <w:t>2</w:t>
            </w:r>
            <w:r w:rsidRPr="00792AC1">
              <w:rPr>
                <w:b/>
                <w:sz w:val="28"/>
                <w:szCs w:val="28"/>
              </w:rPr>
              <w:t>.</w:t>
            </w:r>
            <w:r>
              <w:rPr>
                <w:b/>
                <w:sz w:val="28"/>
                <w:szCs w:val="28"/>
              </w:rPr>
              <w:t>3</w:t>
            </w:r>
            <w:r w:rsidRPr="00792AC1">
              <w:rPr>
                <w:b/>
                <w:sz w:val="28"/>
                <w:szCs w:val="28"/>
              </w:rPr>
              <w:t xml:space="preserve"> </w:t>
            </w:r>
            <w:r>
              <w:rPr>
                <w:b/>
                <w:sz w:val="28"/>
                <w:szCs w:val="28"/>
              </w:rPr>
              <w:t>Molekular-genetische Grundlagen des Lebens</w:t>
            </w:r>
          </w:p>
        </w:tc>
        <w:tc>
          <w:tcPr>
            <w:tcW w:w="3564" w:type="dxa"/>
            <w:vMerge w:val="restart"/>
          </w:tcPr>
          <w:p w14:paraId="1EB9EE36" w14:textId="77777777" w:rsidR="006E3591" w:rsidRPr="00792AC1" w:rsidRDefault="006E3591" w:rsidP="00E93BA4">
            <w:pPr>
              <w:pStyle w:val="Tabellenberschrift"/>
              <w:snapToGrid w:val="0"/>
              <w:rPr>
                <w:bCs w:val="0"/>
                <w:i w:val="0"/>
                <w:color w:val="auto"/>
              </w:rPr>
            </w:pPr>
            <w:r w:rsidRPr="00792AC1">
              <w:rPr>
                <w:bCs w:val="0"/>
                <w:i w:val="0"/>
                <w:color w:val="auto"/>
              </w:rPr>
              <w:t>Inhalte</w:t>
            </w:r>
          </w:p>
        </w:tc>
        <w:tc>
          <w:tcPr>
            <w:tcW w:w="3494" w:type="dxa"/>
            <w:tcBorders>
              <w:bottom w:val="single" w:sz="4" w:space="0" w:color="auto"/>
            </w:tcBorders>
          </w:tcPr>
          <w:p w14:paraId="431B93D5" w14:textId="77777777" w:rsidR="00A32132" w:rsidRPr="00A32132" w:rsidRDefault="00A32132" w:rsidP="00A32132">
            <w:pPr>
              <w:pStyle w:val="p1"/>
              <w:rPr>
                <w:b/>
                <w:bCs/>
                <w:sz w:val="20"/>
                <w:szCs w:val="20"/>
              </w:rPr>
            </w:pPr>
            <w:r w:rsidRPr="00A32132">
              <w:rPr>
                <w:b/>
                <w:bCs/>
                <w:sz w:val="20"/>
                <w:szCs w:val="20"/>
              </w:rPr>
              <w:t>Zusammenhänge zwischen genetischem Material, Genprodukten und</w:t>
            </w:r>
          </w:p>
          <w:p w14:paraId="140326C0" w14:textId="77777777" w:rsidR="00A32132" w:rsidRPr="00A32132" w:rsidRDefault="00A32132" w:rsidP="00A32132">
            <w:pPr>
              <w:pStyle w:val="p1"/>
              <w:rPr>
                <w:b/>
                <w:bCs/>
                <w:sz w:val="20"/>
                <w:szCs w:val="20"/>
              </w:rPr>
            </w:pPr>
            <w:r w:rsidRPr="00A32132">
              <w:rPr>
                <w:b/>
                <w:bCs/>
                <w:sz w:val="20"/>
                <w:szCs w:val="20"/>
              </w:rPr>
              <w:t>Merkmal</w:t>
            </w:r>
          </w:p>
          <w:p w14:paraId="61E97A1F" w14:textId="08569E38" w:rsidR="00A32132" w:rsidRDefault="00A32132" w:rsidP="00A32132">
            <w:pPr>
              <w:pStyle w:val="Listenabsatz"/>
              <w:numPr>
                <w:ilvl w:val="0"/>
                <w:numId w:val="4"/>
              </w:numPr>
              <w:ind w:left="213" w:hanging="219"/>
            </w:pPr>
            <w:r>
              <w:t>genetische Information speichern und realisieren: Bau der DN</w:t>
            </w:r>
            <w:r w:rsidR="00172DA2">
              <w:t>A</w:t>
            </w:r>
            <w:r>
              <w:t xml:space="preserve"> und RNA, molekulare Mechanismen semikonservativer Replikation, Transkription und Translation, genetischer Code</w:t>
            </w:r>
          </w:p>
          <w:p w14:paraId="54FED42C" w14:textId="7C47969C" w:rsidR="00A32132" w:rsidRDefault="00A32132" w:rsidP="00A32132">
            <w:pPr>
              <w:pStyle w:val="Listenabsatz"/>
              <w:numPr>
                <w:ilvl w:val="0"/>
                <w:numId w:val="4"/>
              </w:numPr>
              <w:ind w:left="213" w:hanging="219"/>
            </w:pPr>
            <w:r>
              <w:t>Arten von Genmutationen</w:t>
            </w:r>
          </w:p>
          <w:p w14:paraId="10A17E3B" w14:textId="674A4969" w:rsidR="00A32132" w:rsidRDefault="00A32132" w:rsidP="00A32132">
            <w:pPr>
              <w:pStyle w:val="Listenabsatz"/>
              <w:numPr>
                <w:ilvl w:val="0"/>
                <w:numId w:val="4"/>
              </w:numPr>
              <w:ind w:left="213" w:hanging="219"/>
            </w:pPr>
            <w:r>
              <w:t>fachliche Verfahren: PCR, Gelelektrophorese (LK)</w:t>
            </w:r>
          </w:p>
          <w:p w14:paraId="5DF44F2E" w14:textId="77777777" w:rsidR="006E3591" w:rsidRPr="00A32132" w:rsidRDefault="006E3591" w:rsidP="00E93BA4">
            <w:pPr>
              <w:pStyle w:val="p1"/>
              <w:rPr>
                <w:b/>
                <w:bCs/>
                <w:sz w:val="20"/>
                <w:szCs w:val="20"/>
              </w:rPr>
            </w:pPr>
          </w:p>
        </w:tc>
        <w:tc>
          <w:tcPr>
            <w:tcW w:w="4279" w:type="dxa"/>
          </w:tcPr>
          <w:p w14:paraId="10AFAA5F" w14:textId="77777777" w:rsidR="00172DA2" w:rsidRPr="00EE022C" w:rsidRDefault="003D61E8"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6.2: Die Erbinformation ist bei sorgfältiger Verpackung transportfähig</w:t>
            </w:r>
          </w:p>
          <w:p w14:paraId="2D12118D" w14:textId="002A0706" w:rsidR="00C945FD" w:rsidRPr="00EE022C" w:rsidRDefault="00C945FD" w:rsidP="00EE022C">
            <w:pPr>
              <w:pStyle w:val="Tabellenberschrift"/>
              <w:numPr>
                <w:ilvl w:val="0"/>
                <w:numId w:val="6"/>
              </w:numPr>
              <w:snapToGrid w:val="0"/>
              <w:ind w:left="173" w:hanging="173"/>
              <w:jc w:val="left"/>
              <w:rPr>
                <w:b w:val="0"/>
                <w:i w:val="0"/>
                <w:color w:val="auto"/>
                <w:sz w:val="18"/>
                <w:szCs w:val="20"/>
              </w:rPr>
            </w:pPr>
          </w:p>
          <w:p w14:paraId="664F6E8F" w14:textId="2665722E"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7.2: Im DNA-Molekül bilden zwei DNA-Stränge eine Doppelhelix</w:t>
            </w:r>
          </w:p>
          <w:p w14:paraId="18407A1C" w14:textId="63BBC98C"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7.3: Die DNA wird durch komplementäre Ergänzung der Einzelstränge kopiert</w:t>
            </w:r>
          </w:p>
          <w:p w14:paraId="59730239" w14:textId="466F7BDC"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7.4: Das Kopieren von DNA-Abschnitten gelingt auch zellfrei im Labor</w:t>
            </w:r>
          </w:p>
          <w:p w14:paraId="7E81913B" w14:textId="26E0F963"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Polymerasekettenreaktion (PCR) nach Kary Mullis (M)</w:t>
            </w:r>
          </w:p>
          <w:p w14:paraId="5C31BF1B" w14:textId="16198F9F"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7.5: Dreiergruppen der Basen A, T, C, G verschlüsseln 20 Aminosäuren</w:t>
            </w:r>
          </w:p>
          <w:p w14:paraId="7B7D5EAC" w14:textId="6BE098CC"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Triplettbindungstest (E)</w:t>
            </w:r>
          </w:p>
          <w:p w14:paraId="608CC110" w14:textId="505DB819"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7.6: Bei der Transkription wird ein DNA-Abschnitt in RNA umgeschrieben</w:t>
            </w:r>
          </w:p>
          <w:p w14:paraId="6E4EBEB4" w14:textId="5FF18233"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7.7: Bei der Translation wird die Basensequenz in die Aminosäuresequenz übersetzt</w:t>
            </w:r>
          </w:p>
          <w:p w14:paraId="6628ADDD" w14:textId="1C0F8BB9"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7.8: Eukaryotische RNA wird im Zellkern noch verändert</w:t>
            </w:r>
          </w:p>
          <w:p w14:paraId="6E66BFDD" w14:textId="29D8C533"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7.9: Antibiotika hemmen bei Bakterien die DNA-, Protein- oder Zellwandsynthese</w:t>
            </w:r>
          </w:p>
          <w:p w14:paraId="7C993971" w14:textId="77777777" w:rsidR="00C945FD" w:rsidRPr="00EE022C" w:rsidRDefault="00C945FD"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 Kombiniere! (K):</w:t>
            </w:r>
          </w:p>
          <w:p w14:paraId="41A20638" w14:textId="77777777" w:rsidR="00EE022C" w:rsidRPr="00EE022C" w:rsidRDefault="00EE022C" w:rsidP="00EE022C">
            <w:pPr>
              <w:autoSpaceDE/>
              <w:autoSpaceDN/>
              <w:rPr>
                <w:bCs/>
              </w:rPr>
            </w:pPr>
            <w:r w:rsidRPr="00EE022C">
              <w:rPr>
                <w:bCs/>
              </w:rPr>
              <w:t xml:space="preserve"> </w:t>
            </w:r>
          </w:p>
          <w:p w14:paraId="615E08B1" w14:textId="13850538" w:rsidR="00EE022C" w:rsidRPr="00EE022C" w:rsidRDefault="00EE022C"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9.1: Die Änderung einer Base in der DNA-Sequenz kann sichtbare Folgen haben</w:t>
            </w:r>
          </w:p>
          <w:p w14:paraId="2C5B8534" w14:textId="69292EE4" w:rsidR="00EE022C" w:rsidRPr="00EE022C" w:rsidRDefault="00EE022C"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9.2: Viele Genmutationen wirken sich nicht auf die Proteinfunktion aus</w:t>
            </w:r>
          </w:p>
          <w:p w14:paraId="4E11D68F" w14:textId="407FBF65" w:rsidR="00EE022C" w:rsidRPr="00EE022C" w:rsidRDefault="00EE022C"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Auswirkung von Fehlsinn-Mutationen (E)</w:t>
            </w:r>
          </w:p>
          <w:p w14:paraId="73482429" w14:textId="3FF3DFEB" w:rsidR="00EE022C" w:rsidRPr="00EE022C" w:rsidRDefault="00EE022C" w:rsidP="00EE022C">
            <w:pPr>
              <w:pStyle w:val="Tabellenberschrift"/>
              <w:numPr>
                <w:ilvl w:val="0"/>
                <w:numId w:val="6"/>
              </w:numPr>
              <w:snapToGrid w:val="0"/>
              <w:ind w:left="173" w:hanging="173"/>
              <w:jc w:val="left"/>
            </w:pPr>
            <w:r w:rsidRPr="00EE022C">
              <w:rPr>
                <w:b w:val="0"/>
                <w:i w:val="0"/>
                <w:color w:val="auto"/>
                <w:sz w:val="18"/>
                <w:szCs w:val="20"/>
              </w:rPr>
              <w:t>9 Kombiniere! (K):</w:t>
            </w:r>
          </w:p>
        </w:tc>
        <w:tc>
          <w:tcPr>
            <w:tcW w:w="845" w:type="dxa"/>
          </w:tcPr>
          <w:p w14:paraId="689F2D14" w14:textId="77777777" w:rsidR="00172DA2" w:rsidRPr="00EE022C" w:rsidRDefault="003D61E8" w:rsidP="00172DA2">
            <w:pPr>
              <w:rPr>
                <w:iCs/>
                <w:sz w:val="18"/>
              </w:rPr>
            </w:pPr>
            <w:r w:rsidRPr="00EE022C">
              <w:rPr>
                <w:iCs/>
                <w:sz w:val="18"/>
              </w:rPr>
              <w:t>113-115</w:t>
            </w:r>
          </w:p>
          <w:p w14:paraId="0B916A0E" w14:textId="77777777" w:rsidR="00C945FD" w:rsidRPr="00EE022C" w:rsidRDefault="00C945FD" w:rsidP="00172DA2">
            <w:pPr>
              <w:rPr>
                <w:iCs/>
                <w:sz w:val="18"/>
              </w:rPr>
            </w:pPr>
          </w:p>
          <w:p w14:paraId="56D46B7E" w14:textId="77777777" w:rsidR="00C945FD" w:rsidRPr="00EE022C" w:rsidRDefault="00C945FD" w:rsidP="00172DA2">
            <w:pPr>
              <w:rPr>
                <w:iCs/>
                <w:sz w:val="18"/>
              </w:rPr>
            </w:pPr>
          </w:p>
          <w:p w14:paraId="3FAF7659" w14:textId="77777777" w:rsidR="00C945FD" w:rsidRPr="00EE022C" w:rsidRDefault="00C945FD" w:rsidP="00172DA2">
            <w:pPr>
              <w:rPr>
                <w:iCs/>
                <w:sz w:val="18"/>
              </w:rPr>
            </w:pPr>
            <w:r w:rsidRPr="00EE022C">
              <w:rPr>
                <w:iCs/>
                <w:sz w:val="18"/>
              </w:rPr>
              <w:t>144/145</w:t>
            </w:r>
          </w:p>
          <w:p w14:paraId="6A762CB7" w14:textId="77777777" w:rsidR="00C945FD" w:rsidRPr="00EE022C" w:rsidRDefault="00C945FD" w:rsidP="00172DA2">
            <w:pPr>
              <w:rPr>
                <w:iCs/>
                <w:sz w:val="18"/>
              </w:rPr>
            </w:pPr>
          </w:p>
          <w:p w14:paraId="71E41016" w14:textId="77777777" w:rsidR="00C945FD" w:rsidRPr="00EE022C" w:rsidRDefault="00C945FD" w:rsidP="00172DA2">
            <w:pPr>
              <w:rPr>
                <w:iCs/>
                <w:sz w:val="18"/>
              </w:rPr>
            </w:pPr>
            <w:r w:rsidRPr="00EE022C">
              <w:rPr>
                <w:iCs/>
                <w:sz w:val="18"/>
              </w:rPr>
              <w:t>146-148</w:t>
            </w:r>
          </w:p>
          <w:p w14:paraId="3BC73C3F" w14:textId="77777777" w:rsidR="00C945FD" w:rsidRPr="00EE022C" w:rsidRDefault="00C945FD" w:rsidP="00172DA2">
            <w:pPr>
              <w:rPr>
                <w:iCs/>
                <w:sz w:val="18"/>
              </w:rPr>
            </w:pPr>
          </w:p>
          <w:p w14:paraId="1C3E3981" w14:textId="77777777" w:rsidR="00C945FD" w:rsidRPr="00EE022C" w:rsidRDefault="00C945FD" w:rsidP="00172DA2">
            <w:pPr>
              <w:rPr>
                <w:iCs/>
                <w:sz w:val="18"/>
              </w:rPr>
            </w:pPr>
            <w:r w:rsidRPr="00EE022C">
              <w:rPr>
                <w:iCs/>
                <w:sz w:val="18"/>
              </w:rPr>
              <w:t>149-151</w:t>
            </w:r>
          </w:p>
          <w:p w14:paraId="5EC4D745" w14:textId="77777777" w:rsidR="00C945FD" w:rsidRPr="00EE022C" w:rsidRDefault="00C945FD" w:rsidP="00172DA2">
            <w:pPr>
              <w:rPr>
                <w:iCs/>
                <w:sz w:val="18"/>
              </w:rPr>
            </w:pPr>
          </w:p>
          <w:p w14:paraId="00FAA1CA" w14:textId="77777777" w:rsidR="00C945FD" w:rsidRPr="00EE022C" w:rsidRDefault="00C945FD" w:rsidP="00172DA2">
            <w:pPr>
              <w:rPr>
                <w:iCs/>
                <w:sz w:val="18"/>
              </w:rPr>
            </w:pPr>
            <w:r w:rsidRPr="00EE022C">
              <w:rPr>
                <w:iCs/>
                <w:sz w:val="18"/>
              </w:rPr>
              <w:t>149</w:t>
            </w:r>
          </w:p>
          <w:p w14:paraId="44CF86A9" w14:textId="77777777" w:rsidR="00C945FD" w:rsidRPr="00EE022C" w:rsidRDefault="00C945FD" w:rsidP="00172DA2">
            <w:pPr>
              <w:rPr>
                <w:iCs/>
                <w:sz w:val="18"/>
              </w:rPr>
            </w:pPr>
          </w:p>
          <w:p w14:paraId="52EA3C79" w14:textId="3783C172" w:rsidR="00C945FD" w:rsidRPr="00EE022C" w:rsidRDefault="00C945FD" w:rsidP="00C945FD">
            <w:pPr>
              <w:rPr>
                <w:iCs/>
                <w:sz w:val="18"/>
              </w:rPr>
            </w:pPr>
            <w:r w:rsidRPr="00EE022C">
              <w:rPr>
                <w:iCs/>
                <w:sz w:val="18"/>
              </w:rPr>
              <w:t>151-153</w:t>
            </w:r>
          </w:p>
          <w:p w14:paraId="7867479D" w14:textId="77777777" w:rsidR="00EE022C" w:rsidRDefault="00EE022C" w:rsidP="00C945FD">
            <w:pPr>
              <w:rPr>
                <w:iCs/>
                <w:sz w:val="18"/>
              </w:rPr>
            </w:pPr>
          </w:p>
          <w:p w14:paraId="5B0BFD92" w14:textId="743D8D6B" w:rsidR="00C945FD" w:rsidRPr="00EE022C" w:rsidRDefault="00C945FD" w:rsidP="00C945FD">
            <w:pPr>
              <w:rPr>
                <w:iCs/>
                <w:sz w:val="18"/>
              </w:rPr>
            </w:pPr>
            <w:r w:rsidRPr="00EE022C">
              <w:rPr>
                <w:iCs/>
                <w:sz w:val="18"/>
              </w:rPr>
              <w:t>152</w:t>
            </w:r>
          </w:p>
          <w:p w14:paraId="2AFFD061" w14:textId="77777777" w:rsidR="00C945FD" w:rsidRPr="00EE022C" w:rsidRDefault="00C945FD" w:rsidP="00C945FD">
            <w:pPr>
              <w:rPr>
                <w:iCs/>
                <w:sz w:val="18"/>
              </w:rPr>
            </w:pPr>
            <w:r w:rsidRPr="00EE022C">
              <w:rPr>
                <w:iCs/>
                <w:sz w:val="18"/>
              </w:rPr>
              <w:t>153-155</w:t>
            </w:r>
          </w:p>
          <w:p w14:paraId="51E8D16A" w14:textId="77777777" w:rsidR="00C945FD" w:rsidRPr="00EE022C" w:rsidRDefault="00C945FD" w:rsidP="00C945FD">
            <w:pPr>
              <w:rPr>
                <w:iCs/>
                <w:sz w:val="18"/>
              </w:rPr>
            </w:pPr>
          </w:p>
          <w:p w14:paraId="04DB126A" w14:textId="760BA347" w:rsidR="00C945FD" w:rsidRPr="00EE022C" w:rsidRDefault="00C945FD" w:rsidP="00C945FD">
            <w:pPr>
              <w:rPr>
                <w:iCs/>
                <w:sz w:val="18"/>
              </w:rPr>
            </w:pPr>
            <w:r w:rsidRPr="00EE022C">
              <w:rPr>
                <w:iCs/>
                <w:sz w:val="18"/>
              </w:rPr>
              <w:t>155-158</w:t>
            </w:r>
          </w:p>
          <w:p w14:paraId="2639F0A6" w14:textId="77777777" w:rsidR="00EE022C" w:rsidRDefault="00EE022C" w:rsidP="00C945FD">
            <w:pPr>
              <w:rPr>
                <w:iCs/>
                <w:sz w:val="18"/>
              </w:rPr>
            </w:pPr>
          </w:p>
          <w:p w14:paraId="635E11D2" w14:textId="2D335B15" w:rsidR="00C945FD" w:rsidRPr="00EE022C" w:rsidRDefault="00C945FD" w:rsidP="00C945FD">
            <w:pPr>
              <w:rPr>
                <w:iCs/>
                <w:sz w:val="18"/>
              </w:rPr>
            </w:pPr>
            <w:r w:rsidRPr="00EE022C">
              <w:rPr>
                <w:iCs/>
                <w:sz w:val="18"/>
              </w:rPr>
              <w:t>158-160</w:t>
            </w:r>
          </w:p>
          <w:p w14:paraId="2ADE90AA" w14:textId="77777777" w:rsidR="00C945FD" w:rsidRPr="00EE022C" w:rsidRDefault="00C945FD" w:rsidP="00C945FD">
            <w:pPr>
              <w:rPr>
                <w:iCs/>
                <w:sz w:val="18"/>
              </w:rPr>
            </w:pPr>
          </w:p>
          <w:p w14:paraId="37608866" w14:textId="77777777" w:rsidR="00C945FD" w:rsidRPr="00EE022C" w:rsidRDefault="00C945FD" w:rsidP="00C945FD">
            <w:pPr>
              <w:rPr>
                <w:iCs/>
                <w:sz w:val="18"/>
              </w:rPr>
            </w:pPr>
            <w:r w:rsidRPr="00EE022C">
              <w:rPr>
                <w:iCs/>
                <w:sz w:val="18"/>
              </w:rPr>
              <w:t>160/161</w:t>
            </w:r>
          </w:p>
          <w:p w14:paraId="5AEAB938" w14:textId="77777777" w:rsidR="00C945FD" w:rsidRPr="00EE022C" w:rsidRDefault="00C945FD" w:rsidP="00C945FD">
            <w:pPr>
              <w:rPr>
                <w:iCs/>
                <w:sz w:val="18"/>
              </w:rPr>
            </w:pPr>
          </w:p>
          <w:p w14:paraId="57CBCEB1" w14:textId="77777777" w:rsidR="00C945FD" w:rsidRPr="00EE022C" w:rsidRDefault="00C945FD" w:rsidP="00C945FD">
            <w:pPr>
              <w:rPr>
                <w:iCs/>
                <w:sz w:val="18"/>
              </w:rPr>
            </w:pPr>
            <w:r w:rsidRPr="00EE022C">
              <w:rPr>
                <w:iCs/>
                <w:sz w:val="18"/>
              </w:rPr>
              <w:t>162</w:t>
            </w:r>
          </w:p>
          <w:p w14:paraId="1F734E8E" w14:textId="77777777" w:rsidR="00EE022C" w:rsidRDefault="00EE022C" w:rsidP="00172DA2">
            <w:pPr>
              <w:rPr>
                <w:iCs/>
                <w:szCs w:val="21"/>
              </w:rPr>
            </w:pPr>
          </w:p>
          <w:p w14:paraId="25996572" w14:textId="77777777" w:rsidR="00EE022C" w:rsidRDefault="00EE022C" w:rsidP="00EE022C">
            <w:pPr>
              <w:rPr>
                <w:sz w:val="18"/>
              </w:rPr>
            </w:pPr>
            <w:r>
              <w:rPr>
                <w:sz w:val="18"/>
              </w:rPr>
              <w:t>180/181</w:t>
            </w:r>
          </w:p>
          <w:p w14:paraId="01CE84B3" w14:textId="77777777" w:rsidR="00EE022C" w:rsidRDefault="00EE022C" w:rsidP="00EE022C">
            <w:pPr>
              <w:rPr>
                <w:sz w:val="18"/>
              </w:rPr>
            </w:pPr>
          </w:p>
          <w:p w14:paraId="6AC58810" w14:textId="77777777" w:rsidR="00EE022C" w:rsidRDefault="00EE022C" w:rsidP="00EE022C">
            <w:pPr>
              <w:rPr>
                <w:sz w:val="18"/>
              </w:rPr>
            </w:pPr>
            <w:r>
              <w:rPr>
                <w:sz w:val="18"/>
              </w:rPr>
              <w:t>182-184</w:t>
            </w:r>
          </w:p>
          <w:p w14:paraId="3701C121" w14:textId="77777777" w:rsidR="00EE022C" w:rsidRDefault="00EE022C" w:rsidP="00EE022C">
            <w:pPr>
              <w:rPr>
                <w:sz w:val="18"/>
              </w:rPr>
            </w:pPr>
          </w:p>
          <w:p w14:paraId="1077951F" w14:textId="17D1D6BD" w:rsidR="00EE022C" w:rsidRDefault="00EE022C" w:rsidP="00EE022C">
            <w:pPr>
              <w:rPr>
                <w:sz w:val="18"/>
              </w:rPr>
            </w:pPr>
            <w:r>
              <w:rPr>
                <w:sz w:val="18"/>
              </w:rPr>
              <w:t>183</w:t>
            </w:r>
          </w:p>
          <w:p w14:paraId="56A07B3C" w14:textId="77777777" w:rsidR="00EE022C" w:rsidRDefault="00EE022C" w:rsidP="00EE022C">
            <w:pPr>
              <w:rPr>
                <w:sz w:val="18"/>
              </w:rPr>
            </w:pPr>
            <w:r>
              <w:rPr>
                <w:sz w:val="18"/>
              </w:rPr>
              <w:t>196</w:t>
            </w:r>
          </w:p>
          <w:p w14:paraId="680C5033" w14:textId="1F51A823" w:rsidR="00EE022C" w:rsidRPr="00C945FD" w:rsidRDefault="00EE022C" w:rsidP="00172DA2">
            <w:pPr>
              <w:rPr>
                <w:iCs/>
                <w:szCs w:val="21"/>
              </w:rPr>
            </w:pPr>
          </w:p>
        </w:tc>
      </w:tr>
      <w:tr w:rsidR="006E3591" w:rsidRPr="00325787" w14:paraId="123F4C13" w14:textId="77777777" w:rsidTr="00E93BA4">
        <w:trPr>
          <w:trHeight w:val="567"/>
        </w:trPr>
        <w:tc>
          <w:tcPr>
            <w:tcW w:w="2012" w:type="dxa"/>
            <w:vMerge/>
          </w:tcPr>
          <w:p w14:paraId="78A1B3C9" w14:textId="77777777" w:rsidR="006E3591" w:rsidRPr="00792AC1" w:rsidRDefault="006E3591" w:rsidP="00E93BA4">
            <w:pPr>
              <w:pStyle w:val="AufzhlungTabelle"/>
              <w:numPr>
                <w:ilvl w:val="0"/>
                <w:numId w:val="0"/>
              </w:numPr>
              <w:ind w:left="-20"/>
              <w:rPr>
                <w:b/>
                <w:sz w:val="28"/>
                <w:szCs w:val="28"/>
              </w:rPr>
            </w:pPr>
          </w:p>
        </w:tc>
        <w:tc>
          <w:tcPr>
            <w:tcW w:w="3564" w:type="dxa"/>
            <w:vMerge/>
          </w:tcPr>
          <w:p w14:paraId="6E7B2924" w14:textId="77777777" w:rsidR="006E3591" w:rsidRPr="00792AC1" w:rsidRDefault="006E3591" w:rsidP="00E93BA4">
            <w:pPr>
              <w:pStyle w:val="Tabellenberschrift"/>
              <w:snapToGrid w:val="0"/>
              <w:rPr>
                <w:bCs w:val="0"/>
                <w:i w:val="0"/>
                <w:color w:val="auto"/>
              </w:rPr>
            </w:pPr>
          </w:p>
        </w:tc>
        <w:tc>
          <w:tcPr>
            <w:tcW w:w="3494" w:type="dxa"/>
            <w:tcBorders>
              <w:bottom w:val="single" w:sz="4" w:space="0" w:color="auto"/>
            </w:tcBorders>
          </w:tcPr>
          <w:p w14:paraId="2629057B" w14:textId="77777777" w:rsidR="00A32132" w:rsidRPr="00A32132" w:rsidRDefault="00A32132" w:rsidP="00A32132">
            <w:pPr>
              <w:pStyle w:val="p1"/>
              <w:rPr>
                <w:b/>
                <w:bCs/>
                <w:sz w:val="20"/>
                <w:szCs w:val="20"/>
              </w:rPr>
            </w:pPr>
            <w:r w:rsidRPr="00A32132">
              <w:rPr>
                <w:b/>
                <w:bCs/>
                <w:sz w:val="20"/>
                <w:szCs w:val="20"/>
              </w:rPr>
              <w:t>Regulation der Genexpression</w:t>
            </w:r>
          </w:p>
          <w:p w14:paraId="5E0FB671" w14:textId="61A73EAF" w:rsidR="00A32132" w:rsidRDefault="00A32132" w:rsidP="00A32132">
            <w:pPr>
              <w:pStyle w:val="Listenabsatz"/>
              <w:numPr>
                <w:ilvl w:val="0"/>
                <w:numId w:val="4"/>
              </w:numPr>
              <w:ind w:left="213" w:hanging="219"/>
            </w:pPr>
            <w:r>
              <w:t>Regulation der Genaktivität bei Eukaryoten: Transkriptionsfaktoren</w:t>
            </w:r>
          </w:p>
          <w:p w14:paraId="1FB1FB80" w14:textId="03C7EE44" w:rsidR="00A32132" w:rsidRDefault="00A32132" w:rsidP="00A32132">
            <w:pPr>
              <w:pStyle w:val="Listenabsatz"/>
              <w:numPr>
                <w:ilvl w:val="0"/>
                <w:numId w:val="4"/>
              </w:numPr>
              <w:ind w:left="213" w:hanging="219"/>
            </w:pPr>
            <w:r>
              <w:t>Modifikationen des Epigenoms durch Methylierung</w:t>
            </w:r>
          </w:p>
          <w:p w14:paraId="17063BC3" w14:textId="52BDBFC6" w:rsidR="00A32132" w:rsidRDefault="00A32132" w:rsidP="00A32132">
            <w:pPr>
              <w:pStyle w:val="Listenabsatz"/>
              <w:numPr>
                <w:ilvl w:val="0"/>
                <w:numId w:val="4"/>
              </w:numPr>
              <w:ind w:left="213" w:hanging="219"/>
            </w:pPr>
            <w:r>
              <w:t>RNA-Interferenz (LK)</w:t>
            </w:r>
          </w:p>
          <w:p w14:paraId="6755C6FF" w14:textId="0835A301" w:rsidR="00A32132" w:rsidRDefault="00A32132" w:rsidP="00A32132">
            <w:pPr>
              <w:pStyle w:val="Listenabsatz"/>
              <w:numPr>
                <w:ilvl w:val="0"/>
                <w:numId w:val="4"/>
              </w:numPr>
              <w:ind w:left="213" w:hanging="219"/>
            </w:pPr>
            <w:r>
              <w:t>Modifikation des Epigenoms: Histonmodifikation (LK)</w:t>
            </w:r>
          </w:p>
          <w:p w14:paraId="05E6457D" w14:textId="12E76D8B" w:rsidR="006E3591" w:rsidRPr="007D35FB" w:rsidRDefault="00A32132" w:rsidP="00E93BA4">
            <w:pPr>
              <w:pStyle w:val="Listenabsatz"/>
              <w:numPr>
                <w:ilvl w:val="0"/>
                <w:numId w:val="4"/>
              </w:numPr>
              <w:ind w:left="213" w:hanging="219"/>
            </w:pPr>
            <w:r>
              <w:t>Krebs: Krebszellen, Onkogene und Anti-Onkogene (LK)</w:t>
            </w:r>
          </w:p>
        </w:tc>
        <w:tc>
          <w:tcPr>
            <w:tcW w:w="4279" w:type="dxa"/>
          </w:tcPr>
          <w:p w14:paraId="72FB68DE" w14:textId="259AE339" w:rsidR="00C945FD" w:rsidRPr="00C945FD" w:rsidRDefault="00C945FD" w:rsidP="00C945FD">
            <w:pPr>
              <w:pStyle w:val="Tabellenberschrift"/>
              <w:numPr>
                <w:ilvl w:val="0"/>
                <w:numId w:val="6"/>
              </w:numPr>
              <w:snapToGrid w:val="0"/>
              <w:ind w:left="173" w:hanging="173"/>
              <w:jc w:val="left"/>
              <w:rPr>
                <w:b w:val="0"/>
                <w:i w:val="0"/>
                <w:color w:val="auto"/>
                <w:sz w:val="18"/>
                <w:szCs w:val="20"/>
              </w:rPr>
            </w:pPr>
            <w:r w:rsidRPr="00C945FD">
              <w:rPr>
                <w:b w:val="0"/>
                <w:i w:val="0"/>
                <w:color w:val="auto"/>
                <w:sz w:val="18"/>
                <w:szCs w:val="20"/>
              </w:rPr>
              <w:t>8.2:</w:t>
            </w:r>
            <w:r>
              <w:rPr>
                <w:b w:val="0"/>
                <w:i w:val="0"/>
                <w:color w:val="auto"/>
                <w:sz w:val="18"/>
                <w:szCs w:val="20"/>
              </w:rPr>
              <w:t xml:space="preserve"> </w:t>
            </w:r>
            <w:r w:rsidRPr="00C945FD">
              <w:rPr>
                <w:b w:val="0"/>
                <w:i w:val="0"/>
                <w:color w:val="auto"/>
                <w:sz w:val="18"/>
                <w:szCs w:val="20"/>
              </w:rPr>
              <w:t>Auch bei Eukaryoten findet Genregulation zunächst an der DNA statt</w:t>
            </w:r>
          </w:p>
          <w:p w14:paraId="1E12EDD6" w14:textId="268AB51E" w:rsidR="00C945FD" w:rsidRPr="00C945FD" w:rsidRDefault="00C945FD" w:rsidP="00C945FD">
            <w:pPr>
              <w:pStyle w:val="Tabellenberschrift"/>
              <w:numPr>
                <w:ilvl w:val="0"/>
                <w:numId w:val="6"/>
              </w:numPr>
              <w:snapToGrid w:val="0"/>
              <w:ind w:left="173" w:hanging="173"/>
              <w:jc w:val="left"/>
              <w:rPr>
                <w:b w:val="0"/>
                <w:i w:val="0"/>
                <w:color w:val="auto"/>
                <w:sz w:val="18"/>
                <w:szCs w:val="20"/>
              </w:rPr>
            </w:pPr>
            <w:r w:rsidRPr="00C945FD">
              <w:rPr>
                <w:b w:val="0"/>
                <w:i w:val="0"/>
                <w:color w:val="auto"/>
                <w:sz w:val="18"/>
                <w:szCs w:val="20"/>
              </w:rPr>
              <w:t>8.3: Eukaryoten regeln ihre Proteinausstattung auch noch nach der Transkription</w:t>
            </w:r>
          </w:p>
          <w:p w14:paraId="3E67A579" w14:textId="77777777" w:rsidR="00172DA2" w:rsidRDefault="00C945FD" w:rsidP="00C945FD">
            <w:pPr>
              <w:pStyle w:val="Tabellenberschrift"/>
              <w:numPr>
                <w:ilvl w:val="0"/>
                <w:numId w:val="6"/>
              </w:numPr>
              <w:snapToGrid w:val="0"/>
              <w:ind w:left="173" w:hanging="173"/>
              <w:jc w:val="left"/>
              <w:rPr>
                <w:b w:val="0"/>
                <w:i w:val="0"/>
                <w:color w:val="auto"/>
                <w:sz w:val="18"/>
                <w:szCs w:val="20"/>
              </w:rPr>
            </w:pPr>
            <w:r w:rsidRPr="00C945FD">
              <w:rPr>
                <w:b w:val="0"/>
                <w:i w:val="0"/>
                <w:color w:val="auto"/>
                <w:sz w:val="18"/>
                <w:szCs w:val="20"/>
              </w:rPr>
              <w:t>8.4:</w:t>
            </w:r>
            <w:r>
              <w:rPr>
                <w:b w:val="0"/>
                <w:i w:val="0"/>
                <w:color w:val="auto"/>
                <w:sz w:val="18"/>
                <w:szCs w:val="20"/>
              </w:rPr>
              <w:t xml:space="preserve"> </w:t>
            </w:r>
            <w:r w:rsidRPr="00C945FD">
              <w:rPr>
                <w:b w:val="0"/>
                <w:i w:val="0"/>
                <w:color w:val="auto"/>
                <w:sz w:val="18"/>
                <w:szCs w:val="20"/>
              </w:rPr>
              <w:t>Die Aktivität von Genen wird durch Umweltfaktoren beeinflusst</w:t>
            </w:r>
          </w:p>
          <w:p w14:paraId="6AE0E510" w14:textId="77777777" w:rsidR="00C945FD" w:rsidRDefault="00C945FD" w:rsidP="00C945F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Epigenetik der A</w:t>
            </w:r>
            <w:r w:rsidRPr="00C945FD">
              <w:rPr>
                <w:b w:val="0"/>
                <w:i w:val="0"/>
                <w:color w:val="auto"/>
                <w:sz w:val="18"/>
                <w:szCs w:val="20"/>
                <w:vertAlign w:val="superscript"/>
              </w:rPr>
              <w:t>vy</w:t>
            </w:r>
            <w:r>
              <w:rPr>
                <w:b w:val="0"/>
                <w:i w:val="0"/>
                <w:color w:val="auto"/>
                <w:sz w:val="18"/>
                <w:szCs w:val="20"/>
              </w:rPr>
              <w:t>-Maus (E)</w:t>
            </w:r>
          </w:p>
          <w:p w14:paraId="6007CB4B" w14:textId="77777777" w:rsidR="00E90E8F" w:rsidRDefault="00E90E8F" w:rsidP="00C945F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8.6: Der Zelltod kann durch Gene gesteuert werde</w:t>
            </w:r>
          </w:p>
          <w:p w14:paraId="23AD8ADB" w14:textId="77777777" w:rsidR="00EE022C" w:rsidRDefault="00EE022C" w:rsidP="00EE022C">
            <w:pPr>
              <w:pStyle w:val="Tabellenberschrift"/>
              <w:snapToGrid w:val="0"/>
              <w:jc w:val="left"/>
              <w:rPr>
                <w:b w:val="0"/>
                <w:i w:val="0"/>
                <w:color w:val="auto"/>
                <w:sz w:val="18"/>
                <w:szCs w:val="20"/>
              </w:rPr>
            </w:pPr>
          </w:p>
          <w:p w14:paraId="39774C80" w14:textId="4BA6DAA0" w:rsidR="00EE022C" w:rsidRPr="00EE022C" w:rsidRDefault="00EE022C"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9.6:</w:t>
            </w:r>
            <w:r>
              <w:rPr>
                <w:b w:val="0"/>
                <w:i w:val="0"/>
                <w:color w:val="auto"/>
                <w:sz w:val="18"/>
                <w:szCs w:val="20"/>
              </w:rPr>
              <w:t xml:space="preserve"> </w:t>
            </w:r>
            <w:r w:rsidRPr="00EE022C">
              <w:rPr>
                <w:b w:val="0"/>
                <w:i w:val="0"/>
                <w:color w:val="auto"/>
                <w:sz w:val="18"/>
                <w:szCs w:val="20"/>
              </w:rPr>
              <w:t>Mutationen in Körperzellen können zu Tumoren und Krebs führen</w:t>
            </w:r>
          </w:p>
          <w:p w14:paraId="6E04862D" w14:textId="1D2E09B7" w:rsidR="00EE022C" w:rsidRPr="00C07D13" w:rsidRDefault="00EE022C"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9.7:</w:t>
            </w:r>
            <w:r>
              <w:rPr>
                <w:b w:val="0"/>
                <w:i w:val="0"/>
                <w:color w:val="auto"/>
                <w:sz w:val="18"/>
                <w:szCs w:val="20"/>
              </w:rPr>
              <w:t xml:space="preserve"> </w:t>
            </w:r>
            <w:r w:rsidRPr="00EE022C">
              <w:rPr>
                <w:b w:val="0"/>
                <w:i w:val="0"/>
                <w:color w:val="auto"/>
                <w:sz w:val="18"/>
                <w:szCs w:val="20"/>
              </w:rPr>
              <w:t>Auch bestimmte Viren können Krebs auslösen</w:t>
            </w:r>
          </w:p>
        </w:tc>
        <w:tc>
          <w:tcPr>
            <w:tcW w:w="845" w:type="dxa"/>
          </w:tcPr>
          <w:p w14:paraId="27BF0471" w14:textId="77777777" w:rsidR="00C945FD" w:rsidRDefault="00C945FD" w:rsidP="00C945FD">
            <w:pPr>
              <w:rPr>
                <w:sz w:val="18"/>
              </w:rPr>
            </w:pPr>
            <w:r>
              <w:rPr>
                <w:sz w:val="18"/>
              </w:rPr>
              <w:t>165-167</w:t>
            </w:r>
          </w:p>
          <w:p w14:paraId="661A2822" w14:textId="77777777" w:rsidR="00C945FD" w:rsidRDefault="00C945FD" w:rsidP="00C945FD">
            <w:pPr>
              <w:rPr>
                <w:sz w:val="18"/>
              </w:rPr>
            </w:pPr>
          </w:p>
          <w:p w14:paraId="14828C54" w14:textId="1BD46920" w:rsidR="00C945FD" w:rsidRDefault="00C945FD" w:rsidP="00C945FD">
            <w:pPr>
              <w:rPr>
                <w:sz w:val="18"/>
              </w:rPr>
            </w:pPr>
            <w:r>
              <w:rPr>
                <w:sz w:val="18"/>
              </w:rPr>
              <w:t>168/169</w:t>
            </w:r>
          </w:p>
          <w:p w14:paraId="104B74AD" w14:textId="77777777" w:rsidR="00C945FD" w:rsidRDefault="00C945FD" w:rsidP="00C945FD">
            <w:pPr>
              <w:rPr>
                <w:sz w:val="18"/>
              </w:rPr>
            </w:pPr>
          </w:p>
          <w:p w14:paraId="32B5C172" w14:textId="77777777" w:rsidR="00172DA2" w:rsidRDefault="00C945FD" w:rsidP="00C945FD">
            <w:pPr>
              <w:rPr>
                <w:sz w:val="18"/>
              </w:rPr>
            </w:pPr>
            <w:r>
              <w:rPr>
                <w:sz w:val="18"/>
              </w:rPr>
              <w:t>170-172</w:t>
            </w:r>
          </w:p>
          <w:p w14:paraId="6687E0F0" w14:textId="77777777" w:rsidR="00C945FD" w:rsidRDefault="00C945FD" w:rsidP="00C945FD">
            <w:pPr>
              <w:rPr>
                <w:bCs/>
                <w:sz w:val="18"/>
              </w:rPr>
            </w:pPr>
          </w:p>
          <w:p w14:paraId="60E4EFFC" w14:textId="77777777" w:rsidR="00C945FD" w:rsidRDefault="00C945FD" w:rsidP="00C945FD">
            <w:pPr>
              <w:rPr>
                <w:bCs/>
                <w:sz w:val="18"/>
              </w:rPr>
            </w:pPr>
            <w:r>
              <w:rPr>
                <w:bCs/>
                <w:sz w:val="18"/>
              </w:rPr>
              <w:t>171</w:t>
            </w:r>
          </w:p>
          <w:p w14:paraId="6EED6B55" w14:textId="77777777" w:rsidR="00E90E8F" w:rsidRDefault="00E90E8F" w:rsidP="00C945FD">
            <w:pPr>
              <w:rPr>
                <w:bCs/>
                <w:sz w:val="18"/>
              </w:rPr>
            </w:pPr>
            <w:r>
              <w:rPr>
                <w:bCs/>
                <w:sz w:val="18"/>
              </w:rPr>
              <w:t>175-177</w:t>
            </w:r>
          </w:p>
          <w:p w14:paraId="7B557DFF" w14:textId="77777777" w:rsidR="00EE022C" w:rsidRDefault="00EE022C" w:rsidP="00C945FD">
            <w:pPr>
              <w:rPr>
                <w:bCs/>
                <w:sz w:val="18"/>
              </w:rPr>
            </w:pPr>
          </w:p>
          <w:p w14:paraId="4ACF8879" w14:textId="77777777" w:rsidR="00EE022C" w:rsidRDefault="00EE022C" w:rsidP="00C945FD">
            <w:pPr>
              <w:rPr>
                <w:bCs/>
                <w:sz w:val="18"/>
              </w:rPr>
            </w:pPr>
          </w:p>
          <w:p w14:paraId="4A2B79AA" w14:textId="77777777" w:rsidR="00EE022C" w:rsidRDefault="00EE022C" w:rsidP="00C945FD">
            <w:pPr>
              <w:rPr>
                <w:bCs/>
                <w:sz w:val="18"/>
              </w:rPr>
            </w:pPr>
            <w:r>
              <w:rPr>
                <w:bCs/>
                <w:sz w:val="18"/>
              </w:rPr>
              <w:t>190/191</w:t>
            </w:r>
          </w:p>
          <w:p w14:paraId="41F03D3D" w14:textId="77777777" w:rsidR="00EE022C" w:rsidRDefault="00EE022C" w:rsidP="00C945FD">
            <w:pPr>
              <w:rPr>
                <w:bCs/>
                <w:sz w:val="18"/>
              </w:rPr>
            </w:pPr>
          </w:p>
          <w:p w14:paraId="3E9C6E46" w14:textId="13868AC9" w:rsidR="00EE022C" w:rsidRDefault="00EE022C" w:rsidP="00C945FD">
            <w:pPr>
              <w:rPr>
                <w:bCs/>
                <w:sz w:val="18"/>
              </w:rPr>
            </w:pPr>
            <w:r>
              <w:rPr>
                <w:bCs/>
                <w:sz w:val="18"/>
              </w:rPr>
              <w:t>191-193</w:t>
            </w:r>
          </w:p>
        </w:tc>
      </w:tr>
      <w:tr w:rsidR="00A32132" w:rsidRPr="00325787" w14:paraId="540E6DBA" w14:textId="77777777" w:rsidTr="007D35FB">
        <w:trPr>
          <w:trHeight w:val="697"/>
        </w:trPr>
        <w:tc>
          <w:tcPr>
            <w:tcW w:w="2012" w:type="dxa"/>
            <w:vMerge/>
          </w:tcPr>
          <w:p w14:paraId="215623CF" w14:textId="77777777" w:rsidR="00A32132" w:rsidRPr="00325787" w:rsidRDefault="00A32132" w:rsidP="00E93BA4">
            <w:pPr>
              <w:pStyle w:val="Tabellenberschrift"/>
              <w:tabs>
                <w:tab w:val="left" w:pos="125"/>
                <w:tab w:val="left" w:pos="155"/>
              </w:tabs>
              <w:snapToGrid w:val="0"/>
              <w:ind w:left="229" w:hanging="142"/>
              <w:jc w:val="left"/>
              <w:rPr>
                <w:b w:val="0"/>
                <w:i w:val="0"/>
                <w:color w:val="auto"/>
                <w:sz w:val="18"/>
                <w:szCs w:val="20"/>
              </w:rPr>
            </w:pPr>
          </w:p>
        </w:tc>
        <w:tc>
          <w:tcPr>
            <w:tcW w:w="3564" w:type="dxa"/>
            <w:vMerge/>
          </w:tcPr>
          <w:p w14:paraId="00A88ACE" w14:textId="77777777" w:rsidR="00A32132" w:rsidRPr="00CB42FA" w:rsidRDefault="00A32132" w:rsidP="00E93BA4">
            <w:pPr>
              <w:pStyle w:val="Tabellenberschrift"/>
              <w:snapToGrid w:val="0"/>
              <w:jc w:val="left"/>
              <w:rPr>
                <w:b w:val="0"/>
                <w:i w:val="0"/>
                <w:color w:val="auto"/>
                <w:sz w:val="18"/>
                <w:szCs w:val="20"/>
              </w:rPr>
            </w:pPr>
          </w:p>
        </w:tc>
        <w:tc>
          <w:tcPr>
            <w:tcW w:w="3494" w:type="dxa"/>
            <w:tcBorders>
              <w:top w:val="single" w:sz="4" w:space="0" w:color="auto"/>
            </w:tcBorders>
          </w:tcPr>
          <w:p w14:paraId="1F190B80" w14:textId="77777777" w:rsidR="00A32132" w:rsidRPr="00A32132" w:rsidRDefault="00A32132" w:rsidP="00A32132">
            <w:pPr>
              <w:pStyle w:val="p1"/>
              <w:rPr>
                <w:b/>
                <w:bCs/>
                <w:sz w:val="20"/>
                <w:szCs w:val="20"/>
              </w:rPr>
            </w:pPr>
            <w:r w:rsidRPr="00A32132">
              <w:rPr>
                <w:b/>
                <w:bCs/>
                <w:sz w:val="20"/>
                <w:szCs w:val="20"/>
              </w:rPr>
              <w:t>Genetik menschlicher Erkrankungen</w:t>
            </w:r>
          </w:p>
          <w:p w14:paraId="70F599EA" w14:textId="62C245B7" w:rsidR="00A32132" w:rsidRDefault="00A32132" w:rsidP="00A32132">
            <w:pPr>
              <w:pStyle w:val="Listenabsatz"/>
              <w:numPr>
                <w:ilvl w:val="0"/>
                <w:numId w:val="4"/>
              </w:numPr>
              <w:ind w:left="213" w:hanging="219"/>
            </w:pPr>
            <w:r>
              <w:t>Familienstammbäume</w:t>
            </w:r>
          </w:p>
          <w:p w14:paraId="47F23654" w14:textId="6BC4A8AC" w:rsidR="00A32132" w:rsidRDefault="00A32132" w:rsidP="00A32132">
            <w:pPr>
              <w:pStyle w:val="Listenabsatz"/>
              <w:numPr>
                <w:ilvl w:val="0"/>
                <w:numId w:val="4"/>
              </w:numPr>
              <w:ind w:left="213" w:hanging="219"/>
            </w:pPr>
            <w:r>
              <w:t>Gentest und humangenetische Beratung</w:t>
            </w:r>
          </w:p>
          <w:p w14:paraId="321B1A45" w14:textId="5DEEB4D2" w:rsidR="00A32132" w:rsidRDefault="00A32132" w:rsidP="00A32132">
            <w:pPr>
              <w:pStyle w:val="Listenabsatz"/>
              <w:numPr>
                <w:ilvl w:val="0"/>
                <w:numId w:val="4"/>
              </w:numPr>
              <w:ind w:left="213" w:hanging="219"/>
            </w:pPr>
            <w:r>
              <w:t>Gentherapie</w:t>
            </w:r>
          </w:p>
          <w:p w14:paraId="750EFBD5" w14:textId="5724EC2D" w:rsidR="00A32132" w:rsidRDefault="00A32132" w:rsidP="00A32132">
            <w:pPr>
              <w:pStyle w:val="Listenabsatz"/>
              <w:numPr>
                <w:ilvl w:val="0"/>
                <w:numId w:val="4"/>
              </w:numPr>
              <w:ind w:left="213" w:hanging="219"/>
            </w:pPr>
            <w:r>
              <w:t>fachliche Verfahren der Gentechnik: (LK)</w:t>
            </w:r>
          </w:p>
          <w:p w14:paraId="325A90F1" w14:textId="46DD0E18" w:rsidR="00A32132" w:rsidRDefault="00A32132" w:rsidP="00A32132">
            <w:pPr>
              <w:pStyle w:val="Listenabsatz"/>
              <w:numPr>
                <w:ilvl w:val="0"/>
                <w:numId w:val="4"/>
              </w:numPr>
              <w:ind w:left="213" w:hanging="219"/>
            </w:pPr>
            <w:r>
              <w:t>Veränderung und Einbau von DNA, gentechnisch veränderte Organismen, gentherapeutische Verfahren (LK)</w:t>
            </w:r>
          </w:p>
          <w:p w14:paraId="577734A8" w14:textId="093675D8" w:rsidR="00A32132" w:rsidRDefault="00A32132" w:rsidP="00A32132">
            <w:pPr>
              <w:pStyle w:val="Listenabsatz"/>
              <w:numPr>
                <w:ilvl w:val="0"/>
                <w:numId w:val="4"/>
              </w:numPr>
              <w:ind w:left="213" w:hanging="219"/>
            </w:pPr>
            <w:r>
              <w:t>personalisierte Medizin (LK)</w:t>
            </w:r>
          </w:p>
          <w:p w14:paraId="5CE1A2B4" w14:textId="77777777" w:rsidR="00A32132" w:rsidRPr="00A32132" w:rsidRDefault="00A32132" w:rsidP="00E93BA4">
            <w:pPr>
              <w:pStyle w:val="Tabellenberschrift"/>
              <w:snapToGrid w:val="0"/>
              <w:jc w:val="left"/>
              <w:rPr>
                <w:i w:val="0"/>
                <w:iCs w:val="0"/>
                <w:sz w:val="20"/>
                <w:szCs w:val="20"/>
              </w:rPr>
            </w:pPr>
          </w:p>
        </w:tc>
        <w:tc>
          <w:tcPr>
            <w:tcW w:w="4279" w:type="dxa"/>
          </w:tcPr>
          <w:p w14:paraId="587ECC9B" w14:textId="77777777" w:rsidR="00EE339D" w:rsidRDefault="00066832" w:rsidP="00EE339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6.8: Von jeder Erbanlage gibt es im Zellkern maximal zwei Varianten</w:t>
            </w:r>
          </w:p>
          <w:p w14:paraId="3780DC0A" w14:textId="77777777" w:rsidR="00066832" w:rsidRDefault="00066832" w:rsidP="00EE339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6.9: Aus einem Familienstammbaum lässt sich der Erbgang von Merkmalen ermitteln</w:t>
            </w:r>
          </w:p>
          <w:p w14:paraId="21CDC259" w14:textId="77777777" w:rsidR="00066832" w:rsidRDefault="00066832" w:rsidP="00EE339D">
            <w:pPr>
              <w:pStyle w:val="Tabellenberschrift"/>
              <w:numPr>
                <w:ilvl w:val="0"/>
                <w:numId w:val="6"/>
              </w:numPr>
              <w:snapToGrid w:val="0"/>
              <w:ind w:left="173" w:hanging="173"/>
              <w:jc w:val="left"/>
              <w:rPr>
                <w:b w:val="0"/>
                <w:i w:val="0"/>
                <w:color w:val="auto"/>
                <w:sz w:val="18"/>
                <w:szCs w:val="20"/>
              </w:rPr>
            </w:pPr>
            <w:r>
              <w:rPr>
                <w:b w:val="0"/>
                <w:i w:val="0"/>
                <w:color w:val="auto"/>
                <w:sz w:val="18"/>
                <w:szCs w:val="20"/>
              </w:rPr>
              <w:t>Eine Analyse eines Familienstammbaums durchführen (M)</w:t>
            </w:r>
          </w:p>
          <w:p w14:paraId="050B87DA" w14:textId="77777777" w:rsidR="00EE022C" w:rsidRDefault="00EE022C" w:rsidP="00EE022C">
            <w:pPr>
              <w:pStyle w:val="Tabellenberschrift"/>
              <w:snapToGrid w:val="0"/>
              <w:jc w:val="left"/>
              <w:rPr>
                <w:b w:val="0"/>
                <w:i w:val="0"/>
                <w:color w:val="auto"/>
                <w:sz w:val="18"/>
                <w:szCs w:val="20"/>
              </w:rPr>
            </w:pPr>
          </w:p>
          <w:p w14:paraId="324CD376" w14:textId="77777777" w:rsidR="00EE022C" w:rsidRDefault="00EE022C" w:rsidP="00EE022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9.8: Genanalysen ermöglichen eine personalisierte Medizin</w:t>
            </w:r>
          </w:p>
          <w:p w14:paraId="485915DC" w14:textId="77777777" w:rsidR="001D27BF" w:rsidRDefault="001D27BF" w:rsidP="001D27BF">
            <w:pPr>
              <w:pStyle w:val="Listenabsatz"/>
              <w:rPr>
                <w:b/>
                <w:i/>
                <w:sz w:val="18"/>
              </w:rPr>
            </w:pPr>
          </w:p>
          <w:p w14:paraId="585C7A5B" w14:textId="2D449481" w:rsidR="001D27BF" w:rsidRPr="001D27BF" w:rsidRDefault="001D27BF" w:rsidP="001D27BF">
            <w:pPr>
              <w:pStyle w:val="Tabellenberschrift"/>
              <w:numPr>
                <w:ilvl w:val="0"/>
                <w:numId w:val="6"/>
              </w:numPr>
              <w:snapToGrid w:val="0"/>
              <w:ind w:left="173" w:hanging="173"/>
              <w:jc w:val="left"/>
              <w:rPr>
                <w:b w:val="0"/>
                <w:i w:val="0"/>
                <w:color w:val="auto"/>
                <w:sz w:val="18"/>
                <w:szCs w:val="20"/>
              </w:rPr>
            </w:pPr>
            <w:r w:rsidRPr="001D27BF">
              <w:rPr>
                <w:b w:val="0"/>
                <w:i w:val="0"/>
                <w:color w:val="auto"/>
                <w:sz w:val="18"/>
                <w:szCs w:val="20"/>
              </w:rPr>
              <w:t>10.3:</w:t>
            </w:r>
            <w:r>
              <w:rPr>
                <w:b w:val="0"/>
                <w:i w:val="0"/>
                <w:color w:val="auto"/>
                <w:sz w:val="18"/>
                <w:szCs w:val="20"/>
              </w:rPr>
              <w:t xml:space="preserve"> </w:t>
            </w:r>
            <w:r w:rsidRPr="001D27BF">
              <w:rPr>
                <w:b w:val="0"/>
                <w:i w:val="0"/>
                <w:color w:val="auto"/>
                <w:sz w:val="18"/>
                <w:szCs w:val="20"/>
              </w:rPr>
              <w:t>Manche Mutationen führen zu schweren Erbkrankheiten</w:t>
            </w:r>
          </w:p>
          <w:p w14:paraId="444BB8F9" w14:textId="77777777" w:rsidR="001D27BF" w:rsidRDefault="001D27BF" w:rsidP="001D27BF">
            <w:pPr>
              <w:pStyle w:val="Tabellenberschrift"/>
              <w:numPr>
                <w:ilvl w:val="0"/>
                <w:numId w:val="6"/>
              </w:numPr>
              <w:snapToGrid w:val="0"/>
              <w:ind w:left="173" w:hanging="173"/>
              <w:jc w:val="left"/>
              <w:rPr>
                <w:b w:val="0"/>
                <w:i w:val="0"/>
                <w:color w:val="auto"/>
                <w:sz w:val="18"/>
                <w:szCs w:val="20"/>
              </w:rPr>
            </w:pPr>
            <w:r w:rsidRPr="001D27BF">
              <w:rPr>
                <w:b w:val="0"/>
                <w:i w:val="0"/>
                <w:color w:val="auto"/>
                <w:sz w:val="18"/>
                <w:szCs w:val="20"/>
              </w:rPr>
              <w:t>10.4:</w:t>
            </w:r>
            <w:r>
              <w:rPr>
                <w:b w:val="0"/>
                <w:i w:val="0"/>
                <w:color w:val="auto"/>
                <w:sz w:val="18"/>
                <w:szCs w:val="20"/>
              </w:rPr>
              <w:t xml:space="preserve"> </w:t>
            </w:r>
            <w:r w:rsidRPr="001D27BF">
              <w:rPr>
                <w:b w:val="0"/>
                <w:i w:val="0"/>
                <w:color w:val="auto"/>
                <w:sz w:val="18"/>
                <w:szCs w:val="20"/>
              </w:rPr>
              <w:t>Mutationen im X-Chromosom wirken bei Mann und Frau unterschiedlich</w:t>
            </w:r>
          </w:p>
          <w:p w14:paraId="03F1B934" w14:textId="4385B921" w:rsidR="00FA6777" w:rsidRP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10.5:</w:t>
            </w:r>
            <w:r>
              <w:rPr>
                <w:b w:val="0"/>
                <w:i w:val="0"/>
                <w:color w:val="auto"/>
                <w:sz w:val="18"/>
                <w:szCs w:val="20"/>
              </w:rPr>
              <w:t xml:space="preserve"> </w:t>
            </w:r>
            <w:r w:rsidRPr="00FA6777">
              <w:rPr>
                <w:b w:val="0"/>
                <w:i w:val="0"/>
                <w:color w:val="auto"/>
                <w:sz w:val="18"/>
                <w:szCs w:val="20"/>
              </w:rPr>
              <w:t>Mit Genanalysen lassen sich Mutationen schon beim Embryo aufspüren</w:t>
            </w:r>
          </w:p>
          <w:p w14:paraId="6B5AB204" w14:textId="5B8EDD35" w:rsidR="00FA6777" w:rsidRDefault="00FA6777" w:rsidP="00FA677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In-vitro-Fertilisation (künstliche Befruchtung „im Reagenzglas“) (M)</w:t>
            </w:r>
          </w:p>
          <w:p w14:paraId="7EA655A5" w14:textId="28F59200" w:rsidR="00FA6777" w:rsidRP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10.6:</w:t>
            </w:r>
            <w:r>
              <w:rPr>
                <w:b w:val="0"/>
                <w:i w:val="0"/>
                <w:color w:val="auto"/>
                <w:sz w:val="18"/>
                <w:szCs w:val="20"/>
              </w:rPr>
              <w:t xml:space="preserve"> </w:t>
            </w:r>
            <w:r w:rsidRPr="00FA6777">
              <w:rPr>
                <w:b w:val="0"/>
                <w:i w:val="0"/>
                <w:color w:val="auto"/>
                <w:sz w:val="18"/>
                <w:szCs w:val="20"/>
              </w:rPr>
              <w:t xml:space="preserve">Mit moderner Gendiagnostik lässt sich der </w:t>
            </w:r>
            <w:r w:rsidRPr="00FA6777">
              <w:rPr>
                <w:b w:val="0"/>
                <w:i w:val="0"/>
                <w:color w:val="auto"/>
                <w:sz w:val="18"/>
                <w:szCs w:val="20"/>
              </w:rPr>
              <w:lastRenderedPageBreak/>
              <w:t>Genotyp einer Person ermitteln</w:t>
            </w:r>
          </w:p>
          <w:p w14:paraId="36FC6BF3" w14:textId="59DD389C" w:rsidR="00FA6777" w:rsidRP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10.7:</w:t>
            </w:r>
            <w:r>
              <w:rPr>
                <w:b w:val="0"/>
                <w:i w:val="0"/>
                <w:color w:val="auto"/>
                <w:sz w:val="18"/>
                <w:szCs w:val="20"/>
              </w:rPr>
              <w:t xml:space="preserve"> </w:t>
            </w:r>
            <w:r w:rsidRPr="00FA6777">
              <w:rPr>
                <w:b w:val="0"/>
                <w:i w:val="0"/>
                <w:color w:val="auto"/>
                <w:sz w:val="18"/>
                <w:szCs w:val="20"/>
              </w:rPr>
              <w:t>Ergebnisse einer Gendiagnostik können Entscheidungskonflikte erzeugen</w:t>
            </w:r>
          </w:p>
          <w:p w14:paraId="6BA09782" w14:textId="030DC4D3" w:rsidR="00FA6777" w:rsidRDefault="00FA6777" w:rsidP="00FA677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Entscheidungskonflikte strukturiert auflösen am Beispiel der Pränataldiagnostik</w:t>
            </w:r>
          </w:p>
          <w:p w14:paraId="3845A36C" w14:textId="682F1900" w:rsidR="00FA6777" w:rsidRDefault="00FA6777" w:rsidP="00FA677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10.8: Gentherapien eröffnen Heilungschancen, sind aber gesetzlich streng geregelt</w:t>
            </w:r>
          </w:p>
          <w:p w14:paraId="4AC94342" w14:textId="13F1F4DF" w:rsidR="001D27BF" w:rsidRPr="001D27BF" w:rsidRDefault="001D27BF" w:rsidP="001D27BF">
            <w:pPr>
              <w:pStyle w:val="Tabellenberschrift"/>
              <w:numPr>
                <w:ilvl w:val="0"/>
                <w:numId w:val="6"/>
              </w:numPr>
              <w:snapToGrid w:val="0"/>
              <w:ind w:left="173" w:hanging="173"/>
              <w:jc w:val="left"/>
              <w:rPr>
                <w:b w:val="0"/>
                <w:i w:val="0"/>
                <w:color w:val="auto"/>
                <w:sz w:val="18"/>
                <w:szCs w:val="20"/>
              </w:rPr>
            </w:pPr>
            <w:r w:rsidRPr="001D27BF">
              <w:rPr>
                <w:b w:val="0"/>
                <w:bCs w:val="0"/>
                <w:i w:val="0"/>
                <w:iCs w:val="0"/>
                <w:sz w:val="18"/>
                <w:szCs w:val="18"/>
              </w:rPr>
              <w:t>10 Kombinierer! (K)</w:t>
            </w:r>
          </w:p>
          <w:p w14:paraId="4FC91BD5" w14:textId="77777777" w:rsidR="001D27BF" w:rsidRDefault="001D27BF" w:rsidP="001D27BF">
            <w:pPr>
              <w:pStyle w:val="Tabellenberschrift"/>
              <w:snapToGrid w:val="0"/>
              <w:jc w:val="left"/>
              <w:rPr>
                <w:b w:val="0"/>
                <w:i w:val="0"/>
                <w:color w:val="auto"/>
                <w:sz w:val="18"/>
                <w:szCs w:val="20"/>
              </w:rPr>
            </w:pPr>
          </w:p>
          <w:p w14:paraId="111BC98C" w14:textId="5AB71EFB" w:rsidR="00FA6777" w:rsidRP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11.1:</w:t>
            </w:r>
            <w:r>
              <w:rPr>
                <w:b w:val="0"/>
                <w:i w:val="0"/>
                <w:color w:val="auto"/>
                <w:sz w:val="18"/>
                <w:szCs w:val="20"/>
              </w:rPr>
              <w:t xml:space="preserve"> </w:t>
            </w:r>
            <w:r w:rsidRPr="00FA6777">
              <w:rPr>
                <w:b w:val="0"/>
                <w:i w:val="0"/>
                <w:color w:val="auto"/>
                <w:sz w:val="18"/>
                <w:szCs w:val="20"/>
              </w:rPr>
              <w:t>Gentechnische Werkzeuge stammen oft von Bakterien oder Viren</w:t>
            </w:r>
          </w:p>
          <w:p w14:paraId="6259DCD9" w14:textId="14FC23D8" w:rsidR="00FA6777" w:rsidRP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11.2:</w:t>
            </w:r>
            <w:r>
              <w:rPr>
                <w:b w:val="0"/>
                <w:i w:val="0"/>
                <w:color w:val="auto"/>
                <w:sz w:val="18"/>
                <w:szCs w:val="20"/>
              </w:rPr>
              <w:t xml:space="preserve"> </w:t>
            </w:r>
            <w:r w:rsidRPr="00FA6777">
              <w:rPr>
                <w:b w:val="0"/>
                <w:i w:val="0"/>
                <w:color w:val="auto"/>
                <w:sz w:val="18"/>
                <w:szCs w:val="20"/>
              </w:rPr>
              <w:t>Gentechnik verändert künstlich das Erbgut von Organismen</w:t>
            </w:r>
          </w:p>
          <w:p w14:paraId="2AF63C24" w14:textId="3E9F70FE" w:rsid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11.4:</w:t>
            </w:r>
            <w:r>
              <w:rPr>
                <w:b w:val="0"/>
                <w:i w:val="0"/>
                <w:color w:val="auto"/>
                <w:sz w:val="18"/>
                <w:szCs w:val="20"/>
              </w:rPr>
              <w:t xml:space="preserve"> </w:t>
            </w:r>
            <w:r w:rsidRPr="00FA6777">
              <w:rPr>
                <w:b w:val="0"/>
                <w:i w:val="0"/>
                <w:color w:val="auto"/>
                <w:sz w:val="18"/>
                <w:szCs w:val="20"/>
              </w:rPr>
              <w:t>Gentechnisch veränderte Bakterien exprimieren artfremde Gene</w:t>
            </w:r>
          </w:p>
          <w:p w14:paraId="59700AD2" w14:textId="4880FB98" w:rsidR="00FA6777" w:rsidRDefault="00FA6777" w:rsidP="00FA677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11.5: Auch Pflanzen können bakterielle Gene exprimieren</w:t>
            </w:r>
          </w:p>
          <w:p w14:paraId="1B425881" w14:textId="33E416BC" w:rsidR="00FA6777" w:rsidRDefault="00FA6777" w:rsidP="00FA677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11.8: Programmierbare DNA-Scheren editieren Gene mitten im Genom</w:t>
            </w:r>
          </w:p>
          <w:p w14:paraId="4E0CE652" w14:textId="7EEAA7FF" w:rsidR="006E79F0" w:rsidRPr="00FA6777" w:rsidRDefault="006E79F0" w:rsidP="00FA6777">
            <w:pPr>
              <w:pStyle w:val="Tabellenberschrift"/>
              <w:numPr>
                <w:ilvl w:val="0"/>
                <w:numId w:val="6"/>
              </w:numPr>
              <w:snapToGrid w:val="0"/>
              <w:ind w:left="173" w:hanging="173"/>
              <w:jc w:val="left"/>
              <w:rPr>
                <w:b w:val="0"/>
                <w:i w:val="0"/>
                <w:color w:val="auto"/>
                <w:sz w:val="18"/>
                <w:szCs w:val="20"/>
              </w:rPr>
            </w:pPr>
            <w:r>
              <w:rPr>
                <w:b w:val="0"/>
                <w:i w:val="0"/>
                <w:color w:val="auto"/>
                <w:sz w:val="18"/>
                <w:szCs w:val="20"/>
              </w:rPr>
              <w:t>Gen-Editierung mit CRISPR/Cas-System (M)</w:t>
            </w:r>
          </w:p>
          <w:p w14:paraId="436DFDE1" w14:textId="18F6E197" w:rsid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11 Kombiniere! (K)</w:t>
            </w:r>
          </w:p>
          <w:p w14:paraId="722CBD9E" w14:textId="77777777" w:rsidR="006E79F0" w:rsidRDefault="006E79F0" w:rsidP="006E79F0">
            <w:pPr>
              <w:pStyle w:val="Tabellenberschrift"/>
              <w:snapToGrid w:val="0"/>
              <w:jc w:val="left"/>
              <w:rPr>
                <w:b w:val="0"/>
                <w:i w:val="0"/>
                <w:color w:val="auto"/>
                <w:sz w:val="18"/>
                <w:szCs w:val="20"/>
              </w:rPr>
            </w:pPr>
          </w:p>
          <w:p w14:paraId="572BB120" w14:textId="1A18DBCE" w:rsidR="00FA6777" w:rsidRPr="006E79F0" w:rsidRDefault="006E79F0" w:rsidP="001D27BF">
            <w:pPr>
              <w:pStyle w:val="Tabellenberschrift"/>
              <w:numPr>
                <w:ilvl w:val="0"/>
                <w:numId w:val="6"/>
              </w:numPr>
              <w:snapToGrid w:val="0"/>
              <w:ind w:left="173" w:hanging="173"/>
              <w:jc w:val="left"/>
              <w:rPr>
                <w:b w:val="0"/>
                <w:i w:val="0"/>
                <w:color w:val="auto"/>
                <w:sz w:val="18"/>
                <w:szCs w:val="20"/>
              </w:rPr>
            </w:pPr>
            <w:r>
              <w:rPr>
                <w:b w:val="0"/>
                <w:i w:val="0"/>
                <w:color w:val="auto"/>
                <w:sz w:val="18"/>
                <w:szCs w:val="20"/>
              </w:rPr>
              <w:t>Mukoviszidose ist eine genetisch bedingte Krankheit (A)</w:t>
            </w:r>
          </w:p>
        </w:tc>
        <w:tc>
          <w:tcPr>
            <w:tcW w:w="845" w:type="dxa"/>
          </w:tcPr>
          <w:p w14:paraId="3DB51CA5" w14:textId="77777777" w:rsidR="00EE339D" w:rsidRDefault="00066832" w:rsidP="00172DA2">
            <w:pPr>
              <w:rPr>
                <w:sz w:val="18"/>
              </w:rPr>
            </w:pPr>
            <w:r>
              <w:rPr>
                <w:sz w:val="18"/>
              </w:rPr>
              <w:lastRenderedPageBreak/>
              <w:t>128-131</w:t>
            </w:r>
          </w:p>
          <w:p w14:paraId="16FE1ECA" w14:textId="77777777" w:rsidR="00066832" w:rsidRDefault="00066832" w:rsidP="00172DA2">
            <w:pPr>
              <w:rPr>
                <w:sz w:val="18"/>
              </w:rPr>
            </w:pPr>
          </w:p>
          <w:p w14:paraId="2E89084B" w14:textId="77777777" w:rsidR="00066832" w:rsidRDefault="00066832" w:rsidP="00172DA2">
            <w:pPr>
              <w:rPr>
                <w:sz w:val="18"/>
              </w:rPr>
            </w:pPr>
            <w:r>
              <w:rPr>
                <w:sz w:val="18"/>
              </w:rPr>
              <w:t>131-135</w:t>
            </w:r>
          </w:p>
          <w:p w14:paraId="44B11E12" w14:textId="77777777" w:rsidR="00066832" w:rsidRDefault="00066832" w:rsidP="00172DA2">
            <w:pPr>
              <w:rPr>
                <w:sz w:val="18"/>
              </w:rPr>
            </w:pPr>
          </w:p>
          <w:p w14:paraId="4EE29202" w14:textId="77777777" w:rsidR="00066832" w:rsidRDefault="00066832" w:rsidP="00172DA2">
            <w:pPr>
              <w:rPr>
                <w:sz w:val="18"/>
              </w:rPr>
            </w:pPr>
            <w:r>
              <w:rPr>
                <w:sz w:val="18"/>
              </w:rPr>
              <w:t>132</w:t>
            </w:r>
          </w:p>
          <w:p w14:paraId="04C36D4B" w14:textId="77777777" w:rsidR="00EE022C" w:rsidRDefault="00EE022C" w:rsidP="00172DA2">
            <w:pPr>
              <w:rPr>
                <w:sz w:val="18"/>
              </w:rPr>
            </w:pPr>
          </w:p>
          <w:p w14:paraId="58BD6BDE" w14:textId="77777777" w:rsidR="00EE022C" w:rsidRDefault="00EE022C" w:rsidP="00172DA2">
            <w:pPr>
              <w:rPr>
                <w:sz w:val="18"/>
              </w:rPr>
            </w:pPr>
          </w:p>
          <w:p w14:paraId="05769A62" w14:textId="77777777" w:rsidR="00EE022C" w:rsidRDefault="00EE022C" w:rsidP="00172DA2">
            <w:pPr>
              <w:rPr>
                <w:sz w:val="18"/>
              </w:rPr>
            </w:pPr>
            <w:r>
              <w:rPr>
                <w:sz w:val="18"/>
              </w:rPr>
              <w:t>194</w:t>
            </w:r>
            <w:r w:rsidR="001D27BF">
              <w:rPr>
                <w:sz w:val="18"/>
              </w:rPr>
              <w:t>/</w:t>
            </w:r>
            <w:r>
              <w:rPr>
                <w:sz w:val="18"/>
              </w:rPr>
              <w:t>195</w:t>
            </w:r>
          </w:p>
          <w:p w14:paraId="4762B0F6" w14:textId="77777777" w:rsidR="001D27BF" w:rsidRDefault="001D27BF" w:rsidP="00172DA2">
            <w:pPr>
              <w:rPr>
                <w:sz w:val="18"/>
              </w:rPr>
            </w:pPr>
          </w:p>
          <w:p w14:paraId="136768B3" w14:textId="77777777" w:rsidR="001D27BF" w:rsidRDefault="001D27BF" w:rsidP="00172DA2">
            <w:pPr>
              <w:rPr>
                <w:sz w:val="18"/>
              </w:rPr>
            </w:pPr>
          </w:p>
          <w:p w14:paraId="2542F2FA" w14:textId="77777777" w:rsidR="001D27BF" w:rsidRDefault="001D27BF" w:rsidP="001D27BF">
            <w:pPr>
              <w:rPr>
                <w:iCs/>
                <w:sz w:val="18"/>
              </w:rPr>
            </w:pPr>
            <w:r>
              <w:rPr>
                <w:iCs/>
                <w:sz w:val="18"/>
              </w:rPr>
              <w:t>202-204</w:t>
            </w:r>
          </w:p>
          <w:p w14:paraId="14703199" w14:textId="77777777" w:rsidR="001D27BF" w:rsidRDefault="001D27BF" w:rsidP="001D27BF">
            <w:pPr>
              <w:rPr>
                <w:iCs/>
                <w:sz w:val="18"/>
              </w:rPr>
            </w:pPr>
          </w:p>
          <w:p w14:paraId="2F2B66B7" w14:textId="77777777" w:rsidR="001D27BF" w:rsidRDefault="001D27BF" w:rsidP="001D27BF">
            <w:pPr>
              <w:rPr>
                <w:iCs/>
                <w:sz w:val="18"/>
              </w:rPr>
            </w:pPr>
          </w:p>
          <w:p w14:paraId="206B805E" w14:textId="2803F782" w:rsidR="001D27BF" w:rsidRDefault="001D27BF" w:rsidP="001D27BF">
            <w:pPr>
              <w:rPr>
                <w:iCs/>
                <w:sz w:val="18"/>
              </w:rPr>
            </w:pPr>
            <w:r>
              <w:rPr>
                <w:iCs/>
                <w:sz w:val="18"/>
              </w:rPr>
              <w:t>204-206</w:t>
            </w:r>
          </w:p>
          <w:p w14:paraId="7DD9FD2F" w14:textId="77777777" w:rsidR="00FA6777" w:rsidRDefault="00FA6777" w:rsidP="00FA6777">
            <w:pPr>
              <w:rPr>
                <w:sz w:val="18"/>
              </w:rPr>
            </w:pPr>
            <w:r>
              <w:rPr>
                <w:sz w:val="18"/>
              </w:rPr>
              <w:t>207-209</w:t>
            </w:r>
          </w:p>
          <w:p w14:paraId="2ED2FA0C" w14:textId="77777777" w:rsidR="00FA6777" w:rsidRDefault="00FA6777" w:rsidP="00FA6777">
            <w:pPr>
              <w:rPr>
                <w:sz w:val="18"/>
              </w:rPr>
            </w:pPr>
          </w:p>
          <w:p w14:paraId="6ECF6F81" w14:textId="77777777" w:rsidR="00FA6777" w:rsidRDefault="00FA6777" w:rsidP="00FA6777">
            <w:pPr>
              <w:rPr>
                <w:sz w:val="18"/>
              </w:rPr>
            </w:pPr>
            <w:r>
              <w:rPr>
                <w:sz w:val="18"/>
              </w:rPr>
              <w:t>209</w:t>
            </w:r>
          </w:p>
          <w:p w14:paraId="26F59D34" w14:textId="77777777" w:rsidR="00FA6777" w:rsidRDefault="00FA6777" w:rsidP="00FA6777">
            <w:pPr>
              <w:rPr>
                <w:sz w:val="18"/>
              </w:rPr>
            </w:pPr>
          </w:p>
          <w:p w14:paraId="0D9CD4D2" w14:textId="77777777" w:rsidR="00FA6777" w:rsidRDefault="00FA6777" w:rsidP="00FA6777">
            <w:pPr>
              <w:rPr>
                <w:sz w:val="18"/>
              </w:rPr>
            </w:pPr>
            <w:r>
              <w:rPr>
                <w:sz w:val="18"/>
              </w:rPr>
              <w:t>210/211</w:t>
            </w:r>
          </w:p>
          <w:p w14:paraId="549D3250" w14:textId="77777777" w:rsidR="00FA6777" w:rsidRDefault="00FA6777" w:rsidP="00FA6777">
            <w:pPr>
              <w:rPr>
                <w:sz w:val="18"/>
              </w:rPr>
            </w:pPr>
          </w:p>
          <w:p w14:paraId="6E18D20B" w14:textId="77777777" w:rsidR="00FA6777" w:rsidRDefault="00FA6777" w:rsidP="00FA6777">
            <w:pPr>
              <w:rPr>
                <w:sz w:val="18"/>
              </w:rPr>
            </w:pPr>
            <w:r>
              <w:rPr>
                <w:sz w:val="18"/>
              </w:rPr>
              <w:t>212-214</w:t>
            </w:r>
          </w:p>
          <w:p w14:paraId="493EF152" w14:textId="77777777" w:rsidR="00FA6777" w:rsidRDefault="00FA6777" w:rsidP="00FA6777">
            <w:pPr>
              <w:rPr>
                <w:sz w:val="18"/>
              </w:rPr>
            </w:pPr>
          </w:p>
          <w:p w14:paraId="0EBCC46A" w14:textId="77777777" w:rsidR="00FA6777" w:rsidRDefault="00FA6777" w:rsidP="00FA6777">
            <w:pPr>
              <w:rPr>
                <w:sz w:val="18"/>
              </w:rPr>
            </w:pPr>
            <w:r>
              <w:rPr>
                <w:sz w:val="18"/>
              </w:rPr>
              <w:t>213</w:t>
            </w:r>
          </w:p>
          <w:p w14:paraId="1E88B6D0" w14:textId="77777777" w:rsidR="00FA6777" w:rsidRDefault="00FA6777" w:rsidP="001D27BF">
            <w:pPr>
              <w:rPr>
                <w:iCs/>
                <w:sz w:val="18"/>
              </w:rPr>
            </w:pPr>
          </w:p>
          <w:p w14:paraId="13717DC5" w14:textId="15950A68" w:rsidR="00FA6777" w:rsidRDefault="00FA6777" w:rsidP="001D27BF">
            <w:pPr>
              <w:rPr>
                <w:iCs/>
                <w:sz w:val="18"/>
              </w:rPr>
            </w:pPr>
            <w:r>
              <w:rPr>
                <w:iCs/>
                <w:sz w:val="18"/>
              </w:rPr>
              <w:t>214/215</w:t>
            </w:r>
          </w:p>
          <w:p w14:paraId="19D05B2D" w14:textId="77777777" w:rsidR="00FA6777" w:rsidRDefault="00FA6777" w:rsidP="001D27BF">
            <w:pPr>
              <w:rPr>
                <w:iCs/>
                <w:sz w:val="18"/>
              </w:rPr>
            </w:pPr>
          </w:p>
          <w:p w14:paraId="09806238" w14:textId="77777777" w:rsidR="001D27BF" w:rsidRDefault="001D27BF" w:rsidP="001D27BF">
            <w:pPr>
              <w:rPr>
                <w:iCs/>
                <w:sz w:val="18"/>
              </w:rPr>
            </w:pPr>
            <w:r>
              <w:rPr>
                <w:iCs/>
                <w:sz w:val="18"/>
              </w:rPr>
              <w:t>216</w:t>
            </w:r>
          </w:p>
          <w:p w14:paraId="6F2479EF" w14:textId="77777777" w:rsidR="00FA6777" w:rsidRDefault="00FA6777" w:rsidP="001D27BF">
            <w:pPr>
              <w:rPr>
                <w:iCs/>
                <w:sz w:val="18"/>
              </w:rPr>
            </w:pPr>
          </w:p>
          <w:p w14:paraId="72ADBADC" w14:textId="77777777" w:rsidR="00FA6777" w:rsidRDefault="00FA6777" w:rsidP="001D27BF">
            <w:pPr>
              <w:rPr>
                <w:iCs/>
                <w:sz w:val="18"/>
              </w:rPr>
            </w:pPr>
            <w:r>
              <w:rPr>
                <w:iCs/>
                <w:sz w:val="18"/>
              </w:rPr>
              <w:t>218-220</w:t>
            </w:r>
          </w:p>
          <w:p w14:paraId="6159F6DC" w14:textId="77777777" w:rsidR="00FA6777" w:rsidRDefault="00FA6777" w:rsidP="001D27BF">
            <w:pPr>
              <w:rPr>
                <w:iCs/>
                <w:sz w:val="18"/>
              </w:rPr>
            </w:pPr>
          </w:p>
          <w:p w14:paraId="3F32D041" w14:textId="77777777" w:rsidR="00FA6777" w:rsidRDefault="00FA6777" w:rsidP="001D27BF">
            <w:pPr>
              <w:rPr>
                <w:iCs/>
                <w:sz w:val="18"/>
              </w:rPr>
            </w:pPr>
            <w:r>
              <w:rPr>
                <w:iCs/>
                <w:sz w:val="18"/>
              </w:rPr>
              <w:t>220/221</w:t>
            </w:r>
          </w:p>
          <w:p w14:paraId="1CE7F933" w14:textId="77777777" w:rsidR="00FA6777" w:rsidRDefault="00FA6777" w:rsidP="001D27BF">
            <w:pPr>
              <w:rPr>
                <w:iCs/>
                <w:sz w:val="18"/>
              </w:rPr>
            </w:pPr>
          </w:p>
          <w:p w14:paraId="2F4940CA" w14:textId="77777777" w:rsidR="00FA6777" w:rsidRDefault="00FA6777" w:rsidP="001D27BF">
            <w:pPr>
              <w:rPr>
                <w:iCs/>
                <w:sz w:val="18"/>
              </w:rPr>
            </w:pPr>
            <w:r>
              <w:rPr>
                <w:iCs/>
                <w:sz w:val="18"/>
              </w:rPr>
              <w:t>225/226</w:t>
            </w:r>
          </w:p>
          <w:p w14:paraId="55E05695" w14:textId="77777777" w:rsidR="00FA6777" w:rsidRDefault="00FA6777" w:rsidP="001D27BF">
            <w:pPr>
              <w:rPr>
                <w:iCs/>
                <w:sz w:val="18"/>
              </w:rPr>
            </w:pPr>
          </w:p>
          <w:p w14:paraId="17FA94E3" w14:textId="77777777" w:rsidR="00FA6777" w:rsidRDefault="00FA6777" w:rsidP="001D27BF">
            <w:pPr>
              <w:rPr>
                <w:iCs/>
                <w:sz w:val="18"/>
              </w:rPr>
            </w:pPr>
            <w:r>
              <w:rPr>
                <w:iCs/>
                <w:sz w:val="18"/>
              </w:rPr>
              <w:t>227/228</w:t>
            </w:r>
          </w:p>
          <w:p w14:paraId="2AE52C3F" w14:textId="77777777" w:rsidR="00FA6777" w:rsidRDefault="00FA6777" w:rsidP="001D27BF">
            <w:pPr>
              <w:rPr>
                <w:iCs/>
                <w:sz w:val="18"/>
              </w:rPr>
            </w:pPr>
          </w:p>
          <w:p w14:paraId="119C085B" w14:textId="77777777" w:rsidR="00FA6777" w:rsidRDefault="006E79F0" w:rsidP="001D27BF">
            <w:pPr>
              <w:rPr>
                <w:iCs/>
                <w:sz w:val="18"/>
              </w:rPr>
            </w:pPr>
            <w:r>
              <w:rPr>
                <w:iCs/>
                <w:sz w:val="18"/>
              </w:rPr>
              <w:t>234-236</w:t>
            </w:r>
          </w:p>
          <w:p w14:paraId="58FDC9A8" w14:textId="77777777" w:rsidR="006E79F0" w:rsidRDefault="006E79F0" w:rsidP="001D27BF">
            <w:pPr>
              <w:rPr>
                <w:iCs/>
                <w:sz w:val="18"/>
              </w:rPr>
            </w:pPr>
          </w:p>
          <w:p w14:paraId="1F14AFFE" w14:textId="77777777" w:rsidR="006E79F0" w:rsidRDefault="006E79F0" w:rsidP="001D27BF">
            <w:pPr>
              <w:rPr>
                <w:iCs/>
                <w:sz w:val="18"/>
              </w:rPr>
            </w:pPr>
            <w:r>
              <w:rPr>
                <w:iCs/>
                <w:sz w:val="18"/>
              </w:rPr>
              <w:t>235</w:t>
            </w:r>
          </w:p>
          <w:p w14:paraId="60703264" w14:textId="77777777" w:rsidR="006E79F0" w:rsidRDefault="006E79F0" w:rsidP="001D27BF">
            <w:pPr>
              <w:rPr>
                <w:iCs/>
                <w:sz w:val="18"/>
              </w:rPr>
            </w:pPr>
            <w:r>
              <w:rPr>
                <w:iCs/>
                <w:sz w:val="18"/>
              </w:rPr>
              <w:t>238</w:t>
            </w:r>
          </w:p>
          <w:p w14:paraId="70BEA5BF" w14:textId="77777777" w:rsidR="006E79F0" w:rsidRDefault="006E79F0" w:rsidP="001D27BF">
            <w:pPr>
              <w:rPr>
                <w:iCs/>
                <w:sz w:val="18"/>
              </w:rPr>
            </w:pPr>
          </w:p>
          <w:p w14:paraId="423706D8" w14:textId="02C5828A" w:rsidR="006E79F0" w:rsidRPr="000930A6" w:rsidRDefault="006E79F0" w:rsidP="001D27BF">
            <w:pPr>
              <w:rPr>
                <w:sz w:val="18"/>
              </w:rPr>
            </w:pPr>
            <w:r>
              <w:rPr>
                <w:iCs/>
                <w:sz w:val="18"/>
              </w:rPr>
              <w:t>239</w:t>
            </w:r>
          </w:p>
        </w:tc>
      </w:tr>
      <w:tr w:rsidR="006E3591" w:rsidRPr="00325787" w14:paraId="1D496233" w14:textId="77777777" w:rsidTr="00A32132">
        <w:trPr>
          <w:trHeight w:val="221"/>
        </w:trPr>
        <w:tc>
          <w:tcPr>
            <w:tcW w:w="2012" w:type="dxa"/>
            <w:vMerge/>
          </w:tcPr>
          <w:p w14:paraId="0992E239"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62FD4D3E" w14:textId="77777777" w:rsidR="006E3591" w:rsidRPr="00792AC1" w:rsidRDefault="006E3591" w:rsidP="00E93BA4">
            <w:pPr>
              <w:pStyle w:val="Tabellenberschrift"/>
              <w:snapToGrid w:val="0"/>
              <w:rPr>
                <w:bCs w:val="0"/>
                <w:i w:val="0"/>
                <w:color w:val="auto"/>
              </w:rPr>
            </w:pPr>
            <w:r>
              <w:rPr>
                <w:bCs w:val="0"/>
                <w:i w:val="0"/>
                <w:color w:val="auto"/>
              </w:rPr>
              <w:t>Fachbegriffe</w:t>
            </w:r>
          </w:p>
        </w:tc>
        <w:tc>
          <w:tcPr>
            <w:tcW w:w="3494" w:type="dxa"/>
          </w:tcPr>
          <w:p w14:paraId="2A8927A1" w14:textId="628A4AD5" w:rsidR="006E3591" w:rsidRDefault="00A32132" w:rsidP="00A32132">
            <w:pPr>
              <w:pStyle w:val="Listenabsatz"/>
              <w:numPr>
                <w:ilvl w:val="0"/>
                <w:numId w:val="4"/>
              </w:numPr>
              <w:ind w:left="213" w:hanging="219"/>
            </w:pPr>
            <w:r>
              <w:t>Genom</w:t>
            </w:r>
          </w:p>
        </w:tc>
        <w:tc>
          <w:tcPr>
            <w:tcW w:w="4279" w:type="dxa"/>
          </w:tcPr>
          <w:p w14:paraId="6AC218BD" w14:textId="72936A33" w:rsidR="006E3591" w:rsidRPr="00EE022C" w:rsidRDefault="00E90E8F" w:rsidP="00EE022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6.8: Von jeder Erbanlage gibt es im Zellkern maximal zwei Varianten</w:t>
            </w:r>
          </w:p>
        </w:tc>
        <w:tc>
          <w:tcPr>
            <w:tcW w:w="845" w:type="dxa"/>
          </w:tcPr>
          <w:p w14:paraId="6CE4CAF3" w14:textId="77777777" w:rsidR="00E90E8F" w:rsidRDefault="00E90E8F" w:rsidP="00E90E8F">
            <w:pPr>
              <w:rPr>
                <w:sz w:val="18"/>
              </w:rPr>
            </w:pPr>
            <w:r>
              <w:rPr>
                <w:sz w:val="18"/>
              </w:rPr>
              <w:t>128-131</w:t>
            </w:r>
          </w:p>
          <w:p w14:paraId="333BEEEA" w14:textId="2278E930" w:rsidR="0080706D" w:rsidRPr="00325787" w:rsidRDefault="0080706D" w:rsidP="00E93BA4">
            <w:pPr>
              <w:rPr>
                <w:sz w:val="18"/>
              </w:rPr>
            </w:pPr>
          </w:p>
        </w:tc>
      </w:tr>
      <w:tr w:rsidR="006E3591" w:rsidRPr="00325787" w14:paraId="0AE33017" w14:textId="77777777" w:rsidTr="00A32132">
        <w:trPr>
          <w:trHeight w:val="254"/>
        </w:trPr>
        <w:tc>
          <w:tcPr>
            <w:tcW w:w="2012" w:type="dxa"/>
            <w:vMerge/>
          </w:tcPr>
          <w:p w14:paraId="2348F42E"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0CC3E49" w14:textId="77777777" w:rsidR="006E3591" w:rsidRDefault="006E3591" w:rsidP="00E93BA4">
            <w:pPr>
              <w:pStyle w:val="Tabellenberschrift"/>
              <w:snapToGrid w:val="0"/>
              <w:rPr>
                <w:bCs w:val="0"/>
                <w:i w:val="0"/>
                <w:color w:val="auto"/>
              </w:rPr>
            </w:pPr>
          </w:p>
        </w:tc>
        <w:tc>
          <w:tcPr>
            <w:tcW w:w="3494" w:type="dxa"/>
          </w:tcPr>
          <w:p w14:paraId="767E4B7C" w14:textId="521C83D8" w:rsidR="006E3591" w:rsidRDefault="00A32132" w:rsidP="00A32132">
            <w:pPr>
              <w:pStyle w:val="Listenabsatz"/>
              <w:numPr>
                <w:ilvl w:val="0"/>
                <w:numId w:val="4"/>
              </w:numPr>
              <w:ind w:left="213" w:hanging="219"/>
            </w:pPr>
            <w:r>
              <w:t>Autosom, Gonosom</w:t>
            </w:r>
          </w:p>
        </w:tc>
        <w:tc>
          <w:tcPr>
            <w:tcW w:w="4279" w:type="dxa"/>
          </w:tcPr>
          <w:p w14:paraId="6622D37F" w14:textId="38F9B1D9" w:rsidR="0080706D"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6.6: Menschen mit abweichender Chromosomenzahl sind beeinträchtigt</w:t>
            </w:r>
          </w:p>
        </w:tc>
        <w:tc>
          <w:tcPr>
            <w:tcW w:w="845" w:type="dxa"/>
          </w:tcPr>
          <w:p w14:paraId="6118AE4A" w14:textId="1650BCCF" w:rsidR="0080706D" w:rsidRPr="00325787" w:rsidRDefault="00E90E8F" w:rsidP="00E93BA4">
            <w:pPr>
              <w:rPr>
                <w:sz w:val="18"/>
              </w:rPr>
            </w:pPr>
            <w:r>
              <w:rPr>
                <w:sz w:val="18"/>
              </w:rPr>
              <w:t>123-126</w:t>
            </w:r>
          </w:p>
        </w:tc>
      </w:tr>
      <w:tr w:rsidR="006E3591" w:rsidRPr="00325787" w14:paraId="5CFD5D82" w14:textId="77777777" w:rsidTr="00A32132">
        <w:trPr>
          <w:trHeight w:val="203"/>
        </w:trPr>
        <w:tc>
          <w:tcPr>
            <w:tcW w:w="2012" w:type="dxa"/>
            <w:vMerge/>
          </w:tcPr>
          <w:p w14:paraId="48B8A8B7"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6F2D3D75" w14:textId="77777777" w:rsidR="006E3591" w:rsidRDefault="006E3591" w:rsidP="00E93BA4">
            <w:pPr>
              <w:pStyle w:val="Tabellenberschrift"/>
              <w:snapToGrid w:val="0"/>
              <w:rPr>
                <w:bCs w:val="0"/>
                <w:i w:val="0"/>
                <w:color w:val="auto"/>
              </w:rPr>
            </w:pPr>
          </w:p>
        </w:tc>
        <w:tc>
          <w:tcPr>
            <w:tcW w:w="3494" w:type="dxa"/>
          </w:tcPr>
          <w:p w14:paraId="359BAE8F" w14:textId="73F84F78" w:rsidR="006E3591" w:rsidRDefault="00A32132" w:rsidP="00A32132">
            <w:pPr>
              <w:pStyle w:val="Listenabsatz"/>
              <w:numPr>
                <w:ilvl w:val="0"/>
                <w:numId w:val="4"/>
              </w:numPr>
              <w:ind w:left="213" w:hanging="219"/>
            </w:pPr>
            <w:r>
              <w:t>Nukleotid</w:t>
            </w:r>
          </w:p>
        </w:tc>
        <w:tc>
          <w:tcPr>
            <w:tcW w:w="4279" w:type="dxa"/>
          </w:tcPr>
          <w:p w14:paraId="308483EF" w14:textId="3822F09A" w:rsidR="006E3591"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7.2: Im DNA-Molekül bilden zwei DNA-Stränge eine Doppelhelix</w:t>
            </w:r>
          </w:p>
        </w:tc>
        <w:tc>
          <w:tcPr>
            <w:tcW w:w="845" w:type="dxa"/>
          </w:tcPr>
          <w:p w14:paraId="66C63573" w14:textId="20B06C0D" w:rsidR="00EE339D" w:rsidRPr="00325787" w:rsidRDefault="00E90E8F" w:rsidP="00E93BA4">
            <w:pPr>
              <w:rPr>
                <w:sz w:val="18"/>
              </w:rPr>
            </w:pPr>
            <w:r>
              <w:rPr>
                <w:sz w:val="18"/>
              </w:rPr>
              <w:t>144/145</w:t>
            </w:r>
          </w:p>
        </w:tc>
      </w:tr>
      <w:tr w:rsidR="006E3591" w:rsidRPr="00325787" w14:paraId="3DC83C17" w14:textId="77777777" w:rsidTr="00A32132">
        <w:trPr>
          <w:trHeight w:val="324"/>
        </w:trPr>
        <w:tc>
          <w:tcPr>
            <w:tcW w:w="2012" w:type="dxa"/>
            <w:vMerge/>
          </w:tcPr>
          <w:p w14:paraId="7EF9312B"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8E042DF" w14:textId="77777777" w:rsidR="006E3591" w:rsidRDefault="006E3591" w:rsidP="00E93BA4">
            <w:pPr>
              <w:pStyle w:val="Tabellenberschrift"/>
              <w:snapToGrid w:val="0"/>
              <w:rPr>
                <w:bCs w:val="0"/>
                <w:i w:val="0"/>
                <w:color w:val="auto"/>
              </w:rPr>
            </w:pPr>
          </w:p>
        </w:tc>
        <w:tc>
          <w:tcPr>
            <w:tcW w:w="3494" w:type="dxa"/>
          </w:tcPr>
          <w:p w14:paraId="0E722F6B" w14:textId="6092D2DF" w:rsidR="006E3591" w:rsidRDefault="00A32132" w:rsidP="00A32132">
            <w:pPr>
              <w:pStyle w:val="Listenabsatz"/>
              <w:numPr>
                <w:ilvl w:val="0"/>
                <w:numId w:val="4"/>
              </w:numPr>
              <w:ind w:left="213" w:hanging="219"/>
            </w:pPr>
            <w:r>
              <w:t>Primer</w:t>
            </w:r>
          </w:p>
        </w:tc>
        <w:tc>
          <w:tcPr>
            <w:tcW w:w="4279" w:type="dxa"/>
          </w:tcPr>
          <w:p w14:paraId="4D91DD82" w14:textId="027B72D3" w:rsidR="006E3591"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7.3: Die DNA wird durch komplementäre Ergänzung der Einzelstränge kopiert</w:t>
            </w:r>
          </w:p>
        </w:tc>
        <w:tc>
          <w:tcPr>
            <w:tcW w:w="845" w:type="dxa"/>
          </w:tcPr>
          <w:p w14:paraId="6FEBA28F" w14:textId="3BBC0777" w:rsidR="00EE339D" w:rsidRPr="00325787" w:rsidRDefault="00E90E8F" w:rsidP="00E93BA4">
            <w:pPr>
              <w:rPr>
                <w:sz w:val="18"/>
              </w:rPr>
            </w:pPr>
            <w:r>
              <w:rPr>
                <w:sz w:val="18"/>
              </w:rPr>
              <w:t>146-148</w:t>
            </w:r>
          </w:p>
        </w:tc>
      </w:tr>
      <w:tr w:rsidR="006E3591" w:rsidRPr="00325787" w14:paraId="164ADAE5" w14:textId="77777777" w:rsidTr="00A32132">
        <w:trPr>
          <w:trHeight w:val="339"/>
        </w:trPr>
        <w:tc>
          <w:tcPr>
            <w:tcW w:w="2012" w:type="dxa"/>
            <w:vMerge/>
          </w:tcPr>
          <w:p w14:paraId="45B606D0"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33025D6" w14:textId="77777777" w:rsidR="006E3591" w:rsidRDefault="006E3591" w:rsidP="00E93BA4">
            <w:pPr>
              <w:pStyle w:val="Tabellenberschrift"/>
              <w:snapToGrid w:val="0"/>
              <w:rPr>
                <w:bCs w:val="0"/>
                <w:i w:val="0"/>
                <w:color w:val="auto"/>
              </w:rPr>
            </w:pPr>
          </w:p>
        </w:tc>
        <w:tc>
          <w:tcPr>
            <w:tcW w:w="3494" w:type="dxa"/>
          </w:tcPr>
          <w:p w14:paraId="19287F80" w14:textId="41845A6D" w:rsidR="006E3591" w:rsidRDefault="00A32132" w:rsidP="00A32132">
            <w:pPr>
              <w:pStyle w:val="Listenabsatz"/>
              <w:numPr>
                <w:ilvl w:val="0"/>
                <w:numId w:val="4"/>
              </w:numPr>
              <w:ind w:left="213" w:hanging="219"/>
            </w:pPr>
            <w:r>
              <w:t>O</w:t>
            </w:r>
            <w:r w:rsidRPr="00A32132">
              <w:t>KAZAKI</w:t>
            </w:r>
            <w:r>
              <w:t>-Fragmente</w:t>
            </w:r>
          </w:p>
        </w:tc>
        <w:tc>
          <w:tcPr>
            <w:tcW w:w="4279" w:type="dxa"/>
          </w:tcPr>
          <w:p w14:paraId="41B0159C" w14:textId="7AC6FF9A" w:rsidR="006E3591"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7.3: Die DNA wird durch komplementäre Ergänzung der Einzelstränge kopiert</w:t>
            </w:r>
          </w:p>
        </w:tc>
        <w:tc>
          <w:tcPr>
            <w:tcW w:w="845" w:type="dxa"/>
          </w:tcPr>
          <w:p w14:paraId="1B39DFC9" w14:textId="71DF2E85" w:rsidR="00EE339D" w:rsidRPr="00325787" w:rsidRDefault="00E90E8F" w:rsidP="00E93BA4">
            <w:pPr>
              <w:rPr>
                <w:sz w:val="18"/>
              </w:rPr>
            </w:pPr>
            <w:r>
              <w:rPr>
                <w:sz w:val="18"/>
              </w:rPr>
              <w:t>146-148</w:t>
            </w:r>
          </w:p>
        </w:tc>
      </w:tr>
      <w:tr w:rsidR="006E3591" w:rsidRPr="00325787" w14:paraId="636A1CC4" w14:textId="77777777" w:rsidTr="00A32132">
        <w:trPr>
          <w:trHeight w:val="326"/>
        </w:trPr>
        <w:tc>
          <w:tcPr>
            <w:tcW w:w="2012" w:type="dxa"/>
            <w:vMerge/>
          </w:tcPr>
          <w:p w14:paraId="50BC317F"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5EC3B8B7" w14:textId="77777777" w:rsidR="006E3591" w:rsidRDefault="006E3591" w:rsidP="00E93BA4">
            <w:pPr>
              <w:pStyle w:val="Tabellenberschrift"/>
              <w:snapToGrid w:val="0"/>
              <w:rPr>
                <w:bCs w:val="0"/>
                <w:i w:val="0"/>
                <w:color w:val="auto"/>
              </w:rPr>
            </w:pPr>
          </w:p>
        </w:tc>
        <w:tc>
          <w:tcPr>
            <w:tcW w:w="3494" w:type="dxa"/>
          </w:tcPr>
          <w:p w14:paraId="15922DAF" w14:textId="15426C0E" w:rsidR="006E3591" w:rsidRDefault="00A32132" w:rsidP="00A32132">
            <w:pPr>
              <w:pStyle w:val="Listenabsatz"/>
              <w:numPr>
                <w:ilvl w:val="0"/>
                <w:numId w:val="4"/>
              </w:numPr>
              <w:ind w:left="213" w:hanging="219"/>
            </w:pPr>
            <w:r>
              <w:t>Promotor</w:t>
            </w:r>
          </w:p>
        </w:tc>
        <w:tc>
          <w:tcPr>
            <w:tcW w:w="4279" w:type="dxa"/>
          </w:tcPr>
          <w:p w14:paraId="23EF46F3" w14:textId="0C170FE5" w:rsidR="006E3591"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7.6: Bei der Transkription wird ein DNA-Abschnitt in RNA umgeschrieben</w:t>
            </w:r>
          </w:p>
        </w:tc>
        <w:tc>
          <w:tcPr>
            <w:tcW w:w="845" w:type="dxa"/>
          </w:tcPr>
          <w:p w14:paraId="2D81B0D8" w14:textId="3CF3ED87" w:rsidR="00EE339D" w:rsidRPr="00325787" w:rsidRDefault="00E90E8F" w:rsidP="00E93BA4">
            <w:pPr>
              <w:rPr>
                <w:sz w:val="18"/>
              </w:rPr>
            </w:pPr>
            <w:r>
              <w:rPr>
                <w:sz w:val="18"/>
              </w:rPr>
              <w:t>153-155</w:t>
            </w:r>
          </w:p>
        </w:tc>
      </w:tr>
      <w:tr w:rsidR="006E3591" w:rsidRPr="00325787" w14:paraId="7FCCE060" w14:textId="77777777" w:rsidTr="00A32132">
        <w:trPr>
          <w:trHeight w:val="271"/>
        </w:trPr>
        <w:tc>
          <w:tcPr>
            <w:tcW w:w="2012" w:type="dxa"/>
            <w:vMerge/>
          </w:tcPr>
          <w:p w14:paraId="78DE8449"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0B85D2BE" w14:textId="77777777" w:rsidR="006E3591" w:rsidRDefault="006E3591" w:rsidP="00E93BA4">
            <w:pPr>
              <w:pStyle w:val="Tabellenberschrift"/>
              <w:snapToGrid w:val="0"/>
              <w:rPr>
                <w:bCs w:val="0"/>
                <w:i w:val="0"/>
                <w:color w:val="auto"/>
              </w:rPr>
            </w:pPr>
          </w:p>
        </w:tc>
        <w:tc>
          <w:tcPr>
            <w:tcW w:w="3494" w:type="dxa"/>
          </w:tcPr>
          <w:p w14:paraId="27F27DFE" w14:textId="71B00258" w:rsidR="006E3591" w:rsidRDefault="00A32132" w:rsidP="00A32132">
            <w:pPr>
              <w:pStyle w:val="Listenabsatz"/>
              <w:numPr>
                <w:ilvl w:val="0"/>
                <w:numId w:val="4"/>
              </w:numPr>
              <w:ind w:left="213" w:hanging="219"/>
            </w:pPr>
            <w:r>
              <w:t>RNA-Prozessierung</w:t>
            </w:r>
          </w:p>
        </w:tc>
        <w:tc>
          <w:tcPr>
            <w:tcW w:w="4279" w:type="dxa"/>
          </w:tcPr>
          <w:p w14:paraId="1CD8513E" w14:textId="3F657AA7" w:rsidR="006E3591"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7.8: Eukaryotische RNA wird im Zellkern noch verändert</w:t>
            </w:r>
          </w:p>
        </w:tc>
        <w:tc>
          <w:tcPr>
            <w:tcW w:w="845" w:type="dxa"/>
          </w:tcPr>
          <w:p w14:paraId="31B17471" w14:textId="2054F2F0" w:rsidR="00EE339D" w:rsidRPr="00325787" w:rsidRDefault="00E90E8F" w:rsidP="00E93BA4">
            <w:pPr>
              <w:rPr>
                <w:sz w:val="18"/>
              </w:rPr>
            </w:pPr>
            <w:r>
              <w:rPr>
                <w:sz w:val="18"/>
              </w:rPr>
              <w:t>158-160</w:t>
            </w:r>
          </w:p>
        </w:tc>
      </w:tr>
      <w:tr w:rsidR="006E3591" w:rsidRPr="00325787" w14:paraId="2927385E" w14:textId="77777777" w:rsidTr="00A32132">
        <w:trPr>
          <w:trHeight w:val="335"/>
        </w:trPr>
        <w:tc>
          <w:tcPr>
            <w:tcW w:w="2012" w:type="dxa"/>
            <w:vMerge/>
          </w:tcPr>
          <w:p w14:paraId="71C8AE18"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ACBCC39" w14:textId="77777777" w:rsidR="006E3591" w:rsidRDefault="006E3591" w:rsidP="00E93BA4">
            <w:pPr>
              <w:pStyle w:val="Tabellenberschrift"/>
              <w:snapToGrid w:val="0"/>
              <w:rPr>
                <w:bCs w:val="0"/>
                <w:i w:val="0"/>
                <w:color w:val="auto"/>
              </w:rPr>
            </w:pPr>
          </w:p>
        </w:tc>
        <w:tc>
          <w:tcPr>
            <w:tcW w:w="3494" w:type="dxa"/>
          </w:tcPr>
          <w:p w14:paraId="37668A23" w14:textId="089C6EE7" w:rsidR="006E3591" w:rsidRDefault="00A32132" w:rsidP="00A32132">
            <w:pPr>
              <w:pStyle w:val="Listenabsatz"/>
              <w:numPr>
                <w:ilvl w:val="0"/>
                <w:numId w:val="4"/>
              </w:numPr>
              <w:ind w:left="213" w:hanging="219"/>
            </w:pPr>
            <w:r>
              <w:t>Codon, Anti-Codon</w:t>
            </w:r>
          </w:p>
        </w:tc>
        <w:tc>
          <w:tcPr>
            <w:tcW w:w="4279" w:type="dxa"/>
          </w:tcPr>
          <w:p w14:paraId="34EC7597" w14:textId="77777777" w:rsidR="00E90E8F"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7.5: Dreiergruppen der Basen A, T, C, G verschlüsseln 20 Aminosäuren</w:t>
            </w:r>
          </w:p>
          <w:p w14:paraId="73CE3BFA" w14:textId="54E2227F" w:rsidR="005234C2"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7.7: Bei der Translation wird die Basensequenz in die Aminosäuresequenz übersetzt</w:t>
            </w:r>
          </w:p>
        </w:tc>
        <w:tc>
          <w:tcPr>
            <w:tcW w:w="845" w:type="dxa"/>
          </w:tcPr>
          <w:p w14:paraId="25975431" w14:textId="77777777" w:rsidR="00E90E8F" w:rsidRDefault="00E90E8F" w:rsidP="00E90E8F">
            <w:pPr>
              <w:rPr>
                <w:sz w:val="18"/>
              </w:rPr>
            </w:pPr>
            <w:r>
              <w:rPr>
                <w:sz w:val="18"/>
              </w:rPr>
              <w:t>151-153</w:t>
            </w:r>
          </w:p>
          <w:p w14:paraId="3B9326F5" w14:textId="77777777" w:rsidR="005234C2" w:rsidRDefault="005234C2" w:rsidP="00E93BA4">
            <w:pPr>
              <w:rPr>
                <w:sz w:val="18"/>
              </w:rPr>
            </w:pPr>
          </w:p>
          <w:p w14:paraId="49DFC8CD" w14:textId="26CA03FB" w:rsidR="00E90E8F" w:rsidRPr="00325787" w:rsidRDefault="00E90E8F" w:rsidP="00E93BA4">
            <w:pPr>
              <w:rPr>
                <w:sz w:val="18"/>
              </w:rPr>
            </w:pPr>
            <w:r>
              <w:rPr>
                <w:sz w:val="18"/>
              </w:rPr>
              <w:t>155-158</w:t>
            </w:r>
          </w:p>
        </w:tc>
      </w:tr>
      <w:tr w:rsidR="006E3591" w:rsidRPr="00325787" w14:paraId="780A09D2" w14:textId="77777777" w:rsidTr="00A32132">
        <w:trPr>
          <w:trHeight w:val="265"/>
        </w:trPr>
        <w:tc>
          <w:tcPr>
            <w:tcW w:w="2012" w:type="dxa"/>
            <w:vMerge/>
          </w:tcPr>
          <w:p w14:paraId="60AA2418"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A37A487" w14:textId="77777777" w:rsidR="006E3591" w:rsidRDefault="006E3591" w:rsidP="00E93BA4">
            <w:pPr>
              <w:pStyle w:val="Tabellenberschrift"/>
              <w:snapToGrid w:val="0"/>
              <w:rPr>
                <w:bCs w:val="0"/>
                <w:i w:val="0"/>
                <w:color w:val="auto"/>
              </w:rPr>
            </w:pPr>
          </w:p>
        </w:tc>
        <w:tc>
          <w:tcPr>
            <w:tcW w:w="3494" w:type="dxa"/>
          </w:tcPr>
          <w:p w14:paraId="43AFB9E4" w14:textId="51A46316" w:rsidR="006E3591" w:rsidRDefault="00A32132" w:rsidP="00A32132">
            <w:pPr>
              <w:pStyle w:val="Listenabsatz"/>
              <w:numPr>
                <w:ilvl w:val="0"/>
                <w:numId w:val="4"/>
              </w:numPr>
              <w:ind w:left="213" w:hanging="219"/>
            </w:pPr>
            <w:r>
              <w:t>Genexpression</w:t>
            </w:r>
          </w:p>
        </w:tc>
        <w:tc>
          <w:tcPr>
            <w:tcW w:w="4279" w:type="dxa"/>
          </w:tcPr>
          <w:p w14:paraId="19BB648D" w14:textId="187DD509" w:rsidR="00E90E8F"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7.5: Dreiergruppen der Basen A, T, C, G verschlüsseln 20 Aminosäuren</w:t>
            </w:r>
          </w:p>
          <w:p w14:paraId="477B3A91" w14:textId="3B45CA83" w:rsidR="006E3591"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7.6: Bei der Transkription wird ein DNA-Abschnitt in RNA umgeschrieben</w:t>
            </w:r>
          </w:p>
        </w:tc>
        <w:tc>
          <w:tcPr>
            <w:tcW w:w="845" w:type="dxa"/>
          </w:tcPr>
          <w:p w14:paraId="2AE7506D" w14:textId="77777777" w:rsidR="00EE339D" w:rsidRDefault="00E90E8F" w:rsidP="00E93BA4">
            <w:pPr>
              <w:rPr>
                <w:sz w:val="18"/>
              </w:rPr>
            </w:pPr>
            <w:r>
              <w:rPr>
                <w:sz w:val="18"/>
              </w:rPr>
              <w:t>151-153</w:t>
            </w:r>
          </w:p>
          <w:p w14:paraId="6CFE1986" w14:textId="77777777" w:rsidR="00E90E8F" w:rsidRDefault="00E90E8F" w:rsidP="00E93BA4">
            <w:pPr>
              <w:rPr>
                <w:sz w:val="18"/>
              </w:rPr>
            </w:pPr>
          </w:p>
          <w:p w14:paraId="5D82A53D" w14:textId="3A3A1CC4" w:rsidR="00E90E8F" w:rsidRPr="00325787" w:rsidRDefault="00E90E8F" w:rsidP="00E93BA4">
            <w:pPr>
              <w:rPr>
                <w:sz w:val="18"/>
              </w:rPr>
            </w:pPr>
            <w:r>
              <w:rPr>
                <w:sz w:val="18"/>
              </w:rPr>
              <w:t>153-155</w:t>
            </w:r>
          </w:p>
        </w:tc>
      </w:tr>
      <w:tr w:rsidR="006E3591" w:rsidRPr="00325787" w14:paraId="1D8CEA53" w14:textId="77777777" w:rsidTr="00A32132">
        <w:trPr>
          <w:trHeight w:val="334"/>
        </w:trPr>
        <w:tc>
          <w:tcPr>
            <w:tcW w:w="2012" w:type="dxa"/>
            <w:vMerge/>
          </w:tcPr>
          <w:p w14:paraId="3427B660"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28C48BA" w14:textId="77777777" w:rsidR="006E3591" w:rsidRDefault="006E3591" w:rsidP="00E93BA4">
            <w:pPr>
              <w:pStyle w:val="Tabellenberschrift"/>
              <w:snapToGrid w:val="0"/>
              <w:rPr>
                <w:bCs w:val="0"/>
                <w:i w:val="0"/>
                <w:color w:val="auto"/>
              </w:rPr>
            </w:pPr>
          </w:p>
        </w:tc>
        <w:tc>
          <w:tcPr>
            <w:tcW w:w="3494" w:type="dxa"/>
          </w:tcPr>
          <w:p w14:paraId="0ACF0F32" w14:textId="3541BE2E" w:rsidR="006E3591" w:rsidRDefault="00A32132" w:rsidP="00E93BA4">
            <w:pPr>
              <w:pStyle w:val="Listenabsatz"/>
              <w:numPr>
                <w:ilvl w:val="0"/>
                <w:numId w:val="4"/>
              </w:numPr>
              <w:ind w:left="213" w:hanging="219"/>
            </w:pPr>
            <w:r w:rsidRPr="00D71280">
              <w:rPr>
                <w:color w:val="005EA4"/>
              </w:rPr>
              <w:t>Mutagene</w:t>
            </w:r>
          </w:p>
        </w:tc>
        <w:tc>
          <w:tcPr>
            <w:tcW w:w="4279" w:type="dxa"/>
          </w:tcPr>
          <w:p w14:paraId="44869BF3" w14:textId="4B3E0D99" w:rsidR="006E3591" w:rsidRPr="006E79F0" w:rsidRDefault="006E3591" w:rsidP="006E79F0">
            <w:pPr>
              <w:rPr>
                <w:b/>
                <w:i/>
                <w:sz w:val="18"/>
              </w:rPr>
            </w:pPr>
          </w:p>
        </w:tc>
        <w:tc>
          <w:tcPr>
            <w:tcW w:w="845" w:type="dxa"/>
          </w:tcPr>
          <w:p w14:paraId="7B198840" w14:textId="509DA7E0" w:rsidR="0080706D" w:rsidRPr="00325787" w:rsidRDefault="0080706D" w:rsidP="00E93BA4">
            <w:pPr>
              <w:rPr>
                <w:sz w:val="18"/>
              </w:rPr>
            </w:pPr>
          </w:p>
        </w:tc>
      </w:tr>
      <w:tr w:rsidR="006E3591" w:rsidRPr="00325787" w14:paraId="78F4D1EC" w14:textId="77777777" w:rsidTr="00A32132">
        <w:trPr>
          <w:trHeight w:val="352"/>
        </w:trPr>
        <w:tc>
          <w:tcPr>
            <w:tcW w:w="2012" w:type="dxa"/>
            <w:vMerge/>
          </w:tcPr>
          <w:p w14:paraId="42063B5C"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041FFDA9" w14:textId="77777777" w:rsidR="006E3591" w:rsidRDefault="006E3591" w:rsidP="00E93BA4">
            <w:pPr>
              <w:pStyle w:val="Tabellenberschrift"/>
              <w:snapToGrid w:val="0"/>
              <w:rPr>
                <w:bCs w:val="0"/>
                <w:i w:val="0"/>
                <w:color w:val="auto"/>
              </w:rPr>
            </w:pPr>
          </w:p>
        </w:tc>
        <w:tc>
          <w:tcPr>
            <w:tcW w:w="3494" w:type="dxa"/>
          </w:tcPr>
          <w:p w14:paraId="5A52E993" w14:textId="40B89DB4" w:rsidR="006E3591" w:rsidRDefault="00A32132" w:rsidP="00A32132">
            <w:pPr>
              <w:pStyle w:val="Listenabsatz"/>
              <w:numPr>
                <w:ilvl w:val="0"/>
                <w:numId w:val="4"/>
              </w:numPr>
              <w:ind w:left="213" w:hanging="219"/>
            </w:pPr>
            <w:r>
              <w:t>Plasmide (LK)</w:t>
            </w:r>
          </w:p>
        </w:tc>
        <w:tc>
          <w:tcPr>
            <w:tcW w:w="4279" w:type="dxa"/>
          </w:tcPr>
          <w:p w14:paraId="39D79A8C" w14:textId="5C20650B" w:rsidR="0080706D"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7.9: Antibiotika hemmen bei Bakterien die DNA-, Protein- oder Zellwandsynthese</w:t>
            </w:r>
          </w:p>
        </w:tc>
        <w:tc>
          <w:tcPr>
            <w:tcW w:w="845" w:type="dxa"/>
          </w:tcPr>
          <w:p w14:paraId="1F50C726" w14:textId="4073B5D7" w:rsidR="0080706D" w:rsidRPr="00325787" w:rsidRDefault="00E90E8F" w:rsidP="00E93BA4">
            <w:pPr>
              <w:rPr>
                <w:sz w:val="18"/>
              </w:rPr>
            </w:pPr>
            <w:r>
              <w:rPr>
                <w:sz w:val="18"/>
              </w:rPr>
              <w:t>160/161</w:t>
            </w:r>
          </w:p>
        </w:tc>
      </w:tr>
      <w:tr w:rsidR="006E3591" w:rsidRPr="00325787" w14:paraId="26609C00" w14:textId="77777777" w:rsidTr="00A32132">
        <w:trPr>
          <w:trHeight w:val="346"/>
        </w:trPr>
        <w:tc>
          <w:tcPr>
            <w:tcW w:w="2012" w:type="dxa"/>
            <w:vMerge/>
          </w:tcPr>
          <w:p w14:paraId="632631C2"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B4FD663" w14:textId="77777777" w:rsidR="006E3591" w:rsidRDefault="006E3591" w:rsidP="00E93BA4">
            <w:pPr>
              <w:pStyle w:val="Tabellenberschrift"/>
              <w:snapToGrid w:val="0"/>
              <w:rPr>
                <w:bCs w:val="0"/>
                <w:i w:val="0"/>
                <w:color w:val="auto"/>
              </w:rPr>
            </w:pPr>
          </w:p>
        </w:tc>
        <w:tc>
          <w:tcPr>
            <w:tcW w:w="3494" w:type="dxa"/>
          </w:tcPr>
          <w:p w14:paraId="50E077EB" w14:textId="03743020" w:rsidR="006E3591" w:rsidRDefault="00A32132" w:rsidP="00A32132">
            <w:pPr>
              <w:pStyle w:val="Listenabsatz"/>
              <w:numPr>
                <w:ilvl w:val="0"/>
                <w:numId w:val="4"/>
              </w:numPr>
              <w:ind w:left="213" w:hanging="219"/>
            </w:pPr>
            <w:r>
              <w:t>Restriktionsenzyme (LK)</w:t>
            </w:r>
          </w:p>
        </w:tc>
        <w:tc>
          <w:tcPr>
            <w:tcW w:w="4279" w:type="dxa"/>
          </w:tcPr>
          <w:p w14:paraId="4AC9AA36" w14:textId="77777777" w:rsid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10.6:</w:t>
            </w:r>
            <w:r>
              <w:rPr>
                <w:b w:val="0"/>
                <w:i w:val="0"/>
                <w:color w:val="auto"/>
                <w:sz w:val="18"/>
                <w:szCs w:val="20"/>
              </w:rPr>
              <w:t xml:space="preserve"> </w:t>
            </w:r>
            <w:r w:rsidRPr="00FA6777">
              <w:rPr>
                <w:b w:val="0"/>
                <w:i w:val="0"/>
                <w:color w:val="auto"/>
                <w:sz w:val="18"/>
                <w:szCs w:val="20"/>
              </w:rPr>
              <w:t>Mit moderner Gendiagnostik lässt sich der Genotyp einer Person ermitteln</w:t>
            </w:r>
          </w:p>
          <w:p w14:paraId="013ED970" w14:textId="77777777" w:rsidR="00FA6777" w:rsidRDefault="00FA6777" w:rsidP="00FA6777">
            <w:pPr>
              <w:pStyle w:val="Tabellenberschrift"/>
              <w:snapToGrid w:val="0"/>
              <w:ind w:left="173"/>
              <w:jc w:val="left"/>
              <w:rPr>
                <w:b w:val="0"/>
                <w:i w:val="0"/>
                <w:color w:val="auto"/>
                <w:sz w:val="18"/>
                <w:szCs w:val="20"/>
              </w:rPr>
            </w:pPr>
          </w:p>
          <w:p w14:paraId="4E65580C" w14:textId="5AC15926" w:rsidR="006E3591" w:rsidRPr="00FA6777" w:rsidRDefault="00FA6777" w:rsidP="00FA6777">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11.4:</w:t>
            </w:r>
            <w:r>
              <w:rPr>
                <w:b w:val="0"/>
                <w:i w:val="0"/>
                <w:color w:val="auto"/>
                <w:sz w:val="18"/>
                <w:szCs w:val="20"/>
              </w:rPr>
              <w:t xml:space="preserve"> </w:t>
            </w:r>
            <w:r w:rsidRPr="00FA6777">
              <w:rPr>
                <w:b w:val="0"/>
                <w:i w:val="0"/>
                <w:color w:val="auto"/>
                <w:sz w:val="18"/>
                <w:szCs w:val="20"/>
              </w:rPr>
              <w:t>Gentechnisch veränderte Bakterien exprimieren artfremde Gene</w:t>
            </w:r>
          </w:p>
        </w:tc>
        <w:tc>
          <w:tcPr>
            <w:tcW w:w="845" w:type="dxa"/>
          </w:tcPr>
          <w:p w14:paraId="195867FF" w14:textId="77777777" w:rsidR="0080706D" w:rsidRDefault="00FA6777" w:rsidP="00E93BA4">
            <w:pPr>
              <w:rPr>
                <w:sz w:val="18"/>
              </w:rPr>
            </w:pPr>
            <w:r>
              <w:rPr>
                <w:sz w:val="18"/>
              </w:rPr>
              <w:t>210/211</w:t>
            </w:r>
          </w:p>
          <w:p w14:paraId="0EA34C81" w14:textId="77777777" w:rsidR="00FA6777" w:rsidRDefault="00FA6777" w:rsidP="00E93BA4">
            <w:pPr>
              <w:rPr>
                <w:sz w:val="18"/>
              </w:rPr>
            </w:pPr>
          </w:p>
          <w:p w14:paraId="789B6B23" w14:textId="77777777" w:rsidR="00FA6777" w:rsidRDefault="00FA6777" w:rsidP="00E93BA4">
            <w:pPr>
              <w:rPr>
                <w:sz w:val="18"/>
              </w:rPr>
            </w:pPr>
          </w:p>
          <w:p w14:paraId="20EFB0DC" w14:textId="71F3A893" w:rsidR="00FA6777" w:rsidRPr="00325787" w:rsidRDefault="00FA6777" w:rsidP="00E93BA4">
            <w:pPr>
              <w:rPr>
                <w:sz w:val="18"/>
              </w:rPr>
            </w:pPr>
            <w:r>
              <w:rPr>
                <w:sz w:val="18"/>
              </w:rPr>
              <w:t>225/226</w:t>
            </w:r>
          </w:p>
        </w:tc>
      </w:tr>
      <w:tr w:rsidR="006E3591" w:rsidRPr="00325787" w14:paraId="46291671" w14:textId="77777777" w:rsidTr="00A32132">
        <w:trPr>
          <w:trHeight w:val="339"/>
        </w:trPr>
        <w:tc>
          <w:tcPr>
            <w:tcW w:w="2012" w:type="dxa"/>
            <w:vMerge/>
          </w:tcPr>
          <w:p w14:paraId="634D68B1"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2BB62D16" w14:textId="77777777" w:rsidR="006E3591" w:rsidRDefault="006E3591" w:rsidP="00E93BA4">
            <w:pPr>
              <w:pStyle w:val="Tabellenberschrift"/>
              <w:snapToGrid w:val="0"/>
              <w:rPr>
                <w:bCs w:val="0"/>
                <w:i w:val="0"/>
                <w:color w:val="auto"/>
              </w:rPr>
            </w:pPr>
          </w:p>
        </w:tc>
        <w:tc>
          <w:tcPr>
            <w:tcW w:w="3494" w:type="dxa"/>
          </w:tcPr>
          <w:p w14:paraId="06EC7638" w14:textId="52CEAAAA" w:rsidR="006E3591" w:rsidRDefault="00A32132" w:rsidP="00A32132">
            <w:pPr>
              <w:pStyle w:val="Listenabsatz"/>
              <w:numPr>
                <w:ilvl w:val="0"/>
                <w:numId w:val="4"/>
              </w:numPr>
              <w:ind w:left="213" w:hanging="219"/>
            </w:pPr>
            <w:r>
              <w:t>Geneditierung (LK)</w:t>
            </w:r>
          </w:p>
        </w:tc>
        <w:tc>
          <w:tcPr>
            <w:tcW w:w="4279" w:type="dxa"/>
          </w:tcPr>
          <w:p w14:paraId="415838B8" w14:textId="77777777" w:rsidR="006E79F0" w:rsidRDefault="006E79F0" w:rsidP="006E79F0">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11.8: Programmierbare DNA-Scheren editieren Gene mitten im Genom</w:t>
            </w:r>
          </w:p>
          <w:p w14:paraId="387FF1ED" w14:textId="229AED68" w:rsidR="003F7E8D" w:rsidRPr="006E79F0" w:rsidRDefault="006E79F0" w:rsidP="006E79F0">
            <w:pPr>
              <w:pStyle w:val="Tabellenberschrift"/>
              <w:numPr>
                <w:ilvl w:val="0"/>
                <w:numId w:val="6"/>
              </w:numPr>
              <w:snapToGrid w:val="0"/>
              <w:ind w:left="173" w:hanging="173"/>
              <w:jc w:val="left"/>
              <w:rPr>
                <w:b w:val="0"/>
                <w:i w:val="0"/>
                <w:color w:val="auto"/>
                <w:sz w:val="18"/>
                <w:szCs w:val="20"/>
              </w:rPr>
            </w:pPr>
            <w:r>
              <w:rPr>
                <w:b w:val="0"/>
                <w:i w:val="0"/>
                <w:color w:val="auto"/>
                <w:sz w:val="18"/>
                <w:szCs w:val="20"/>
              </w:rPr>
              <w:t>Gen-Editierung mit CRISPR/Cas-System (M)</w:t>
            </w:r>
          </w:p>
        </w:tc>
        <w:tc>
          <w:tcPr>
            <w:tcW w:w="845" w:type="dxa"/>
          </w:tcPr>
          <w:p w14:paraId="1B7504A4" w14:textId="77777777" w:rsidR="003F7E8D" w:rsidRDefault="006E79F0" w:rsidP="00E93BA4">
            <w:pPr>
              <w:rPr>
                <w:sz w:val="18"/>
              </w:rPr>
            </w:pPr>
            <w:r>
              <w:rPr>
                <w:sz w:val="18"/>
              </w:rPr>
              <w:t>234-236</w:t>
            </w:r>
          </w:p>
          <w:p w14:paraId="730E2AAE" w14:textId="77777777" w:rsidR="006E79F0" w:rsidRDefault="006E79F0" w:rsidP="00E93BA4">
            <w:pPr>
              <w:rPr>
                <w:sz w:val="18"/>
              </w:rPr>
            </w:pPr>
          </w:p>
          <w:p w14:paraId="1F70D1B0" w14:textId="5DA09518" w:rsidR="006E79F0" w:rsidRPr="00325787" w:rsidRDefault="006E79F0" w:rsidP="00E93BA4">
            <w:pPr>
              <w:rPr>
                <w:sz w:val="18"/>
              </w:rPr>
            </w:pPr>
            <w:r>
              <w:rPr>
                <w:sz w:val="18"/>
              </w:rPr>
              <w:t>235</w:t>
            </w:r>
          </w:p>
        </w:tc>
      </w:tr>
      <w:tr w:rsidR="006E3591" w:rsidRPr="00325787" w14:paraId="5F10E002" w14:textId="77777777" w:rsidTr="00A32132">
        <w:trPr>
          <w:trHeight w:val="348"/>
        </w:trPr>
        <w:tc>
          <w:tcPr>
            <w:tcW w:w="2012" w:type="dxa"/>
            <w:vMerge/>
          </w:tcPr>
          <w:p w14:paraId="314ECE29"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3747BDF5" w14:textId="77777777" w:rsidR="006E3591" w:rsidRDefault="006E3591" w:rsidP="00E93BA4">
            <w:pPr>
              <w:pStyle w:val="Tabellenberschrift"/>
              <w:snapToGrid w:val="0"/>
              <w:rPr>
                <w:b w:val="0"/>
                <w:i w:val="0"/>
                <w:color w:val="auto"/>
                <w:sz w:val="18"/>
                <w:szCs w:val="20"/>
              </w:rPr>
            </w:pPr>
            <w:r w:rsidRPr="00792AC1">
              <w:rPr>
                <w:bCs w:val="0"/>
                <w:i w:val="0"/>
                <w:color w:val="auto"/>
              </w:rPr>
              <w:t>Untersuchungen und Experimente</w:t>
            </w:r>
          </w:p>
        </w:tc>
        <w:tc>
          <w:tcPr>
            <w:tcW w:w="3494" w:type="dxa"/>
          </w:tcPr>
          <w:p w14:paraId="564F2948" w14:textId="2217F99F" w:rsidR="006E3591" w:rsidRPr="00D71280" w:rsidRDefault="00A32132" w:rsidP="00A32132">
            <w:pPr>
              <w:pStyle w:val="Listenabsatz"/>
              <w:numPr>
                <w:ilvl w:val="0"/>
                <w:numId w:val="4"/>
              </w:numPr>
              <w:ind w:left="213" w:hanging="219"/>
              <w:rPr>
                <w:color w:val="005EA4"/>
              </w:rPr>
            </w:pPr>
            <w:r w:rsidRPr="00D71280">
              <w:rPr>
                <w:color w:val="005EA4"/>
              </w:rPr>
              <w:t>Mikroskopie von Chromosomen</w:t>
            </w:r>
          </w:p>
        </w:tc>
        <w:tc>
          <w:tcPr>
            <w:tcW w:w="4279" w:type="dxa"/>
          </w:tcPr>
          <w:p w14:paraId="35EFA1B9" w14:textId="77777777" w:rsidR="006E3591" w:rsidRPr="00A60827" w:rsidRDefault="006E3591" w:rsidP="006E79F0">
            <w:pPr>
              <w:pStyle w:val="Tabellenberschrift"/>
              <w:snapToGrid w:val="0"/>
              <w:ind w:left="-6"/>
              <w:jc w:val="left"/>
              <w:rPr>
                <w:b w:val="0"/>
                <w:i w:val="0"/>
                <w:color w:val="auto"/>
                <w:sz w:val="18"/>
                <w:szCs w:val="20"/>
              </w:rPr>
            </w:pPr>
          </w:p>
        </w:tc>
        <w:tc>
          <w:tcPr>
            <w:tcW w:w="845" w:type="dxa"/>
          </w:tcPr>
          <w:p w14:paraId="451C05A2" w14:textId="77777777" w:rsidR="006E3591" w:rsidRPr="00325787" w:rsidRDefault="006E3591" w:rsidP="00E93BA4">
            <w:pPr>
              <w:rPr>
                <w:sz w:val="18"/>
              </w:rPr>
            </w:pPr>
          </w:p>
        </w:tc>
      </w:tr>
      <w:tr w:rsidR="00A32132" w:rsidRPr="00325787" w14:paraId="5EAE4E14" w14:textId="77777777" w:rsidTr="00A32132">
        <w:trPr>
          <w:trHeight w:val="342"/>
        </w:trPr>
        <w:tc>
          <w:tcPr>
            <w:tcW w:w="2012" w:type="dxa"/>
            <w:vMerge/>
          </w:tcPr>
          <w:p w14:paraId="256E837F" w14:textId="77777777" w:rsidR="00A32132" w:rsidRPr="00325787" w:rsidRDefault="00A32132"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BB75FA7" w14:textId="77777777" w:rsidR="00A32132" w:rsidRDefault="00A32132" w:rsidP="00E93BA4">
            <w:pPr>
              <w:pStyle w:val="Tabellenberschrift"/>
              <w:snapToGrid w:val="0"/>
              <w:jc w:val="left"/>
              <w:rPr>
                <w:b w:val="0"/>
                <w:i w:val="0"/>
                <w:color w:val="auto"/>
                <w:sz w:val="18"/>
                <w:szCs w:val="20"/>
              </w:rPr>
            </w:pPr>
          </w:p>
        </w:tc>
        <w:tc>
          <w:tcPr>
            <w:tcW w:w="3494" w:type="dxa"/>
          </w:tcPr>
          <w:p w14:paraId="64DD4C34" w14:textId="007EF27B" w:rsidR="00A32132" w:rsidRPr="00D71280" w:rsidRDefault="00A32132" w:rsidP="00A32132">
            <w:pPr>
              <w:pStyle w:val="Listenabsatz"/>
              <w:numPr>
                <w:ilvl w:val="0"/>
                <w:numId w:val="4"/>
              </w:numPr>
              <w:ind w:left="213" w:hanging="219"/>
              <w:rPr>
                <w:color w:val="005EA4"/>
              </w:rPr>
            </w:pPr>
            <w:r w:rsidRPr="00D71280">
              <w:rPr>
                <w:color w:val="005EA4"/>
              </w:rPr>
              <w:t>DNA-Extraktion (LK)</w:t>
            </w:r>
          </w:p>
        </w:tc>
        <w:tc>
          <w:tcPr>
            <w:tcW w:w="4279" w:type="dxa"/>
          </w:tcPr>
          <w:p w14:paraId="18C14C1F" w14:textId="1338EA44" w:rsidR="00A32132" w:rsidRPr="006E79F0" w:rsidRDefault="00A32132" w:rsidP="006E79F0">
            <w:pPr>
              <w:ind w:left="-6"/>
              <w:rPr>
                <w:sz w:val="18"/>
                <w:szCs w:val="18"/>
              </w:rPr>
            </w:pPr>
          </w:p>
        </w:tc>
        <w:tc>
          <w:tcPr>
            <w:tcW w:w="845" w:type="dxa"/>
          </w:tcPr>
          <w:p w14:paraId="4A9203F3" w14:textId="61584AC2" w:rsidR="00EE339D" w:rsidRPr="00325787" w:rsidRDefault="00EE339D" w:rsidP="00E93BA4">
            <w:pPr>
              <w:rPr>
                <w:sz w:val="18"/>
              </w:rPr>
            </w:pPr>
          </w:p>
        </w:tc>
      </w:tr>
      <w:tr w:rsidR="006E3591" w:rsidRPr="00325787" w14:paraId="5A230AAB" w14:textId="77777777" w:rsidTr="00E93BA4">
        <w:trPr>
          <w:trHeight w:val="567"/>
        </w:trPr>
        <w:tc>
          <w:tcPr>
            <w:tcW w:w="2012" w:type="dxa"/>
            <w:vMerge/>
          </w:tcPr>
          <w:p w14:paraId="44B4603F"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56DD3178" w14:textId="77777777" w:rsidR="006E3591" w:rsidRDefault="006E3591" w:rsidP="00E93BA4">
            <w:pPr>
              <w:pStyle w:val="Tabellenberschrift"/>
              <w:snapToGrid w:val="0"/>
              <w:rPr>
                <w:b w:val="0"/>
                <w:i w:val="0"/>
                <w:color w:val="auto"/>
                <w:sz w:val="18"/>
                <w:szCs w:val="20"/>
              </w:rPr>
            </w:pPr>
            <w:r w:rsidRPr="00792AC1">
              <w:rPr>
                <w:bCs w:val="0"/>
                <w:i w:val="0"/>
                <w:color w:val="auto"/>
              </w:rPr>
              <w:t>Basiskonzepte</w:t>
            </w:r>
          </w:p>
        </w:tc>
        <w:tc>
          <w:tcPr>
            <w:tcW w:w="3494" w:type="dxa"/>
          </w:tcPr>
          <w:p w14:paraId="7EBFA799" w14:textId="77777777" w:rsidR="006E3591" w:rsidRPr="00A10481" w:rsidRDefault="006E3591" w:rsidP="00E93BA4">
            <w:pPr>
              <w:pStyle w:val="p1"/>
              <w:rPr>
                <w:b/>
                <w:bCs/>
                <w:sz w:val="20"/>
                <w:szCs w:val="20"/>
              </w:rPr>
            </w:pPr>
            <w:r w:rsidRPr="00A10481">
              <w:rPr>
                <w:b/>
                <w:bCs/>
                <w:sz w:val="20"/>
                <w:szCs w:val="20"/>
              </w:rPr>
              <w:t>Struktur und Funktion</w:t>
            </w:r>
          </w:p>
          <w:p w14:paraId="4943B9EA" w14:textId="074920EE" w:rsidR="00A32132" w:rsidRDefault="00A32132" w:rsidP="00A32132">
            <w:pPr>
              <w:pStyle w:val="Listenabsatz"/>
              <w:numPr>
                <w:ilvl w:val="0"/>
                <w:numId w:val="4"/>
              </w:numPr>
              <w:ind w:left="213" w:hanging="219"/>
            </w:pPr>
            <w:r>
              <w:t>Zusammenhang von Struktur und Funktion auf Molekülebene bei Nukleinsäuren und Proteinen</w:t>
            </w:r>
          </w:p>
          <w:p w14:paraId="127F32F2" w14:textId="6D6E144D" w:rsidR="00A32132" w:rsidRDefault="00A32132" w:rsidP="00A32132">
            <w:pPr>
              <w:pStyle w:val="Listenabsatz"/>
              <w:numPr>
                <w:ilvl w:val="0"/>
                <w:numId w:val="4"/>
              </w:numPr>
              <w:ind w:left="213" w:hanging="219"/>
            </w:pPr>
            <w:r>
              <w:t>Prinzip der Kompartimentierung bei der Realisierung der genetischen Information</w:t>
            </w:r>
          </w:p>
          <w:p w14:paraId="7EDE8DE6" w14:textId="7096BB90" w:rsidR="00A32132" w:rsidRDefault="00A32132" w:rsidP="00A32132">
            <w:pPr>
              <w:pStyle w:val="Listenabsatz"/>
              <w:numPr>
                <w:ilvl w:val="0"/>
                <w:numId w:val="4"/>
              </w:numPr>
              <w:ind w:left="213" w:hanging="219"/>
            </w:pPr>
            <w:r>
              <w:t>Schlüssel-Schloss-Prinzip bei enzymatischen Reaktionen</w:t>
            </w:r>
          </w:p>
          <w:p w14:paraId="198DA513" w14:textId="1C9D8078" w:rsidR="006E3591" w:rsidRPr="00A32132" w:rsidRDefault="00A32132" w:rsidP="00A32132">
            <w:pPr>
              <w:pStyle w:val="Listenabsatz"/>
              <w:numPr>
                <w:ilvl w:val="0"/>
                <w:numId w:val="4"/>
              </w:numPr>
              <w:ind w:left="213" w:hanging="219"/>
            </w:pPr>
            <w:r>
              <w:t>Schlüssel-Schloss-Prinzip bei diagnostischen oder molekularbiologischen Verfahren (LK)</w:t>
            </w:r>
          </w:p>
        </w:tc>
        <w:tc>
          <w:tcPr>
            <w:tcW w:w="4279" w:type="dxa"/>
          </w:tcPr>
          <w:p w14:paraId="40E633F0" w14:textId="77777777" w:rsidR="003F7E8D" w:rsidRPr="00EE022C" w:rsidRDefault="00435F48"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4.1: Jedes Protein hat eine andere Aminosäuresequenz</w:t>
            </w:r>
          </w:p>
          <w:p w14:paraId="59BA9B55" w14:textId="77777777" w:rsidR="00823CAC" w:rsidRPr="00EE022C" w:rsidRDefault="00823CAC"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4.2: Die räumliche Struktur eines Proteins beruht auf seiner Aminosäuresequenz</w:t>
            </w:r>
          </w:p>
          <w:p w14:paraId="6A02938E" w14:textId="763585AD" w:rsidR="00823CAC" w:rsidRPr="00EE022C" w:rsidRDefault="00823CAC"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4.4: Proteine beschleunigen als Biokatalysatoren chemische Reaktionen</w:t>
            </w:r>
          </w:p>
        </w:tc>
        <w:tc>
          <w:tcPr>
            <w:tcW w:w="845" w:type="dxa"/>
          </w:tcPr>
          <w:p w14:paraId="3525077A" w14:textId="77777777" w:rsidR="003F7E8D" w:rsidRPr="00EE022C" w:rsidRDefault="00435F48" w:rsidP="00E93BA4">
            <w:pPr>
              <w:rPr>
                <w:sz w:val="18"/>
              </w:rPr>
            </w:pPr>
            <w:r w:rsidRPr="00EE022C">
              <w:rPr>
                <w:sz w:val="18"/>
              </w:rPr>
              <w:t>72</w:t>
            </w:r>
            <w:r w:rsidR="00823CAC" w:rsidRPr="00EE022C">
              <w:rPr>
                <w:sz w:val="18"/>
              </w:rPr>
              <w:t>-74</w:t>
            </w:r>
          </w:p>
          <w:p w14:paraId="59F45A5F" w14:textId="77777777" w:rsidR="00823CAC" w:rsidRPr="00EE022C" w:rsidRDefault="00823CAC" w:rsidP="00E93BA4">
            <w:pPr>
              <w:rPr>
                <w:sz w:val="18"/>
              </w:rPr>
            </w:pPr>
          </w:p>
          <w:p w14:paraId="7B4A0D40" w14:textId="77777777" w:rsidR="00823CAC" w:rsidRPr="00EE022C" w:rsidRDefault="00823CAC" w:rsidP="00E93BA4">
            <w:pPr>
              <w:rPr>
                <w:sz w:val="18"/>
              </w:rPr>
            </w:pPr>
            <w:r w:rsidRPr="00EE022C">
              <w:rPr>
                <w:sz w:val="18"/>
              </w:rPr>
              <w:t>74-76</w:t>
            </w:r>
          </w:p>
          <w:p w14:paraId="235F28AD" w14:textId="77777777" w:rsidR="00823CAC" w:rsidRPr="00EE022C" w:rsidRDefault="00823CAC" w:rsidP="00E93BA4">
            <w:pPr>
              <w:rPr>
                <w:sz w:val="18"/>
              </w:rPr>
            </w:pPr>
          </w:p>
          <w:p w14:paraId="7FE39DA0" w14:textId="12D5B823" w:rsidR="00823CAC" w:rsidRPr="00325787" w:rsidRDefault="00823CAC" w:rsidP="00E93BA4">
            <w:pPr>
              <w:rPr>
                <w:sz w:val="18"/>
              </w:rPr>
            </w:pPr>
            <w:r w:rsidRPr="00EE022C">
              <w:rPr>
                <w:sz w:val="18"/>
              </w:rPr>
              <w:t>79-81</w:t>
            </w:r>
          </w:p>
        </w:tc>
      </w:tr>
      <w:tr w:rsidR="00E3078D" w:rsidRPr="00325787" w14:paraId="7CEE6D7D" w14:textId="77777777" w:rsidTr="00E3078D">
        <w:trPr>
          <w:trHeight w:val="1252"/>
        </w:trPr>
        <w:tc>
          <w:tcPr>
            <w:tcW w:w="2012" w:type="dxa"/>
            <w:vMerge/>
          </w:tcPr>
          <w:p w14:paraId="0D5D3298" w14:textId="77777777" w:rsidR="00E3078D" w:rsidRPr="00325787" w:rsidRDefault="00E3078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B6A96FB" w14:textId="77777777" w:rsidR="00E3078D" w:rsidRPr="00792AC1" w:rsidRDefault="00E3078D" w:rsidP="00E93BA4">
            <w:pPr>
              <w:pStyle w:val="Tabellenberschrift"/>
              <w:snapToGrid w:val="0"/>
              <w:rPr>
                <w:bCs w:val="0"/>
                <w:i w:val="0"/>
                <w:color w:val="auto"/>
              </w:rPr>
            </w:pPr>
          </w:p>
        </w:tc>
        <w:tc>
          <w:tcPr>
            <w:tcW w:w="3494" w:type="dxa"/>
          </w:tcPr>
          <w:p w14:paraId="247A1B5A" w14:textId="77777777" w:rsidR="00E3078D" w:rsidRPr="00A10481" w:rsidRDefault="00E3078D" w:rsidP="00E93BA4">
            <w:pPr>
              <w:pStyle w:val="p1"/>
              <w:rPr>
                <w:b/>
                <w:bCs/>
                <w:sz w:val="20"/>
                <w:szCs w:val="20"/>
              </w:rPr>
            </w:pPr>
            <w:r w:rsidRPr="00A10481">
              <w:rPr>
                <w:b/>
                <w:bCs/>
                <w:sz w:val="20"/>
                <w:szCs w:val="20"/>
              </w:rPr>
              <w:t>Information und Kommunikation</w:t>
            </w:r>
          </w:p>
          <w:p w14:paraId="46B5BEF3" w14:textId="0CE96461" w:rsidR="00E3078D" w:rsidRDefault="00E3078D" w:rsidP="00E3078D">
            <w:pPr>
              <w:pStyle w:val="Listenabsatz"/>
              <w:numPr>
                <w:ilvl w:val="0"/>
                <w:numId w:val="4"/>
              </w:numPr>
              <w:ind w:left="213" w:hanging="219"/>
            </w:pPr>
            <w:r>
              <w:t>Codierung und Decodierung der genetischen Information</w:t>
            </w:r>
          </w:p>
          <w:p w14:paraId="456B3AD5" w14:textId="0C229880" w:rsidR="00E3078D" w:rsidRDefault="00E3078D" w:rsidP="00E3078D">
            <w:pPr>
              <w:pStyle w:val="Listenabsatz"/>
              <w:numPr>
                <w:ilvl w:val="0"/>
                <w:numId w:val="4"/>
              </w:numPr>
              <w:ind w:left="213" w:hanging="219"/>
            </w:pPr>
            <w:r>
              <w:t>genetischer Code</w:t>
            </w:r>
          </w:p>
          <w:p w14:paraId="532F0A00" w14:textId="50D430D2" w:rsidR="00E3078D" w:rsidRPr="00E3078D" w:rsidRDefault="00E3078D" w:rsidP="00E3078D">
            <w:pPr>
              <w:pStyle w:val="Listenabsatz"/>
              <w:numPr>
                <w:ilvl w:val="0"/>
                <w:numId w:val="4"/>
              </w:numPr>
              <w:ind w:left="213" w:hanging="219"/>
            </w:pPr>
            <w:r>
              <w:t>Beeinflussung der Zellentwicklung durch Signalstoffe (LK)</w:t>
            </w:r>
          </w:p>
        </w:tc>
        <w:tc>
          <w:tcPr>
            <w:tcW w:w="4279" w:type="dxa"/>
          </w:tcPr>
          <w:p w14:paraId="4E9F94A4" w14:textId="69D66101" w:rsidR="003F7E8D"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7.5: Dreiergruppen der Basen A, T, C, G verschlüsseln 20 Aminosäuren</w:t>
            </w:r>
          </w:p>
        </w:tc>
        <w:tc>
          <w:tcPr>
            <w:tcW w:w="845" w:type="dxa"/>
          </w:tcPr>
          <w:p w14:paraId="5B162DF8" w14:textId="4E2815E9" w:rsidR="003F7E8D" w:rsidRPr="00325787" w:rsidRDefault="00E90E8F" w:rsidP="00E93BA4">
            <w:pPr>
              <w:rPr>
                <w:sz w:val="18"/>
              </w:rPr>
            </w:pPr>
            <w:r>
              <w:rPr>
                <w:sz w:val="18"/>
              </w:rPr>
              <w:t>151-153</w:t>
            </w:r>
          </w:p>
        </w:tc>
      </w:tr>
      <w:tr w:rsidR="006E3591" w:rsidRPr="00325787" w14:paraId="4CF5B2A0" w14:textId="77777777" w:rsidTr="00E93BA4">
        <w:trPr>
          <w:trHeight w:val="567"/>
        </w:trPr>
        <w:tc>
          <w:tcPr>
            <w:tcW w:w="2012" w:type="dxa"/>
            <w:vMerge/>
          </w:tcPr>
          <w:p w14:paraId="61BDE014"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C4A3967" w14:textId="77777777" w:rsidR="006E3591" w:rsidRDefault="006E3591" w:rsidP="00E93BA4">
            <w:pPr>
              <w:pStyle w:val="Tabellenberschrift"/>
              <w:snapToGrid w:val="0"/>
              <w:jc w:val="left"/>
              <w:rPr>
                <w:b w:val="0"/>
                <w:i w:val="0"/>
                <w:color w:val="auto"/>
                <w:sz w:val="18"/>
                <w:szCs w:val="20"/>
              </w:rPr>
            </w:pPr>
          </w:p>
        </w:tc>
        <w:tc>
          <w:tcPr>
            <w:tcW w:w="3494" w:type="dxa"/>
          </w:tcPr>
          <w:p w14:paraId="568911F6" w14:textId="77777777" w:rsidR="006E3591" w:rsidRPr="00A10481" w:rsidRDefault="006E3591" w:rsidP="00E93BA4">
            <w:pPr>
              <w:pStyle w:val="p1"/>
              <w:rPr>
                <w:b/>
                <w:bCs/>
                <w:sz w:val="20"/>
                <w:szCs w:val="20"/>
              </w:rPr>
            </w:pPr>
            <w:r w:rsidRPr="00A10481">
              <w:rPr>
                <w:b/>
                <w:bCs/>
                <w:sz w:val="20"/>
                <w:szCs w:val="20"/>
              </w:rPr>
              <w:t>Steuerung und Regelung</w:t>
            </w:r>
          </w:p>
          <w:p w14:paraId="578CA1AE" w14:textId="1AF8A2B8" w:rsidR="00E3078D" w:rsidRDefault="00E3078D" w:rsidP="00E3078D">
            <w:pPr>
              <w:pStyle w:val="Listenabsatz"/>
              <w:numPr>
                <w:ilvl w:val="0"/>
                <w:numId w:val="4"/>
              </w:numPr>
              <w:ind w:left="213" w:hanging="219"/>
            </w:pPr>
            <w:r>
              <w:t>Regulation der Genaktivität</w:t>
            </w:r>
          </w:p>
          <w:p w14:paraId="3379E47C" w14:textId="6E4F8FC0" w:rsidR="00E3078D" w:rsidRDefault="00E3078D" w:rsidP="00E3078D">
            <w:pPr>
              <w:pStyle w:val="Listenabsatz"/>
              <w:numPr>
                <w:ilvl w:val="0"/>
                <w:numId w:val="4"/>
              </w:numPr>
              <w:ind w:left="213" w:hanging="219"/>
            </w:pPr>
            <w:r>
              <w:t>Beeinflussung der Expression von Genen durch RNA-Interferenz (LK)</w:t>
            </w:r>
          </w:p>
          <w:p w14:paraId="6382F9A2" w14:textId="18F75825" w:rsidR="006E3591" w:rsidRPr="00E3078D" w:rsidRDefault="00E3078D" w:rsidP="00E3078D">
            <w:pPr>
              <w:pStyle w:val="Listenabsatz"/>
              <w:numPr>
                <w:ilvl w:val="0"/>
                <w:numId w:val="4"/>
              </w:numPr>
              <w:ind w:left="213" w:hanging="219"/>
            </w:pPr>
            <w:r>
              <w:t>Krebsentstehung durch Fehlregulation (LK)</w:t>
            </w:r>
          </w:p>
        </w:tc>
        <w:tc>
          <w:tcPr>
            <w:tcW w:w="4279" w:type="dxa"/>
          </w:tcPr>
          <w:p w14:paraId="0B742C9C" w14:textId="77777777" w:rsidR="00E90E8F"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8.2: Auch bei Eukaryoten findet Genregulation zunächst an der DNA statt</w:t>
            </w:r>
          </w:p>
          <w:p w14:paraId="02E0141F" w14:textId="77777777" w:rsidR="00E90E8F"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8.3: Eukaryoten regeln ihre Proteinausstattung auch noch nach der Transkription</w:t>
            </w:r>
          </w:p>
          <w:p w14:paraId="6970AC9F" w14:textId="77777777" w:rsidR="00E90E8F"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8.4: Die Aktivität von Genen wird durch Umweltfaktoren beeinflusst</w:t>
            </w:r>
          </w:p>
          <w:p w14:paraId="229B34EB" w14:textId="77777777" w:rsidR="00E90E8F"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Epigenetik der Avy-Maus (E)</w:t>
            </w:r>
          </w:p>
          <w:p w14:paraId="67D0D37C" w14:textId="77777777" w:rsidR="00561BD1" w:rsidRPr="00EE022C" w:rsidRDefault="00E90E8F"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8.6: Der Zelltod kann durch Gene gesteuert werde</w:t>
            </w:r>
          </w:p>
          <w:p w14:paraId="206011BD" w14:textId="77777777" w:rsidR="00EE022C" w:rsidRPr="00EE022C" w:rsidRDefault="00EE022C" w:rsidP="00EE022C">
            <w:pPr>
              <w:pStyle w:val="Tabellenberschrift"/>
              <w:snapToGrid w:val="0"/>
              <w:jc w:val="left"/>
              <w:rPr>
                <w:b w:val="0"/>
                <w:i w:val="0"/>
                <w:color w:val="auto"/>
                <w:sz w:val="18"/>
                <w:szCs w:val="20"/>
              </w:rPr>
            </w:pPr>
          </w:p>
          <w:p w14:paraId="32AFB1F1" w14:textId="77DF1100" w:rsidR="00EE022C" w:rsidRPr="00EE022C" w:rsidRDefault="00EE022C" w:rsidP="00EE022C">
            <w:pPr>
              <w:pStyle w:val="Tabellenberschrift"/>
              <w:numPr>
                <w:ilvl w:val="0"/>
                <w:numId w:val="6"/>
              </w:numPr>
              <w:snapToGrid w:val="0"/>
              <w:ind w:left="173" w:hanging="173"/>
              <w:jc w:val="left"/>
              <w:rPr>
                <w:b w:val="0"/>
                <w:i w:val="0"/>
                <w:color w:val="auto"/>
                <w:sz w:val="18"/>
                <w:szCs w:val="20"/>
              </w:rPr>
            </w:pPr>
            <w:r w:rsidRPr="00EE022C">
              <w:rPr>
                <w:b w:val="0"/>
                <w:i w:val="0"/>
                <w:color w:val="auto"/>
                <w:sz w:val="18"/>
                <w:szCs w:val="20"/>
              </w:rPr>
              <w:t>9.6: Mutationen in Körperzellen können zu Tumoren und Krebs führe</w:t>
            </w:r>
            <w:r>
              <w:rPr>
                <w:b w:val="0"/>
                <w:i w:val="0"/>
                <w:color w:val="auto"/>
                <w:sz w:val="18"/>
                <w:szCs w:val="20"/>
              </w:rPr>
              <w:t>n</w:t>
            </w:r>
          </w:p>
        </w:tc>
        <w:tc>
          <w:tcPr>
            <w:tcW w:w="845" w:type="dxa"/>
          </w:tcPr>
          <w:p w14:paraId="3C6A8998" w14:textId="77777777" w:rsidR="00E90E8F" w:rsidRPr="00EE022C" w:rsidRDefault="00E90E8F" w:rsidP="00E90E8F">
            <w:pPr>
              <w:rPr>
                <w:sz w:val="18"/>
              </w:rPr>
            </w:pPr>
            <w:r w:rsidRPr="00EE022C">
              <w:rPr>
                <w:sz w:val="18"/>
              </w:rPr>
              <w:t>165-167</w:t>
            </w:r>
          </w:p>
          <w:p w14:paraId="5E2D6DA0" w14:textId="77777777" w:rsidR="00E90E8F" w:rsidRPr="00EE022C" w:rsidRDefault="00E90E8F" w:rsidP="00E90E8F">
            <w:pPr>
              <w:rPr>
                <w:sz w:val="18"/>
              </w:rPr>
            </w:pPr>
          </w:p>
          <w:p w14:paraId="0FD37210" w14:textId="77777777" w:rsidR="00E90E8F" w:rsidRPr="00EE022C" w:rsidRDefault="00E90E8F" w:rsidP="00E90E8F">
            <w:pPr>
              <w:rPr>
                <w:sz w:val="18"/>
              </w:rPr>
            </w:pPr>
            <w:r w:rsidRPr="00EE022C">
              <w:rPr>
                <w:sz w:val="18"/>
              </w:rPr>
              <w:t>168/169</w:t>
            </w:r>
          </w:p>
          <w:p w14:paraId="5F924570" w14:textId="77777777" w:rsidR="00E90E8F" w:rsidRPr="00EE022C" w:rsidRDefault="00E90E8F" w:rsidP="00E90E8F">
            <w:pPr>
              <w:rPr>
                <w:sz w:val="18"/>
              </w:rPr>
            </w:pPr>
          </w:p>
          <w:p w14:paraId="1649A237" w14:textId="097EBE05" w:rsidR="00E90E8F" w:rsidRPr="00EE022C" w:rsidRDefault="00E90E8F" w:rsidP="00E90E8F">
            <w:pPr>
              <w:rPr>
                <w:sz w:val="18"/>
              </w:rPr>
            </w:pPr>
            <w:r w:rsidRPr="00EE022C">
              <w:rPr>
                <w:sz w:val="18"/>
              </w:rPr>
              <w:t>170-172</w:t>
            </w:r>
          </w:p>
          <w:p w14:paraId="49C2124C" w14:textId="77777777" w:rsidR="00EE022C" w:rsidRDefault="00EE022C" w:rsidP="00E90E8F">
            <w:pPr>
              <w:rPr>
                <w:sz w:val="18"/>
              </w:rPr>
            </w:pPr>
          </w:p>
          <w:p w14:paraId="21E0DA72" w14:textId="78F77EA2" w:rsidR="00E90E8F" w:rsidRPr="00EE022C" w:rsidRDefault="00E90E8F" w:rsidP="00E90E8F">
            <w:pPr>
              <w:rPr>
                <w:sz w:val="18"/>
              </w:rPr>
            </w:pPr>
            <w:r w:rsidRPr="00EE022C">
              <w:rPr>
                <w:sz w:val="18"/>
              </w:rPr>
              <w:t>171</w:t>
            </w:r>
          </w:p>
          <w:p w14:paraId="129F9014" w14:textId="07AAD69E" w:rsidR="00EE022C" w:rsidRPr="00EE022C" w:rsidRDefault="00E90E8F" w:rsidP="00E90E8F">
            <w:pPr>
              <w:rPr>
                <w:sz w:val="18"/>
              </w:rPr>
            </w:pPr>
            <w:r w:rsidRPr="00EE022C">
              <w:rPr>
                <w:sz w:val="18"/>
              </w:rPr>
              <w:t>175-177</w:t>
            </w:r>
          </w:p>
          <w:p w14:paraId="2D89F716" w14:textId="77777777" w:rsidR="00EE022C" w:rsidRDefault="00EE022C" w:rsidP="00E90E8F">
            <w:pPr>
              <w:rPr>
                <w:sz w:val="18"/>
              </w:rPr>
            </w:pPr>
          </w:p>
          <w:p w14:paraId="3708CD29" w14:textId="77777777" w:rsidR="00EE022C" w:rsidRDefault="00EE022C" w:rsidP="00E90E8F">
            <w:pPr>
              <w:rPr>
                <w:sz w:val="18"/>
              </w:rPr>
            </w:pPr>
          </w:p>
          <w:p w14:paraId="194A2838" w14:textId="20D8C4F6" w:rsidR="00EE022C" w:rsidRPr="00325787" w:rsidRDefault="00EE022C" w:rsidP="00E90E8F">
            <w:pPr>
              <w:rPr>
                <w:sz w:val="18"/>
              </w:rPr>
            </w:pPr>
            <w:r w:rsidRPr="00EE022C">
              <w:rPr>
                <w:sz w:val="18"/>
              </w:rPr>
              <w:t>190/191</w:t>
            </w:r>
          </w:p>
        </w:tc>
      </w:tr>
      <w:tr w:rsidR="006E3591" w:rsidRPr="00325787" w14:paraId="19C6A356" w14:textId="77777777" w:rsidTr="00E93BA4">
        <w:trPr>
          <w:trHeight w:val="567"/>
        </w:trPr>
        <w:tc>
          <w:tcPr>
            <w:tcW w:w="2012" w:type="dxa"/>
            <w:vMerge/>
          </w:tcPr>
          <w:p w14:paraId="08D28C81"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064E551" w14:textId="77777777" w:rsidR="006E3591" w:rsidRDefault="006E3591" w:rsidP="00E93BA4">
            <w:pPr>
              <w:pStyle w:val="Tabellenberschrift"/>
              <w:snapToGrid w:val="0"/>
              <w:jc w:val="left"/>
              <w:rPr>
                <w:b w:val="0"/>
                <w:i w:val="0"/>
                <w:color w:val="auto"/>
                <w:sz w:val="18"/>
                <w:szCs w:val="20"/>
              </w:rPr>
            </w:pPr>
          </w:p>
        </w:tc>
        <w:tc>
          <w:tcPr>
            <w:tcW w:w="3494" w:type="dxa"/>
          </w:tcPr>
          <w:p w14:paraId="09BE0D9A" w14:textId="77777777" w:rsidR="006E3591" w:rsidRPr="00A10481" w:rsidRDefault="006E3591" w:rsidP="00E93BA4">
            <w:pPr>
              <w:pStyle w:val="p1"/>
              <w:rPr>
                <w:b/>
                <w:bCs/>
                <w:sz w:val="20"/>
                <w:szCs w:val="20"/>
              </w:rPr>
            </w:pPr>
            <w:r w:rsidRPr="00A10481">
              <w:rPr>
                <w:b/>
                <w:bCs/>
                <w:sz w:val="20"/>
                <w:szCs w:val="20"/>
              </w:rPr>
              <w:t>Individuelle und evolutive Entwicklung</w:t>
            </w:r>
          </w:p>
          <w:p w14:paraId="3724D305" w14:textId="3DB2D984" w:rsidR="00E3078D" w:rsidRDefault="00E3078D" w:rsidP="00E3078D">
            <w:pPr>
              <w:pStyle w:val="Listenabsatz"/>
              <w:numPr>
                <w:ilvl w:val="0"/>
                <w:numId w:val="4"/>
              </w:numPr>
              <w:ind w:left="213" w:hanging="219"/>
            </w:pPr>
            <w:r>
              <w:t>Weitergabe der genetischen Information über Generationen</w:t>
            </w:r>
          </w:p>
          <w:p w14:paraId="5B1C70C2" w14:textId="481A640B" w:rsidR="006E3591" w:rsidRPr="00E3078D" w:rsidRDefault="00E3078D" w:rsidP="00E3078D">
            <w:pPr>
              <w:pStyle w:val="Listenabsatz"/>
              <w:numPr>
                <w:ilvl w:val="0"/>
                <w:numId w:val="4"/>
              </w:numPr>
              <w:ind w:left="213" w:hanging="219"/>
            </w:pPr>
            <w:r>
              <w:t>genetische Variation als Ursache für Artwandel</w:t>
            </w:r>
          </w:p>
        </w:tc>
        <w:tc>
          <w:tcPr>
            <w:tcW w:w="4279" w:type="dxa"/>
          </w:tcPr>
          <w:p w14:paraId="04E16890" w14:textId="6762CD47" w:rsidR="001D27BF" w:rsidRPr="001D27BF" w:rsidRDefault="001D27BF" w:rsidP="001D27BF">
            <w:pPr>
              <w:pStyle w:val="Tabellenberschrift"/>
              <w:numPr>
                <w:ilvl w:val="0"/>
                <w:numId w:val="6"/>
              </w:numPr>
              <w:snapToGrid w:val="0"/>
              <w:ind w:left="173" w:hanging="173"/>
              <w:jc w:val="left"/>
              <w:rPr>
                <w:b w:val="0"/>
                <w:i w:val="0"/>
                <w:color w:val="auto"/>
                <w:sz w:val="18"/>
                <w:szCs w:val="20"/>
              </w:rPr>
            </w:pPr>
            <w:r w:rsidRPr="001D27BF">
              <w:rPr>
                <w:b w:val="0"/>
                <w:i w:val="0"/>
                <w:color w:val="auto"/>
                <w:sz w:val="18"/>
                <w:szCs w:val="20"/>
              </w:rPr>
              <w:t>10.1:</w:t>
            </w:r>
            <w:r>
              <w:rPr>
                <w:b w:val="0"/>
                <w:i w:val="0"/>
                <w:color w:val="auto"/>
                <w:sz w:val="18"/>
                <w:szCs w:val="20"/>
              </w:rPr>
              <w:t xml:space="preserve"> </w:t>
            </w:r>
            <w:r w:rsidRPr="001D27BF">
              <w:rPr>
                <w:b w:val="0"/>
                <w:i w:val="0"/>
                <w:color w:val="auto"/>
                <w:sz w:val="18"/>
                <w:szCs w:val="20"/>
              </w:rPr>
              <w:t>Die Wahrscheinlichkeit einer Merkmalsausprägung im Erbgang ist berechenbar</w:t>
            </w:r>
          </w:p>
          <w:p w14:paraId="6D1EBBEF" w14:textId="4E6C3A83" w:rsidR="005234C2" w:rsidRPr="006E79F0" w:rsidRDefault="001D27BF" w:rsidP="006E79F0">
            <w:pPr>
              <w:pStyle w:val="Tabellenberschrift"/>
              <w:numPr>
                <w:ilvl w:val="0"/>
                <w:numId w:val="6"/>
              </w:numPr>
              <w:snapToGrid w:val="0"/>
              <w:ind w:left="173" w:hanging="173"/>
              <w:jc w:val="left"/>
              <w:rPr>
                <w:b w:val="0"/>
                <w:i w:val="0"/>
                <w:color w:val="auto"/>
                <w:sz w:val="18"/>
                <w:szCs w:val="20"/>
              </w:rPr>
            </w:pPr>
            <w:r w:rsidRPr="001D27BF">
              <w:rPr>
                <w:b w:val="0"/>
                <w:i w:val="0"/>
                <w:color w:val="auto"/>
                <w:sz w:val="18"/>
                <w:szCs w:val="20"/>
              </w:rPr>
              <w:t>10.2:</w:t>
            </w:r>
            <w:r>
              <w:rPr>
                <w:b w:val="0"/>
                <w:i w:val="0"/>
                <w:color w:val="auto"/>
                <w:sz w:val="18"/>
                <w:szCs w:val="20"/>
              </w:rPr>
              <w:t xml:space="preserve"> </w:t>
            </w:r>
            <w:r w:rsidRPr="001D27BF">
              <w:rPr>
                <w:b w:val="0"/>
                <w:i w:val="0"/>
                <w:color w:val="auto"/>
                <w:sz w:val="18"/>
                <w:szCs w:val="20"/>
              </w:rPr>
              <w:t>Genotypen können vererbt werden, ohne phänotypisch zu erscheinen</w:t>
            </w:r>
          </w:p>
        </w:tc>
        <w:tc>
          <w:tcPr>
            <w:tcW w:w="845" w:type="dxa"/>
          </w:tcPr>
          <w:p w14:paraId="4B3A16A1" w14:textId="77777777" w:rsidR="005234C2" w:rsidRDefault="001D27BF" w:rsidP="00E93BA4">
            <w:pPr>
              <w:rPr>
                <w:sz w:val="18"/>
              </w:rPr>
            </w:pPr>
            <w:r>
              <w:rPr>
                <w:sz w:val="18"/>
              </w:rPr>
              <w:t>198-200</w:t>
            </w:r>
          </w:p>
          <w:p w14:paraId="50A8C9C2" w14:textId="77777777" w:rsidR="001D27BF" w:rsidRDefault="001D27BF" w:rsidP="00E93BA4">
            <w:pPr>
              <w:rPr>
                <w:sz w:val="18"/>
              </w:rPr>
            </w:pPr>
          </w:p>
          <w:p w14:paraId="19EA863D" w14:textId="77777777" w:rsidR="001D27BF" w:rsidRDefault="001D27BF" w:rsidP="00E93BA4">
            <w:pPr>
              <w:rPr>
                <w:sz w:val="18"/>
              </w:rPr>
            </w:pPr>
          </w:p>
          <w:p w14:paraId="4F1CAA86" w14:textId="4144A725" w:rsidR="001D27BF" w:rsidRPr="00325787" w:rsidRDefault="001D27BF" w:rsidP="00E93BA4">
            <w:pPr>
              <w:rPr>
                <w:sz w:val="18"/>
              </w:rPr>
            </w:pPr>
            <w:r>
              <w:rPr>
                <w:sz w:val="18"/>
              </w:rPr>
              <w:t>200-202</w:t>
            </w:r>
          </w:p>
        </w:tc>
      </w:tr>
      <w:tr w:rsidR="00E3078D" w:rsidRPr="00325787" w14:paraId="35C78A41" w14:textId="77777777" w:rsidTr="008F290C">
        <w:trPr>
          <w:trHeight w:val="567"/>
        </w:trPr>
        <w:tc>
          <w:tcPr>
            <w:tcW w:w="2012" w:type="dxa"/>
            <w:vMerge/>
          </w:tcPr>
          <w:p w14:paraId="7474C6BF" w14:textId="77777777" w:rsidR="00E3078D" w:rsidRPr="00325787" w:rsidRDefault="00E3078D"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3EF9898B" w14:textId="77777777" w:rsidR="00E3078D" w:rsidRPr="00792AC1" w:rsidRDefault="00E3078D" w:rsidP="00E93BA4">
            <w:pPr>
              <w:pStyle w:val="Tabellenberschrift"/>
              <w:snapToGrid w:val="0"/>
              <w:rPr>
                <w:bCs w:val="0"/>
                <w:i w:val="0"/>
                <w:color w:val="auto"/>
              </w:rPr>
            </w:pPr>
            <w:r>
              <w:rPr>
                <w:bCs w:val="0"/>
                <w:i w:val="0"/>
                <w:color w:val="auto"/>
              </w:rPr>
              <w:t>Mögliche Beiträge zur Kompetenzentwicklung</w:t>
            </w:r>
          </w:p>
        </w:tc>
        <w:tc>
          <w:tcPr>
            <w:tcW w:w="8618" w:type="dxa"/>
            <w:gridSpan w:val="3"/>
          </w:tcPr>
          <w:p w14:paraId="0B4D767F" w14:textId="6CB6931F" w:rsidR="00E3078D" w:rsidRPr="00325787" w:rsidRDefault="00E3078D" w:rsidP="00E93BA4">
            <w:pPr>
              <w:rPr>
                <w:sz w:val="18"/>
              </w:rPr>
            </w:pPr>
            <w:r w:rsidRPr="00E3078D">
              <w:rPr>
                <w:sz w:val="22"/>
                <w:szCs w:val="22"/>
              </w:rPr>
              <w:t>Die Lernenden…</w:t>
            </w:r>
          </w:p>
        </w:tc>
      </w:tr>
      <w:tr w:rsidR="006E3591" w:rsidRPr="00325787" w14:paraId="7413B8E9" w14:textId="77777777" w:rsidTr="00E93BA4">
        <w:trPr>
          <w:trHeight w:val="567"/>
        </w:trPr>
        <w:tc>
          <w:tcPr>
            <w:tcW w:w="2012" w:type="dxa"/>
            <w:vMerge/>
          </w:tcPr>
          <w:p w14:paraId="430FA838"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AB5468F" w14:textId="77777777" w:rsidR="006E3591" w:rsidRDefault="006E3591" w:rsidP="00E93BA4">
            <w:pPr>
              <w:pStyle w:val="Tabellenberschrift"/>
              <w:snapToGrid w:val="0"/>
              <w:rPr>
                <w:bCs w:val="0"/>
                <w:i w:val="0"/>
                <w:color w:val="auto"/>
              </w:rPr>
            </w:pPr>
          </w:p>
        </w:tc>
        <w:tc>
          <w:tcPr>
            <w:tcW w:w="3494" w:type="dxa"/>
          </w:tcPr>
          <w:p w14:paraId="2760AA1A" w14:textId="7B83D10F" w:rsidR="006E3591" w:rsidRDefault="00E3078D" w:rsidP="00E3078D">
            <w:pPr>
              <w:pStyle w:val="Listenabsatz"/>
              <w:numPr>
                <w:ilvl w:val="0"/>
                <w:numId w:val="4"/>
              </w:numPr>
              <w:ind w:left="213" w:hanging="219"/>
            </w:pPr>
            <w:r>
              <w:t>beschreiben den Bau der DNA sachgerecht. (S 1)</w:t>
            </w:r>
          </w:p>
        </w:tc>
        <w:tc>
          <w:tcPr>
            <w:tcW w:w="4279" w:type="dxa"/>
          </w:tcPr>
          <w:p w14:paraId="426A6C3B" w14:textId="1646FD32" w:rsidR="006E79F0" w:rsidRPr="006E79F0" w:rsidRDefault="003D61E8" w:rsidP="006E79F0">
            <w:pPr>
              <w:pStyle w:val="Tabellenberschrift"/>
              <w:numPr>
                <w:ilvl w:val="0"/>
                <w:numId w:val="6"/>
              </w:numPr>
              <w:snapToGrid w:val="0"/>
              <w:ind w:left="173" w:hanging="173"/>
              <w:jc w:val="left"/>
              <w:rPr>
                <w:b w:val="0"/>
                <w:i w:val="0"/>
                <w:color w:val="auto"/>
                <w:sz w:val="18"/>
                <w:szCs w:val="20"/>
              </w:rPr>
            </w:pPr>
            <w:r w:rsidRPr="006E79F0">
              <w:rPr>
                <w:b w:val="0"/>
                <w:i w:val="0"/>
                <w:color w:val="auto"/>
                <w:sz w:val="18"/>
                <w:szCs w:val="20"/>
              </w:rPr>
              <w:t>6.2: Die Erbinformation ist bei sorgfältiger Verpackung transportfähig</w:t>
            </w:r>
          </w:p>
        </w:tc>
        <w:tc>
          <w:tcPr>
            <w:tcW w:w="845" w:type="dxa"/>
          </w:tcPr>
          <w:p w14:paraId="07C6E389" w14:textId="52DE3E52" w:rsidR="00561BD1" w:rsidRPr="00325787" w:rsidRDefault="003D61E8" w:rsidP="00E93BA4">
            <w:pPr>
              <w:rPr>
                <w:sz w:val="18"/>
              </w:rPr>
            </w:pPr>
            <w:r>
              <w:rPr>
                <w:sz w:val="18"/>
              </w:rPr>
              <w:t>113-115</w:t>
            </w:r>
          </w:p>
        </w:tc>
      </w:tr>
      <w:tr w:rsidR="006E3591" w:rsidRPr="00325787" w14:paraId="222550FB" w14:textId="77777777" w:rsidTr="00E93BA4">
        <w:trPr>
          <w:trHeight w:val="567"/>
        </w:trPr>
        <w:tc>
          <w:tcPr>
            <w:tcW w:w="2012" w:type="dxa"/>
            <w:vMerge/>
          </w:tcPr>
          <w:p w14:paraId="33A9C10D"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25FD3B0" w14:textId="77777777" w:rsidR="006E3591" w:rsidRDefault="006E3591" w:rsidP="00E93BA4">
            <w:pPr>
              <w:pStyle w:val="Tabellenberschrift"/>
              <w:snapToGrid w:val="0"/>
              <w:rPr>
                <w:bCs w:val="0"/>
                <w:i w:val="0"/>
                <w:color w:val="auto"/>
              </w:rPr>
            </w:pPr>
          </w:p>
        </w:tc>
        <w:tc>
          <w:tcPr>
            <w:tcW w:w="3494" w:type="dxa"/>
          </w:tcPr>
          <w:p w14:paraId="0148B0C0" w14:textId="7CA40A2B" w:rsidR="006E3591" w:rsidRDefault="00E3078D" w:rsidP="00E3078D">
            <w:pPr>
              <w:pStyle w:val="Listenabsatz"/>
              <w:numPr>
                <w:ilvl w:val="0"/>
                <w:numId w:val="4"/>
              </w:numPr>
              <w:ind w:left="213" w:hanging="219"/>
            </w:pPr>
            <w:r>
              <w:t>formulieren zum Mechanismus der identischen Replikation theoriegeleitet Hypothesen und Aussagen. (S 4)</w:t>
            </w:r>
          </w:p>
        </w:tc>
        <w:tc>
          <w:tcPr>
            <w:tcW w:w="4279" w:type="dxa"/>
          </w:tcPr>
          <w:p w14:paraId="5CB176DC" w14:textId="3C48ACC2" w:rsidR="006E3591" w:rsidRPr="00A60827" w:rsidRDefault="006E79F0" w:rsidP="006E79F0">
            <w:pPr>
              <w:pStyle w:val="Tabellenberschrift"/>
              <w:numPr>
                <w:ilvl w:val="0"/>
                <w:numId w:val="6"/>
              </w:numPr>
              <w:snapToGrid w:val="0"/>
              <w:ind w:left="173" w:hanging="173"/>
              <w:jc w:val="left"/>
              <w:rPr>
                <w:b w:val="0"/>
                <w:i w:val="0"/>
                <w:color w:val="auto"/>
                <w:sz w:val="18"/>
                <w:szCs w:val="20"/>
              </w:rPr>
            </w:pPr>
            <w:r>
              <w:rPr>
                <w:b w:val="0"/>
                <w:i w:val="0"/>
                <w:color w:val="auto"/>
                <w:sz w:val="18"/>
                <w:szCs w:val="20"/>
              </w:rPr>
              <w:t>Replikationsexperiment nach Matthew Meselson und Franklin Stahl (1958) (E)</w:t>
            </w:r>
          </w:p>
        </w:tc>
        <w:tc>
          <w:tcPr>
            <w:tcW w:w="845" w:type="dxa"/>
          </w:tcPr>
          <w:p w14:paraId="1F29D035" w14:textId="4B652410" w:rsidR="006E3591" w:rsidRPr="00325787" w:rsidRDefault="006E79F0" w:rsidP="00E93BA4">
            <w:pPr>
              <w:rPr>
                <w:sz w:val="18"/>
              </w:rPr>
            </w:pPr>
            <w:r>
              <w:rPr>
                <w:sz w:val="18"/>
              </w:rPr>
              <w:t>146</w:t>
            </w:r>
          </w:p>
        </w:tc>
      </w:tr>
      <w:tr w:rsidR="006E3591" w:rsidRPr="00325787" w14:paraId="68BC54EC" w14:textId="77777777" w:rsidTr="00E93BA4">
        <w:trPr>
          <w:trHeight w:val="567"/>
        </w:trPr>
        <w:tc>
          <w:tcPr>
            <w:tcW w:w="2012" w:type="dxa"/>
            <w:vMerge/>
          </w:tcPr>
          <w:p w14:paraId="0CA06ADA"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012FF37B" w14:textId="77777777" w:rsidR="006E3591" w:rsidRDefault="006E3591" w:rsidP="00E93BA4">
            <w:pPr>
              <w:pStyle w:val="Tabellenberschrift"/>
              <w:snapToGrid w:val="0"/>
              <w:rPr>
                <w:bCs w:val="0"/>
                <w:i w:val="0"/>
                <w:color w:val="auto"/>
              </w:rPr>
            </w:pPr>
          </w:p>
        </w:tc>
        <w:tc>
          <w:tcPr>
            <w:tcW w:w="3494" w:type="dxa"/>
          </w:tcPr>
          <w:p w14:paraId="279C77B2" w14:textId="05D6FEC3" w:rsidR="006E3591" w:rsidRPr="007D35FB" w:rsidRDefault="00E3078D" w:rsidP="00E3078D">
            <w:pPr>
              <w:pStyle w:val="Listenabsatz"/>
              <w:numPr>
                <w:ilvl w:val="0"/>
                <w:numId w:val="4"/>
              </w:numPr>
              <w:ind w:left="213" w:hanging="219"/>
              <w:rPr>
                <w:color w:val="FF0000"/>
              </w:rPr>
            </w:pPr>
            <w:r w:rsidRPr="00D71280">
              <w:rPr>
                <w:color w:val="005EA4"/>
              </w:rPr>
              <w:t>finden in recherchierten Daten zur Häufigkeit genetisch bedingter Erkrankungen Beziehungen und Trends, erklären diese theoriebezogen und ziehen Schlussfolgerungen. (E 9)</w:t>
            </w:r>
          </w:p>
        </w:tc>
        <w:tc>
          <w:tcPr>
            <w:tcW w:w="4279" w:type="dxa"/>
          </w:tcPr>
          <w:p w14:paraId="38A8C27B" w14:textId="56651196" w:rsidR="00561BD1" w:rsidRPr="006E79F0" w:rsidRDefault="00561BD1" w:rsidP="006E79F0">
            <w:pPr>
              <w:ind w:left="-6"/>
              <w:rPr>
                <w:b/>
                <w:i/>
                <w:sz w:val="18"/>
              </w:rPr>
            </w:pPr>
          </w:p>
        </w:tc>
        <w:tc>
          <w:tcPr>
            <w:tcW w:w="845" w:type="dxa"/>
          </w:tcPr>
          <w:p w14:paraId="3D39AD5B" w14:textId="284767C7" w:rsidR="00561BD1" w:rsidRPr="00325787" w:rsidRDefault="00561BD1" w:rsidP="00E93BA4">
            <w:pPr>
              <w:rPr>
                <w:sz w:val="18"/>
              </w:rPr>
            </w:pPr>
          </w:p>
        </w:tc>
      </w:tr>
      <w:tr w:rsidR="006E3591" w:rsidRPr="00325787" w14:paraId="14784971" w14:textId="77777777" w:rsidTr="00E93BA4">
        <w:trPr>
          <w:trHeight w:val="567"/>
        </w:trPr>
        <w:tc>
          <w:tcPr>
            <w:tcW w:w="2012" w:type="dxa"/>
            <w:vMerge/>
          </w:tcPr>
          <w:p w14:paraId="1C12CBE9"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8256BE2" w14:textId="77777777" w:rsidR="006E3591" w:rsidRDefault="006E3591" w:rsidP="00E93BA4">
            <w:pPr>
              <w:pStyle w:val="Tabellenberschrift"/>
              <w:snapToGrid w:val="0"/>
              <w:rPr>
                <w:bCs w:val="0"/>
                <w:i w:val="0"/>
                <w:color w:val="auto"/>
              </w:rPr>
            </w:pPr>
          </w:p>
        </w:tc>
        <w:tc>
          <w:tcPr>
            <w:tcW w:w="3494" w:type="dxa"/>
          </w:tcPr>
          <w:p w14:paraId="6EA88674" w14:textId="4192A21D" w:rsidR="006E3591" w:rsidRPr="007D35FB" w:rsidRDefault="00E3078D" w:rsidP="00E3078D">
            <w:pPr>
              <w:pStyle w:val="Listenabsatz"/>
              <w:numPr>
                <w:ilvl w:val="0"/>
                <w:numId w:val="4"/>
              </w:numPr>
              <w:ind w:left="213" w:hanging="219"/>
              <w:rPr>
                <w:color w:val="FF0000"/>
              </w:rPr>
            </w:pPr>
            <w:r w:rsidRPr="006E79F0">
              <w:rPr>
                <w:color w:val="000000" w:themeColor="text1"/>
              </w:rPr>
              <w:t>nutzen kontinuierliche Texte und überführen diese in Familienstammbäume als fachspezifische Darstellungsform. (K 9)</w:t>
            </w:r>
          </w:p>
        </w:tc>
        <w:tc>
          <w:tcPr>
            <w:tcW w:w="4279" w:type="dxa"/>
          </w:tcPr>
          <w:p w14:paraId="523B09AC" w14:textId="65C260AD" w:rsidR="006E3591" w:rsidRPr="00A60827" w:rsidRDefault="006E79F0" w:rsidP="006E79F0">
            <w:pPr>
              <w:pStyle w:val="Tabellenberschrift"/>
              <w:numPr>
                <w:ilvl w:val="0"/>
                <w:numId w:val="6"/>
              </w:numPr>
              <w:snapToGrid w:val="0"/>
              <w:ind w:left="173" w:hanging="173"/>
              <w:jc w:val="left"/>
              <w:rPr>
                <w:b w:val="0"/>
                <w:i w:val="0"/>
                <w:color w:val="auto"/>
                <w:sz w:val="18"/>
                <w:szCs w:val="20"/>
              </w:rPr>
            </w:pPr>
            <w:r>
              <w:rPr>
                <w:b w:val="0"/>
                <w:i w:val="0"/>
                <w:color w:val="auto"/>
                <w:sz w:val="18"/>
                <w:szCs w:val="20"/>
              </w:rPr>
              <w:t>Mukoviszidose ist eine genetisch bedingte Krankheit (A)</w:t>
            </w:r>
          </w:p>
        </w:tc>
        <w:tc>
          <w:tcPr>
            <w:tcW w:w="845" w:type="dxa"/>
          </w:tcPr>
          <w:p w14:paraId="3DEEFD4D" w14:textId="74317909" w:rsidR="006E3591" w:rsidRPr="00325787" w:rsidRDefault="006E79F0" w:rsidP="00E93BA4">
            <w:pPr>
              <w:rPr>
                <w:sz w:val="18"/>
              </w:rPr>
            </w:pPr>
            <w:r>
              <w:rPr>
                <w:sz w:val="18"/>
              </w:rPr>
              <w:t>239</w:t>
            </w:r>
          </w:p>
        </w:tc>
      </w:tr>
      <w:tr w:rsidR="00E3078D" w:rsidRPr="00325787" w14:paraId="6F65C19B" w14:textId="77777777" w:rsidTr="00561BD1">
        <w:trPr>
          <w:trHeight w:val="1158"/>
        </w:trPr>
        <w:tc>
          <w:tcPr>
            <w:tcW w:w="2012" w:type="dxa"/>
            <w:vMerge/>
          </w:tcPr>
          <w:p w14:paraId="65A63F0D" w14:textId="77777777" w:rsidR="00E3078D" w:rsidRPr="00325787" w:rsidRDefault="00E3078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5CDCF1C" w14:textId="77777777" w:rsidR="00E3078D" w:rsidRDefault="00E3078D" w:rsidP="00E93BA4">
            <w:pPr>
              <w:pStyle w:val="Tabellenberschrift"/>
              <w:snapToGrid w:val="0"/>
              <w:rPr>
                <w:bCs w:val="0"/>
                <w:i w:val="0"/>
                <w:color w:val="auto"/>
              </w:rPr>
            </w:pPr>
          </w:p>
        </w:tc>
        <w:tc>
          <w:tcPr>
            <w:tcW w:w="3494" w:type="dxa"/>
          </w:tcPr>
          <w:p w14:paraId="338F228A" w14:textId="46BDCDB4" w:rsidR="00E3078D" w:rsidRDefault="00E3078D" w:rsidP="00E3078D">
            <w:pPr>
              <w:pStyle w:val="Listenabsatz"/>
              <w:numPr>
                <w:ilvl w:val="0"/>
                <w:numId w:val="4"/>
              </w:numPr>
              <w:ind w:left="213" w:hanging="219"/>
            </w:pPr>
            <w:r>
              <w:t>stellen Bewertungskriterien für den Einsatz von Gentests auf, dabei berücksichtigen sie auch außerfachliche, z. B. ethische und ökonomische Aspekte. (B 7)</w:t>
            </w:r>
          </w:p>
        </w:tc>
        <w:tc>
          <w:tcPr>
            <w:tcW w:w="4279" w:type="dxa"/>
          </w:tcPr>
          <w:p w14:paraId="1EEF57B0" w14:textId="77777777" w:rsidR="006E79F0" w:rsidRPr="00FA6777" w:rsidRDefault="006E79F0" w:rsidP="006E79F0">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10.7:</w:t>
            </w:r>
            <w:r>
              <w:rPr>
                <w:b w:val="0"/>
                <w:i w:val="0"/>
                <w:color w:val="auto"/>
                <w:sz w:val="18"/>
                <w:szCs w:val="20"/>
              </w:rPr>
              <w:t xml:space="preserve"> </w:t>
            </w:r>
            <w:r w:rsidRPr="00FA6777">
              <w:rPr>
                <w:b w:val="0"/>
                <w:i w:val="0"/>
                <w:color w:val="auto"/>
                <w:sz w:val="18"/>
                <w:szCs w:val="20"/>
              </w:rPr>
              <w:t>Ergebnisse einer Gendiagnostik können Entscheidungskonflikte erzeugen</w:t>
            </w:r>
          </w:p>
          <w:p w14:paraId="5F03BE39" w14:textId="77777777" w:rsidR="006E79F0" w:rsidRDefault="006E79F0" w:rsidP="006E79F0">
            <w:pPr>
              <w:pStyle w:val="Tabellenberschrift"/>
              <w:numPr>
                <w:ilvl w:val="0"/>
                <w:numId w:val="6"/>
              </w:numPr>
              <w:snapToGrid w:val="0"/>
              <w:ind w:left="173" w:hanging="173"/>
              <w:jc w:val="left"/>
              <w:rPr>
                <w:b w:val="0"/>
                <w:i w:val="0"/>
                <w:color w:val="auto"/>
                <w:sz w:val="18"/>
                <w:szCs w:val="20"/>
              </w:rPr>
            </w:pPr>
            <w:r>
              <w:rPr>
                <w:b w:val="0"/>
                <w:i w:val="0"/>
                <w:color w:val="auto"/>
                <w:sz w:val="18"/>
                <w:szCs w:val="20"/>
              </w:rPr>
              <w:t>Entscheidungskonflikte strukturiert auflösen am Beispiel der Pränataldiagnostik</w:t>
            </w:r>
          </w:p>
          <w:p w14:paraId="152CD8E9" w14:textId="3F9BB397" w:rsidR="00E3078D" w:rsidRPr="006E79F0" w:rsidRDefault="006E79F0" w:rsidP="006E79F0">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10.8: Gentherapien eröffnen Heilungschancen, sind aber gesetzlich streng geregelt</w:t>
            </w:r>
          </w:p>
        </w:tc>
        <w:tc>
          <w:tcPr>
            <w:tcW w:w="845" w:type="dxa"/>
          </w:tcPr>
          <w:p w14:paraId="67DC52C1" w14:textId="77777777" w:rsidR="00561BD1" w:rsidRDefault="006E79F0" w:rsidP="00E93BA4">
            <w:pPr>
              <w:rPr>
                <w:sz w:val="18"/>
              </w:rPr>
            </w:pPr>
            <w:r>
              <w:rPr>
                <w:sz w:val="18"/>
              </w:rPr>
              <w:t>212-214</w:t>
            </w:r>
          </w:p>
          <w:p w14:paraId="12B18C52" w14:textId="77777777" w:rsidR="006E79F0" w:rsidRDefault="006E79F0" w:rsidP="00E93BA4">
            <w:pPr>
              <w:rPr>
                <w:sz w:val="18"/>
              </w:rPr>
            </w:pPr>
          </w:p>
          <w:p w14:paraId="76944809" w14:textId="77777777" w:rsidR="006E79F0" w:rsidRDefault="006E79F0" w:rsidP="00E93BA4">
            <w:pPr>
              <w:rPr>
                <w:sz w:val="18"/>
              </w:rPr>
            </w:pPr>
            <w:r>
              <w:rPr>
                <w:sz w:val="18"/>
              </w:rPr>
              <w:t>213</w:t>
            </w:r>
          </w:p>
          <w:p w14:paraId="5876BADD" w14:textId="77777777" w:rsidR="006E79F0" w:rsidRDefault="006E79F0" w:rsidP="00E93BA4">
            <w:pPr>
              <w:rPr>
                <w:sz w:val="18"/>
              </w:rPr>
            </w:pPr>
          </w:p>
          <w:p w14:paraId="748A0EC6" w14:textId="0BD0BE3F" w:rsidR="006E79F0" w:rsidRPr="00325787" w:rsidRDefault="006E79F0" w:rsidP="00E93BA4">
            <w:pPr>
              <w:rPr>
                <w:sz w:val="18"/>
              </w:rPr>
            </w:pPr>
            <w:r>
              <w:rPr>
                <w:sz w:val="18"/>
              </w:rPr>
              <w:t>214/215</w:t>
            </w:r>
          </w:p>
        </w:tc>
      </w:tr>
      <w:tr w:rsidR="006E3591" w:rsidRPr="00325787" w14:paraId="1C17949C" w14:textId="77777777" w:rsidTr="00E93BA4">
        <w:trPr>
          <w:trHeight w:val="567"/>
        </w:trPr>
        <w:tc>
          <w:tcPr>
            <w:tcW w:w="2012" w:type="dxa"/>
            <w:vMerge/>
          </w:tcPr>
          <w:p w14:paraId="222A20A4"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5330360" w14:textId="77777777" w:rsidR="006E3591" w:rsidRDefault="006E3591" w:rsidP="00E93BA4">
            <w:pPr>
              <w:pStyle w:val="Tabellenberschrift"/>
              <w:snapToGrid w:val="0"/>
              <w:rPr>
                <w:bCs w:val="0"/>
                <w:i w:val="0"/>
                <w:color w:val="auto"/>
              </w:rPr>
            </w:pPr>
          </w:p>
        </w:tc>
        <w:tc>
          <w:tcPr>
            <w:tcW w:w="3494" w:type="dxa"/>
          </w:tcPr>
          <w:p w14:paraId="511564DF" w14:textId="19F5E335" w:rsidR="006E3591" w:rsidRDefault="00E3078D" w:rsidP="00E3078D">
            <w:pPr>
              <w:pStyle w:val="Listenabsatz"/>
              <w:numPr>
                <w:ilvl w:val="0"/>
                <w:numId w:val="4"/>
              </w:numPr>
              <w:ind w:left="213" w:hanging="219"/>
            </w:pPr>
            <w:r w:rsidRPr="00D71280">
              <w:rPr>
                <w:color w:val="005EA4"/>
              </w:rPr>
              <w:t>beschreiben die unterschiedliche Entwicklung eineiiger Zwillinge als Ausgangspunkt für Untersuchungen des Epigenoms. (E 1) (LK)</w:t>
            </w:r>
          </w:p>
        </w:tc>
        <w:tc>
          <w:tcPr>
            <w:tcW w:w="4279" w:type="dxa"/>
          </w:tcPr>
          <w:p w14:paraId="3CCBA78A" w14:textId="35301056" w:rsidR="00561BD1" w:rsidRPr="00A60827" w:rsidRDefault="00561BD1" w:rsidP="00C07D13">
            <w:pPr>
              <w:pStyle w:val="Tabellenberschrift"/>
              <w:snapToGrid w:val="0"/>
              <w:jc w:val="left"/>
              <w:rPr>
                <w:b w:val="0"/>
                <w:i w:val="0"/>
                <w:color w:val="auto"/>
                <w:sz w:val="18"/>
                <w:szCs w:val="20"/>
              </w:rPr>
            </w:pPr>
          </w:p>
        </w:tc>
        <w:tc>
          <w:tcPr>
            <w:tcW w:w="845" w:type="dxa"/>
          </w:tcPr>
          <w:p w14:paraId="6BE71B84" w14:textId="594B34A9" w:rsidR="00561BD1" w:rsidRPr="00325787" w:rsidRDefault="00561BD1" w:rsidP="00E93BA4">
            <w:pPr>
              <w:rPr>
                <w:sz w:val="18"/>
              </w:rPr>
            </w:pPr>
          </w:p>
        </w:tc>
      </w:tr>
      <w:tr w:rsidR="006E3591" w:rsidRPr="00325787" w14:paraId="6C5E08CE" w14:textId="77777777" w:rsidTr="00E93BA4">
        <w:trPr>
          <w:trHeight w:val="567"/>
        </w:trPr>
        <w:tc>
          <w:tcPr>
            <w:tcW w:w="2012" w:type="dxa"/>
            <w:vMerge/>
          </w:tcPr>
          <w:p w14:paraId="4FACEFAD"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87392DE" w14:textId="77777777" w:rsidR="006E3591" w:rsidRDefault="006E3591" w:rsidP="00E93BA4">
            <w:pPr>
              <w:pStyle w:val="Tabellenberschrift"/>
              <w:snapToGrid w:val="0"/>
              <w:rPr>
                <w:bCs w:val="0"/>
                <w:i w:val="0"/>
                <w:color w:val="auto"/>
              </w:rPr>
            </w:pPr>
          </w:p>
        </w:tc>
        <w:tc>
          <w:tcPr>
            <w:tcW w:w="3494" w:type="dxa"/>
          </w:tcPr>
          <w:p w14:paraId="44D63261" w14:textId="6EC1B87C" w:rsidR="006E3591" w:rsidRDefault="00E3078D" w:rsidP="00E3078D">
            <w:pPr>
              <w:pStyle w:val="Listenabsatz"/>
              <w:numPr>
                <w:ilvl w:val="0"/>
                <w:numId w:val="4"/>
              </w:numPr>
              <w:ind w:left="213" w:hanging="219"/>
            </w:pPr>
            <w:r w:rsidRPr="00D71280">
              <w:rPr>
                <w:color w:val="005EA4"/>
              </w:rPr>
              <w:t xml:space="preserve">analysieren Herkunft, Qualität und Vertrauenswürdigkeit verwendeter Quellen und Medien zur Anwendung gentherapeutischer Verfahren im Zusammenhang mit </w:t>
            </w:r>
            <w:r w:rsidRPr="00D71280">
              <w:rPr>
                <w:color w:val="005EA4"/>
              </w:rPr>
              <w:lastRenderedPageBreak/>
              <w:t>der Intention der Autorin/des Autors. (K 4) (LK)</w:t>
            </w:r>
          </w:p>
        </w:tc>
        <w:tc>
          <w:tcPr>
            <w:tcW w:w="4279" w:type="dxa"/>
          </w:tcPr>
          <w:p w14:paraId="68578402" w14:textId="77777777" w:rsidR="006E3591" w:rsidRPr="00A60827" w:rsidRDefault="006E3591" w:rsidP="007D35FB">
            <w:pPr>
              <w:pStyle w:val="Tabellenberschrift"/>
              <w:snapToGrid w:val="0"/>
              <w:ind w:left="-6"/>
              <w:jc w:val="left"/>
              <w:rPr>
                <w:b w:val="0"/>
                <w:i w:val="0"/>
                <w:color w:val="auto"/>
                <w:sz w:val="18"/>
                <w:szCs w:val="20"/>
              </w:rPr>
            </w:pPr>
          </w:p>
        </w:tc>
        <w:tc>
          <w:tcPr>
            <w:tcW w:w="845" w:type="dxa"/>
          </w:tcPr>
          <w:p w14:paraId="00703997" w14:textId="77777777" w:rsidR="006E3591" w:rsidRPr="00325787" w:rsidRDefault="006E3591" w:rsidP="00E93BA4">
            <w:pPr>
              <w:rPr>
                <w:sz w:val="18"/>
              </w:rPr>
            </w:pPr>
          </w:p>
        </w:tc>
      </w:tr>
      <w:tr w:rsidR="00E3078D" w:rsidRPr="00325787" w14:paraId="5523F7C1" w14:textId="77777777" w:rsidTr="00E3078D">
        <w:trPr>
          <w:trHeight w:val="1168"/>
        </w:trPr>
        <w:tc>
          <w:tcPr>
            <w:tcW w:w="2012" w:type="dxa"/>
            <w:vMerge/>
          </w:tcPr>
          <w:p w14:paraId="6E84B474" w14:textId="77777777" w:rsidR="00E3078D" w:rsidRPr="00325787" w:rsidRDefault="00E3078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40BC7FD" w14:textId="77777777" w:rsidR="00E3078D" w:rsidRDefault="00E3078D" w:rsidP="00E93BA4">
            <w:pPr>
              <w:pStyle w:val="Tabellenberschrift"/>
              <w:snapToGrid w:val="0"/>
              <w:rPr>
                <w:bCs w:val="0"/>
                <w:i w:val="0"/>
                <w:color w:val="auto"/>
              </w:rPr>
            </w:pPr>
          </w:p>
        </w:tc>
        <w:tc>
          <w:tcPr>
            <w:tcW w:w="3494" w:type="dxa"/>
          </w:tcPr>
          <w:p w14:paraId="03042CE0" w14:textId="018E344B" w:rsidR="00E3078D" w:rsidRDefault="00E3078D" w:rsidP="00E3078D">
            <w:pPr>
              <w:pStyle w:val="Listenabsatz"/>
              <w:numPr>
                <w:ilvl w:val="0"/>
                <w:numId w:val="4"/>
              </w:numPr>
              <w:ind w:left="213" w:hanging="219"/>
            </w:pPr>
            <w:r w:rsidRPr="00D009AC">
              <w:rPr>
                <w:color w:val="000000" w:themeColor="text1"/>
              </w:rPr>
              <w:t>reflektieren den Prozess der Bewertung der personalisierten Medizin aus persönlicher, gesellschaftlicher und ethischer Perspektive. (B 11) (LK)</w:t>
            </w:r>
          </w:p>
        </w:tc>
        <w:tc>
          <w:tcPr>
            <w:tcW w:w="4279" w:type="dxa"/>
          </w:tcPr>
          <w:p w14:paraId="7C8DEA51" w14:textId="77777777" w:rsidR="00D009AC" w:rsidRDefault="00D009AC" w:rsidP="00D009AC">
            <w:pPr>
              <w:pStyle w:val="Tabellenberschrift"/>
              <w:numPr>
                <w:ilvl w:val="0"/>
                <w:numId w:val="6"/>
              </w:numPr>
              <w:snapToGrid w:val="0"/>
              <w:ind w:left="173" w:hanging="173"/>
              <w:jc w:val="left"/>
              <w:rPr>
                <w:b w:val="0"/>
                <w:i w:val="0"/>
                <w:color w:val="auto"/>
                <w:sz w:val="18"/>
                <w:szCs w:val="20"/>
              </w:rPr>
            </w:pPr>
            <w:r>
              <w:rPr>
                <w:b w:val="0"/>
                <w:i w:val="0"/>
                <w:color w:val="auto"/>
                <w:sz w:val="18"/>
                <w:szCs w:val="20"/>
              </w:rPr>
              <w:t>9.8: Genanalysen ermöglichen eine personalisierte Medizin</w:t>
            </w:r>
          </w:p>
          <w:p w14:paraId="523A3982" w14:textId="71C26A4B" w:rsidR="00561BD1" w:rsidRPr="00A60827" w:rsidRDefault="00561BD1" w:rsidP="00897CF7">
            <w:pPr>
              <w:pStyle w:val="Tabellenberschrift"/>
              <w:snapToGrid w:val="0"/>
              <w:jc w:val="left"/>
              <w:rPr>
                <w:b w:val="0"/>
                <w:i w:val="0"/>
                <w:color w:val="auto"/>
                <w:sz w:val="18"/>
                <w:szCs w:val="20"/>
              </w:rPr>
            </w:pPr>
          </w:p>
        </w:tc>
        <w:tc>
          <w:tcPr>
            <w:tcW w:w="845" w:type="dxa"/>
          </w:tcPr>
          <w:p w14:paraId="1EBD098C" w14:textId="535E3659" w:rsidR="00561BD1" w:rsidRPr="00325787" w:rsidRDefault="00D009AC" w:rsidP="00E93BA4">
            <w:pPr>
              <w:rPr>
                <w:sz w:val="18"/>
              </w:rPr>
            </w:pPr>
            <w:r>
              <w:rPr>
                <w:sz w:val="18"/>
              </w:rPr>
              <w:t>194/195</w:t>
            </w:r>
          </w:p>
        </w:tc>
      </w:tr>
      <w:tr w:rsidR="00E3078D" w:rsidRPr="00325787" w14:paraId="51CD63F7" w14:textId="77777777" w:rsidTr="00E3078D">
        <w:trPr>
          <w:trHeight w:val="351"/>
        </w:trPr>
        <w:tc>
          <w:tcPr>
            <w:tcW w:w="2012" w:type="dxa"/>
            <w:vMerge/>
          </w:tcPr>
          <w:p w14:paraId="7E0C07FD" w14:textId="77777777" w:rsidR="00E3078D" w:rsidRPr="00325787" w:rsidRDefault="00E3078D"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2E9B6A06" w14:textId="77777777" w:rsidR="00E3078D" w:rsidRDefault="00E3078D" w:rsidP="00E93BA4">
            <w:pPr>
              <w:pStyle w:val="Tabellenberschrift"/>
              <w:snapToGrid w:val="0"/>
              <w:rPr>
                <w:b w:val="0"/>
                <w:i w:val="0"/>
                <w:color w:val="auto"/>
                <w:sz w:val="18"/>
                <w:szCs w:val="20"/>
              </w:rPr>
            </w:pPr>
            <w:r w:rsidRPr="00792AC1">
              <w:rPr>
                <w:bCs w:val="0"/>
                <w:i w:val="0"/>
                <w:color w:val="auto"/>
              </w:rPr>
              <w:t>mögliche Kontexte</w:t>
            </w:r>
          </w:p>
        </w:tc>
        <w:tc>
          <w:tcPr>
            <w:tcW w:w="3494" w:type="dxa"/>
          </w:tcPr>
          <w:p w14:paraId="1B3F3E6D" w14:textId="031489A1" w:rsidR="00E3078D" w:rsidRPr="00A10481" w:rsidRDefault="00E3078D" w:rsidP="00E3078D">
            <w:pPr>
              <w:pStyle w:val="Listenabsatz"/>
              <w:numPr>
                <w:ilvl w:val="0"/>
                <w:numId w:val="4"/>
              </w:numPr>
              <w:ind w:left="213" w:hanging="219"/>
            </w:pPr>
            <w:r>
              <w:t>„Bunte“ Gentechnik</w:t>
            </w:r>
          </w:p>
        </w:tc>
        <w:tc>
          <w:tcPr>
            <w:tcW w:w="4279" w:type="dxa"/>
          </w:tcPr>
          <w:p w14:paraId="7A4FC872" w14:textId="77777777" w:rsidR="00C07D13" w:rsidRDefault="00C07D13" w:rsidP="00C07D13">
            <w:pPr>
              <w:pStyle w:val="Tabellenberschrift"/>
              <w:numPr>
                <w:ilvl w:val="0"/>
                <w:numId w:val="6"/>
              </w:numPr>
              <w:snapToGrid w:val="0"/>
              <w:ind w:left="173" w:hanging="173"/>
              <w:jc w:val="left"/>
              <w:rPr>
                <w:b w:val="0"/>
                <w:i w:val="0"/>
                <w:color w:val="auto"/>
                <w:sz w:val="18"/>
                <w:szCs w:val="20"/>
              </w:rPr>
            </w:pPr>
            <w:r w:rsidRPr="00FA6777">
              <w:rPr>
                <w:b w:val="0"/>
                <w:i w:val="0"/>
                <w:color w:val="auto"/>
                <w:sz w:val="18"/>
                <w:szCs w:val="20"/>
              </w:rPr>
              <w:t>11.4:</w:t>
            </w:r>
            <w:r>
              <w:rPr>
                <w:b w:val="0"/>
                <w:i w:val="0"/>
                <w:color w:val="auto"/>
                <w:sz w:val="18"/>
                <w:szCs w:val="20"/>
              </w:rPr>
              <w:t xml:space="preserve"> </w:t>
            </w:r>
            <w:r w:rsidRPr="00FA6777">
              <w:rPr>
                <w:b w:val="0"/>
                <w:i w:val="0"/>
                <w:color w:val="auto"/>
                <w:sz w:val="18"/>
                <w:szCs w:val="20"/>
              </w:rPr>
              <w:t>Gentechnisch veränderte Bakterien exprimieren artfremde Gene</w:t>
            </w:r>
          </w:p>
          <w:p w14:paraId="3890F711" w14:textId="77777777" w:rsidR="00561BD1" w:rsidRDefault="00C07D13" w:rsidP="00C07D13">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11.5: Auch Pflanzen können bakterielle Gene exprimieren</w:t>
            </w:r>
          </w:p>
          <w:p w14:paraId="644A91B2" w14:textId="04E24A6A" w:rsidR="00C07D13" w:rsidRPr="00C07D13" w:rsidRDefault="00C07D13" w:rsidP="00C07D13">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11.7: Ob klassisch oder mit Gentechnik: Pflanzenzucht verändert das Genom</w:t>
            </w:r>
          </w:p>
        </w:tc>
        <w:tc>
          <w:tcPr>
            <w:tcW w:w="845" w:type="dxa"/>
          </w:tcPr>
          <w:p w14:paraId="50066473" w14:textId="27691845" w:rsidR="00561BD1" w:rsidRDefault="00C07D13" w:rsidP="00E93BA4">
            <w:pPr>
              <w:rPr>
                <w:sz w:val="18"/>
              </w:rPr>
            </w:pPr>
            <w:r>
              <w:rPr>
                <w:sz w:val="18"/>
              </w:rPr>
              <w:t>225/226</w:t>
            </w:r>
          </w:p>
          <w:p w14:paraId="1644D5D9" w14:textId="77777777" w:rsidR="00C07D13" w:rsidRDefault="00C07D13" w:rsidP="00E93BA4">
            <w:pPr>
              <w:rPr>
                <w:sz w:val="18"/>
              </w:rPr>
            </w:pPr>
          </w:p>
          <w:p w14:paraId="6A1F31FD" w14:textId="1F1EDAA6" w:rsidR="00C07D13" w:rsidRDefault="00C07D13" w:rsidP="00E93BA4">
            <w:pPr>
              <w:rPr>
                <w:sz w:val="18"/>
              </w:rPr>
            </w:pPr>
            <w:r>
              <w:rPr>
                <w:sz w:val="18"/>
              </w:rPr>
              <w:t>227/228</w:t>
            </w:r>
          </w:p>
          <w:p w14:paraId="714A83FC" w14:textId="77777777" w:rsidR="00C07D13" w:rsidRDefault="00C07D13" w:rsidP="00E93BA4">
            <w:pPr>
              <w:rPr>
                <w:sz w:val="18"/>
              </w:rPr>
            </w:pPr>
          </w:p>
          <w:p w14:paraId="1BC4390D" w14:textId="345EDA32" w:rsidR="00C07D13" w:rsidRPr="00325787" w:rsidRDefault="00C07D13" w:rsidP="00E93BA4">
            <w:pPr>
              <w:rPr>
                <w:sz w:val="18"/>
              </w:rPr>
            </w:pPr>
            <w:r>
              <w:rPr>
                <w:sz w:val="18"/>
              </w:rPr>
              <w:t>232/233</w:t>
            </w:r>
          </w:p>
        </w:tc>
      </w:tr>
      <w:tr w:rsidR="00E3078D" w:rsidRPr="00325787" w14:paraId="48F5324C" w14:textId="77777777" w:rsidTr="00E3078D">
        <w:trPr>
          <w:trHeight w:val="473"/>
        </w:trPr>
        <w:tc>
          <w:tcPr>
            <w:tcW w:w="2012" w:type="dxa"/>
            <w:vMerge/>
          </w:tcPr>
          <w:p w14:paraId="4F80D611" w14:textId="77777777" w:rsidR="00E3078D" w:rsidRPr="00325787" w:rsidRDefault="00E3078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CA13420" w14:textId="77777777" w:rsidR="00E3078D" w:rsidRPr="00792AC1" w:rsidRDefault="00E3078D" w:rsidP="00E93BA4">
            <w:pPr>
              <w:pStyle w:val="Tabellenberschrift"/>
              <w:snapToGrid w:val="0"/>
              <w:rPr>
                <w:bCs w:val="0"/>
                <w:i w:val="0"/>
                <w:color w:val="auto"/>
              </w:rPr>
            </w:pPr>
          </w:p>
        </w:tc>
        <w:tc>
          <w:tcPr>
            <w:tcW w:w="3494" w:type="dxa"/>
          </w:tcPr>
          <w:p w14:paraId="6F598351" w14:textId="7E246600" w:rsidR="00E3078D" w:rsidRDefault="00E3078D" w:rsidP="00E3078D">
            <w:pPr>
              <w:pStyle w:val="Listenabsatz"/>
              <w:numPr>
                <w:ilvl w:val="0"/>
                <w:numId w:val="4"/>
              </w:numPr>
              <w:ind w:left="213" w:hanging="219"/>
            </w:pPr>
            <w:r w:rsidRPr="00D71280">
              <w:rPr>
                <w:color w:val="005EA4"/>
              </w:rPr>
              <w:t>Molekulares Gedächtnis und Generationenverantwortung</w:t>
            </w:r>
          </w:p>
        </w:tc>
        <w:tc>
          <w:tcPr>
            <w:tcW w:w="4279" w:type="dxa"/>
          </w:tcPr>
          <w:p w14:paraId="580FB682" w14:textId="77777777" w:rsidR="00E3078D" w:rsidRPr="00A60827" w:rsidRDefault="00E3078D" w:rsidP="00561BD1">
            <w:pPr>
              <w:pStyle w:val="Tabellenberschrift"/>
              <w:snapToGrid w:val="0"/>
              <w:ind w:left="-6"/>
              <w:jc w:val="left"/>
              <w:rPr>
                <w:b w:val="0"/>
                <w:i w:val="0"/>
                <w:color w:val="auto"/>
                <w:sz w:val="18"/>
                <w:szCs w:val="20"/>
              </w:rPr>
            </w:pPr>
          </w:p>
        </w:tc>
        <w:tc>
          <w:tcPr>
            <w:tcW w:w="845" w:type="dxa"/>
          </w:tcPr>
          <w:p w14:paraId="6DD96B45" w14:textId="77777777" w:rsidR="00E3078D" w:rsidRPr="00325787" w:rsidRDefault="00E3078D" w:rsidP="00E93BA4">
            <w:pPr>
              <w:rPr>
                <w:sz w:val="18"/>
              </w:rPr>
            </w:pPr>
          </w:p>
        </w:tc>
      </w:tr>
      <w:tr w:rsidR="00E3078D" w:rsidRPr="00325787" w14:paraId="6A7110C3" w14:textId="77777777" w:rsidTr="00E93BA4">
        <w:trPr>
          <w:trHeight w:val="464"/>
        </w:trPr>
        <w:tc>
          <w:tcPr>
            <w:tcW w:w="2012" w:type="dxa"/>
            <w:vMerge/>
          </w:tcPr>
          <w:p w14:paraId="01976DBF" w14:textId="77777777" w:rsidR="00E3078D" w:rsidRPr="00325787" w:rsidRDefault="00E3078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2959ED96" w14:textId="77777777" w:rsidR="00E3078D" w:rsidRDefault="00E3078D" w:rsidP="00E93BA4">
            <w:pPr>
              <w:pStyle w:val="Tabellenberschrift"/>
              <w:snapToGrid w:val="0"/>
              <w:jc w:val="left"/>
              <w:rPr>
                <w:b w:val="0"/>
                <w:i w:val="0"/>
                <w:color w:val="auto"/>
                <w:sz w:val="18"/>
                <w:szCs w:val="20"/>
              </w:rPr>
            </w:pPr>
          </w:p>
        </w:tc>
        <w:tc>
          <w:tcPr>
            <w:tcW w:w="3494" w:type="dxa"/>
          </w:tcPr>
          <w:p w14:paraId="79FC6BFB" w14:textId="32DEA1A9" w:rsidR="00E3078D" w:rsidRPr="0031103B" w:rsidRDefault="00E3078D" w:rsidP="00E3078D">
            <w:pPr>
              <w:pStyle w:val="Listenabsatz"/>
              <w:numPr>
                <w:ilvl w:val="0"/>
                <w:numId w:val="4"/>
              </w:numPr>
              <w:ind w:left="213" w:hanging="219"/>
            </w:pPr>
            <w:r>
              <w:t>Geneditierung mit CRISPR/Cas9</w:t>
            </w:r>
          </w:p>
        </w:tc>
        <w:tc>
          <w:tcPr>
            <w:tcW w:w="4279" w:type="dxa"/>
          </w:tcPr>
          <w:p w14:paraId="1DEE4388" w14:textId="77777777" w:rsidR="00C07D13" w:rsidRDefault="00C07D13" w:rsidP="00C07D13">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11.8: Programmierbare DNA-Scheren editieren Gene mitten im Genom</w:t>
            </w:r>
          </w:p>
          <w:p w14:paraId="63C77561" w14:textId="58A17DDD" w:rsidR="00E3078D" w:rsidRPr="00EE339D" w:rsidRDefault="00C07D13" w:rsidP="00C07D13">
            <w:pPr>
              <w:pStyle w:val="Tabellenberschrift"/>
              <w:numPr>
                <w:ilvl w:val="0"/>
                <w:numId w:val="6"/>
              </w:numPr>
              <w:snapToGrid w:val="0"/>
              <w:ind w:left="173" w:hanging="173"/>
              <w:jc w:val="left"/>
              <w:rPr>
                <w:b w:val="0"/>
                <w:i w:val="0"/>
                <w:color w:val="auto"/>
                <w:sz w:val="18"/>
                <w:szCs w:val="20"/>
              </w:rPr>
            </w:pPr>
            <w:r>
              <w:rPr>
                <w:b w:val="0"/>
                <w:i w:val="0"/>
                <w:color w:val="auto"/>
                <w:sz w:val="18"/>
                <w:szCs w:val="20"/>
              </w:rPr>
              <w:t>Gen-Editierung mit CRISPR/Cas-System (M)</w:t>
            </w:r>
          </w:p>
        </w:tc>
        <w:tc>
          <w:tcPr>
            <w:tcW w:w="845" w:type="dxa"/>
          </w:tcPr>
          <w:p w14:paraId="1D2D9BA5" w14:textId="77777777" w:rsidR="00E3078D" w:rsidRDefault="00C07D13" w:rsidP="00EE339D">
            <w:pPr>
              <w:rPr>
                <w:sz w:val="18"/>
              </w:rPr>
            </w:pPr>
            <w:r>
              <w:rPr>
                <w:sz w:val="18"/>
              </w:rPr>
              <w:t>234-236</w:t>
            </w:r>
          </w:p>
          <w:p w14:paraId="3ED0AA2A" w14:textId="77777777" w:rsidR="00C07D13" w:rsidRDefault="00C07D13" w:rsidP="00EE339D">
            <w:pPr>
              <w:rPr>
                <w:sz w:val="18"/>
              </w:rPr>
            </w:pPr>
          </w:p>
          <w:p w14:paraId="75EEEFC3" w14:textId="41CA7481" w:rsidR="00C07D13" w:rsidRPr="00325787" w:rsidRDefault="00C07D13" w:rsidP="00EE339D">
            <w:pPr>
              <w:rPr>
                <w:sz w:val="18"/>
              </w:rPr>
            </w:pPr>
            <w:r>
              <w:rPr>
                <w:sz w:val="18"/>
              </w:rPr>
              <w:t>235</w:t>
            </w:r>
          </w:p>
        </w:tc>
      </w:tr>
      <w:tr w:rsidR="00E3078D" w:rsidRPr="00325787" w14:paraId="475C18E9" w14:textId="77777777" w:rsidTr="00E93BA4">
        <w:trPr>
          <w:trHeight w:val="464"/>
        </w:trPr>
        <w:tc>
          <w:tcPr>
            <w:tcW w:w="2012" w:type="dxa"/>
          </w:tcPr>
          <w:p w14:paraId="415A8072" w14:textId="77777777" w:rsidR="00E3078D" w:rsidRPr="00325787" w:rsidRDefault="00E3078D"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7FE6D74" w14:textId="77777777" w:rsidR="00E3078D" w:rsidRDefault="00E3078D" w:rsidP="00E93BA4">
            <w:pPr>
              <w:pStyle w:val="Tabellenberschrift"/>
              <w:snapToGrid w:val="0"/>
              <w:jc w:val="left"/>
              <w:rPr>
                <w:b w:val="0"/>
                <w:i w:val="0"/>
                <w:color w:val="auto"/>
                <w:sz w:val="18"/>
                <w:szCs w:val="20"/>
              </w:rPr>
            </w:pPr>
          </w:p>
        </w:tc>
        <w:tc>
          <w:tcPr>
            <w:tcW w:w="3494" w:type="dxa"/>
          </w:tcPr>
          <w:p w14:paraId="06B9E565" w14:textId="7958BEF0" w:rsidR="00E3078D" w:rsidRPr="0031103B" w:rsidRDefault="00E3078D" w:rsidP="00E3078D">
            <w:pPr>
              <w:pStyle w:val="Listenabsatz"/>
              <w:numPr>
                <w:ilvl w:val="0"/>
                <w:numId w:val="4"/>
              </w:numPr>
              <w:ind w:left="213" w:hanging="219"/>
            </w:pPr>
            <w:r>
              <w:t>Ethische und juristische Aspekte gentechnischer Verfahren</w:t>
            </w:r>
          </w:p>
        </w:tc>
        <w:tc>
          <w:tcPr>
            <w:tcW w:w="4279" w:type="dxa"/>
          </w:tcPr>
          <w:p w14:paraId="1263855D" w14:textId="77777777" w:rsidR="00E3078D" w:rsidRDefault="00C07D13" w:rsidP="00C07D13">
            <w:pPr>
              <w:pStyle w:val="Tabellenberschrift"/>
              <w:numPr>
                <w:ilvl w:val="0"/>
                <w:numId w:val="6"/>
              </w:numPr>
              <w:snapToGrid w:val="0"/>
              <w:ind w:left="173" w:hanging="173"/>
              <w:jc w:val="left"/>
              <w:rPr>
                <w:b w:val="0"/>
                <w:i w:val="0"/>
                <w:color w:val="auto"/>
                <w:sz w:val="18"/>
                <w:szCs w:val="20"/>
              </w:rPr>
            </w:pPr>
            <w:r>
              <w:rPr>
                <w:b w:val="0"/>
                <w:i w:val="0"/>
                <w:color w:val="auto"/>
                <w:sz w:val="18"/>
                <w:szCs w:val="20"/>
              </w:rPr>
              <w:t>11.6: Bewertungsprozesse setzen voraus, dass Sachverhalte konkret beurteilt werden</w:t>
            </w:r>
          </w:p>
          <w:p w14:paraId="24A1F689" w14:textId="381551D0" w:rsidR="00C07D13" w:rsidRPr="00A60827" w:rsidRDefault="00C07D13" w:rsidP="00C07D13">
            <w:pPr>
              <w:pStyle w:val="Tabellenberschrift"/>
              <w:numPr>
                <w:ilvl w:val="0"/>
                <w:numId w:val="6"/>
              </w:numPr>
              <w:snapToGrid w:val="0"/>
              <w:ind w:left="173" w:hanging="173"/>
              <w:jc w:val="left"/>
              <w:rPr>
                <w:b w:val="0"/>
                <w:i w:val="0"/>
                <w:color w:val="auto"/>
                <w:sz w:val="18"/>
                <w:szCs w:val="20"/>
              </w:rPr>
            </w:pPr>
            <w:r>
              <w:rPr>
                <w:b w:val="0"/>
                <w:i w:val="0"/>
                <w:color w:val="auto"/>
                <w:sz w:val="18"/>
                <w:szCs w:val="20"/>
              </w:rPr>
              <w:t>Behauptungen werden erst durch genaue Prüfung zu sachaussagen (B)</w:t>
            </w:r>
          </w:p>
        </w:tc>
        <w:tc>
          <w:tcPr>
            <w:tcW w:w="845" w:type="dxa"/>
          </w:tcPr>
          <w:p w14:paraId="33E0D371" w14:textId="77777777" w:rsidR="00561BD1" w:rsidRDefault="00C07D13" w:rsidP="00E93BA4">
            <w:pPr>
              <w:rPr>
                <w:sz w:val="18"/>
              </w:rPr>
            </w:pPr>
            <w:r>
              <w:rPr>
                <w:sz w:val="18"/>
              </w:rPr>
              <w:t>229-231</w:t>
            </w:r>
          </w:p>
          <w:p w14:paraId="0223305A" w14:textId="77777777" w:rsidR="00C07D13" w:rsidRDefault="00C07D13" w:rsidP="00E93BA4">
            <w:pPr>
              <w:rPr>
                <w:sz w:val="18"/>
              </w:rPr>
            </w:pPr>
          </w:p>
          <w:p w14:paraId="747BAB00" w14:textId="267ACB1E" w:rsidR="00C07D13" w:rsidRPr="00325787" w:rsidRDefault="00C07D13" w:rsidP="00E93BA4">
            <w:pPr>
              <w:rPr>
                <w:sz w:val="18"/>
              </w:rPr>
            </w:pPr>
            <w:r>
              <w:rPr>
                <w:sz w:val="18"/>
              </w:rPr>
              <w:t>230</w:t>
            </w:r>
          </w:p>
        </w:tc>
      </w:tr>
    </w:tbl>
    <w:p w14:paraId="6B6E8B78" w14:textId="77777777" w:rsidR="00FD1374" w:rsidRDefault="00FD1374"/>
    <w:p w14:paraId="5EE93BBD" w14:textId="77777777" w:rsidR="006E3591" w:rsidRDefault="006E3591">
      <w:pPr>
        <w:sectPr w:rsidR="006E3591" w:rsidSect="00116F0D">
          <w:pgSz w:w="16838" w:h="11906" w:orient="landscape"/>
          <w:pgMar w:top="1417" w:right="1417" w:bottom="1417" w:left="1134" w:header="708" w:footer="708" w:gutter="0"/>
          <w:cols w:space="708"/>
          <w:docGrid w:linePitch="360"/>
        </w:sectPr>
      </w:pPr>
    </w:p>
    <w:tbl>
      <w:tblPr>
        <w:tblW w:w="14194"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right w:w="57" w:type="dxa"/>
        </w:tblCellMar>
        <w:tblLook w:val="0000" w:firstRow="0" w:lastRow="0" w:firstColumn="0" w:lastColumn="0" w:noHBand="0" w:noVBand="0"/>
      </w:tblPr>
      <w:tblGrid>
        <w:gridCol w:w="2012"/>
        <w:gridCol w:w="3564"/>
        <w:gridCol w:w="3494"/>
        <w:gridCol w:w="4279"/>
        <w:gridCol w:w="845"/>
      </w:tblGrid>
      <w:tr w:rsidR="006E3591" w:rsidRPr="00AB3ED0" w14:paraId="6DA29F94" w14:textId="77777777" w:rsidTr="00E93BA4">
        <w:trPr>
          <w:trHeight w:val="567"/>
          <w:tblHeader/>
        </w:trPr>
        <w:tc>
          <w:tcPr>
            <w:tcW w:w="2012" w:type="dxa"/>
            <w:shd w:val="clear" w:color="auto" w:fill="F3F3F3"/>
          </w:tcPr>
          <w:p w14:paraId="34A5AC5C" w14:textId="77777777" w:rsidR="006E3591" w:rsidRPr="00325787" w:rsidRDefault="006E3591" w:rsidP="00E93BA4">
            <w:pPr>
              <w:pStyle w:val="Tabellenberschrift"/>
              <w:tabs>
                <w:tab w:val="left" w:pos="125"/>
                <w:tab w:val="left" w:pos="155"/>
                <w:tab w:val="num" w:pos="515"/>
              </w:tabs>
              <w:snapToGrid w:val="0"/>
              <w:ind w:left="170" w:hanging="170"/>
              <w:jc w:val="left"/>
              <w:rPr>
                <w:i w:val="0"/>
                <w:color w:val="auto"/>
                <w:sz w:val="18"/>
                <w:szCs w:val="20"/>
              </w:rPr>
            </w:pPr>
            <w:r>
              <w:rPr>
                <w:i w:val="0"/>
                <w:color w:val="auto"/>
                <w:sz w:val="18"/>
                <w:szCs w:val="20"/>
              </w:rPr>
              <w:lastRenderedPageBreak/>
              <w:t>Themenfelder</w:t>
            </w:r>
          </w:p>
          <w:p w14:paraId="52D21213" w14:textId="77777777" w:rsidR="006E3591" w:rsidRPr="00325787" w:rsidRDefault="006E3591" w:rsidP="00E93BA4">
            <w:pPr>
              <w:pStyle w:val="Tabellenberschrift"/>
              <w:tabs>
                <w:tab w:val="left" w:pos="125"/>
                <w:tab w:val="left" w:pos="155"/>
                <w:tab w:val="num" w:pos="515"/>
              </w:tabs>
              <w:snapToGrid w:val="0"/>
              <w:ind w:left="170" w:hanging="170"/>
              <w:jc w:val="left"/>
            </w:pPr>
          </w:p>
        </w:tc>
        <w:tc>
          <w:tcPr>
            <w:tcW w:w="7058" w:type="dxa"/>
            <w:gridSpan w:val="2"/>
          </w:tcPr>
          <w:p w14:paraId="600C35C5" w14:textId="77777777" w:rsidR="006E3591" w:rsidRDefault="006E3591" w:rsidP="00E93BA4">
            <w:pPr>
              <w:pStyle w:val="Tabellenberschrift"/>
              <w:snapToGrid w:val="0"/>
              <w:rPr>
                <w:i w:val="0"/>
                <w:color w:val="auto"/>
                <w:sz w:val="18"/>
                <w:szCs w:val="20"/>
              </w:rPr>
            </w:pPr>
            <w:r>
              <w:rPr>
                <w:i w:val="0"/>
                <w:color w:val="auto"/>
                <w:sz w:val="18"/>
                <w:szCs w:val="20"/>
              </w:rPr>
              <w:t>Konkretisierung der Themenfelder</w:t>
            </w:r>
          </w:p>
          <w:p w14:paraId="4F77C2B9" w14:textId="77777777" w:rsidR="006E3591" w:rsidRPr="006D560E" w:rsidRDefault="006E3591" w:rsidP="00E93BA4">
            <w:pPr>
              <w:pStyle w:val="Tabellenberschrift"/>
              <w:snapToGrid w:val="0"/>
              <w:rPr>
                <w:b w:val="0"/>
                <w:i w:val="0"/>
                <w:color w:val="auto"/>
                <w:sz w:val="18"/>
                <w:szCs w:val="20"/>
              </w:rPr>
            </w:pPr>
          </w:p>
        </w:tc>
        <w:tc>
          <w:tcPr>
            <w:tcW w:w="4279" w:type="dxa"/>
            <w:shd w:val="clear" w:color="auto" w:fill="F3F3F3"/>
          </w:tcPr>
          <w:p w14:paraId="40760C39" w14:textId="77777777" w:rsidR="006E3591" w:rsidRDefault="006E3591" w:rsidP="00E93BA4">
            <w:pPr>
              <w:rPr>
                <w:sz w:val="18"/>
              </w:rPr>
            </w:pPr>
            <w:r w:rsidRPr="00CE6332">
              <w:rPr>
                <w:b/>
                <w:sz w:val="18"/>
              </w:rPr>
              <w:t>Kapitel</w:t>
            </w:r>
            <w:r>
              <w:rPr>
                <w:b/>
                <w:sz w:val="18"/>
              </w:rPr>
              <w:t xml:space="preserve"> </w:t>
            </w:r>
            <w:r>
              <w:rPr>
                <w:sz w:val="18"/>
              </w:rPr>
              <w:t>und Themenseiten</w:t>
            </w:r>
          </w:p>
          <w:p w14:paraId="0BBFB875" w14:textId="77777777" w:rsidR="006E3591" w:rsidRPr="00CE6332" w:rsidRDefault="006E3591" w:rsidP="00E93BA4">
            <w:pPr>
              <w:rPr>
                <w:sz w:val="18"/>
              </w:rPr>
            </w:pPr>
          </w:p>
          <w:p w14:paraId="65D1EA0A" w14:textId="77777777" w:rsidR="00A0474C" w:rsidRDefault="00A0474C" w:rsidP="00A0474C">
            <w:pPr>
              <w:rPr>
                <w:i/>
                <w:sz w:val="18"/>
              </w:rPr>
            </w:pPr>
            <w:r>
              <w:rPr>
                <w:i/>
                <w:sz w:val="18"/>
              </w:rPr>
              <w:t>A: Abi-Training</w:t>
            </w:r>
          </w:p>
          <w:p w14:paraId="410C5C5F" w14:textId="77777777" w:rsidR="00A0474C" w:rsidRDefault="00A0474C" w:rsidP="00A0474C">
            <w:pPr>
              <w:rPr>
                <w:i/>
                <w:sz w:val="18"/>
              </w:rPr>
            </w:pPr>
            <w:r>
              <w:rPr>
                <w:i/>
                <w:sz w:val="18"/>
              </w:rPr>
              <w:t>B: Bewerten</w:t>
            </w:r>
          </w:p>
          <w:p w14:paraId="12408114" w14:textId="77777777" w:rsidR="00A0474C" w:rsidRDefault="00A0474C" w:rsidP="00A0474C">
            <w:pPr>
              <w:rPr>
                <w:i/>
                <w:sz w:val="18"/>
              </w:rPr>
            </w:pPr>
            <w:r>
              <w:rPr>
                <w:i/>
                <w:sz w:val="18"/>
              </w:rPr>
              <w:t>E: Experiment</w:t>
            </w:r>
          </w:p>
          <w:p w14:paraId="4FA4AA91" w14:textId="77777777" w:rsidR="00A0474C" w:rsidRPr="009754DF" w:rsidRDefault="00A0474C" w:rsidP="00A0474C">
            <w:pPr>
              <w:rPr>
                <w:i/>
                <w:sz w:val="18"/>
              </w:rPr>
            </w:pPr>
            <w:r w:rsidRPr="009754DF">
              <w:rPr>
                <w:i/>
                <w:sz w:val="18"/>
              </w:rPr>
              <w:t>K: “Kombiniere” (Klausuren vorbereiten)</w:t>
            </w:r>
          </w:p>
          <w:p w14:paraId="49F9853C" w14:textId="7B304F65" w:rsidR="006E3591" w:rsidRPr="00E165DC" w:rsidRDefault="00A0474C" w:rsidP="00A0474C">
            <w:pPr>
              <w:rPr>
                <w:i/>
                <w:sz w:val="18"/>
                <w:lang w:val="en-GB"/>
              </w:rPr>
            </w:pPr>
            <w:r>
              <w:rPr>
                <w:i/>
                <w:sz w:val="18"/>
              </w:rPr>
              <w:t>M: Methode</w:t>
            </w:r>
          </w:p>
        </w:tc>
        <w:tc>
          <w:tcPr>
            <w:tcW w:w="845" w:type="dxa"/>
            <w:shd w:val="clear" w:color="auto" w:fill="F3F3F3"/>
          </w:tcPr>
          <w:p w14:paraId="04793946" w14:textId="77777777" w:rsidR="006E3591" w:rsidRPr="00AB3ED0" w:rsidRDefault="006E3591" w:rsidP="00E93BA4">
            <w:pPr>
              <w:rPr>
                <w:i/>
                <w:sz w:val="18"/>
                <w:lang w:val="en-GB"/>
              </w:rPr>
            </w:pPr>
            <w:r>
              <w:rPr>
                <w:b/>
                <w:sz w:val="18"/>
              </w:rPr>
              <w:t>Seiten im Buch</w:t>
            </w:r>
          </w:p>
          <w:p w14:paraId="3996EA2D" w14:textId="77777777" w:rsidR="006E3591" w:rsidRPr="00AB3ED0" w:rsidRDefault="006E3591" w:rsidP="00E93BA4">
            <w:pPr>
              <w:rPr>
                <w:sz w:val="18"/>
                <w:lang w:val="en-GB"/>
              </w:rPr>
            </w:pPr>
          </w:p>
        </w:tc>
      </w:tr>
      <w:tr w:rsidR="006E3591" w:rsidRPr="00325787" w14:paraId="5BA20D1A" w14:textId="77777777" w:rsidTr="007D35FB">
        <w:trPr>
          <w:trHeight w:val="271"/>
        </w:trPr>
        <w:tc>
          <w:tcPr>
            <w:tcW w:w="2012" w:type="dxa"/>
            <w:vMerge w:val="restart"/>
          </w:tcPr>
          <w:p w14:paraId="12D0EBCD" w14:textId="349C6127" w:rsidR="006E3591" w:rsidRPr="00792AC1" w:rsidRDefault="006E3591" w:rsidP="00E93BA4">
            <w:pPr>
              <w:pStyle w:val="AufzhlungTabelle"/>
              <w:numPr>
                <w:ilvl w:val="0"/>
                <w:numId w:val="0"/>
              </w:numPr>
              <w:ind w:left="-20"/>
              <w:rPr>
                <w:b/>
                <w:sz w:val="28"/>
                <w:szCs w:val="28"/>
              </w:rPr>
            </w:pPr>
            <w:r w:rsidRPr="00792AC1">
              <w:rPr>
                <w:b/>
                <w:sz w:val="28"/>
                <w:szCs w:val="28"/>
              </w:rPr>
              <w:t>3.</w:t>
            </w:r>
            <w:r>
              <w:rPr>
                <w:b/>
                <w:sz w:val="28"/>
                <w:szCs w:val="28"/>
              </w:rPr>
              <w:t>2</w:t>
            </w:r>
            <w:r w:rsidRPr="00792AC1">
              <w:rPr>
                <w:b/>
                <w:sz w:val="28"/>
                <w:szCs w:val="28"/>
              </w:rPr>
              <w:t>.</w:t>
            </w:r>
            <w:r>
              <w:rPr>
                <w:b/>
                <w:sz w:val="28"/>
                <w:szCs w:val="28"/>
              </w:rPr>
              <w:t>4</w:t>
            </w:r>
            <w:r w:rsidRPr="00792AC1">
              <w:rPr>
                <w:b/>
                <w:sz w:val="28"/>
                <w:szCs w:val="28"/>
              </w:rPr>
              <w:t xml:space="preserve"> </w:t>
            </w:r>
            <w:r>
              <w:rPr>
                <w:b/>
                <w:sz w:val="28"/>
                <w:szCs w:val="28"/>
              </w:rPr>
              <w:t>Vielfalt und Entwicklung des Lebens</w:t>
            </w:r>
          </w:p>
        </w:tc>
        <w:tc>
          <w:tcPr>
            <w:tcW w:w="3564" w:type="dxa"/>
            <w:vMerge w:val="restart"/>
          </w:tcPr>
          <w:p w14:paraId="73F2D4D6" w14:textId="77777777" w:rsidR="006E3591" w:rsidRPr="00792AC1" w:rsidRDefault="006E3591" w:rsidP="00E93BA4">
            <w:pPr>
              <w:pStyle w:val="Tabellenberschrift"/>
              <w:snapToGrid w:val="0"/>
              <w:rPr>
                <w:bCs w:val="0"/>
                <w:i w:val="0"/>
                <w:color w:val="auto"/>
              </w:rPr>
            </w:pPr>
            <w:r w:rsidRPr="00792AC1">
              <w:rPr>
                <w:bCs w:val="0"/>
                <w:i w:val="0"/>
                <w:color w:val="auto"/>
              </w:rPr>
              <w:t>Inhalte</w:t>
            </w:r>
          </w:p>
        </w:tc>
        <w:tc>
          <w:tcPr>
            <w:tcW w:w="3494" w:type="dxa"/>
            <w:tcBorders>
              <w:bottom w:val="single" w:sz="4" w:space="0" w:color="auto"/>
            </w:tcBorders>
          </w:tcPr>
          <w:p w14:paraId="6EAE268D" w14:textId="77777777" w:rsidR="00965EF4" w:rsidRPr="00965EF4" w:rsidRDefault="00965EF4" w:rsidP="00965EF4">
            <w:pPr>
              <w:pStyle w:val="p1"/>
              <w:rPr>
                <w:b/>
                <w:bCs/>
                <w:sz w:val="20"/>
                <w:szCs w:val="20"/>
              </w:rPr>
            </w:pPr>
            <w:r w:rsidRPr="00965EF4">
              <w:rPr>
                <w:b/>
                <w:bCs/>
                <w:sz w:val="20"/>
                <w:szCs w:val="20"/>
              </w:rPr>
              <w:t>Prinzipien der Evolution</w:t>
            </w:r>
          </w:p>
          <w:p w14:paraId="7A2FFE9B" w14:textId="3C04CA1A" w:rsidR="00965EF4" w:rsidRDefault="00965EF4" w:rsidP="00965EF4">
            <w:pPr>
              <w:pStyle w:val="Listenabsatz"/>
              <w:numPr>
                <w:ilvl w:val="0"/>
                <w:numId w:val="4"/>
              </w:numPr>
              <w:ind w:left="213" w:hanging="219"/>
            </w:pPr>
            <w:r>
              <w:t>die synthetische Evolutionstheorie von nicht-naturwissenschaftlichen Vorstellungen abgrenzen</w:t>
            </w:r>
          </w:p>
          <w:p w14:paraId="367C05F6" w14:textId="169E2279" w:rsidR="00965EF4" w:rsidRDefault="00965EF4" w:rsidP="00965EF4">
            <w:pPr>
              <w:pStyle w:val="Listenabsatz"/>
              <w:numPr>
                <w:ilvl w:val="0"/>
                <w:numId w:val="4"/>
              </w:numPr>
              <w:ind w:left="213" w:hanging="219"/>
            </w:pPr>
            <w:r>
              <w:t>Grundlegende Prinzipien der Evolution:</w:t>
            </w:r>
          </w:p>
          <w:p w14:paraId="6D4B62D9" w14:textId="2D15EAE7" w:rsidR="00965EF4" w:rsidRDefault="00965EF4" w:rsidP="00965EF4">
            <w:pPr>
              <w:pStyle w:val="Listenabsatz"/>
              <w:numPr>
                <w:ilvl w:val="0"/>
                <w:numId w:val="4"/>
              </w:numPr>
              <w:ind w:left="213" w:hanging="219"/>
            </w:pPr>
            <w:r>
              <w:t>Mutation, Rekombination, Selektion, Isolation, Drift</w:t>
            </w:r>
          </w:p>
          <w:p w14:paraId="001C19B8" w14:textId="317BD3FA" w:rsidR="00965EF4" w:rsidRDefault="00965EF4" w:rsidP="00965EF4">
            <w:pPr>
              <w:pStyle w:val="Listenabsatz"/>
              <w:numPr>
                <w:ilvl w:val="0"/>
                <w:numId w:val="4"/>
              </w:numPr>
              <w:ind w:left="213" w:hanging="219"/>
            </w:pPr>
            <w:r>
              <w:t>Variation, Fitness, Biodiversität</w:t>
            </w:r>
          </w:p>
          <w:p w14:paraId="6539AEC4" w14:textId="6DCE101E" w:rsidR="00965EF4" w:rsidRDefault="00965EF4" w:rsidP="00965EF4">
            <w:pPr>
              <w:pStyle w:val="Listenabsatz"/>
              <w:numPr>
                <w:ilvl w:val="0"/>
                <w:numId w:val="4"/>
              </w:numPr>
              <w:ind w:left="213" w:hanging="219"/>
            </w:pPr>
            <w:r>
              <w:t>Verwandtschaft, allopatrische Artbildung, populationsgenetischer Artbegriff, Koevolution</w:t>
            </w:r>
          </w:p>
          <w:p w14:paraId="1837A5FC" w14:textId="2CB2560B" w:rsidR="00965EF4" w:rsidRDefault="00965EF4" w:rsidP="00965EF4">
            <w:pPr>
              <w:pStyle w:val="Listenabsatz"/>
              <w:numPr>
                <w:ilvl w:val="0"/>
                <w:numId w:val="4"/>
              </w:numPr>
              <w:ind w:left="213" w:hanging="219"/>
            </w:pPr>
            <w:r>
              <w:t>adaptiver Wert von Verhalten: reproduktive Fitness, Kosten-Nutzen-Analyse</w:t>
            </w:r>
          </w:p>
          <w:p w14:paraId="1226D025" w14:textId="4C3D27DA" w:rsidR="00965EF4" w:rsidRDefault="00965EF4" w:rsidP="00965EF4">
            <w:pPr>
              <w:pStyle w:val="Listenabsatz"/>
              <w:numPr>
                <w:ilvl w:val="0"/>
                <w:numId w:val="4"/>
              </w:numPr>
              <w:ind w:left="213" w:hanging="219"/>
            </w:pPr>
            <w:r>
              <w:t>sympatrische Artbildung (LK)</w:t>
            </w:r>
          </w:p>
          <w:p w14:paraId="45DC0CE1" w14:textId="698F12F8" w:rsidR="006E3591" w:rsidRPr="00965EF4" w:rsidRDefault="00965EF4" w:rsidP="00E93BA4">
            <w:pPr>
              <w:pStyle w:val="Listenabsatz"/>
              <w:numPr>
                <w:ilvl w:val="0"/>
                <w:numId w:val="4"/>
              </w:numPr>
              <w:ind w:left="213" w:hanging="219"/>
            </w:pPr>
            <w:r>
              <w:t>Sozialverhalten bei Primaten: exogene und endogene Ursachen, Fortpflanzungsverhalten (LK)</w:t>
            </w:r>
          </w:p>
        </w:tc>
        <w:tc>
          <w:tcPr>
            <w:tcW w:w="4279" w:type="dxa"/>
          </w:tcPr>
          <w:p w14:paraId="7544C7B1" w14:textId="77777777" w:rsidR="00B42ADB" w:rsidRDefault="003D61E8" w:rsidP="00B42ADB">
            <w:pPr>
              <w:pStyle w:val="Listenabsatz"/>
              <w:numPr>
                <w:ilvl w:val="0"/>
                <w:numId w:val="4"/>
              </w:numPr>
              <w:ind w:left="213" w:hanging="213"/>
              <w:rPr>
                <w:iCs/>
                <w:sz w:val="18"/>
              </w:rPr>
            </w:pPr>
            <w:r>
              <w:rPr>
                <w:iCs/>
                <w:sz w:val="18"/>
              </w:rPr>
              <w:t xml:space="preserve">6.7: Genetische Vielfalt entsteht durch Zufallskombination der Erbinformation </w:t>
            </w:r>
          </w:p>
          <w:p w14:paraId="6E0ECB37" w14:textId="77777777" w:rsidR="00C07D13" w:rsidRDefault="00C07D13" w:rsidP="00C07D13">
            <w:pPr>
              <w:rPr>
                <w:iCs/>
                <w:sz w:val="18"/>
              </w:rPr>
            </w:pPr>
          </w:p>
          <w:p w14:paraId="61D818B3" w14:textId="6730CA42" w:rsidR="00C07D13" w:rsidRPr="00C07D13" w:rsidRDefault="00C07D13" w:rsidP="00C07D13">
            <w:pPr>
              <w:pStyle w:val="Listenabsatz"/>
              <w:numPr>
                <w:ilvl w:val="0"/>
                <w:numId w:val="4"/>
              </w:numPr>
              <w:ind w:left="213" w:hanging="213"/>
              <w:rPr>
                <w:iCs/>
                <w:sz w:val="18"/>
              </w:rPr>
            </w:pPr>
            <w:r w:rsidRPr="00C07D13">
              <w:rPr>
                <w:iCs/>
                <w:sz w:val="18"/>
              </w:rPr>
              <w:t>12.1:</w:t>
            </w:r>
            <w:r>
              <w:rPr>
                <w:iCs/>
                <w:sz w:val="18"/>
              </w:rPr>
              <w:t xml:space="preserve"> </w:t>
            </w:r>
            <w:r w:rsidRPr="00C07D13">
              <w:rPr>
                <w:iCs/>
                <w:sz w:val="18"/>
              </w:rPr>
              <w:t>Bei gleichen Fortpflanzungschancen bleibt die Häufigkeit von Allelen konstant</w:t>
            </w:r>
          </w:p>
          <w:p w14:paraId="256A91CF" w14:textId="3856D854" w:rsidR="00C07D13" w:rsidRPr="00C07D13" w:rsidRDefault="00C07D13" w:rsidP="00C07D13">
            <w:pPr>
              <w:pStyle w:val="Listenabsatz"/>
              <w:numPr>
                <w:ilvl w:val="0"/>
                <w:numId w:val="4"/>
              </w:numPr>
              <w:ind w:left="213" w:hanging="213"/>
              <w:rPr>
                <w:iCs/>
                <w:sz w:val="18"/>
              </w:rPr>
            </w:pPr>
            <w:r w:rsidRPr="00C07D13">
              <w:rPr>
                <w:iCs/>
                <w:sz w:val="18"/>
              </w:rPr>
              <w:t>12.2:</w:t>
            </w:r>
            <w:r>
              <w:rPr>
                <w:iCs/>
                <w:sz w:val="18"/>
              </w:rPr>
              <w:t xml:space="preserve"> </w:t>
            </w:r>
            <w:r w:rsidRPr="00C07D13">
              <w:rPr>
                <w:iCs/>
                <w:sz w:val="18"/>
              </w:rPr>
              <w:t>In realen Populationen vererben besser angepasste Individuen ihre Allele häufiger</w:t>
            </w:r>
          </w:p>
          <w:p w14:paraId="34538C8C" w14:textId="46463D1E" w:rsidR="00C07D13" w:rsidRPr="00C07D13" w:rsidRDefault="00C07D13" w:rsidP="00C07D13">
            <w:pPr>
              <w:pStyle w:val="Listenabsatz"/>
              <w:numPr>
                <w:ilvl w:val="0"/>
                <w:numId w:val="4"/>
              </w:numPr>
              <w:ind w:left="213" w:hanging="213"/>
              <w:rPr>
                <w:iCs/>
                <w:sz w:val="18"/>
              </w:rPr>
            </w:pPr>
            <w:r w:rsidRPr="00C07D13">
              <w:rPr>
                <w:iCs/>
                <w:sz w:val="18"/>
              </w:rPr>
              <w:t>12.3:</w:t>
            </w:r>
            <w:r>
              <w:rPr>
                <w:iCs/>
                <w:sz w:val="18"/>
              </w:rPr>
              <w:t xml:space="preserve"> </w:t>
            </w:r>
            <w:r w:rsidRPr="00C07D13">
              <w:rPr>
                <w:iCs/>
                <w:sz w:val="18"/>
              </w:rPr>
              <w:t>Erblich bedingte Variation und natürliche Auslese führen zu Angepasstheiten</w:t>
            </w:r>
          </w:p>
          <w:p w14:paraId="311894A5" w14:textId="467041A4" w:rsidR="00C07D13" w:rsidRPr="00C07D13" w:rsidRDefault="00C07D13" w:rsidP="00C07D13">
            <w:pPr>
              <w:pStyle w:val="Listenabsatz"/>
              <w:numPr>
                <w:ilvl w:val="0"/>
                <w:numId w:val="4"/>
              </w:numPr>
              <w:ind w:left="213" w:hanging="213"/>
              <w:rPr>
                <w:iCs/>
                <w:sz w:val="18"/>
              </w:rPr>
            </w:pPr>
            <w:r w:rsidRPr="00C07D13">
              <w:rPr>
                <w:iCs/>
                <w:sz w:val="18"/>
              </w:rPr>
              <w:t>12.4:</w:t>
            </w:r>
            <w:r>
              <w:rPr>
                <w:iCs/>
                <w:sz w:val="18"/>
              </w:rPr>
              <w:t xml:space="preserve"> </w:t>
            </w:r>
            <w:r w:rsidRPr="00C07D13">
              <w:rPr>
                <w:iCs/>
                <w:sz w:val="18"/>
              </w:rPr>
              <w:t>Zufällige, ungerichtete Mutationen führen zu Variation in einer Population</w:t>
            </w:r>
          </w:p>
          <w:p w14:paraId="170B456D" w14:textId="344B2DCD" w:rsidR="00C07D13" w:rsidRDefault="00C07D13" w:rsidP="00C07D13">
            <w:pPr>
              <w:pStyle w:val="Listenabsatz"/>
              <w:numPr>
                <w:ilvl w:val="0"/>
                <w:numId w:val="4"/>
              </w:numPr>
              <w:ind w:left="213" w:hanging="213"/>
              <w:rPr>
                <w:iCs/>
                <w:sz w:val="18"/>
              </w:rPr>
            </w:pPr>
            <w:r>
              <w:rPr>
                <w:iCs/>
                <w:sz w:val="18"/>
              </w:rPr>
              <w:t>Werden Mutationen gezielt oder durch eine Umweltveränderung ausgelöst? (E)</w:t>
            </w:r>
          </w:p>
          <w:p w14:paraId="2A5FC9B2" w14:textId="23B14F6E" w:rsidR="00C07D13" w:rsidRPr="00C07D13" w:rsidRDefault="00C07D13" w:rsidP="00C07D13">
            <w:pPr>
              <w:pStyle w:val="Listenabsatz"/>
              <w:numPr>
                <w:ilvl w:val="0"/>
                <w:numId w:val="4"/>
              </w:numPr>
              <w:ind w:left="213" w:hanging="213"/>
              <w:rPr>
                <w:iCs/>
                <w:sz w:val="18"/>
              </w:rPr>
            </w:pPr>
            <w:r w:rsidRPr="00C07D13">
              <w:rPr>
                <w:iCs/>
                <w:sz w:val="18"/>
              </w:rPr>
              <w:t>12.5:</w:t>
            </w:r>
            <w:r>
              <w:rPr>
                <w:iCs/>
                <w:sz w:val="18"/>
              </w:rPr>
              <w:t xml:space="preserve"> </w:t>
            </w:r>
            <w:r w:rsidRPr="00C07D13">
              <w:rPr>
                <w:iCs/>
                <w:sz w:val="18"/>
              </w:rPr>
              <w:t>Sexuelle Fortpflanzung führt zu Variation in einer Population</w:t>
            </w:r>
          </w:p>
          <w:p w14:paraId="45FA5393" w14:textId="0C51F924" w:rsidR="00C07D13" w:rsidRPr="00C07D13" w:rsidRDefault="00C07D13" w:rsidP="00C07D13">
            <w:pPr>
              <w:pStyle w:val="Listenabsatz"/>
              <w:numPr>
                <w:ilvl w:val="0"/>
                <w:numId w:val="4"/>
              </w:numPr>
              <w:ind w:left="213" w:hanging="213"/>
              <w:rPr>
                <w:iCs/>
                <w:sz w:val="18"/>
              </w:rPr>
            </w:pPr>
            <w:r w:rsidRPr="00C07D13">
              <w:rPr>
                <w:iCs/>
                <w:sz w:val="18"/>
              </w:rPr>
              <w:t>12.7:</w:t>
            </w:r>
            <w:r>
              <w:rPr>
                <w:iCs/>
                <w:sz w:val="18"/>
              </w:rPr>
              <w:t xml:space="preserve"> </w:t>
            </w:r>
            <w:r w:rsidRPr="00C07D13">
              <w:rPr>
                <w:iCs/>
                <w:sz w:val="18"/>
              </w:rPr>
              <w:t>Veränderungen ohne Anpassungswert sind durch zufällige Auslese erklärbar</w:t>
            </w:r>
          </w:p>
          <w:p w14:paraId="534D34EF" w14:textId="1E40E128" w:rsidR="00C07D13" w:rsidRDefault="00C07D13" w:rsidP="00C07D13">
            <w:pPr>
              <w:pStyle w:val="Listenabsatz"/>
              <w:numPr>
                <w:ilvl w:val="0"/>
                <w:numId w:val="4"/>
              </w:numPr>
              <w:ind w:left="213" w:hanging="213"/>
              <w:rPr>
                <w:iCs/>
                <w:sz w:val="18"/>
              </w:rPr>
            </w:pPr>
            <w:r w:rsidRPr="00C07D13">
              <w:rPr>
                <w:iCs/>
                <w:sz w:val="18"/>
              </w:rPr>
              <w:t>12.8:</w:t>
            </w:r>
            <w:r>
              <w:rPr>
                <w:iCs/>
                <w:sz w:val="18"/>
              </w:rPr>
              <w:t xml:space="preserve"> </w:t>
            </w:r>
            <w:r w:rsidRPr="00C07D13">
              <w:rPr>
                <w:iCs/>
                <w:sz w:val="18"/>
              </w:rPr>
              <w:t>Die Evolutionstheorie hat sich historisch entwickelt und wird weiter überprüft</w:t>
            </w:r>
          </w:p>
          <w:p w14:paraId="0C464A68" w14:textId="4267863B" w:rsidR="008E7E3B" w:rsidRDefault="008E7E3B" w:rsidP="00C07D13">
            <w:pPr>
              <w:pStyle w:val="Listenabsatz"/>
              <w:numPr>
                <w:ilvl w:val="0"/>
                <w:numId w:val="4"/>
              </w:numPr>
              <w:ind w:left="213" w:hanging="213"/>
              <w:rPr>
                <w:iCs/>
                <w:sz w:val="18"/>
              </w:rPr>
            </w:pPr>
            <w:r>
              <w:rPr>
                <w:iCs/>
                <w:sz w:val="18"/>
              </w:rPr>
              <w:t>12.9: Schöpfungsmythen bieten keine naturwissenschaftliche Erklärung für Evolution</w:t>
            </w:r>
          </w:p>
          <w:p w14:paraId="6AB81A24" w14:textId="77777777" w:rsidR="0037712F" w:rsidRDefault="0037712F" w:rsidP="0037712F">
            <w:pPr>
              <w:pStyle w:val="Listenabsatz"/>
              <w:ind w:left="213"/>
              <w:rPr>
                <w:iCs/>
                <w:sz w:val="18"/>
              </w:rPr>
            </w:pPr>
          </w:p>
          <w:p w14:paraId="0743DC6C" w14:textId="64D64807" w:rsidR="008E7E3B" w:rsidRDefault="008E7E3B" w:rsidP="00C07D13">
            <w:pPr>
              <w:pStyle w:val="Listenabsatz"/>
              <w:numPr>
                <w:ilvl w:val="0"/>
                <w:numId w:val="4"/>
              </w:numPr>
              <w:ind w:left="213" w:hanging="213"/>
              <w:rPr>
                <w:iCs/>
                <w:sz w:val="18"/>
              </w:rPr>
            </w:pPr>
            <w:r>
              <w:rPr>
                <w:iCs/>
                <w:sz w:val="18"/>
              </w:rPr>
              <w:t>13.1: Natürliche Selektion führt zu Kompromisslösungen</w:t>
            </w:r>
          </w:p>
          <w:p w14:paraId="26CE29B9" w14:textId="5DB6F2DA" w:rsidR="008E7E3B" w:rsidRPr="00C07D13" w:rsidRDefault="008E7E3B" w:rsidP="00C07D13">
            <w:pPr>
              <w:pStyle w:val="Listenabsatz"/>
              <w:numPr>
                <w:ilvl w:val="0"/>
                <w:numId w:val="4"/>
              </w:numPr>
              <w:ind w:left="213" w:hanging="213"/>
              <w:rPr>
                <w:iCs/>
                <w:sz w:val="18"/>
              </w:rPr>
            </w:pPr>
            <w:r>
              <w:rPr>
                <w:iCs/>
                <w:sz w:val="18"/>
              </w:rPr>
              <w:t>Das Dilemma grasender Pflanzenfresser mit Nahrung und Furcht vor Feinden (E)</w:t>
            </w:r>
          </w:p>
          <w:p w14:paraId="69DDCCBC" w14:textId="094DDAE4" w:rsidR="00C07D13" w:rsidRDefault="00C07D13" w:rsidP="00C07D13">
            <w:pPr>
              <w:pStyle w:val="Listenabsatz"/>
              <w:numPr>
                <w:ilvl w:val="0"/>
                <w:numId w:val="4"/>
              </w:numPr>
              <w:ind w:left="213" w:hanging="213"/>
              <w:rPr>
                <w:iCs/>
                <w:sz w:val="18"/>
              </w:rPr>
            </w:pPr>
            <w:r w:rsidRPr="00C07D13">
              <w:rPr>
                <w:iCs/>
                <w:sz w:val="18"/>
              </w:rPr>
              <w:t>13.2:</w:t>
            </w:r>
            <w:r>
              <w:rPr>
                <w:iCs/>
                <w:sz w:val="18"/>
              </w:rPr>
              <w:t xml:space="preserve"> </w:t>
            </w:r>
            <w:r w:rsidRPr="00C07D13">
              <w:rPr>
                <w:iCs/>
                <w:sz w:val="18"/>
              </w:rPr>
              <w:t>Wechselwirkungen zwischen Arten erzeugen hohe Selektionsdrücke</w:t>
            </w:r>
          </w:p>
          <w:p w14:paraId="63EDA0BF" w14:textId="00716D08" w:rsidR="008E7E3B" w:rsidRDefault="008E7E3B" w:rsidP="00C07D13">
            <w:pPr>
              <w:pStyle w:val="Listenabsatz"/>
              <w:numPr>
                <w:ilvl w:val="0"/>
                <w:numId w:val="4"/>
              </w:numPr>
              <w:ind w:left="213" w:hanging="213"/>
              <w:rPr>
                <w:iCs/>
                <w:sz w:val="18"/>
              </w:rPr>
            </w:pPr>
            <w:r>
              <w:rPr>
                <w:iCs/>
                <w:sz w:val="18"/>
              </w:rPr>
              <w:t>13.3: Männchenkonkurrenz fördert die Evolution von Kraft, Ausdauer und Waffen</w:t>
            </w:r>
          </w:p>
          <w:p w14:paraId="4E1FBE60" w14:textId="68C8B68F" w:rsidR="008E7E3B" w:rsidRDefault="008E7E3B" w:rsidP="00C07D13">
            <w:pPr>
              <w:pStyle w:val="Listenabsatz"/>
              <w:numPr>
                <w:ilvl w:val="0"/>
                <w:numId w:val="4"/>
              </w:numPr>
              <w:ind w:left="213" w:hanging="213"/>
              <w:rPr>
                <w:iCs/>
                <w:sz w:val="18"/>
              </w:rPr>
            </w:pPr>
            <w:r>
              <w:rPr>
                <w:iCs/>
                <w:sz w:val="18"/>
              </w:rPr>
              <w:t>13.4: Balzrituale und ein Prachtkleid erhöhen den Fortpflanzungserfolg</w:t>
            </w:r>
          </w:p>
          <w:p w14:paraId="01E4A34B" w14:textId="0226362D" w:rsidR="008E7E3B" w:rsidRDefault="008E7E3B" w:rsidP="00C07D13">
            <w:pPr>
              <w:pStyle w:val="Listenabsatz"/>
              <w:numPr>
                <w:ilvl w:val="0"/>
                <w:numId w:val="4"/>
              </w:numPr>
              <w:ind w:left="213" w:hanging="213"/>
              <w:rPr>
                <w:iCs/>
                <w:sz w:val="18"/>
              </w:rPr>
            </w:pPr>
            <w:r>
              <w:rPr>
                <w:iCs/>
                <w:sz w:val="18"/>
              </w:rPr>
              <w:t>13.5: Geschlechtsunterschiede variieren mit dem Paarungsverhalten</w:t>
            </w:r>
          </w:p>
          <w:p w14:paraId="5AB0DE9B" w14:textId="77777777" w:rsidR="00330686" w:rsidRDefault="00330686" w:rsidP="00330686">
            <w:pPr>
              <w:rPr>
                <w:iCs/>
                <w:sz w:val="18"/>
              </w:rPr>
            </w:pPr>
          </w:p>
          <w:p w14:paraId="61656046" w14:textId="32055423" w:rsidR="00330686" w:rsidRPr="00330686" w:rsidRDefault="00330686" w:rsidP="00330686">
            <w:pPr>
              <w:pStyle w:val="Listenabsatz"/>
              <w:numPr>
                <w:ilvl w:val="0"/>
                <w:numId w:val="4"/>
              </w:numPr>
              <w:ind w:left="213" w:hanging="213"/>
              <w:rPr>
                <w:iCs/>
                <w:sz w:val="18"/>
              </w:rPr>
            </w:pPr>
            <w:r>
              <w:rPr>
                <w:iCs/>
                <w:sz w:val="18"/>
              </w:rPr>
              <w:t>14.1: Geografische Trennung kann zur Aufspaltung einer Art in zwei Arten führen</w:t>
            </w:r>
          </w:p>
          <w:p w14:paraId="0A906AFF" w14:textId="7D254CA9" w:rsidR="00330686" w:rsidRDefault="00330686" w:rsidP="00330686">
            <w:pPr>
              <w:pStyle w:val="Listenabsatz"/>
              <w:numPr>
                <w:ilvl w:val="0"/>
                <w:numId w:val="4"/>
              </w:numPr>
              <w:ind w:left="213" w:hanging="213"/>
              <w:rPr>
                <w:iCs/>
                <w:sz w:val="18"/>
              </w:rPr>
            </w:pPr>
            <w:r>
              <w:rPr>
                <w:iCs/>
                <w:sz w:val="18"/>
              </w:rPr>
              <w:t>14.2: Fortpflanzungsbarrieren verhindern die Kreuzung zwischen Schwesterarten</w:t>
            </w:r>
          </w:p>
          <w:p w14:paraId="1E465A1B" w14:textId="578408B6" w:rsidR="00330686" w:rsidRDefault="00330686" w:rsidP="00330686">
            <w:pPr>
              <w:pStyle w:val="Listenabsatz"/>
              <w:numPr>
                <w:ilvl w:val="0"/>
                <w:numId w:val="4"/>
              </w:numPr>
              <w:ind w:left="213" w:hanging="213"/>
              <w:rPr>
                <w:iCs/>
                <w:sz w:val="18"/>
              </w:rPr>
            </w:pPr>
            <w:r>
              <w:rPr>
                <w:iCs/>
                <w:sz w:val="18"/>
              </w:rPr>
              <w:t>14.3: Neue Arten können sich auch im Gebiet der Elternart bilden</w:t>
            </w:r>
          </w:p>
          <w:p w14:paraId="27789E2D" w14:textId="4BEC4001" w:rsidR="00330686" w:rsidRPr="00330686" w:rsidRDefault="00330686" w:rsidP="00330686">
            <w:pPr>
              <w:pStyle w:val="Listenabsatz"/>
              <w:numPr>
                <w:ilvl w:val="0"/>
                <w:numId w:val="4"/>
              </w:numPr>
              <w:ind w:left="213" w:hanging="213"/>
              <w:rPr>
                <w:iCs/>
                <w:sz w:val="18"/>
              </w:rPr>
            </w:pPr>
            <w:r>
              <w:rPr>
                <w:iCs/>
                <w:sz w:val="18"/>
              </w:rPr>
              <w:t>Können sich bei Vorkommen im selben Lebensraum Artgrenzen ausbilden? (E)</w:t>
            </w:r>
          </w:p>
          <w:p w14:paraId="2738F55D" w14:textId="531604CA" w:rsidR="00C07D13" w:rsidRDefault="00C07D13" w:rsidP="00C07D13">
            <w:pPr>
              <w:pStyle w:val="Listenabsatz"/>
              <w:numPr>
                <w:ilvl w:val="0"/>
                <w:numId w:val="4"/>
              </w:numPr>
              <w:ind w:left="213" w:hanging="213"/>
              <w:rPr>
                <w:iCs/>
                <w:sz w:val="18"/>
              </w:rPr>
            </w:pPr>
            <w:r w:rsidRPr="00C07D13">
              <w:rPr>
                <w:iCs/>
                <w:sz w:val="18"/>
              </w:rPr>
              <w:t>14.6:</w:t>
            </w:r>
            <w:r>
              <w:rPr>
                <w:iCs/>
                <w:sz w:val="18"/>
              </w:rPr>
              <w:t xml:space="preserve"> </w:t>
            </w:r>
            <w:r w:rsidRPr="00C07D13">
              <w:rPr>
                <w:iCs/>
                <w:sz w:val="18"/>
              </w:rPr>
              <w:t>Die Biologie nutzt verschiedene sich ergänzende Artbegriffe</w:t>
            </w:r>
          </w:p>
          <w:p w14:paraId="678344FB" w14:textId="77777777" w:rsidR="00C07D13" w:rsidRDefault="00330686" w:rsidP="00C07D13">
            <w:pPr>
              <w:pStyle w:val="Listenabsatz"/>
              <w:numPr>
                <w:ilvl w:val="0"/>
                <w:numId w:val="4"/>
              </w:numPr>
              <w:ind w:left="213" w:hanging="213"/>
              <w:rPr>
                <w:iCs/>
                <w:sz w:val="18"/>
              </w:rPr>
            </w:pPr>
            <w:r>
              <w:rPr>
                <w:iCs/>
                <w:sz w:val="18"/>
              </w:rPr>
              <w:t>Kombiniere! (K)</w:t>
            </w:r>
          </w:p>
          <w:p w14:paraId="215B5E71" w14:textId="77777777" w:rsidR="00005C59" w:rsidRDefault="00005C59" w:rsidP="00005C59">
            <w:pPr>
              <w:pStyle w:val="Listenabsatz"/>
              <w:ind w:left="213"/>
              <w:rPr>
                <w:iCs/>
                <w:sz w:val="18"/>
              </w:rPr>
            </w:pPr>
          </w:p>
          <w:p w14:paraId="262124DB" w14:textId="31FA410D" w:rsidR="00005C59" w:rsidRPr="00330686" w:rsidRDefault="00005C59" w:rsidP="00C07D13">
            <w:pPr>
              <w:pStyle w:val="Listenabsatz"/>
              <w:numPr>
                <w:ilvl w:val="0"/>
                <w:numId w:val="4"/>
              </w:numPr>
              <w:ind w:left="213" w:hanging="213"/>
              <w:rPr>
                <w:iCs/>
                <w:sz w:val="18"/>
              </w:rPr>
            </w:pPr>
            <w:r w:rsidRPr="00005C59">
              <w:rPr>
                <w:iCs/>
                <w:sz w:val="18"/>
              </w:rPr>
              <w:t>15.8: Nicht verwandte Arten können sehr ähnlich, verwandte sehr unähnlich sein</w:t>
            </w:r>
          </w:p>
        </w:tc>
        <w:tc>
          <w:tcPr>
            <w:tcW w:w="845" w:type="dxa"/>
          </w:tcPr>
          <w:p w14:paraId="258A7117" w14:textId="77777777" w:rsidR="00B42ADB" w:rsidRDefault="003D61E8" w:rsidP="00B42ADB">
            <w:pPr>
              <w:rPr>
                <w:iCs/>
                <w:sz w:val="18"/>
              </w:rPr>
            </w:pPr>
            <w:r>
              <w:rPr>
                <w:iCs/>
                <w:sz w:val="18"/>
              </w:rPr>
              <w:lastRenderedPageBreak/>
              <w:t>126-128</w:t>
            </w:r>
          </w:p>
          <w:p w14:paraId="594AE621" w14:textId="77777777" w:rsidR="00C07D13" w:rsidRDefault="00C07D13" w:rsidP="00B42ADB">
            <w:pPr>
              <w:rPr>
                <w:iCs/>
                <w:sz w:val="18"/>
              </w:rPr>
            </w:pPr>
          </w:p>
          <w:p w14:paraId="16BDE78D" w14:textId="77777777" w:rsidR="00C07D13" w:rsidRDefault="00C07D13" w:rsidP="00B42ADB">
            <w:pPr>
              <w:rPr>
                <w:iCs/>
                <w:sz w:val="18"/>
              </w:rPr>
            </w:pPr>
          </w:p>
          <w:p w14:paraId="0E68D4D5" w14:textId="77777777" w:rsidR="00C07D13" w:rsidRDefault="00C07D13" w:rsidP="00C07D13">
            <w:pPr>
              <w:rPr>
                <w:sz w:val="18"/>
              </w:rPr>
            </w:pPr>
            <w:r>
              <w:rPr>
                <w:sz w:val="18"/>
              </w:rPr>
              <w:t>244/245</w:t>
            </w:r>
          </w:p>
          <w:p w14:paraId="7AB7DC95" w14:textId="77777777" w:rsidR="00C07D13" w:rsidRDefault="00C07D13" w:rsidP="00C07D13">
            <w:pPr>
              <w:rPr>
                <w:sz w:val="18"/>
              </w:rPr>
            </w:pPr>
          </w:p>
          <w:p w14:paraId="7A962B46" w14:textId="77777777" w:rsidR="00C07D13" w:rsidRDefault="00C07D13" w:rsidP="00C07D13">
            <w:pPr>
              <w:rPr>
                <w:sz w:val="18"/>
              </w:rPr>
            </w:pPr>
            <w:r>
              <w:rPr>
                <w:sz w:val="18"/>
              </w:rPr>
              <w:t>245-247</w:t>
            </w:r>
          </w:p>
          <w:p w14:paraId="20725528" w14:textId="77777777" w:rsidR="00C07D13" w:rsidRDefault="00C07D13" w:rsidP="00C07D13">
            <w:pPr>
              <w:rPr>
                <w:sz w:val="18"/>
              </w:rPr>
            </w:pPr>
          </w:p>
          <w:p w14:paraId="5D399002" w14:textId="77777777" w:rsidR="00C07D13" w:rsidRDefault="00C07D13" w:rsidP="00C07D13">
            <w:pPr>
              <w:rPr>
                <w:sz w:val="18"/>
              </w:rPr>
            </w:pPr>
            <w:r>
              <w:rPr>
                <w:sz w:val="18"/>
              </w:rPr>
              <w:t>247/248</w:t>
            </w:r>
          </w:p>
          <w:p w14:paraId="070EE7D2" w14:textId="77777777" w:rsidR="00C07D13" w:rsidRDefault="00C07D13" w:rsidP="00C07D13">
            <w:pPr>
              <w:rPr>
                <w:sz w:val="18"/>
              </w:rPr>
            </w:pPr>
          </w:p>
          <w:p w14:paraId="61E02287" w14:textId="77777777" w:rsidR="00C07D13" w:rsidRDefault="00C07D13" w:rsidP="00C07D13">
            <w:pPr>
              <w:rPr>
                <w:sz w:val="18"/>
              </w:rPr>
            </w:pPr>
            <w:r>
              <w:rPr>
                <w:sz w:val="18"/>
              </w:rPr>
              <w:t>249/250</w:t>
            </w:r>
          </w:p>
          <w:p w14:paraId="6E997A91" w14:textId="77777777" w:rsidR="00C07D13" w:rsidRDefault="00C07D13" w:rsidP="00C07D13">
            <w:pPr>
              <w:rPr>
                <w:sz w:val="18"/>
              </w:rPr>
            </w:pPr>
          </w:p>
          <w:p w14:paraId="1100119A" w14:textId="77777777" w:rsidR="00C07D13" w:rsidRDefault="00C07D13" w:rsidP="00C07D13">
            <w:pPr>
              <w:rPr>
                <w:sz w:val="18"/>
              </w:rPr>
            </w:pPr>
            <w:r>
              <w:rPr>
                <w:sz w:val="18"/>
              </w:rPr>
              <w:t>249</w:t>
            </w:r>
          </w:p>
          <w:p w14:paraId="5C999563" w14:textId="77777777" w:rsidR="00C07D13" w:rsidRDefault="00C07D13" w:rsidP="00C07D13">
            <w:pPr>
              <w:rPr>
                <w:sz w:val="18"/>
              </w:rPr>
            </w:pPr>
          </w:p>
          <w:p w14:paraId="0B04D48E" w14:textId="77777777" w:rsidR="00C07D13" w:rsidRDefault="00C07D13" w:rsidP="00C07D13">
            <w:pPr>
              <w:rPr>
                <w:sz w:val="18"/>
              </w:rPr>
            </w:pPr>
            <w:r>
              <w:rPr>
                <w:sz w:val="18"/>
              </w:rPr>
              <w:t>250/251</w:t>
            </w:r>
          </w:p>
          <w:p w14:paraId="64374326" w14:textId="77777777" w:rsidR="00C07D13" w:rsidRDefault="00C07D13" w:rsidP="00C07D13">
            <w:pPr>
              <w:rPr>
                <w:sz w:val="18"/>
              </w:rPr>
            </w:pPr>
          </w:p>
          <w:p w14:paraId="3717E9C3" w14:textId="77777777" w:rsidR="00C07D13" w:rsidRDefault="00C07D13" w:rsidP="00C07D13">
            <w:pPr>
              <w:rPr>
                <w:sz w:val="18"/>
              </w:rPr>
            </w:pPr>
            <w:r>
              <w:rPr>
                <w:sz w:val="18"/>
              </w:rPr>
              <w:t>254</w:t>
            </w:r>
          </w:p>
          <w:p w14:paraId="78259D09" w14:textId="77777777" w:rsidR="00C07D13" w:rsidRDefault="00C07D13" w:rsidP="00C07D13">
            <w:pPr>
              <w:rPr>
                <w:sz w:val="18"/>
              </w:rPr>
            </w:pPr>
          </w:p>
          <w:p w14:paraId="56065416" w14:textId="77777777" w:rsidR="00C07D13" w:rsidRDefault="00C07D13" w:rsidP="00C07D13">
            <w:pPr>
              <w:rPr>
                <w:sz w:val="18"/>
              </w:rPr>
            </w:pPr>
            <w:r>
              <w:rPr>
                <w:sz w:val="18"/>
              </w:rPr>
              <w:t>255/256</w:t>
            </w:r>
          </w:p>
          <w:p w14:paraId="3805A7BE" w14:textId="77777777" w:rsidR="00C07D13" w:rsidRDefault="00C07D13" w:rsidP="00C07D13">
            <w:pPr>
              <w:rPr>
                <w:sz w:val="18"/>
              </w:rPr>
            </w:pPr>
          </w:p>
          <w:p w14:paraId="34B71AA3" w14:textId="4E4F7FBB" w:rsidR="008E7E3B" w:rsidRDefault="008E7E3B" w:rsidP="00C07D13">
            <w:pPr>
              <w:rPr>
                <w:sz w:val="18"/>
              </w:rPr>
            </w:pPr>
            <w:r>
              <w:rPr>
                <w:sz w:val="18"/>
              </w:rPr>
              <w:t>256/257</w:t>
            </w:r>
          </w:p>
          <w:p w14:paraId="1845052C" w14:textId="77777777" w:rsidR="008E7E3B" w:rsidRDefault="008E7E3B" w:rsidP="00C07D13">
            <w:pPr>
              <w:rPr>
                <w:sz w:val="18"/>
              </w:rPr>
            </w:pPr>
          </w:p>
          <w:p w14:paraId="43FEFF4F" w14:textId="77777777" w:rsidR="0037712F" w:rsidRDefault="0037712F" w:rsidP="00C07D13">
            <w:pPr>
              <w:rPr>
                <w:sz w:val="18"/>
              </w:rPr>
            </w:pPr>
          </w:p>
          <w:p w14:paraId="151AE3E5" w14:textId="77777777" w:rsidR="008E7E3B" w:rsidRDefault="008E7E3B" w:rsidP="00C07D13">
            <w:pPr>
              <w:rPr>
                <w:sz w:val="18"/>
              </w:rPr>
            </w:pPr>
            <w:r>
              <w:rPr>
                <w:sz w:val="18"/>
              </w:rPr>
              <w:t>260/261</w:t>
            </w:r>
          </w:p>
          <w:p w14:paraId="400FEF13" w14:textId="77777777" w:rsidR="008E7E3B" w:rsidRDefault="008E7E3B" w:rsidP="00C07D13">
            <w:pPr>
              <w:rPr>
                <w:sz w:val="18"/>
              </w:rPr>
            </w:pPr>
          </w:p>
          <w:p w14:paraId="37685083" w14:textId="52E61E12" w:rsidR="008E7E3B" w:rsidRDefault="008E7E3B" w:rsidP="00C07D13">
            <w:pPr>
              <w:rPr>
                <w:sz w:val="18"/>
              </w:rPr>
            </w:pPr>
            <w:r>
              <w:rPr>
                <w:sz w:val="18"/>
              </w:rPr>
              <w:t>261</w:t>
            </w:r>
          </w:p>
          <w:p w14:paraId="1D342FB4" w14:textId="77777777" w:rsidR="008E7E3B" w:rsidRDefault="008E7E3B" w:rsidP="00C07D13">
            <w:pPr>
              <w:rPr>
                <w:sz w:val="18"/>
              </w:rPr>
            </w:pPr>
          </w:p>
          <w:p w14:paraId="4C00F2EC" w14:textId="1C53015F" w:rsidR="00C07D13" w:rsidRDefault="00C07D13" w:rsidP="00C07D13">
            <w:pPr>
              <w:rPr>
                <w:sz w:val="18"/>
              </w:rPr>
            </w:pPr>
            <w:r>
              <w:rPr>
                <w:sz w:val="18"/>
              </w:rPr>
              <w:t>262/263</w:t>
            </w:r>
          </w:p>
          <w:p w14:paraId="12C2A45C" w14:textId="77777777" w:rsidR="00C07D13" w:rsidRDefault="00C07D13" w:rsidP="00C07D13">
            <w:pPr>
              <w:rPr>
                <w:sz w:val="18"/>
              </w:rPr>
            </w:pPr>
          </w:p>
          <w:p w14:paraId="674CB5DC" w14:textId="2121D5B8" w:rsidR="008E7E3B" w:rsidRDefault="008E7E3B" w:rsidP="00C07D13">
            <w:pPr>
              <w:rPr>
                <w:sz w:val="18"/>
              </w:rPr>
            </w:pPr>
            <w:r>
              <w:rPr>
                <w:sz w:val="18"/>
              </w:rPr>
              <w:t>263-265</w:t>
            </w:r>
          </w:p>
          <w:p w14:paraId="5BD5E7A0" w14:textId="77777777" w:rsidR="008E7E3B" w:rsidRDefault="008E7E3B" w:rsidP="00C07D13">
            <w:pPr>
              <w:rPr>
                <w:sz w:val="18"/>
              </w:rPr>
            </w:pPr>
          </w:p>
          <w:p w14:paraId="4FE650F6" w14:textId="090D9E58" w:rsidR="008E7E3B" w:rsidRDefault="008E7E3B" w:rsidP="00C07D13">
            <w:pPr>
              <w:rPr>
                <w:sz w:val="18"/>
              </w:rPr>
            </w:pPr>
            <w:r>
              <w:rPr>
                <w:sz w:val="18"/>
              </w:rPr>
              <w:t>265/266</w:t>
            </w:r>
          </w:p>
          <w:p w14:paraId="545DE54E" w14:textId="77777777" w:rsidR="008E7E3B" w:rsidRDefault="008E7E3B" w:rsidP="00C07D13">
            <w:pPr>
              <w:rPr>
                <w:sz w:val="18"/>
              </w:rPr>
            </w:pPr>
          </w:p>
          <w:p w14:paraId="0245D5D3" w14:textId="7C4318BB" w:rsidR="008E7E3B" w:rsidRDefault="008E7E3B" w:rsidP="00C07D13">
            <w:pPr>
              <w:rPr>
                <w:sz w:val="18"/>
              </w:rPr>
            </w:pPr>
            <w:r>
              <w:rPr>
                <w:sz w:val="18"/>
              </w:rPr>
              <w:t>267/268</w:t>
            </w:r>
          </w:p>
          <w:p w14:paraId="10B91CAC" w14:textId="77777777" w:rsidR="008E7E3B" w:rsidRDefault="008E7E3B" w:rsidP="00C07D13">
            <w:pPr>
              <w:rPr>
                <w:sz w:val="18"/>
              </w:rPr>
            </w:pPr>
          </w:p>
          <w:p w14:paraId="5F04AA71" w14:textId="77777777" w:rsidR="008E7E3B" w:rsidRDefault="008E7E3B" w:rsidP="00C07D13">
            <w:pPr>
              <w:rPr>
                <w:sz w:val="18"/>
              </w:rPr>
            </w:pPr>
          </w:p>
          <w:p w14:paraId="6CFC63D8" w14:textId="3570FBCB" w:rsidR="00330686" w:rsidRDefault="00330686" w:rsidP="00C07D13">
            <w:pPr>
              <w:rPr>
                <w:sz w:val="18"/>
              </w:rPr>
            </w:pPr>
            <w:r>
              <w:rPr>
                <w:sz w:val="18"/>
              </w:rPr>
              <w:t>278/279</w:t>
            </w:r>
          </w:p>
          <w:p w14:paraId="761C4FC0" w14:textId="77777777" w:rsidR="00330686" w:rsidRDefault="00330686" w:rsidP="00C07D13">
            <w:pPr>
              <w:rPr>
                <w:sz w:val="18"/>
              </w:rPr>
            </w:pPr>
          </w:p>
          <w:p w14:paraId="244B1E69" w14:textId="35364D0B" w:rsidR="00330686" w:rsidRDefault="00330686" w:rsidP="00C07D13">
            <w:pPr>
              <w:rPr>
                <w:sz w:val="18"/>
              </w:rPr>
            </w:pPr>
            <w:r>
              <w:rPr>
                <w:sz w:val="18"/>
              </w:rPr>
              <w:t>279/280</w:t>
            </w:r>
          </w:p>
          <w:p w14:paraId="65429862" w14:textId="77777777" w:rsidR="00330686" w:rsidRDefault="00330686" w:rsidP="00C07D13">
            <w:pPr>
              <w:rPr>
                <w:sz w:val="18"/>
              </w:rPr>
            </w:pPr>
          </w:p>
          <w:p w14:paraId="155B9A67" w14:textId="6DEE97D0" w:rsidR="00330686" w:rsidRDefault="00330686" w:rsidP="00C07D13">
            <w:pPr>
              <w:rPr>
                <w:sz w:val="18"/>
              </w:rPr>
            </w:pPr>
            <w:r>
              <w:rPr>
                <w:sz w:val="18"/>
              </w:rPr>
              <w:t>281/282</w:t>
            </w:r>
          </w:p>
          <w:p w14:paraId="70644095" w14:textId="77777777" w:rsidR="00330686" w:rsidRDefault="00330686" w:rsidP="00C07D13">
            <w:pPr>
              <w:rPr>
                <w:sz w:val="18"/>
              </w:rPr>
            </w:pPr>
          </w:p>
          <w:p w14:paraId="3486700D" w14:textId="1FF1EC85" w:rsidR="00330686" w:rsidRDefault="00330686" w:rsidP="00C07D13">
            <w:pPr>
              <w:rPr>
                <w:sz w:val="18"/>
              </w:rPr>
            </w:pPr>
            <w:r>
              <w:rPr>
                <w:sz w:val="18"/>
              </w:rPr>
              <w:t>281</w:t>
            </w:r>
          </w:p>
          <w:p w14:paraId="1586BEFA" w14:textId="77777777" w:rsidR="00330686" w:rsidRDefault="00330686" w:rsidP="00C07D13">
            <w:pPr>
              <w:rPr>
                <w:sz w:val="18"/>
              </w:rPr>
            </w:pPr>
          </w:p>
          <w:p w14:paraId="5ADE1C58" w14:textId="77777777" w:rsidR="00C07D13" w:rsidRDefault="00C07D13" w:rsidP="00C07D13">
            <w:pPr>
              <w:rPr>
                <w:sz w:val="18"/>
              </w:rPr>
            </w:pPr>
            <w:r>
              <w:rPr>
                <w:sz w:val="18"/>
              </w:rPr>
              <w:t>286/287</w:t>
            </w:r>
          </w:p>
          <w:p w14:paraId="0B79902C" w14:textId="77777777" w:rsidR="00330686" w:rsidRDefault="00330686" w:rsidP="00C07D13">
            <w:pPr>
              <w:rPr>
                <w:iCs/>
                <w:sz w:val="18"/>
              </w:rPr>
            </w:pPr>
          </w:p>
          <w:p w14:paraId="0B9A83D1" w14:textId="77777777" w:rsidR="00330686" w:rsidRDefault="00330686" w:rsidP="00C07D13">
            <w:pPr>
              <w:rPr>
                <w:iCs/>
                <w:sz w:val="18"/>
              </w:rPr>
            </w:pPr>
            <w:r>
              <w:rPr>
                <w:iCs/>
                <w:sz w:val="18"/>
              </w:rPr>
              <w:t>288</w:t>
            </w:r>
          </w:p>
          <w:p w14:paraId="6E22359F" w14:textId="77777777" w:rsidR="00005C59" w:rsidRDefault="00005C59" w:rsidP="00C07D13">
            <w:pPr>
              <w:rPr>
                <w:iCs/>
                <w:sz w:val="18"/>
              </w:rPr>
            </w:pPr>
          </w:p>
          <w:p w14:paraId="01A96C08" w14:textId="4CC50D73" w:rsidR="00005C59" w:rsidRPr="00100505" w:rsidRDefault="00005C59" w:rsidP="00C07D13">
            <w:pPr>
              <w:rPr>
                <w:iCs/>
                <w:sz w:val="18"/>
              </w:rPr>
            </w:pPr>
            <w:r>
              <w:rPr>
                <w:iCs/>
                <w:sz w:val="18"/>
              </w:rPr>
              <w:t>304/305</w:t>
            </w:r>
          </w:p>
        </w:tc>
      </w:tr>
      <w:tr w:rsidR="00965EF4" w:rsidRPr="00325787" w14:paraId="41362FD0" w14:textId="77777777" w:rsidTr="00005C59">
        <w:trPr>
          <w:trHeight w:val="751"/>
        </w:trPr>
        <w:tc>
          <w:tcPr>
            <w:tcW w:w="2012" w:type="dxa"/>
            <w:vMerge/>
          </w:tcPr>
          <w:p w14:paraId="72DD8000" w14:textId="77777777" w:rsidR="00965EF4" w:rsidRPr="00792AC1" w:rsidRDefault="00965EF4" w:rsidP="00E93BA4">
            <w:pPr>
              <w:pStyle w:val="AufzhlungTabelle"/>
              <w:numPr>
                <w:ilvl w:val="0"/>
                <w:numId w:val="0"/>
              </w:numPr>
              <w:ind w:left="-20"/>
              <w:rPr>
                <w:b/>
                <w:sz w:val="28"/>
                <w:szCs w:val="28"/>
              </w:rPr>
            </w:pPr>
          </w:p>
        </w:tc>
        <w:tc>
          <w:tcPr>
            <w:tcW w:w="3564" w:type="dxa"/>
            <w:vMerge/>
          </w:tcPr>
          <w:p w14:paraId="36847856" w14:textId="77777777" w:rsidR="00965EF4" w:rsidRPr="00792AC1" w:rsidRDefault="00965EF4" w:rsidP="00E93BA4">
            <w:pPr>
              <w:pStyle w:val="Tabellenberschrift"/>
              <w:snapToGrid w:val="0"/>
              <w:rPr>
                <w:bCs w:val="0"/>
                <w:i w:val="0"/>
                <w:color w:val="auto"/>
              </w:rPr>
            </w:pPr>
          </w:p>
        </w:tc>
        <w:tc>
          <w:tcPr>
            <w:tcW w:w="3494" w:type="dxa"/>
          </w:tcPr>
          <w:p w14:paraId="384EAFB6" w14:textId="77777777" w:rsidR="00965EF4" w:rsidRPr="00965EF4" w:rsidRDefault="00965EF4" w:rsidP="00965EF4">
            <w:pPr>
              <w:pStyle w:val="p1"/>
              <w:rPr>
                <w:b/>
                <w:bCs/>
                <w:sz w:val="20"/>
                <w:szCs w:val="20"/>
              </w:rPr>
            </w:pPr>
            <w:r w:rsidRPr="00965EF4">
              <w:rPr>
                <w:b/>
                <w:bCs/>
                <w:sz w:val="20"/>
                <w:szCs w:val="20"/>
              </w:rPr>
              <w:t>Belege für die Evolution und Stammbäume</w:t>
            </w:r>
          </w:p>
          <w:p w14:paraId="24399D44" w14:textId="6664413B" w:rsidR="00965EF4" w:rsidRDefault="00965EF4" w:rsidP="00965EF4">
            <w:pPr>
              <w:pStyle w:val="Listenabsatz"/>
              <w:numPr>
                <w:ilvl w:val="0"/>
                <w:numId w:val="4"/>
              </w:numPr>
              <w:ind w:left="213" w:hanging="219"/>
            </w:pPr>
            <w:r>
              <w:t>Belege für die Evolution: molekularbiologische Homologien</w:t>
            </w:r>
          </w:p>
          <w:p w14:paraId="7AA032FC" w14:textId="24F1945D" w:rsidR="00965EF4" w:rsidRDefault="00965EF4" w:rsidP="00965EF4">
            <w:pPr>
              <w:pStyle w:val="Listenabsatz"/>
              <w:numPr>
                <w:ilvl w:val="0"/>
                <w:numId w:val="4"/>
              </w:numPr>
              <w:ind w:left="213" w:hanging="219"/>
            </w:pPr>
            <w:r>
              <w:t>Stammbäume: ursprüngliche und abgeleitete Merkmale</w:t>
            </w:r>
          </w:p>
          <w:p w14:paraId="6204FA1C" w14:textId="3A55F224" w:rsidR="00965EF4" w:rsidRDefault="00965EF4" w:rsidP="00965EF4">
            <w:pPr>
              <w:pStyle w:val="Listenabsatz"/>
              <w:numPr>
                <w:ilvl w:val="0"/>
                <w:numId w:val="4"/>
              </w:numPr>
              <w:ind w:left="213" w:hanging="219"/>
            </w:pPr>
            <w:r>
              <w:t>Evolution des Menschen: Ursprung, Fossilgeschichte, Stammbäume und Verbreitung des heutigen Menschen (LK)</w:t>
            </w:r>
          </w:p>
          <w:p w14:paraId="13094A4B" w14:textId="457223C1" w:rsidR="00965EF4" w:rsidRPr="00965EF4" w:rsidRDefault="00965EF4" w:rsidP="00965EF4">
            <w:pPr>
              <w:pStyle w:val="Listenabsatz"/>
              <w:numPr>
                <w:ilvl w:val="0"/>
                <w:numId w:val="4"/>
              </w:numPr>
              <w:ind w:left="213" w:hanging="219"/>
            </w:pPr>
            <w:r>
              <w:t>Kulturelle Evolution des Menschen: Werkzeuggebrauch, Sprachentwicklung (LK)</w:t>
            </w:r>
          </w:p>
        </w:tc>
        <w:tc>
          <w:tcPr>
            <w:tcW w:w="4279" w:type="dxa"/>
          </w:tcPr>
          <w:p w14:paraId="09E7C0F3" w14:textId="77777777" w:rsidR="00FE0117" w:rsidRDefault="000C552E" w:rsidP="00FE0117">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15.2: Spektakuläre Entdeckungen klären den Verlauf der Stammesgeschichte weiter</w:t>
            </w:r>
          </w:p>
          <w:p w14:paraId="19847CCE" w14:textId="77777777" w:rsidR="00005C59" w:rsidRDefault="00005C59" w:rsidP="00FE0117">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15.4: Hypothesen zur Verwandtschaft werden durch Merkmalsvergleiche geprüft</w:t>
            </w:r>
          </w:p>
          <w:p w14:paraId="6D6E7563" w14:textId="77777777" w:rsidR="00005C59" w:rsidRDefault="00005C59" w:rsidP="00FE0117">
            <w:pPr>
              <w:pStyle w:val="Tabellenberschrift"/>
              <w:numPr>
                <w:ilvl w:val="0"/>
                <w:numId w:val="4"/>
              </w:numPr>
              <w:snapToGrid w:val="0"/>
              <w:ind w:left="213" w:hanging="213"/>
              <w:jc w:val="left"/>
              <w:rPr>
                <w:b w:val="0"/>
                <w:i w:val="0"/>
                <w:color w:val="auto"/>
                <w:sz w:val="18"/>
                <w:szCs w:val="20"/>
              </w:rPr>
            </w:pPr>
            <w:r>
              <w:rPr>
                <w:b w:val="0"/>
                <w:i w:val="0"/>
                <w:color w:val="auto"/>
                <w:sz w:val="18"/>
                <w:szCs w:val="20"/>
              </w:rPr>
              <w:t>Erstellen eines Stammbaums (M)</w:t>
            </w:r>
          </w:p>
          <w:p w14:paraId="63AAF099" w14:textId="77777777" w:rsidR="00005C59" w:rsidRDefault="00005C59" w:rsidP="00FE0117">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15.5: Hypothesen zur Verwandtschaft werden auch durch DNA-Vergleiche geprüft</w:t>
            </w:r>
          </w:p>
          <w:p w14:paraId="23E573C1" w14:textId="77777777" w:rsidR="00005C59" w:rsidRDefault="00005C59" w:rsidP="00FE0117">
            <w:pPr>
              <w:pStyle w:val="Tabellenberschrift"/>
              <w:numPr>
                <w:ilvl w:val="0"/>
                <w:numId w:val="4"/>
              </w:numPr>
              <w:snapToGrid w:val="0"/>
              <w:ind w:left="213" w:hanging="213"/>
              <w:jc w:val="left"/>
              <w:rPr>
                <w:b w:val="0"/>
                <w:i w:val="0"/>
                <w:color w:val="auto"/>
                <w:sz w:val="18"/>
                <w:szCs w:val="20"/>
              </w:rPr>
            </w:pPr>
            <w:r>
              <w:rPr>
                <w:b w:val="0"/>
                <w:i w:val="0"/>
                <w:color w:val="auto"/>
                <w:sz w:val="18"/>
                <w:szCs w:val="20"/>
              </w:rPr>
              <w:t>Kombiniere! (K)</w:t>
            </w:r>
          </w:p>
          <w:p w14:paraId="0C7117EC" w14:textId="77777777" w:rsidR="00005C59" w:rsidRDefault="00005C59" w:rsidP="00005C59">
            <w:pPr>
              <w:pStyle w:val="Tabellenberschrift"/>
              <w:snapToGrid w:val="0"/>
              <w:jc w:val="left"/>
              <w:rPr>
                <w:b w:val="0"/>
                <w:i w:val="0"/>
                <w:color w:val="auto"/>
                <w:sz w:val="18"/>
                <w:szCs w:val="20"/>
              </w:rPr>
            </w:pPr>
          </w:p>
          <w:p w14:paraId="16F35461" w14:textId="662944C9" w:rsidR="00005C59" w:rsidRPr="00005C59" w:rsidRDefault="00005C59" w:rsidP="00005C59">
            <w:pPr>
              <w:pStyle w:val="Tabellenberschrift"/>
              <w:numPr>
                <w:ilvl w:val="0"/>
                <w:numId w:val="4"/>
              </w:numPr>
              <w:snapToGrid w:val="0"/>
              <w:ind w:left="213" w:hanging="213"/>
              <w:jc w:val="left"/>
              <w:rPr>
                <w:b w:val="0"/>
                <w:i w:val="0"/>
                <w:color w:val="auto"/>
                <w:sz w:val="18"/>
                <w:szCs w:val="20"/>
              </w:rPr>
            </w:pPr>
            <w:r w:rsidRPr="00005C59">
              <w:rPr>
                <w:b w:val="0"/>
                <w:i w:val="0"/>
                <w:color w:val="auto"/>
                <w:sz w:val="18"/>
                <w:szCs w:val="20"/>
              </w:rPr>
              <w:t>16.1:</w:t>
            </w:r>
            <w:r>
              <w:rPr>
                <w:b w:val="0"/>
                <w:i w:val="0"/>
                <w:color w:val="auto"/>
                <w:sz w:val="18"/>
                <w:szCs w:val="20"/>
              </w:rPr>
              <w:t xml:space="preserve"> </w:t>
            </w:r>
            <w:r w:rsidRPr="00005C59">
              <w:rPr>
                <w:b w:val="0"/>
                <w:i w:val="0"/>
                <w:color w:val="auto"/>
                <w:sz w:val="18"/>
                <w:szCs w:val="20"/>
              </w:rPr>
              <w:t>Der aufrechte Gang entwickelte sich vor dem großen Gehirn</w:t>
            </w:r>
          </w:p>
          <w:p w14:paraId="54148904" w14:textId="6DDAD7C7" w:rsidR="00005C59" w:rsidRPr="00005C59" w:rsidRDefault="00005C59" w:rsidP="00005C59">
            <w:pPr>
              <w:pStyle w:val="Tabellenberschrift"/>
              <w:numPr>
                <w:ilvl w:val="0"/>
                <w:numId w:val="4"/>
              </w:numPr>
              <w:snapToGrid w:val="0"/>
              <w:ind w:left="213" w:hanging="213"/>
              <w:jc w:val="left"/>
              <w:rPr>
                <w:b w:val="0"/>
                <w:i w:val="0"/>
                <w:color w:val="auto"/>
                <w:sz w:val="18"/>
                <w:szCs w:val="20"/>
              </w:rPr>
            </w:pPr>
            <w:r w:rsidRPr="00005C59">
              <w:rPr>
                <w:b w:val="0"/>
                <w:i w:val="0"/>
                <w:color w:val="auto"/>
                <w:sz w:val="18"/>
                <w:szCs w:val="20"/>
              </w:rPr>
              <w:t>16.2:</w:t>
            </w:r>
            <w:r>
              <w:rPr>
                <w:b w:val="0"/>
                <w:i w:val="0"/>
                <w:color w:val="auto"/>
                <w:sz w:val="18"/>
                <w:szCs w:val="20"/>
              </w:rPr>
              <w:t xml:space="preserve"> </w:t>
            </w:r>
            <w:r w:rsidRPr="00005C59">
              <w:rPr>
                <w:b w:val="0"/>
                <w:i w:val="0"/>
                <w:color w:val="auto"/>
                <w:sz w:val="18"/>
                <w:szCs w:val="20"/>
              </w:rPr>
              <w:t>Das große Gehirn war entscheidend für den Erfolg der Gattung Homo</w:t>
            </w:r>
          </w:p>
          <w:p w14:paraId="5262A624" w14:textId="4B7AD72D" w:rsidR="00005C59" w:rsidRPr="00005C59" w:rsidRDefault="00005C59" w:rsidP="00005C59">
            <w:pPr>
              <w:pStyle w:val="Tabellenberschrift"/>
              <w:numPr>
                <w:ilvl w:val="0"/>
                <w:numId w:val="4"/>
              </w:numPr>
              <w:snapToGrid w:val="0"/>
              <w:ind w:left="213" w:hanging="213"/>
              <w:jc w:val="left"/>
              <w:rPr>
                <w:b w:val="0"/>
                <w:i w:val="0"/>
                <w:color w:val="auto"/>
                <w:sz w:val="18"/>
                <w:szCs w:val="20"/>
              </w:rPr>
            </w:pPr>
            <w:r w:rsidRPr="00005C59">
              <w:rPr>
                <w:b w:val="0"/>
                <w:i w:val="0"/>
                <w:color w:val="auto"/>
                <w:sz w:val="18"/>
                <w:szCs w:val="20"/>
              </w:rPr>
              <w:t>16.3:</w:t>
            </w:r>
            <w:r>
              <w:rPr>
                <w:b w:val="0"/>
                <w:i w:val="0"/>
                <w:color w:val="auto"/>
                <w:sz w:val="18"/>
                <w:szCs w:val="20"/>
              </w:rPr>
              <w:t xml:space="preserve"> </w:t>
            </w:r>
            <w:r w:rsidRPr="00005C59">
              <w:rPr>
                <w:b w:val="0"/>
                <w:i w:val="0"/>
                <w:color w:val="auto"/>
                <w:sz w:val="18"/>
                <w:szCs w:val="20"/>
              </w:rPr>
              <w:t>Der moderne Mensch besiedelte von Afrika aus die ganze Erde</w:t>
            </w:r>
          </w:p>
          <w:p w14:paraId="114D0D6F" w14:textId="77777777" w:rsidR="00005C59" w:rsidRPr="00005C59" w:rsidRDefault="00005C59" w:rsidP="00005C59">
            <w:pPr>
              <w:pStyle w:val="Tabellenberschrift"/>
              <w:numPr>
                <w:ilvl w:val="0"/>
                <w:numId w:val="4"/>
              </w:numPr>
              <w:snapToGrid w:val="0"/>
              <w:ind w:left="213" w:hanging="213"/>
              <w:jc w:val="left"/>
              <w:rPr>
                <w:b w:val="0"/>
                <w:i w:val="0"/>
                <w:color w:val="auto"/>
                <w:sz w:val="18"/>
                <w:szCs w:val="20"/>
              </w:rPr>
            </w:pPr>
            <w:r w:rsidRPr="00005C59">
              <w:rPr>
                <w:b w:val="0"/>
                <w:i w:val="0"/>
                <w:color w:val="auto"/>
                <w:sz w:val="18"/>
                <w:szCs w:val="20"/>
              </w:rPr>
              <w:t>16.4:</w:t>
            </w:r>
            <w:r>
              <w:rPr>
                <w:b w:val="0"/>
                <w:i w:val="0"/>
                <w:color w:val="auto"/>
                <w:sz w:val="18"/>
                <w:szCs w:val="20"/>
              </w:rPr>
              <w:t xml:space="preserve"> </w:t>
            </w:r>
            <w:r w:rsidRPr="00005C59">
              <w:rPr>
                <w:b w:val="0"/>
                <w:bCs w:val="0"/>
                <w:i w:val="0"/>
                <w:iCs w:val="0"/>
                <w:sz w:val="18"/>
                <w:szCs w:val="18"/>
              </w:rPr>
              <w:t>Moderner Mensch und Neandertaler waren genetisch nicht isoliert</w:t>
            </w:r>
          </w:p>
          <w:p w14:paraId="7DA5DC51" w14:textId="6D25F8E2" w:rsidR="00005C59" w:rsidRPr="00005C59" w:rsidRDefault="00005C59" w:rsidP="00005C59">
            <w:pPr>
              <w:pStyle w:val="Tabellenberschrift"/>
              <w:numPr>
                <w:ilvl w:val="0"/>
                <w:numId w:val="4"/>
              </w:numPr>
              <w:snapToGrid w:val="0"/>
              <w:ind w:left="213" w:hanging="213"/>
              <w:jc w:val="left"/>
              <w:rPr>
                <w:b w:val="0"/>
                <w:i w:val="0"/>
                <w:color w:val="auto"/>
                <w:sz w:val="18"/>
                <w:szCs w:val="20"/>
              </w:rPr>
            </w:pPr>
            <w:r w:rsidRPr="00005C59">
              <w:rPr>
                <w:b w:val="0"/>
                <w:i w:val="0"/>
                <w:color w:val="auto"/>
                <w:sz w:val="18"/>
                <w:szCs w:val="20"/>
              </w:rPr>
              <w:t>16.7:</w:t>
            </w:r>
            <w:r>
              <w:rPr>
                <w:b w:val="0"/>
                <w:i w:val="0"/>
                <w:color w:val="auto"/>
                <w:sz w:val="18"/>
                <w:szCs w:val="20"/>
              </w:rPr>
              <w:t xml:space="preserve"> </w:t>
            </w:r>
            <w:r w:rsidRPr="00005C59">
              <w:rPr>
                <w:b w:val="0"/>
                <w:i w:val="0"/>
                <w:color w:val="auto"/>
                <w:sz w:val="18"/>
                <w:szCs w:val="20"/>
              </w:rPr>
              <w:t xml:space="preserve">Die Weitergabe erworbener Fähigkeiten </w:t>
            </w:r>
            <w:r w:rsidRPr="00005C59">
              <w:rPr>
                <w:b w:val="0"/>
                <w:i w:val="0"/>
                <w:color w:val="auto"/>
                <w:sz w:val="18"/>
                <w:szCs w:val="20"/>
              </w:rPr>
              <w:lastRenderedPageBreak/>
              <w:t>führt zu kultureller Evolution</w:t>
            </w:r>
          </w:p>
          <w:p w14:paraId="6E7475EB" w14:textId="7B3D079C" w:rsidR="00005C59" w:rsidRPr="00005C59" w:rsidRDefault="00005C59" w:rsidP="00005C59">
            <w:pPr>
              <w:pStyle w:val="Tabellenberschrift"/>
              <w:numPr>
                <w:ilvl w:val="0"/>
                <w:numId w:val="4"/>
              </w:numPr>
              <w:snapToGrid w:val="0"/>
              <w:ind w:left="213" w:hanging="213"/>
              <w:jc w:val="left"/>
              <w:rPr>
                <w:b w:val="0"/>
                <w:i w:val="0"/>
                <w:color w:val="auto"/>
                <w:sz w:val="18"/>
                <w:szCs w:val="20"/>
              </w:rPr>
            </w:pPr>
            <w:r w:rsidRPr="00005C59">
              <w:rPr>
                <w:b w:val="0"/>
                <w:i w:val="0"/>
                <w:color w:val="auto"/>
                <w:sz w:val="18"/>
                <w:szCs w:val="20"/>
              </w:rPr>
              <w:t>16.8:</w:t>
            </w:r>
            <w:r>
              <w:rPr>
                <w:b w:val="0"/>
                <w:i w:val="0"/>
                <w:color w:val="auto"/>
                <w:sz w:val="18"/>
                <w:szCs w:val="20"/>
              </w:rPr>
              <w:t xml:space="preserve"> </w:t>
            </w:r>
            <w:r w:rsidRPr="00005C59">
              <w:rPr>
                <w:b w:val="0"/>
                <w:i w:val="0"/>
                <w:color w:val="auto"/>
                <w:sz w:val="18"/>
                <w:szCs w:val="20"/>
              </w:rPr>
              <w:t>Entwicklungsschübe in Europa waren mit Einwanderungen verknüpft</w:t>
            </w:r>
          </w:p>
          <w:p w14:paraId="6673EAEC" w14:textId="77D57B3D" w:rsidR="00005C59" w:rsidRPr="00005C59" w:rsidRDefault="00005C59" w:rsidP="00005C59">
            <w:pPr>
              <w:pStyle w:val="Tabellenberschrift"/>
              <w:numPr>
                <w:ilvl w:val="0"/>
                <w:numId w:val="4"/>
              </w:numPr>
              <w:snapToGrid w:val="0"/>
              <w:ind w:left="213" w:hanging="213"/>
              <w:jc w:val="left"/>
              <w:rPr>
                <w:b w:val="0"/>
                <w:i w:val="0"/>
                <w:color w:val="auto"/>
                <w:sz w:val="18"/>
                <w:szCs w:val="20"/>
              </w:rPr>
            </w:pPr>
            <w:r w:rsidRPr="00005C59">
              <w:rPr>
                <w:b w:val="0"/>
                <w:i w:val="0"/>
                <w:color w:val="auto"/>
                <w:sz w:val="18"/>
                <w:szCs w:val="20"/>
              </w:rPr>
              <w:t>16 Kombiniere! (K)</w:t>
            </w:r>
          </w:p>
        </w:tc>
        <w:tc>
          <w:tcPr>
            <w:tcW w:w="845" w:type="dxa"/>
          </w:tcPr>
          <w:p w14:paraId="083F5DA9" w14:textId="77777777" w:rsidR="00FE0117" w:rsidRDefault="000C552E" w:rsidP="00FE0117">
            <w:pPr>
              <w:rPr>
                <w:bCs/>
                <w:sz w:val="18"/>
              </w:rPr>
            </w:pPr>
            <w:r>
              <w:rPr>
                <w:bCs/>
                <w:sz w:val="18"/>
              </w:rPr>
              <w:lastRenderedPageBreak/>
              <w:t>292/293</w:t>
            </w:r>
          </w:p>
          <w:p w14:paraId="411A91E2" w14:textId="77777777" w:rsidR="00005C59" w:rsidRDefault="00005C59" w:rsidP="00FE0117">
            <w:pPr>
              <w:rPr>
                <w:bCs/>
                <w:sz w:val="18"/>
              </w:rPr>
            </w:pPr>
          </w:p>
          <w:p w14:paraId="1A2DF0CF" w14:textId="77777777" w:rsidR="00005C59" w:rsidRDefault="00005C59" w:rsidP="00FE0117">
            <w:pPr>
              <w:rPr>
                <w:bCs/>
                <w:sz w:val="18"/>
              </w:rPr>
            </w:pPr>
            <w:r>
              <w:rPr>
                <w:bCs/>
                <w:sz w:val="18"/>
              </w:rPr>
              <w:t>296-298</w:t>
            </w:r>
          </w:p>
          <w:p w14:paraId="005D7DBB" w14:textId="77777777" w:rsidR="00005C59" w:rsidRDefault="00005C59" w:rsidP="00FE0117">
            <w:pPr>
              <w:rPr>
                <w:bCs/>
                <w:sz w:val="18"/>
              </w:rPr>
            </w:pPr>
          </w:p>
          <w:p w14:paraId="39490ACB" w14:textId="77777777" w:rsidR="00005C59" w:rsidRDefault="00005C59" w:rsidP="00FE0117">
            <w:pPr>
              <w:rPr>
                <w:bCs/>
                <w:sz w:val="18"/>
              </w:rPr>
            </w:pPr>
            <w:r>
              <w:rPr>
                <w:bCs/>
                <w:sz w:val="18"/>
              </w:rPr>
              <w:t>297</w:t>
            </w:r>
          </w:p>
          <w:p w14:paraId="726B976B" w14:textId="77777777" w:rsidR="00005C59" w:rsidRDefault="00005C59" w:rsidP="00FE0117">
            <w:pPr>
              <w:rPr>
                <w:bCs/>
                <w:sz w:val="18"/>
              </w:rPr>
            </w:pPr>
            <w:r>
              <w:rPr>
                <w:bCs/>
                <w:sz w:val="18"/>
              </w:rPr>
              <w:t>299/300</w:t>
            </w:r>
          </w:p>
          <w:p w14:paraId="3125E73E" w14:textId="77777777" w:rsidR="00005C59" w:rsidRDefault="00005C59" w:rsidP="00FE0117">
            <w:pPr>
              <w:rPr>
                <w:bCs/>
                <w:sz w:val="18"/>
              </w:rPr>
            </w:pPr>
          </w:p>
          <w:p w14:paraId="3DE56F9D" w14:textId="77777777" w:rsidR="00005C59" w:rsidRDefault="00005C59" w:rsidP="00FE0117">
            <w:pPr>
              <w:rPr>
                <w:bCs/>
                <w:sz w:val="18"/>
              </w:rPr>
            </w:pPr>
            <w:r>
              <w:rPr>
                <w:bCs/>
                <w:sz w:val="18"/>
              </w:rPr>
              <w:t>306</w:t>
            </w:r>
          </w:p>
          <w:p w14:paraId="289482E1" w14:textId="77777777" w:rsidR="00005C59" w:rsidRDefault="00005C59" w:rsidP="00FE0117">
            <w:pPr>
              <w:rPr>
                <w:bCs/>
                <w:sz w:val="18"/>
              </w:rPr>
            </w:pPr>
          </w:p>
          <w:p w14:paraId="646DBCBD" w14:textId="77777777" w:rsidR="00005C59" w:rsidRDefault="00005C59" w:rsidP="00005C59">
            <w:pPr>
              <w:rPr>
                <w:sz w:val="18"/>
              </w:rPr>
            </w:pPr>
            <w:r>
              <w:rPr>
                <w:sz w:val="18"/>
              </w:rPr>
              <w:t>308-310</w:t>
            </w:r>
          </w:p>
          <w:p w14:paraId="3C4BC1BA" w14:textId="77777777" w:rsidR="00005C59" w:rsidRDefault="00005C59" w:rsidP="00005C59">
            <w:pPr>
              <w:rPr>
                <w:sz w:val="18"/>
              </w:rPr>
            </w:pPr>
          </w:p>
          <w:p w14:paraId="4153CD58" w14:textId="77777777" w:rsidR="00005C59" w:rsidRDefault="00005C59" w:rsidP="00005C59">
            <w:pPr>
              <w:rPr>
                <w:sz w:val="18"/>
              </w:rPr>
            </w:pPr>
            <w:r>
              <w:rPr>
                <w:sz w:val="18"/>
              </w:rPr>
              <w:t>310-312</w:t>
            </w:r>
          </w:p>
          <w:p w14:paraId="6C025D8B" w14:textId="77777777" w:rsidR="00005C59" w:rsidRDefault="00005C59" w:rsidP="00005C59">
            <w:pPr>
              <w:rPr>
                <w:sz w:val="18"/>
              </w:rPr>
            </w:pPr>
          </w:p>
          <w:p w14:paraId="31CB8B1E" w14:textId="77777777" w:rsidR="00005C59" w:rsidRDefault="00005C59" w:rsidP="00005C59">
            <w:pPr>
              <w:rPr>
                <w:sz w:val="18"/>
              </w:rPr>
            </w:pPr>
            <w:r>
              <w:rPr>
                <w:sz w:val="18"/>
              </w:rPr>
              <w:t>312-314</w:t>
            </w:r>
          </w:p>
          <w:p w14:paraId="1579D068" w14:textId="77777777" w:rsidR="00005C59" w:rsidRDefault="00005C59" w:rsidP="00005C59">
            <w:pPr>
              <w:rPr>
                <w:sz w:val="18"/>
              </w:rPr>
            </w:pPr>
          </w:p>
          <w:p w14:paraId="6913B29A" w14:textId="77777777" w:rsidR="00005C59" w:rsidRDefault="00005C59" w:rsidP="00005C59">
            <w:pPr>
              <w:rPr>
                <w:sz w:val="18"/>
              </w:rPr>
            </w:pPr>
            <w:r>
              <w:rPr>
                <w:sz w:val="18"/>
              </w:rPr>
              <w:t>314-316</w:t>
            </w:r>
          </w:p>
          <w:p w14:paraId="282F382C" w14:textId="77777777" w:rsidR="00005C59" w:rsidRDefault="00005C59" w:rsidP="00005C59">
            <w:pPr>
              <w:rPr>
                <w:sz w:val="18"/>
              </w:rPr>
            </w:pPr>
          </w:p>
          <w:p w14:paraId="368AB85E" w14:textId="77777777" w:rsidR="00005C59" w:rsidRDefault="00005C59" w:rsidP="00005C59">
            <w:pPr>
              <w:rPr>
                <w:sz w:val="18"/>
              </w:rPr>
            </w:pPr>
            <w:r>
              <w:rPr>
                <w:sz w:val="18"/>
              </w:rPr>
              <w:t>320-322</w:t>
            </w:r>
          </w:p>
          <w:p w14:paraId="75246A04" w14:textId="77777777" w:rsidR="00005C59" w:rsidRDefault="00005C59" w:rsidP="00005C59">
            <w:pPr>
              <w:rPr>
                <w:sz w:val="18"/>
              </w:rPr>
            </w:pPr>
          </w:p>
          <w:p w14:paraId="1104057B" w14:textId="77777777" w:rsidR="00005C59" w:rsidRDefault="00005C59" w:rsidP="00005C59">
            <w:pPr>
              <w:rPr>
                <w:sz w:val="18"/>
              </w:rPr>
            </w:pPr>
            <w:r>
              <w:rPr>
                <w:sz w:val="18"/>
              </w:rPr>
              <w:t>322/323</w:t>
            </w:r>
          </w:p>
          <w:p w14:paraId="62530AFC" w14:textId="77777777" w:rsidR="00005C59" w:rsidRDefault="00005C59" w:rsidP="00005C59">
            <w:pPr>
              <w:rPr>
                <w:sz w:val="18"/>
              </w:rPr>
            </w:pPr>
          </w:p>
          <w:p w14:paraId="08084B1C" w14:textId="26D95471" w:rsidR="00005C59" w:rsidRDefault="00005C59" w:rsidP="00005C59">
            <w:pPr>
              <w:rPr>
                <w:bCs/>
                <w:sz w:val="18"/>
              </w:rPr>
            </w:pPr>
            <w:r>
              <w:rPr>
                <w:sz w:val="18"/>
              </w:rPr>
              <w:t>326</w:t>
            </w:r>
          </w:p>
        </w:tc>
      </w:tr>
      <w:tr w:rsidR="006E3591" w:rsidRPr="00325787" w14:paraId="60FF1A02" w14:textId="77777777" w:rsidTr="00E93BA4">
        <w:trPr>
          <w:trHeight w:val="567"/>
        </w:trPr>
        <w:tc>
          <w:tcPr>
            <w:tcW w:w="2012" w:type="dxa"/>
            <w:vMerge/>
          </w:tcPr>
          <w:p w14:paraId="19E5E574"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23A0474B" w14:textId="77777777" w:rsidR="006E3591" w:rsidRPr="00792AC1" w:rsidRDefault="006E3591" w:rsidP="00E93BA4">
            <w:pPr>
              <w:pStyle w:val="Tabellenberschrift"/>
              <w:snapToGrid w:val="0"/>
              <w:rPr>
                <w:bCs w:val="0"/>
                <w:i w:val="0"/>
                <w:color w:val="auto"/>
              </w:rPr>
            </w:pPr>
            <w:r>
              <w:rPr>
                <w:bCs w:val="0"/>
                <w:i w:val="0"/>
                <w:color w:val="auto"/>
              </w:rPr>
              <w:t>Fachbegriffe</w:t>
            </w:r>
          </w:p>
        </w:tc>
        <w:tc>
          <w:tcPr>
            <w:tcW w:w="3494" w:type="dxa"/>
          </w:tcPr>
          <w:p w14:paraId="56DBCBE8" w14:textId="476BF0C0" w:rsidR="006E3591" w:rsidRDefault="00965EF4" w:rsidP="00965EF4">
            <w:pPr>
              <w:pStyle w:val="Listenabsatz"/>
              <w:numPr>
                <w:ilvl w:val="0"/>
                <w:numId w:val="4"/>
              </w:numPr>
              <w:ind w:left="213" w:hanging="219"/>
            </w:pPr>
            <w:r>
              <w:t>Genpool</w:t>
            </w:r>
          </w:p>
        </w:tc>
        <w:tc>
          <w:tcPr>
            <w:tcW w:w="4279" w:type="dxa"/>
          </w:tcPr>
          <w:p w14:paraId="492A5DF2" w14:textId="64F45908" w:rsidR="00B42ADB" w:rsidRPr="00330686" w:rsidRDefault="00330686" w:rsidP="00330686">
            <w:pPr>
              <w:pStyle w:val="Listenabsatz"/>
              <w:numPr>
                <w:ilvl w:val="0"/>
                <w:numId w:val="4"/>
              </w:numPr>
              <w:ind w:left="213" w:hanging="213"/>
              <w:rPr>
                <w:iCs/>
                <w:sz w:val="18"/>
              </w:rPr>
            </w:pPr>
            <w:r>
              <w:rPr>
                <w:iCs/>
                <w:sz w:val="18"/>
              </w:rPr>
              <w:t>14.1: Geografische Trennung kann zur Aufspaltung einer Art in zwei Arten führen</w:t>
            </w:r>
          </w:p>
        </w:tc>
        <w:tc>
          <w:tcPr>
            <w:tcW w:w="845" w:type="dxa"/>
          </w:tcPr>
          <w:p w14:paraId="7962DE82" w14:textId="27D79B3D" w:rsidR="00B42ADB" w:rsidRPr="00325787" w:rsidRDefault="00330686" w:rsidP="00E93BA4">
            <w:pPr>
              <w:rPr>
                <w:sz w:val="18"/>
              </w:rPr>
            </w:pPr>
            <w:r>
              <w:rPr>
                <w:sz w:val="18"/>
              </w:rPr>
              <w:t>278/279</w:t>
            </w:r>
          </w:p>
        </w:tc>
      </w:tr>
      <w:tr w:rsidR="006E3591" w:rsidRPr="00325787" w14:paraId="5D065CB2" w14:textId="77777777" w:rsidTr="00E93BA4">
        <w:trPr>
          <w:trHeight w:val="567"/>
        </w:trPr>
        <w:tc>
          <w:tcPr>
            <w:tcW w:w="2012" w:type="dxa"/>
            <w:vMerge/>
          </w:tcPr>
          <w:p w14:paraId="3595B770"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BAB0F11" w14:textId="77777777" w:rsidR="006E3591" w:rsidRDefault="006E3591" w:rsidP="00E93BA4">
            <w:pPr>
              <w:pStyle w:val="Tabellenberschrift"/>
              <w:snapToGrid w:val="0"/>
              <w:rPr>
                <w:bCs w:val="0"/>
                <w:i w:val="0"/>
                <w:color w:val="auto"/>
              </w:rPr>
            </w:pPr>
          </w:p>
        </w:tc>
        <w:tc>
          <w:tcPr>
            <w:tcW w:w="3494" w:type="dxa"/>
          </w:tcPr>
          <w:p w14:paraId="7C6DCEAC" w14:textId="0153231C" w:rsidR="006E3591" w:rsidRDefault="00965EF4" w:rsidP="00965EF4">
            <w:pPr>
              <w:pStyle w:val="Listenabsatz"/>
              <w:numPr>
                <w:ilvl w:val="0"/>
                <w:numId w:val="4"/>
              </w:numPr>
              <w:ind w:left="213" w:hanging="219"/>
            </w:pPr>
            <w:r w:rsidRPr="00965EF4">
              <w:t>−</w:t>
            </w:r>
            <w:r>
              <w:t>Evolutionsfaktoren</w:t>
            </w:r>
          </w:p>
        </w:tc>
        <w:tc>
          <w:tcPr>
            <w:tcW w:w="4279" w:type="dxa"/>
          </w:tcPr>
          <w:p w14:paraId="141BEFC5" w14:textId="77777777" w:rsidR="00330686" w:rsidRPr="00C07D13" w:rsidRDefault="00330686" w:rsidP="00330686">
            <w:pPr>
              <w:pStyle w:val="Listenabsatz"/>
              <w:numPr>
                <w:ilvl w:val="0"/>
                <w:numId w:val="4"/>
              </w:numPr>
              <w:ind w:left="213" w:hanging="213"/>
              <w:rPr>
                <w:iCs/>
                <w:sz w:val="18"/>
              </w:rPr>
            </w:pPr>
            <w:r w:rsidRPr="00C07D13">
              <w:rPr>
                <w:iCs/>
                <w:sz w:val="18"/>
              </w:rPr>
              <w:t>12.1:</w:t>
            </w:r>
            <w:r>
              <w:rPr>
                <w:iCs/>
                <w:sz w:val="18"/>
              </w:rPr>
              <w:t xml:space="preserve"> </w:t>
            </w:r>
            <w:r w:rsidRPr="00C07D13">
              <w:rPr>
                <w:iCs/>
                <w:sz w:val="18"/>
              </w:rPr>
              <w:t>Bei gleichen Fortpflanzungschancen bleibt die Häufigkeit von Allelen konstant</w:t>
            </w:r>
          </w:p>
          <w:p w14:paraId="0ECA18EF" w14:textId="77777777" w:rsidR="00330686" w:rsidRPr="00C07D13" w:rsidRDefault="00330686" w:rsidP="00330686">
            <w:pPr>
              <w:pStyle w:val="Listenabsatz"/>
              <w:numPr>
                <w:ilvl w:val="0"/>
                <w:numId w:val="4"/>
              </w:numPr>
              <w:ind w:left="213" w:hanging="213"/>
              <w:rPr>
                <w:iCs/>
                <w:sz w:val="18"/>
              </w:rPr>
            </w:pPr>
            <w:r w:rsidRPr="00C07D13">
              <w:rPr>
                <w:iCs/>
                <w:sz w:val="18"/>
              </w:rPr>
              <w:t>12.2:</w:t>
            </w:r>
            <w:r>
              <w:rPr>
                <w:iCs/>
                <w:sz w:val="18"/>
              </w:rPr>
              <w:t xml:space="preserve"> </w:t>
            </w:r>
            <w:r w:rsidRPr="00C07D13">
              <w:rPr>
                <w:iCs/>
                <w:sz w:val="18"/>
              </w:rPr>
              <w:t>In realen Populationen vererben besser angepasste Individuen ihre Allele häufiger</w:t>
            </w:r>
          </w:p>
          <w:p w14:paraId="7A2B3D6C" w14:textId="77777777" w:rsidR="00330686" w:rsidRDefault="00330686" w:rsidP="00330686">
            <w:pPr>
              <w:pStyle w:val="Listenabsatz"/>
              <w:numPr>
                <w:ilvl w:val="0"/>
                <w:numId w:val="4"/>
              </w:numPr>
              <w:ind w:left="213" w:hanging="213"/>
              <w:rPr>
                <w:iCs/>
                <w:sz w:val="18"/>
              </w:rPr>
            </w:pPr>
            <w:r w:rsidRPr="00C07D13">
              <w:rPr>
                <w:iCs/>
                <w:sz w:val="18"/>
              </w:rPr>
              <w:t>12.3:</w:t>
            </w:r>
            <w:r>
              <w:rPr>
                <w:iCs/>
                <w:sz w:val="18"/>
              </w:rPr>
              <w:t xml:space="preserve"> </w:t>
            </w:r>
            <w:r w:rsidRPr="00C07D13">
              <w:rPr>
                <w:iCs/>
                <w:sz w:val="18"/>
              </w:rPr>
              <w:t>Erblich bedingte Variation und natürliche Auslese führen zu Angepasstheiten</w:t>
            </w:r>
          </w:p>
          <w:p w14:paraId="5AD0B675" w14:textId="77777777" w:rsidR="000C552E" w:rsidRDefault="000C552E" w:rsidP="000C552E">
            <w:pPr>
              <w:pStyle w:val="Listenabsatz"/>
              <w:numPr>
                <w:ilvl w:val="0"/>
                <w:numId w:val="4"/>
              </w:numPr>
              <w:ind w:left="213" w:hanging="213"/>
              <w:rPr>
                <w:iCs/>
                <w:sz w:val="18"/>
              </w:rPr>
            </w:pPr>
            <w:r w:rsidRPr="00C07D13">
              <w:rPr>
                <w:iCs/>
                <w:sz w:val="18"/>
              </w:rPr>
              <w:t>12.4:</w:t>
            </w:r>
            <w:r>
              <w:rPr>
                <w:iCs/>
                <w:sz w:val="18"/>
              </w:rPr>
              <w:t xml:space="preserve"> </w:t>
            </w:r>
            <w:r w:rsidRPr="00C07D13">
              <w:rPr>
                <w:iCs/>
                <w:sz w:val="18"/>
              </w:rPr>
              <w:t>Zufällige, ungerichtete Mutationen führen zu Variation in einer Population</w:t>
            </w:r>
            <w:r>
              <w:rPr>
                <w:iCs/>
                <w:sz w:val="18"/>
              </w:rPr>
              <w:t xml:space="preserve"> </w:t>
            </w:r>
          </w:p>
          <w:p w14:paraId="13F47D93" w14:textId="77777777" w:rsidR="000C552E" w:rsidRPr="00330686" w:rsidRDefault="000C552E" w:rsidP="000C552E">
            <w:pPr>
              <w:pStyle w:val="Listenabsatz"/>
              <w:numPr>
                <w:ilvl w:val="0"/>
                <w:numId w:val="4"/>
              </w:numPr>
              <w:ind w:left="213" w:hanging="213"/>
              <w:rPr>
                <w:iCs/>
                <w:sz w:val="18"/>
              </w:rPr>
            </w:pPr>
            <w:r>
              <w:rPr>
                <w:iCs/>
                <w:sz w:val="18"/>
              </w:rPr>
              <w:t>Werden Mutationen gezielt oder durch eine Umweltveränderung ausgelöst? (E)</w:t>
            </w:r>
          </w:p>
          <w:p w14:paraId="20904C6D" w14:textId="2582266D" w:rsidR="000C552E" w:rsidRPr="00C07D13" w:rsidRDefault="000C552E" w:rsidP="000C552E">
            <w:pPr>
              <w:pStyle w:val="Listenabsatz"/>
              <w:numPr>
                <w:ilvl w:val="0"/>
                <w:numId w:val="4"/>
              </w:numPr>
              <w:ind w:left="213" w:hanging="213"/>
              <w:rPr>
                <w:iCs/>
                <w:sz w:val="18"/>
              </w:rPr>
            </w:pPr>
            <w:r w:rsidRPr="00C07D13">
              <w:rPr>
                <w:iCs/>
                <w:sz w:val="18"/>
              </w:rPr>
              <w:t>12.5:</w:t>
            </w:r>
            <w:r>
              <w:rPr>
                <w:iCs/>
                <w:sz w:val="18"/>
              </w:rPr>
              <w:t xml:space="preserve"> </w:t>
            </w:r>
            <w:r w:rsidRPr="00C07D13">
              <w:rPr>
                <w:iCs/>
                <w:sz w:val="18"/>
              </w:rPr>
              <w:t>Sexuelle Fortpflanzung führt zu Variation in einer Population</w:t>
            </w:r>
          </w:p>
          <w:p w14:paraId="1B9E91F9" w14:textId="09EBB725" w:rsidR="00B42ADB" w:rsidRPr="00330686" w:rsidRDefault="00330686" w:rsidP="00330686">
            <w:pPr>
              <w:pStyle w:val="Listenabsatz"/>
              <w:numPr>
                <w:ilvl w:val="0"/>
                <w:numId w:val="4"/>
              </w:numPr>
              <w:ind w:left="213" w:hanging="213"/>
              <w:rPr>
                <w:iCs/>
                <w:sz w:val="18"/>
              </w:rPr>
            </w:pPr>
            <w:r w:rsidRPr="00C07D13">
              <w:rPr>
                <w:iCs/>
                <w:sz w:val="18"/>
              </w:rPr>
              <w:t>12.7:</w:t>
            </w:r>
            <w:r>
              <w:rPr>
                <w:iCs/>
                <w:sz w:val="18"/>
              </w:rPr>
              <w:t xml:space="preserve"> </w:t>
            </w:r>
            <w:r w:rsidRPr="00C07D13">
              <w:rPr>
                <w:iCs/>
                <w:sz w:val="18"/>
              </w:rPr>
              <w:t>Veränderungen ohne Anpassungswert sind durch zufällige Auslese erklärbar</w:t>
            </w:r>
          </w:p>
        </w:tc>
        <w:tc>
          <w:tcPr>
            <w:tcW w:w="845" w:type="dxa"/>
          </w:tcPr>
          <w:p w14:paraId="4CD07D0A" w14:textId="77777777" w:rsidR="00330686" w:rsidRDefault="00330686" w:rsidP="00330686">
            <w:pPr>
              <w:rPr>
                <w:sz w:val="18"/>
              </w:rPr>
            </w:pPr>
            <w:r>
              <w:rPr>
                <w:sz w:val="18"/>
              </w:rPr>
              <w:t>244/245</w:t>
            </w:r>
          </w:p>
          <w:p w14:paraId="7559C9BD" w14:textId="77777777" w:rsidR="00330686" w:rsidRDefault="00330686" w:rsidP="00330686">
            <w:pPr>
              <w:rPr>
                <w:sz w:val="18"/>
              </w:rPr>
            </w:pPr>
          </w:p>
          <w:p w14:paraId="55E15B8E" w14:textId="77777777" w:rsidR="00330686" w:rsidRDefault="00330686" w:rsidP="00330686">
            <w:pPr>
              <w:rPr>
                <w:sz w:val="18"/>
              </w:rPr>
            </w:pPr>
          </w:p>
          <w:p w14:paraId="109D4116" w14:textId="77777777" w:rsidR="00330686" w:rsidRDefault="00330686" w:rsidP="00330686">
            <w:pPr>
              <w:rPr>
                <w:sz w:val="18"/>
              </w:rPr>
            </w:pPr>
            <w:r>
              <w:rPr>
                <w:sz w:val="18"/>
              </w:rPr>
              <w:t>245-247</w:t>
            </w:r>
          </w:p>
          <w:p w14:paraId="7BD6B258" w14:textId="77777777" w:rsidR="00330686" w:rsidRDefault="00330686" w:rsidP="00330686">
            <w:pPr>
              <w:rPr>
                <w:sz w:val="18"/>
              </w:rPr>
            </w:pPr>
          </w:p>
          <w:p w14:paraId="7684D380" w14:textId="77777777" w:rsidR="00330686" w:rsidRDefault="00330686" w:rsidP="00330686">
            <w:pPr>
              <w:rPr>
                <w:sz w:val="18"/>
              </w:rPr>
            </w:pPr>
            <w:r>
              <w:rPr>
                <w:sz w:val="18"/>
              </w:rPr>
              <w:t>247/248</w:t>
            </w:r>
          </w:p>
          <w:p w14:paraId="5823E5EA" w14:textId="77777777" w:rsidR="00330686" w:rsidRDefault="00330686" w:rsidP="00330686">
            <w:pPr>
              <w:rPr>
                <w:sz w:val="18"/>
              </w:rPr>
            </w:pPr>
          </w:p>
          <w:p w14:paraId="52049623" w14:textId="77777777" w:rsidR="000C552E" w:rsidRDefault="000C552E" w:rsidP="000C552E">
            <w:pPr>
              <w:rPr>
                <w:sz w:val="18"/>
              </w:rPr>
            </w:pPr>
            <w:r>
              <w:rPr>
                <w:sz w:val="18"/>
              </w:rPr>
              <w:t>249/250</w:t>
            </w:r>
          </w:p>
          <w:p w14:paraId="15009595" w14:textId="77777777" w:rsidR="000C552E" w:rsidRDefault="000C552E" w:rsidP="000C552E">
            <w:pPr>
              <w:rPr>
                <w:sz w:val="18"/>
              </w:rPr>
            </w:pPr>
          </w:p>
          <w:p w14:paraId="527738F0" w14:textId="77777777" w:rsidR="000C552E" w:rsidRDefault="000C552E" w:rsidP="000C552E">
            <w:pPr>
              <w:rPr>
                <w:sz w:val="18"/>
              </w:rPr>
            </w:pPr>
            <w:r>
              <w:rPr>
                <w:sz w:val="18"/>
              </w:rPr>
              <w:t>249</w:t>
            </w:r>
          </w:p>
          <w:p w14:paraId="42D037CA" w14:textId="77777777" w:rsidR="000C552E" w:rsidRDefault="000C552E" w:rsidP="000C552E">
            <w:pPr>
              <w:rPr>
                <w:sz w:val="18"/>
              </w:rPr>
            </w:pPr>
          </w:p>
          <w:p w14:paraId="48F909BD" w14:textId="77777777" w:rsidR="000C552E" w:rsidRDefault="000C552E" w:rsidP="000C552E">
            <w:pPr>
              <w:rPr>
                <w:sz w:val="18"/>
              </w:rPr>
            </w:pPr>
            <w:r>
              <w:rPr>
                <w:sz w:val="18"/>
              </w:rPr>
              <w:t>250/251</w:t>
            </w:r>
          </w:p>
          <w:p w14:paraId="4B2B2A5A" w14:textId="77777777" w:rsidR="000C552E" w:rsidRDefault="000C552E" w:rsidP="00330686">
            <w:pPr>
              <w:rPr>
                <w:sz w:val="18"/>
              </w:rPr>
            </w:pPr>
          </w:p>
          <w:p w14:paraId="2D52D01B" w14:textId="5D30C6D7" w:rsidR="00330686" w:rsidRPr="00325787" w:rsidRDefault="00330686" w:rsidP="00330686">
            <w:pPr>
              <w:rPr>
                <w:sz w:val="18"/>
              </w:rPr>
            </w:pPr>
            <w:r>
              <w:rPr>
                <w:sz w:val="18"/>
              </w:rPr>
              <w:t>254</w:t>
            </w:r>
          </w:p>
        </w:tc>
      </w:tr>
      <w:tr w:rsidR="006E3591" w:rsidRPr="00325787" w14:paraId="4E4B7206" w14:textId="77777777" w:rsidTr="00E93BA4">
        <w:trPr>
          <w:trHeight w:val="567"/>
        </w:trPr>
        <w:tc>
          <w:tcPr>
            <w:tcW w:w="2012" w:type="dxa"/>
            <w:vMerge/>
          </w:tcPr>
          <w:p w14:paraId="581EFE0A"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804BC9F" w14:textId="77777777" w:rsidR="006E3591" w:rsidRDefault="006E3591" w:rsidP="00E93BA4">
            <w:pPr>
              <w:pStyle w:val="Tabellenberschrift"/>
              <w:snapToGrid w:val="0"/>
              <w:rPr>
                <w:bCs w:val="0"/>
                <w:i w:val="0"/>
                <w:color w:val="auto"/>
              </w:rPr>
            </w:pPr>
          </w:p>
        </w:tc>
        <w:tc>
          <w:tcPr>
            <w:tcW w:w="3494" w:type="dxa"/>
          </w:tcPr>
          <w:p w14:paraId="28C4E453" w14:textId="68F7D575" w:rsidR="006E3591" w:rsidRDefault="00965EF4" w:rsidP="00965EF4">
            <w:pPr>
              <w:pStyle w:val="Listenabsatz"/>
              <w:numPr>
                <w:ilvl w:val="0"/>
                <w:numId w:val="4"/>
              </w:numPr>
              <w:ind w:left="213" w:hanging="219"/>
            </w:pPr>
            <w:r>
              <w:t>Selektionsfaktoren</w:t>
            </w:r>
          </w:p>
        </w:tc>
        <w:tc>
          <w:tcPr>
            <w:tcW w:w="4279" w:type="dxa"/>
          </w:tcPr>
          <w:p w14:paraId="3CBA1E9F" w14:textId="77777777" w:rsidR="00330686" w:rsidRDefault="00330686" w:rsidP="00330686">
            <w:pPr>
              <w:pStyle w:val="Listenabsatz"/>
              <w:numPr>
                <w:ilvl w:val="0"/>
                <w:numId w:val="4"/>
              </w:numPr>
              <w:ind w:left="213" w:hanging="213"/>
              <w:rPr>
                <w:iCs/>
                <w:sz w:val="18"/>
              </w:rPr>
            </w:pPr>
            <w:r w:rsidRPr="00C07D13">
              <w:rPr>
                <w:iCs/>
                <w:sz w:val="18"/>
              </w:rPr>
              <w:t>12.4:</w:t>
            </w:r>
            <w:r>
              <w:rPr>
                <w:iCs/>
                <w:sz w:val="18"/>
              </w:rPr>
              <w:t xml:space="preserve"> </w:t>
            </w:r>
            <w:r w:rsidRPr="00C07D13">
              <w:rPr>
                <w:iCs/>
                <w:sz w:val="18"/>
              </w:rPr>
              <w:t>Zufällige, ungerichtete Mutationen führen zu Variation in einer Population</w:t>
            </w:r>
            <w:r>
              <w:rPr>
                <w:iCs/>
                <w:sz w:val="18"/>
              </w:rPr>
              <w:t xml:space="preserve"> </w:t>
            </w:r>
          </w:p>
          <w:p w14:paraId="78941EB3" w14:textId="1FDE566D" w:rsidR="00330686" w:rsidRPr="00330686" w:rsidRDefault="00330686" w:rsidP="00330686">
            <w:pPr>
              <w:pStyle w:val="Listenabsatz"/>
              <w:numPr>
                <w:ilvl w:val="0"/>
                <w:numId w:val="4"/>
              </w:numPr>
              <w:ind w:left="213" w:hanging="213"/>
              <w:rPr>
                <w:iCs/>
                <w:sz w:val="18"/>
              </w:rPr>
            </w:pPr>
            <w:r>
              <w:rPr>
                <w:iCs/>
                <w:sz w:val="18"/>
              </w:rPr>
              <w:t>Werden Mutationen gezielt oder durch eine Umweltveränderung ausgelöst? (E)</w:t>
            </w:r>
          </w:p>
          <w:p w14:paraId="2477FF59" w14:textId="7EA159D5" w:rsidR="006E3591" w:rsidRPr="00330686" w:rsidRDefault="00330686" w:rsidP="00330686">
            <w:pPr>
              <w:pStyle w:val="Listenabsatz"/>
              <w:numPr>
                <w:ilvl w:val="0"/>
                <w:numId w:val="4"/>
              </w:numPr>
              <w:ind w:left="213" w:hanging="213"/>
              <w:rPr>
                <w:iCs/>
                <w:sz w:val="18"/>
              </w:rPr>
            </w:pPr>
            <w:r w:rsidRPr="00C07D13">
              <w:rPr>
                <w:iCs/>
                <w:sz w:val="18"/>
              </w:rPr>
              <w:t>12.5:</w:t>
            </w:r>
            <w:r>
              <w:rPr>
                <w:iCs/>
                <w:sz w:val="18"/>
              </w:rPr>
              <w:t xml:space="preserve"> </w:t>
            </w:r>
            <w:r w:rsidRPr="00C07D13">
              <w:rPr>
                <w:iCs/>
                <w:sz w:val="18"/>
              </w:rPr>
              <w:t>Sexuelle Fortpflanzung führt zu Variation in einer Population</w:t>
            </w:r>
          </w:p>
        </w:tc>
        <w:tc>
          <w:tcPr>
            <w:tcW w:w="845" w:type="dxa"/>
          </w:tcPr>
          <w:p w14:paraId="34FF7957" w14:textId="77777777" w:rsidR="00330686" w:rsidRDefault="00330686" w:rsidP="00330686">
            <w:pPr>
              <w:rPr>
                <w:sz w:val="18"/>
              </w:rPr>
            </w:pPr>
            <w:r>
              <w:rPr>
                <w:sz w:val="18"/>
              </w:rPr>
              <w:t>249/250</w:t>
            </w:r>
          </w:p>
          <w:p w14:paraId="47DEDFF0" w14:textId="77777777" w:rsidR="00330686" w:rsidRDefault="00330686" w:rsidP="00330686">
            <w:pPr>
              <w:rPr>
                <w:sz w:val="18"/>
              </w:rPr>
            </w:pPr>
          </w:p>
          <w:p w14:paraId="4C41D227" w14:textId="77777777" w:rsidR="00330686" w:rsidRDefault="00330686" w:rsidP="00330686">
            <w:pPr>
              <w:rPr>
                <w:sz w:val="18"/>
              </w:rPr>
            </w:pPr>
            <w:r>
              <w:rPr>
                <w:sz w:val="18"/>
              </w:rPr>
              <w:t>249</w:t>
            </w:r>
          </w:p>
          <w:p w14:paraId="5E65DA1A" w14:textId="77777777" w:rsidR="00330686" w:rsidRDefault="00330686" w:rsidP="00330686">
            <w:pPr>
              <w:rPr>
                <w:sz w:val="18"/>
              </w:rPr>
            </w:pPr>
          </w:p>
          <w:p w14:paraId="2094E97A" w14:textId="77777777" w:rsidR="00330686" w:rsidRDefault="00330686" w:rsidP="00330686">
            <w:pPr>
              <w:rPr>
                <w:sz w:val="18"/>
              </w:rPr>
            </w:pPr>
            <w:r>
              <w:rPr>
                <w:sz w:val="18"/>
              </w:rPr>
              <w:t>250/251</w:t>
            </w:r>
          </w:p>
          <w:p w14:paraId="2A8BBFD7" w14:textId="574AAB84" w:rsidR="00B42ADB" w:rsidRPr="00325787" w:rsidRDefault="00B42ADB" w:rsidP="00E93BA4">
            <w:pPr>
              <w:rPr>
                <w:sz w:val="18"/>
              </w:rPr>
            </w:pPr>
          </w:p>
        </w:tc>
      </w:tr>
      <w:tr w:rsidR="006E3591" w:rsidRPr="00325787" w14:paraId="79C6CDDA" w14:textId="77777777" w:rsidTr="00E93BA4">
        <w:trPr>
          <w:trHeight w:val="567"/>
        </w:trPr>
        <w:tc>
          <w:tcPr>
            <w:tcW w:w="2012" w:type="dxa"/>
            <w:vMerge/>
          </w:tcPr>
          <w:p w14:paraId="3F621EA1"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23DE726" w14:textId="77777777" w:rsidR="006E3591" w:rsidRDefault="006E3591" w:rsidP="00E93BA4">
            <w:pPr>
              <w:pStyle w:val="Tabellenberschrift"/>
              <w:snapToGrid w:val="0"/>
              <w:rPr>
                <w:bCs w:val="0"/>
                <w:i w:val="0"/>
                <w:color w:val="auto"/>
              </w:rPr>
            </w:pPr>
          </w:p>
        </w:tc>
        <w:tc>
          <w:tcPr>
            <w:tcW w:w="3494" w:type="dxa"/>
          </w:tcPr>
          <w:p w14:paraId="0BD95C6C" w14:textId="25BB014D" w:rsidR="006E3591" w:rsidRDefault="00965EF4" w:rsidP="00965EF4">
            <w:pPr>
              <w:pStyle w:val="Listenabsatz"/>
              <w:numPr>
                <w:ilvl w:val="0"/>
                <w:numId w:val="4"/>
              </w:numPr>
              <w:ind w:left="213" w:hanging="219"/>
            </w:pPr>
            <w:r>
              <w:t>transformierende, disruptive und stabilisierende Selektion</w:t>
            </w:r>
          </w:p>
        </w:tc>
        <w:tc>
          <w:tcPr>
            <w:tcW w:w="4279" w:type="dxa"/>
          </w:tcPr>
          <w:p w14:paraId="2CBB56E1" w14:textId="411CCF22" w:rsidR="006E3591" w:rsidRPr="000C552E" w:rsidRDefault="000C552E" w:rsidP="000C552E">
            <w:pPr>
              <w:pStyle w:val="Listenabsatz"/>
              <w:numPr>
                <w:ilvl w:val="0"/>
                <w:numId w:val="4"/>
              </w:numPr>
              <w:ind w:left="213" w:hanging="213"/>
              <w:rPr>
                <w:iCs/>
                <w:sz w:val="18"/>
              </w:rPr>
            </w:pPr>
            <w:r w:rsidRPr="00C07D13">
              <w:rPr>
                <w:iCs/>
                <w:sz w:val="18"/>
              </w:rPr>
              <w:t>12.3:</w:t>
            </w:r>
            <w:r>
              <w:rPr>
                <w:iCs/>
                <w:sz w:val="18"/>
              </w:rPr>
              <w:t xml:space="preserve"> </w:t>
            </w:r>
            <w:r w:rsidRPr="00C07D13">
              <w:rPr>
                <w:iCs/>
                <w:sz w:val="18"/>
              </w:rPr>
              <w:t>Erblich bedingte Variation und natürliche Auslese führen zu Angepasstheiten</w:t>
            </w:r>
          </w:p>
        </w:tc>
        <w:tc>
          <w:tcPr>
            <w:tcW w:w="845" w:type="dxa"/>
          </w:tcPr>
          <w:p w14:paraId="6F8F1F20" w14:textId="77777777" w:rsidR="000C552E" w:rsidRDefault="000C552E" w:rsidP="000C552E">
            <w:pPr>
              <w:rPr>
                <w:sz w:val="18"/>
              </w:rPr>
            </w:pPr>
            <w:r>
              <w:rPr>
                <w:sz w:val="18"/>
              </w:rPr>
              <w:t>247/248</w:t>
            </w:r>
          </w:p>
          <w:p w14:paraId="2A00BFB2" w14:textId="0BE507C4" w:rsidR="00B42ADB" w:rsidRPr="00325787" w:rsidRDefault="00B42ADB" w:rsidP="00E93BA4">
            <w:pPr>
              <w:rPr>
                <w:sz w:val="18"/>
              </w:rPr>
            </w:pPr>
          </w:p>
        </w:tc>
      </w:tr>
      <w:tr w:rsidR="006E3591" w:rsidRPr="00325787" w14:paraId="67B5845E" w14:textId="77777777" w:rsidTr="00E93BA4">
        <w:trPr>
          <w:trHeight w:val="567"/>
        </w:trPr>
        <w:tc>
          <w:tcPr>
            <w:tcW w:w="2012" w:type="dxa"/>
            <w:vMerge/>
          </w:tcPr>
          <w:p w14:paraId="5AD41B41"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6267E95" w14:textId="77777777" w:rsidR="006E3591" w:rsidRDefault="006E3591" w:rsidP="00E93BA4">
            <w:pPr>
              <w:pStyle w:val="Tabellenberschrift"/>
              <w:snapToGrid w:val="0"/>
              <w:rPr>
                <w:bCs w:val="0"/>
                <w:i w:val="0"/>
                <w:color w:val="auto"/>
              </w:rPr>
            </w:pPr>
          </w:p>
        </w:tc>
        <w:tc>
          <w:tcPr>
            <w:tcW w:w="3494" w:type="dxa"/>
          </w:tcPr>
          <w:p w14:paraId="5DD2D82B" w14:textId="0BE1E061" w:rsidR="006E3591" w:rsidRDefault="00965EF4" w:rsidP="008675F2">
            <w:pPr>
              <w:pStyle w:val="Listenabsatz"/>
              <w:numPr>
                <w:ilvl w:val="0"/>
                <w:numId w:val="4"/>
              </w:numPr>
              <w:ind w:left="213" w:hanging="219"/>
            </w:pPr>
            <w:r>
              <w:t>sexuelle Selektion, Sexualdimor</w:t>
            </w:r>
            <w:r w:rsidR="008675F2">
              <w:t>p</w:t>
            </w:r>
            <w:r>
              <w:t>hismus (LK)</w:t>
            </w:r>
          </w:p>
        </w:tc>
        <w:tc>
          <w:tcPr>
            <w:tcW w:w="4279" w:type="dxa"/>
          </w:tcPr>
          <w:p w14:paraId="380860A1" w14:textId="77777777" w:rsidR="000C552E" w:rsidRDefault="000C552E" w:rsidP="000C552E">
            <w:pPr>
              <w:pStyle w:val="Listenabsatz"/>
              <w:numPr>
                <w:ilvl w:val="0"/>
                <w:numId w:val="4"/>
              </w:numPr>
              <w:ind w:left="213" w:hanging="213"/>
              <w:rPr>
                <w:iCs/>
                <w:sz w:val="18"/>
              </w:rPr>
            </w:pPr>
            <w:r>
              <w:rPr>
                <w:iCs/>
                <w:sz w:val="18"/>
              </w:rPr>
              <w:t>13.3: Männchenkonkurrenz fördert die Evolution von Kraft, Ausdauer und Waffen</w:t>
            </w:r>
          </w:p>
          <w:p w14:paraId="346FC4AD" w14:textId="77777777" w:rsidR="000C552E" w:rsidRDefault="000C552E" w:rsidP="000C552E">
            <w:pPr>
              <w:pStyle w:val="Listenabsatz"/>
              <w:numPr>
                <w:ilvl w:val="0"/>
                <w:numId w:val="4"/>
              </w:numPr>
              <w:ind w:left="213" w:hanging="213"/>
              <w:rPr>
                <w:iCs/>
                <w:sz w:val="18"/>
              </w:rPr>
            </w:pPr>
            <w:r>
              <w:rPr>
                <w:iCs/>
                <w:sz w:val="18"/>
              </w:rPr>
              <w:t>13.4: Balzrituale und ein Prachtkleid erhöhen den Fortpflanzungserfolg</w:t>
            </w:r>
          </w:p>
          <w:p w14:paraId="7CBBD2BE" w14:textId="662AA488" w:rsidR="00B42ADB" w:rsidRPr="000C552E" w:rsidRDefault="000C552E" w:rsidP="000C552E">
            <w:pPr>
              <w:pStyle w:val="Listenabsatz"/>
              <w:numPr>
                <w:ilvl w:val="0"/>
                <w:numId w:val="4"/>
              </w:numPr>
              <w:ind w:left="213" w:hanging="213"/>
              <w:rPr>
                <w:iCs/>
                <w:sz w:val="18"/>
              </w:rPr>
            </w:pPr>
            <w:r>
              <w:rPr>
                <w:iCs/>
                <w:sz w:val="18"/>
              </w:rPr>
              <w:t>13.5: Geschlechtsunterschiede variieren mit dem Paarungsverhalten</w:t>
            </w:r>
          </w:p>
        </w:tc>
        <w:tc>
          <w:tcPr>
            <w:tcW w:w="845" w:type="dxa"/>
          </w:tcPr>
          <w:p w14:paraId="2986166C" w14:textId="77777777" w:rsidR="000C552E" w:rsidRDefault="000C552E" w:rsidP="000C552E">
            <w:pPr>
              <w:rPr>
                <w:sz w:val="18"/>
              </w:rPr>
            </w:pPr>
            <w:r>
              <w:rPr>
                <w:sz w:val="18"/>
              </w:rPr>
              <w:t>263-265</w:t>
            </w:r>
          </w:p>
          <w:p w14:paraId="18170401" w14:textId="77777777" w:rsidR="000C552E" w:rsidRDefault="000C552E" w:rsidP="000C552E">
            <w:pPr>
              <w:rPr>
                <w:sz w:val="18"/>
              </w:rPr>
            </w:pPr>
          </w:p>
          <w:p w14:paraId="46015AE0" w14:textId="77777777" w:rsidR="000C552E" w:rsidRDefault="000C552E" w:rsidP="000C552E">
            <w:pPr>
              <w:rPr>
                <w:sz w:val="18"/>
              </w:rPr>
            </w:pPr>
            <w:r>
              <w:rPr>
                <w:sz w:val="18"/>
              </w:rPr>
              <w:t>265/266</w:t>
            </w:r>
          </w:p>
          <w:p w14:paraId="3D082C46" w14:textId="77777777" w:rsidR="000C552E" w:rsidRDefault="000C552E" w:rsidP="000C552E">
            <w:pPr>
              <w:rPr>
                <w:sz w:val="18"/>
              </w:rPr>
            </w:pPr>
          </w:p>
          <w:p w14:paraId="7D975EA8" w14:textId="77777777" w:rsidR="000C552E" w:rsidRDefault="000C552E" w:rsidP="000C552E">
            <w:pPr>
              <w:rPr>
                <w:sz w:val="18"/>
              </w:rPr>
            </w:pPr>
            <w:r>
              <w:rPr>
                <w:sz w:val="18"/>
              </w:rPr>
              <w:t>267/268</w:t>
            </w:r>
          </w:p>
          <w:p w14:paraId="4C90BD28" w14:textId="61718758" w:rsidR="00B42ADB" w:rsidRPr="00325787" w:rsidRDefault="00B42ADB" w:rsidP="00E93BA4">
            <w:pPr>
              <w:rPr>
                <w:sz w:val="18"/>
              </w:rPr>
            </w:pPr>
          </w:p>
        </w:tc>
      </w:tr>
      <w:tr w:rsidR="006E3591" w:rsidRPr="00325787" w14:paraId="6B42E0B3" w14:textId="77777777" w:rsidTr="00E93BA4">
        <w:trPr>
          <w:trHeight w:val="567"/>
        </w:trPr>
        <w:tc>
          <w:tcPr>
            <w:tcW w:w="2012" w:type="dxa"/>
            <w:vMerge/>
          </w:tcPr>
          <w:p w14:paraId="39A3E603"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5FBBCF17" w14:textId="77777777" w:rsidR="006E3591" w:rsidRDefault="006E3591" w:rsidP="00E93BA4">
            <w:pPr>
              <w:pStyle w:val="Tabellenberschrift"/>
              <w:snapToGrid w:val="0"/>
              <w:rPr>
                <w:bCs w:val="0"/>
                <w:i w:val="0"/>
                <w:color w:val="auto"/>
              </w:rPr>
            </w:pPr>
          </w:p>
        </w:tc>
        <w:tc>
          <w:tcPr>
            <w:tcW w:w="3494" w:type="dxa"/>
          </w:tcPr>
          <w:p w14:paraId="43048291" w14:textId="7F53BBC8" w:rsidR="006E3591" w:rsidRDefault="00965EF4" w:rsidP="008675F2">
            <w:pPr>
              <w:pStyle w:val="Listenabsatz"/>
              <w:numPr>
                <w:ilvl w:val="0"/>
                <w:numId w:val="4"/>
              </w:numPr>
              <w:ind w:left="213" w:hanging="219"/>
            </w:pPr>
            <w:r>
              <w:t>prä- und postzygotische Isolations</w:t>
            </w:r>
            <w:r w:rsidR="008675F2">
              <w:t>m</w:t>
            </w:r>
            <w:r>
              <w:t>echanismen (LK)</w:t>
            </w:r>
          </w:p>
        </w:tc>
        <w:tc>
          <w:tcPr>
            <w:tcW w:w="4279" w:type="dxa"/>
          </w:tcPr>
          <w:p w14:paraId="1F11CD05" w14:textId="2A4E2C76" w:rsidR="006E3591" w:rsidRPr="000C552E" w:rsidRDefault="000C552E" w:rsidP="000C552E">
            <w:pPr>
              <w:pStyle w:val="Listenabsatz"/>
              <w:numPr>
                <w:ilvl w:val="0"/>
                <w:numId w:val="4"/>
              </w:numPr>
              <w:ind w:left="213" w:hanging="213"/>
              <w:rPr>
                <w:iCs/>
                <w:sz w:val="18"/>
              </w:rPr>
            </w:pPr>
            <w:r>
              <w:rPr>
                <w:iCs/>
                <w:sz w:val="18"/>
              </w:rPr>
              <w:t>14.2: Fortpflanzungsbarrieren verhindern die Kreuzung zwischen Schwesterarten</w:t>
            </w:r>
          </w:p>
        </w:tc>
        <w:tc>
          <w:tcPr>
            <w:tcW w:w="845" w:type="dxa"/>
          </w:tcPr>
          <w:p w14:paraId="08F2F237" w14:textId="6FE2E20E" w:rsidR="00B42ADB" w:rsidRPr="00325787" w:rsidRDefault="000C552E" w:rsidP="00E93BA4">
            <w:pPr>
              <w:rPr>
                <w:sz w:val="18"/>
              </w:rPr>
            </w:pPr>
            <w:r>
              <w:rPr>
                <w:sz w:val="18"/>
              </w:rPr>
              <w:t>279/280</w:t>
            </w:r>
          </w:p>
        </w:tc>
      </w:tr>
      <w:tr w:rsidR="006E3591" w:rsidRPr="00325787" w14:paraId="6271216D" w14:textId="77777777" w:rsidTr="00E93BA4">
        <w:trPr>
          <w:trHeight w:val="567"/>
        </w:trPr>
        <w:tc>
          <w:tcPr>
            <w:tcW w:w="2012" w:type="dxa"/>
            <w:vMerge/>
          </w:tcPr>
          <w:p w14:paraId="7FB3201F"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15E43116" w14:textId="77777777" w:rsidR="006E3591" w:rsidRDefault="006E3591" w:rsidP="00E93BA4">
            <w:pPr>
              <w:pStyle w:val="Tabellenberschrift"/>
              <w:snapToGrid w:val="0"/>
              <w:rPr>
                <w:bCs w:val="0"/>
                <w:i w:val="0"/>
                <w:color w:val="auto"/>
              </w:rPr>
            </w:pPr>
          </w:p>
        </w:tc>
        <w:tc>
          <w:tcPr>
            <w:tcW w:w="3494" w:type="dxa"/>
          </w:tcPr>
          <w:p w14:paraId="6E3BDB27" w14:textId="72B8025D" w:rsidR="006E3591" w:rsidRDefault="00965EF4" w:rsidP="008675F2">
            <w:pPr>
              <w:pStyle w:val="Listenabsatz"/>
              <w:numPr>
                <w:ilvl w:val="0"/>
                <w:numId w:val="4"/>
              </w:numPr>
              <w:ind w:left="213" w:hanging="219"/>
            </w:pPr>
            <w:r>
              <w:t>Gründereffekt (LK)</w:t>
            </w:r>
          </w:p>
        </w:tc>
        <w:tc>
          <w:tcPr>
            <w:tcW w:w="4279" w:type="dxa"/>
          </w:tcPr>
          <w:p w14:paraId="09534FEC" w14:textId="20C3E39F" w:rsidR="006F78B9" w:rsidRPr="000C552E" w:rsidRDefault="000C552E" w:rsidP="000C552E">
            <w:pPr>
              <w:pStyle w:val="Listenabsatz"/>
              <w:numPr>
                <w:ilvl w:val="0"/>
                <w:numId w:val="4"/>
              </w:numPr>
              <w:ind w:left="213" w:hanging="213"/>
              <w:rPr>
                <w:iCs/>
                <w:sz w:val="18"/>
              </w:rPr>
            </w:pPr>
            <w:r w:rsidRPr="00C07D13">
              <w:rPr>
                <w:iCs/>
                <w:sz w:val="18"/>
              </w:rPr>
              <w:t>12.7:</w:t>
            </w:r>
            <w:r>
              <w:rPr>
                <w:iCs/>
                <w:sz w:val="18"/>
              </w:rPr>
              <w:t xml:space="preserve"> </w:t>
            </w:r>
            <w:r w:rsidRPr="00C07D13">
              <w:rPr>
                <w:iCs/>
                <w:sz w:val="18"/>
              </w:rPr>
              <w:t>Veränderungen ohne Anpassungswert sind durch zufällige Auslese erklärbar</w:t>
            </w:r>
          </w:p>
        </w:tc>
        <w:tc>
          <w:tcPr>
            <w:tcW w:w="845" w:type="dxa"/>
          </w:tcPr>
          <w:p w14:paraId="5C2DC1D0" w14:textId="664D3D4C" w:rsidR="006F78B9" w:rsidRPr="00325787" w:rsidRDefault="000C552E" w:rsidP="00E93BA4">
            <w:pPr>
              <w:rPr>
                <w:sz w:val="18"/>
              </w:rPr>
            </w:pPr>
            <w:r>
              <w:rPr>
                <w:sz w:val="18"/>
              </w:rPr>
              <w:t>254</w:t>
            </w:r>
          </w:p>
        </w:tc>
      </w:tr>
      <w:tr w:rsidR="00965EF4" w:rsidRPr="00325787" w14:paraId="6848524B" w14:textId="77777777" w:rsidTr="00965EF4">
        <w:trPr>
          <w:trHeight w:val="257"/>
        </w:trPr>
        <w:tc>
          <w:tcPr>
            <w:tcW w:w="2012" w:type="dxa"/>
            <w:vMerge/>
          </w:tcPr>
          <w:p w14:paraId="291C3CC6" w14:textId="77777777" w:rsidR="00965EF4" w:rsidRPr="00325787" w:rsidRDefault="00965EF4"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B543A2B" w14:textId="77777777" w:rsidR="00965EF4" w:rsidRDefault="00965EF4" w:rsidP="00E93BA4">
            <w:pPr>
              <w:pStyle w:val="Tabellenberschrift"/>
              <w:snapToGrid w:val="0"/>
              <w:rPr>
                <w:bCs w:val="0"/>
                <w:i w:val="0"/>
                <w:color w:val="auto"/>
              </w:rPr>
            </w:pPr>
          </w:p>
        </w:tc>
        <w:tc>
          <w:tcPr>
            <w:tcW w:w="3494" w:type="dxa"/>
          </w:tcPr>
          <w:p w14:paraId="29484CFA" w14:textId="28DFF7C7" w:rsidR="00965EF4" w:rsidRDefault="008675F2" w:rsidP="008675F2">
            <w:pPr>
              <w:pStyle w:val="Listenabsatz"/>
              <w:numPr>
                <w:ilvl w:val="0"/>
                <w:numId w:val="4"/>
              </w:numPr>
              <w:ind w:left="213" w:hanging="219"/>
            </w:pPr>
            <w:r>
              <w:t>a</w:t>
            </w:r>
            <w:r w:rsidR="00965EF4">
              <w:t>daptive Radiation (LK)</w:t>
            </w:r>
          </w:p>
        </w:tc>
        <w:tc>
          <w:tcPr>
            <w:tcW w:w="4279" w:type="dxa"/>
          </w:tcPr>
          <w:p w14:paraId="55BDE5FD" w14:textId="1CE9DB36" w:rsidR="006F78B9" w:rsidRPr="000C552E" w:rsidRDefault="00330686" w:rsidP="000C552E">
            <w:pPr>
              <w:pStyle w:val="Listenabsatz"/>
              <w:numPr>
                <w:ilvl w:val="0"/>
                <w:numId w:val="4"/>
              </w:numPr>
              <w:ind w:left="213" w:hanging="213"/>
              <w:rPr>
                <w:iCs/>
                <w:sz w:val="18"/>
              </w:rPr>
            </w:pPr>
            <w:r w:rsidRPr="000C552E">
              <w:rPr>
                <w:iCs/>
                <w:sz w:val="18"/>
              </w:rPr>
              <w:t>14.4: Artbildung kann explosiv erfolgen und unabhängig zu ähnlichen Arten führen</w:t>
            </w:r>
          </w:p>
        </w:tc>
        <w:tc>
          <w:tcPr>
            <w:tcW w:w="845" w:type="dxa"/>
          </w:tcPr>
          <w:p w14:paraId="712D0C93" w14:textId="3871D24B" w:rsidR="006F78B9" w:rsidRPr="00325787" w:rsidRDefault="00330686" w:rsidP="00E93BA4">
            <w:pPr>
              <w:rPr>
                <w:sz w:val="18"/>
              </w:rPr>
            </w:pPr>
            <w:r>
              <w:rPr>
                <w:sz w:val="18"/>
              </w:rPr>
              <w:t>282/283</w:t>
            </w:r>
          </w:p>
        </w:tc>
      </w:tr>
      <w:tr w:rsidR="008675F2" w:rsidRPr="00325787" w14:paraId="29E191FA" w14:textId="77777777" w:rsidTr="007D35FB">
        <w:trPr>
          <w:trHeight w:val="697"/>
        </w:trPr>
        <w:tc>
          <w:tcPr>
            <w:tcW w:w="2012" w:type="dxa"/>
            <w:vMerge/>
          </w:tcPr>
          <w:p w14:paraId="0909C6C4" w14:textId="77777777" w:rsidR="008675F2" w:rsidRPr="00325787" w:rsidRDefault="008675F2" w:rsidP="00E93BA4">
            <w:pPr>
              <w:pStyle w:val="Tabellenberschrift"/>
              <w:tabs>
                <w:tab w:val="left" w:pos="125"/>
                <w:tab w:val="left" w:pos="155"/>
              </w:tabs>
              <w:snapToGrid w:val="0"/>
              <w:ind w:left="87"/>
              <w:jc w:val="left"/>
              <w:rPr>
                <w:b w:val="0"/>
                <w:i w:val="0"/>
                <w:color w:val="auto"/>
                <w:sz w:val="18"/>
                <w:szCs w:val="20"/>
              </w:rPr>
            </w:pPr>
          </w:p>
        </w:tc>
        <w:tc>
          <w:tcPr>
            <w:tcW w:w="3564" w:type="dxa"/>
          </w:tcPr>
          <w:p w14:paraId="571B08D8" w14:textId="77777777" w:rsidR="008675F2" w:rsidRDefault="008675F2" w:rsidP="00E93BA4">
            <w:pPr>
              <w:pStyle w:val="Tabellenberschrift"/>
              <w:snapToGrid w:val="0"/>
              <w:rPr>
                <w:b w:val="0"/>
                <w:i w:val="0"/>
                <w:color w:val="auto"/>
                <w:sz w:val="18"/>
                <w:szCs w:val="20"/>
              </w:rPr>
            </w:pPr>
            <w:r w:rsidRPr="00792AC1">
              <w:rPr>
                <w:bCs w:val="0"/>
                <w:i w:val="0"/>
                <w:color w:val="auto"/>
              </w:rPr>
              <w:t>Untersuchungen und Experimente</w:t>
            </w:r>
          </w:p>
        </w:tc>
        <w:tc>
          <w:tcPr>
            <w:tcW w:w="3494" w:type="dxa"/>
          </w:tcPr>
          <w:p w14:paraId="432F36C9" w14:textId="2E720870" w:rsidR="008675F2" w:rsidRPr="0031103B" w:rsidRDefault="008675F2" w:rsidP="00E93BA4">
            <w:pPr>
              <w:pStyle w:val="Listenabsatz"/>
              <w:numPr>
                <w:ilvl w:val="0"/>
                <w:numId w:val="4"/>
              </w:numPr>
              <w:ind w:left="213" w:hanging="219"/>
            </w:pPr>
            <w:r w:rsidRPr="00D71280">
              <w:rPr>
                <w:color w:val="005EA4"/>
              </w:rPr>
              <w:t>Modellexperiment: Simulation der Wirkung von Evolutionsfaktoren in Populationen (LK)</w:t>
            </w:r>
          </w:p>
        </w:tc>
        <w:tc>
          <w:tcPr>
            <w:tcW w:w="4279" w:type="dxa"/>
          </w:tcPr>
          <w:p w14:paraId="0555A194" w14:textId="54310D3C" w:rsidR="008675F2" w:rsidRPr="00A60827" w:rsidRDefault="008675F2" w:rsidP="00E322DA">
            <w:pPr>
              <w:pStyle w:val="Tabellenberschrift"/>
              <w:snapToGrid w:val="0"/>
              <w:ind w:left="-6"/>
              <w:jc w:val="left"/>
              <w:rPr>
                <w:b w:val="0"/>
                <w:i w:val="0"/>
                <w:color w:val="auto"/>
                <w:sz w:val="18"/>
                <w:szCs w:val="20"/>
              </w:rPr>
            </w:pPr>
          </w:p>
        </w:tc>
        <w:tc>
          <w:tcPr>
            <w:tcW w:w="845" w:type="dxa"/>
          </w:tcPr>
          <w:p w14:paraId="4124551A" w14:textId="15721234" w:rsidR="006F78B9" w:rsidRPr="00325787" w:rsidRDefault="006F78B9" w:rsidP="00E93BA4">
            <w:pPr>
              <w:rPr>
                <w:sz w:val="18"/>
              </w:rPr>
            </w:pPr>
          </w:p>
        </w:tc>
      </w:tr>
      <w:tr w:rsidR="006E3591" w:rsidRPr="00325787" w14:paraId="490D3B18" w14:textId="77777777" w:rsidTr="00E93BA4">
        <w:trPr>
          <w:trHeight w:val="567"/>
        </w:trPr>
        <w:tc>
          <w:tcPr>
            <w:tcW w:w="2012" w:type="dxa"/>
            <w:vMerge/>
          </w:tcPr>
          <w:p w14:paraId="0751C03E"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6648BB86" w14:textId="77777777" w:rsidR="006E3591" w:rsidRDefault="006E3591" w:rsidP="00E93BA4">
            <w:pPr>
              <w:pStyle w:val="Tabellenberschrift"/>
              <w:snapToGrid w:val="0"/>
              <w:rPr>
                <w:b w:val="0"/>
                <w:i w:val="0"/>
                <w:color w:val="auto"/>
                <w:sz w:val="18"/>
                <w:szCs w:val="20"/>
              </w:rPr>
            </w:pPr>
            <w:r w:rsidRPr="00792AC1">
              <w:rPr>
                <w:bCs w:val="0"/>
                <w:i w:val="0"/>
                <w:color w:val="auto"/>
              </w:rPr>
              <w:t>Basiskonzepte</w:t>
            </w:r>
          </w:p>
        </w:tc>
        <w:tc>
          <w:tcPr>
            <w:tcW w:w="3494" w:type="dxa"/>
          </w:tcPr>
          <w:p w14:paraId="0F4EFBF1" w14:textId="77777777" w:rsidR="006E3591" w:rsidRPr="00A10481" w:rsidRDefault="006E3591" w:rsidP="00E93BA4">
            <w:pPr>
              <w:pStyle w:val="p1"/>
              <w:rPr>
                <w:b/>
                <w:bCs/>
                <w:sz w:val="20"/>
                <w:szCs w:val="20"/>
              </w:rPr>
            </w:pPr>
            <w:r w:rsidRPr="00A10481">
              <w:rPr>
                <w:b/>
                <w:bCs/>
                <w:sz w:val="20"/>
                <w:szCs w:val="20"/>
              </w:rPr>
              <w:t>Struktur und Funktion</w:t>
            </w:r>
          </w:p>
          <w:p w14:paraId="20003010" w14:textId="48CA759B" w:rsidR="00965EF4" w:rsidRDefault="00965EF4" w:rsidP="008675F2">
            <w:pPr>
              <w:pStyle w:val="Listenabsatz"/>
              <w:numPr>
                <w:ilvl w:val="0"/>
                <w:numId w:val="4"/>
              </w:numPr>
              <w:ind w:left="213" w:hanging="219"/>
            </w:pPr>
            <w:r>
              <w:t>Artenvielfalt und Angepasstheit</w:t>
            </w:r>
          </w:p>
          <w:p w14:paraId="49931B4D" w14:textId="277207D6" w:rsidR="00965EF4" w:rsidRDefault="00965EF4" w:rsidP="008675F2">
            <w:pPr>
              <w:pStyle w:val="Listenabsatz"/>
              <w:numPr>
                <w:ilvl w:val="0"/>
                <w:numId w:val="4"/>
              </w:numPr>
              <w:ind w:left="213" w:hanging="219"/>
            </w:pPr>
            <w:r>
              <w:t>Koevolution als Struktur- und</w:t>
            </w:r>
            <w:r w:rsidR="008675F2">
              <w:t xml:space="preserve"> </w:t>
            </w:r>
            <w:r>
              <w:t>Funktionsbeziehung, die mit der</w:t>
            </w:r>
            <w:r w:rsidR="008675F2">
              <w:t xml:space="preserve"> </w:t>
            </w:r>
            <w:r>
              <w:t>Lebensweise von Organismen und</w:t>
            </w:r>
            <w:r w:rsidR="008675F2">
              <w:t xml:space="preserve"> </w:t>
            </w:r>
            <w:r>
              <w:t>deren Umwelt zusammenhängt</w:t>
            </w:r>
          </w:p>
          <w:p w14:paraId="6424147B" w14:textId="21AE4997" w:rsidR="006E3591" w:rsidRPr="007D35FB" w:rsidRDefault="00965EF4" w:rsidP="008675F2">
            <w:pPr>
              <w:pStyle w:val="Listenabsatz"/>
              <w:numPr>
                <w:ilvl w:val="0"/>
                <w:numId w:val="4"/>
              </w:numPr>
              <w:ind w:left="213" w:hanging="219"/>
            </w:pPr>
            <w:r>
              <w:t>Homologien und Analogien als</w:t>
            </w:r>
            <w:r w:rsidR="008675F2">
              <w:t xml:space="preserve"> </w:t>
            </w:r>
            <w:r>
              <w:t>Formen stammesgeschichtlicher</w:t>
            </w:r>
            <w:r w:rsidR="008675F2">
              <w:t xml:space="preserve"> </w:t>
            </w:r>
            <w:r>
              <w:t>Angepasstheit</w:t>
            </w:r>
          </w:p>
        </w:tc>
        <w:tc>
          <w:tcPr>
            <w:tcW w:w="4279" w:type="dxa"/>
          </w:tcPr>
          <w:p w14:paraId="06E77DF2" w14:textId="77777777" w:rsidR="000C552E" w:rsidRDefault="000C552E" w:rsidP="000C552E">
            <w:pPr>
              <w:pStyle w:val="Listenabsatz"/>
              <w:numPr>
                <w:ilvl w:val="0"/>
                <w:numId w:val="4"/>
              </w:numPr>
              <w:ind w:left="213" w:hanging="213"/>
              <w:rPr>
                <w:iCs/>
                <w:sz w:val="18"/>
              </w:rPr>
            </w:pPr>
            <w:r>
              <w:rPr>
                <w:iCs/>
                <w:sz w:val="18"/>
              </w:rPr>
              <w:t>13.1: Natürliche Selektion führt zu Kompromisslösungen</w:t>
            </w:r>
          </w:p>
          <w:p w14:paraId="79D75D9D" w14:textId="77777777" w:rsidR="000C552E" w:rsidRPr="00C07D13" w:rsidRDefault="000C552E" w:rsidP="000C552E">
            <w:pPr>
              <w:pStyle w:val="Listenabsatz"/>
              <w:numPr>
                <w:ilvl w:val="0"/>
                <w:numId w:val="4"/>
              </w:numPr>
              <w:ind w:left="213" w:hanging="213"/>
              <w:rPr>
                <w:iCs/>
                <w:sz w:val="18"/>
              </w:rPr>
            </w:pPr>
            <w:r>
              <w:rPr>
                <w:iCs/>
                <w:sz w:val="18"/>
              </w:rPr>
              <w:t>Das Dilemma grasender Pflanzenfresser mit Nahrung und Furcht vor Feinden (E)</w:t>
            </w:r>
          </w:p>
          <w:p w14:paraId="562F52C9" w14:textId="77777777" w:rsidR="000C552E" w:rsidRDefault="000C552E" w:rsidP="000C552E">
            <w:pPr>
              <w:pStyle w:val="Listenabsatz"/>
              <w:numPr>
                <w:ilvl w:val="0"/>
                <w:numId w:val="4"/>
              </w:numPr>
              <w:ind w:left="213" w:hanging="213"/>
              <w:rPr>
                <w:iCs/>
                <w:sz w:val="18"/>
              </w:rPr>
            </w:pPr>
            <w:r w:rsidRPr="00C07D13">
              <w:rPr>
                <w:iCs/>
                <w:sz w:val="18"/>
              </w:rPr>
              <w:t>13.2:</w:t>
            </w:r>
            <w:r>
              <w:rPr>
                <w:iCs/>
                <w:sz w:val="18"/>
              </w:rPr>
              <w:t xml:space="preserve"> </w:t>
            </w:r>
            <w:r w:rsidRPr="00C07D13">
              <w:rPr>
                <w:iCs/>
                <w:sz w:val="18"/>
              </w:rPr>
              <w:t>Wechselwirkungen zwischen Arten erzeugen hohe Selektionsdrücke</w:t>
            </w:r>
          </w:p>
          <w:p w14:paraId="73B81F7D" w14:textId="77777777" w:rsidR="000C552E" w:rsidRDefault="000C552E" w:rsidP="000C552E">
            <w:pPr>
              <w:pStyle w:val="Listenabsatz"/>
              <w:ind w:left="213"/>
              <w:rPr>
                <w:iCs/>
                <w:sz w:val="18"/>
              </w:rPr>
            </w:pPr>
          </w:p>
          <w:p w14:paraId="3EF552CA" w14:textId="534C0642" w:rsidR="00005C59" w:rsidRPr="00005C59" w:rsidRDefault="000C552E" w:rsidP="00005C59">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15.3: Die Evolutionsgeschichte von Strukturen wird durch Vergleiche rekonstruier</w:t>
            </w:r>
            <w:r w:rsidR="00005C59">
              <w:rPr>
                <w:b w:val="0"/>
                <w:i w:val="0"/>
                <w:color w:val="auto"/>
                <w:sz w:val="18"/>
                <w:szCs w:val="20"/>
              </w:rPr>
              <w:t>t</w:t>
            </w:r>
          </w:p>
          <w:p w14:paraId="57329AE8" w14:textId="7B6CBBE3" w:rsidR="00005C59" w:rsidRPr="00A60827" w:rsidRDefault="00005C59" w:rsidP="006F78B9">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15.8: Nicht verwandte Arten können sehr ähnlich, verwandte sehr unähnlich sein</w:t>
            </w:r>
          </w:p>
        </w:tc>
        <w:tc>
          <w:tcPr>
            <w:tcW w:w="845" w:type="dxa"/>
          </w:tcPr>
          <w:p w14:paraId="747C365C" w14:textId="77777777" w:rsidR="000C552E" w:rsidRDefault="000C552E" w:rsidP="000C552E">
            <w:pPr>
              <w:rPr>
                <w:sz w:val="18"/>
              </w:rPr>
            </w:pPr>
            <w:r>
              <w:rPr>
                <w:sz w:val="18"/>
              </w:rPr>
              <w:t>260/261</w:t>
            </w:r>
          </w:p>
          <w:p w14:paraId="5C3E4CF3" w14:textId="77777777" w:rsidR="000C552E" w:rsidRDefault="000C552E" w:rsidP="000C552E">
            <w:pPr>
              <w:rPr>
                <w:sz w:val="18"/>
              </w:rPr>
            </w:pPr>
          </w:p>
          <w:p w14:paraId="5D1AE4E9" w14:textId="77777777" w:rsidR="000C552E" w:rsidRDefault="000C552E" w:rsidP="000C552E">
            <w:pPr>
              <w:rPr>
                <w:sz w:val="18"/>
              </w:rPr>
            </w:pPr>
            <w:r>
              <w:rPr>
                <w:sz w:val="18"/>
              </w:rPr>
              <w:t>261</w:t>
            </w:r>
          </w:p>
          <w:p w14:paraId="6BCCA84B" w14:textId="77777777" w:rsidR="000C552E" w:rsidRDefault="000C552E" w:rsidP="000C552E">
            <w:pPr>
              <w:rPr>
                <w:sz w:val="18"/>
              </w:rPr>
            </w:pPr>
          </w:p>
          <w:p w14:paraId="2561236F" w14:textId="77777777" w:rsidR="000C552E" w:rsidRDefault="000C552E" w:rsidP="000C552E">
            <w:pPr>
              <w:rPr>
                <w:sz w:val="18"/>
              </w:rPr>
            </w:pPr>
            <w:r>
              <w:rPr>
                <w:sz w:val="18"/>
              </w:rPr>
              <w:t>262/263</w:t>
            </w:r>
          </w:p>
          <w:p w14:paraId="2247136B" w14:textId="77777777" w:rsidR="000C552E" w:rsidRDefault="000C552E" w:rsidP="000C552E">
            <w:pPr>
              <w:rPr>
                <w:sz w:val="18"/>
              </w:rPr>
            </w:pPr>
          </w:p>
          <w:p w14:paraId="4A44281D" w14:textId="77777777" w:rsidR="000C552E" w:rsidRDefault="000C552E" w:rsidP="000C552E">
            <w:pPr>
              <w:rPr>
                <w:sz w:val="18"/>
              </w:rPr>
            </w:pPr>
          </w:p>
          <w:p w14:paraId="76AC683A" w14:textId="500C4F6D" w:rsidR="000C552E" w:rsidRDefault="000C552E" w:rsidP="000C552E">
            <w:pPr>
              <w:rPr>
                <w:sz w:val="18"/>
              </w:rPr>
            </w:pPr>
            <w:r>
              <w:rPr>
                <w:sz w:val="18"/>
              </w:rPr>
              <w:t>294/295</w:t>
            </w:r>
          </w:p>
          <w:p w14:paraId="5395C2DB" w14:textId="77777777" w:rsidR="00005C59" w:rsidRDefault="00005C59" w:rsidP="000C552E">
            <w:pPr>
              <w:rPr>
                <w:sz w:val="18"/>
              </w:rPr>
            </w:pPr>
          </w:p>
          <w:p w14:paraId="320F7E47" w14:textId="75E4C002" w:rsidR="00005C59" w:rsidRDefault="00005C59" w:rsidP="000C552E">
            <w:pPr>
              <w:rPr>
                <w:sz w:val="18"/>
              </w:rPr>
            </w:pPr>
            <w:r>
              <w:rPr>
                <w:sz w:val="18"/>
              </w:rPr>
              <w:t>304/305</w:t>
            </w:r>
          </w:p>
          <w:p w14:paraId="4B6DA985" w14:textId="78D5A769" w:rsidR="006F78B9" w:rsidRPr="00325787" w:rsidRDefault="006F78B9" w:rsidP="00E93BA4">
            <w:pPr>
              <w:rPr>
                <w:sz w:val="18"/>
              </w:rPr>
            </w:pPr>
          </w:p>
        </w:tc>
      </w:tr>
      <w:tr w:rsidR="006E3591" w:rsidRPr="00325787" w14:paraId="45A88DE1" w14:textId="77777777" w:rsidTr="00E93BA4">
        <w:trPr>
          <w:trHeight w:val="567"/>
        </w:trPr>
        <w:tc>
          <w:tcPr>
            <w:tcW w:w="2012" w:type="dxa"/>
            <w:vMerge/>
          </w:tcPr>
          <w:p w14:paraId="1BA0D127"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038478F3" w14:textId="77777777" w:rsidR="006E3591" w:rsidRPr="00792AC1" w:rsidRDefault="006E3591" w:rsidP="00E93BA4">
            <w:pPr>
              <w:pStyle w:val="Tabellenberschrift"/>
              <w:snapToGrid w:val="0"/>
              <w:rPr>
                <w:bCs w:val="0"/>
                <w:i w:val="0"/>
                <w:color w:val="auto"/>
              </w:rPr>
            </w:pPr>
          </w:p>
        </w:tc>
        <w:tc>
          <w:tcPr>
            <w:tcW w:w="3494" w:type="dxa"/>
          </w:tcPr>
          <w:p w14:paraId="3ADD8FD7" w14:textId="77777777" w:rsidR="006E3591" w:rsidRDefault="006E3591" w:rsidP="00E93BA4">
            <w:pPr>
              <w:pStyle w:val="p1"/>
              <w:rPr>
                <w:b/>
                <w:bCs/>
                <w:sz w:val="20"/>
                <w:szCs w:val="20"/>
              </w:rPr>
            </w:pPr>
            <w:r>
              <w:rPr>
                <w:b/>
                <w:bCs/>
                <w:sz w:val="20"/>
                <w:szCs w:val="20"/>
              </w:rPr>
              <w:t>Stoff- und Energieumwandlung</w:t>
            </w:r>
          </w:p>
          <w:p w14:paraId="0C20A319" w14:textId="41545682" w:rsidR="00965EF4" w:rsidRPr="008675F2" w:rsidRDefault="00965EF4" w:rsidP="00E93BA4">
            <w:pPr>
              <w:pStyle w:val="Listenabsatz"/>
              <w:numPr>
                <w:ilvl w:val="0"/>
                <w:numId w:val="4"/>
              </w:numPr>
              <w:ind w:left="213" w:hanging="219"/>
            </w:pPr>
            <w:r w:rsidRPr="00D71280">
              <w:rPr>
                <w:color w:val="005EA4"/>
              </w:rPr>
              <w:t>Energieaufwand versus Fitnessmaximierung</w:t>
            </w:r>
          </w:p>
        </w:tc>
        <w:tc>
          <w:tcPr>
            <w:tcW w:w="4279" w:type="dxa"/>
          </w:tcPr>
          <w:p w14:paraId="5B1DBEFC" w14:textId="5056642A" w:rsidR="006F78B9" w:rsidRPr="00A60827" w:rsidRDefault="006F78B9" w:rsidP="00005C59">
            <w:pPr>
              <w:pStyle w:val="Tabellenberschrift"/>
              <w:snapToGrid w:val="0"/>
              <w:ind w:left="-6"/>
              <w:jc w:val="left"/>
              <w:rPr>
                <w:b w:val="0"/>
                <w:i w:val="0"/>
                <w:color w:val="auto"/>
                <w:sz w:val="18"/>
                <w:szCs w:val="20"/>
              </w:rPr>
            </w:pPr>
          </w:p>
        </w:tc>
        <w:tc>
          <w:tcPr>
            <w:tcW w:w="845" w:type="dxa"/>
          </w:tcPr>
          <w:p w14:paraId="1F34BFA3" w14:textId="6D8632C3" w:rsidR="006F78B9" w:rsidRPr="00325787" w:rsidRDefault="006F78B9" w:rsidP="00E93BA4">
            <w:pPr>
              <w:rPr>
                <w:sz w:val="18"/>
              </w:rPr>
            </w:pPr>
          </w:p>
        </w:tc>
      </w:tr>
      <w:tr w:rsidR="006E3591" w:rsidRPr="00325787" w14:paraId="29DB4EFD" w14:textId="77777777" w:rsidTr="00E93BA4">
        <w:trPr>
          <w:trHeight w:val="567"/>
        </w:trPr>
        <w:tc>
          <w:tcPr>
            <w:tcW w:w="2012" w:type="dxa"/>
            <w:vMerge/>
          </w:tcPr>
          <w:p w14:paraId="6E57DD62"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BD4E0FA" w14:textId="77777777" w:rsidR="006E3591" w:rsidRDefault="006E3591" w:rsidP="00E93BA4">
            <w:pPr>
              <w:pStyle w:val="Tabellenberschrift"/>
              <w:snapToGrid w:val="0"/>
              <w:jc w:val="left"/>
              <w:rPr>
                <w:b w:val="0"/>
                <w:i w:val="0"/>
                <w:color w:val="auto"/>
                <w:sz w:val="18"/>
                <w:szCs w:val="20"/>
              </w:rPr>
            </w:pPr>
          </w:p>
        </w:tc>
        <w:tc>
          <w:tcPr>
            <w:tcW w:w="3494" w:type="dxa"/>
          </w:tcPr>
          <w:p w14:paraId="70C7B1B5" w14:textId="77777777" w:rsidR="006E3591" w:rsidRPr="00A10481" w:rsidRDefault="006E3591" w:rsidP="00E93BA4">
            <w:pPr>
              <w:pStyle w:val="p1"/>
              <w:rPr>
                <w:b/>
                <w:bCs/>
                <w:sz w:val="20"/>
                <w:szCs w:val="20"/>
              </w:rPr>
            </w:pPr>
            <w:r w:rsidRPr="00A10481">
              <w:rPr>
                <w:b/>
                <w:bCs/>
                <w:sz w:val="20"/>
                <w:szCs w:val="20"/>
              </w:rPr>
              <w:t>Information und Kommunikation</w:t>
            </w:r>
          </w:p>
          <w:p w14:paraId="28F523FF" w14:textId="5CAA1445" w:rsidR="00965EF4" w:rsidRPr="00005C59" w:rsidRDefault="00965EF4" w:rsidP="008675F2">
            <w:pPr>
              <w:pStyle w:val="Listenabsatz"/>
              <w:numPr>
                <w:ilvl w:val="0"/>
                <w:numId w:val="4"/>
              </w:numPr>
              <w:ind w:left="213" w:hanging="219"/>
              <w:rPr>
                <w:color w:val="000000" w:themeColor="text1"/>
              </w:rPr>
            </w:pPr>
            <w:r w:rsidRPr="00005C59">
              <w:rPr>
                <w:color w:val="000000" w:themeColor="text1"/>
              </w:rPr>
              <w:t>Weitergabe von Erfahrungen als</w:t>
            </w:r>
            <w:r w:rsidR="008675F2" w:rsidRPr="00005C59">
              <w:rPr>
                <w:color w:val="000000" w:themeColor="text1"/>
              </w:rPr>
              <w:t xml:space="preserve"> </w:t>
            </w:r>
            <w:r w:rsidRPr="00005C59">
              <w:rPr>
                <w:color w:val="000000" w:themeColor="text1"/>
              </w:rPr>
              <w:t>Bestandteil der kulturellen Evolution</w:t>
            </w:r>
            <w:r w:rsidR="008675F2" w:rsidRPr="00005C59">
              <w:rPr>
                <w:color w:val="000000" w:themeColor="text1"/>
              </w:rPr>
              <w:t xml:space="preserve"> </w:t>
            </w:r>
            <w:r w:rsidRPr="00005C59">
              <w:rPr>
                <w:color w:val="000000" w:themeColor="text1"/>
              </w:rPr>
              <w:t>des Menschen (LK)</w:t>
            </w:r>
          </w:p>
          <w:p w14:paraId="5F72C5FA" w14:textId="23A1E797" w:rsidR="00965EF4" w:rsidRDefault="00965EF4" w:rsidP="008675F2">
            <w:pPr>
              <w:pStyle w:val="Listenabsatz"/>
              <w:numPr>
                <w:ilvl w:val="0"/>
                <w:numId w:val="4"/>
              </w:numPr>
              <w:ind w:left="213" w:hanging="219"/>
            </w:pPr>
            <w:r>
              <w:t>sexuelle Selektion (LK)</w:t>
            </w:r>
          </w:p>
          <w:p w14:paraId="37F95342" w14:textId="78CEBC4F" w:rsidR="006E3591" w:rsidRPr="008675F2" w:rsidRDefault="00965EF4" w:rsidP="008675F2">
            <w:pPr>
              <w:pStyle w:val="Listenabsatz"/>
              <w:numPr>
                <w:ilvl w:val="0"/>
                <w:numId w:val="4"/>
              </w:numPr>
              <w:ind w:left="213" w:hanging="219"/>
            </w:pPr>
            <w:r w:rsidRPr="00D71280">
              <w:rPr>
                <w:color w:val="005EA4"/>
              </w:rPr>
              <w:t>Sozialverhalten bei Primaten (LK)</w:t>
            </w:r>
          </w:p>
        </w:tc>
        <w:tc>
          <w:tcPr>
            <w:tcW w:w="4279" w:type="dxa"/>
          </w:tcPr>
          <w:p w14:paraId="460E9CAE" w14:textId="77777777" w:rsidR="000C552E" w:rsidRDefault="000C552E" w:rsidP="000C552E">
            <w:pPr>
              <w:pStyle w:val="Listenabsatz"/>
              <w:numPr>
                <w:ilvl w:val="0"/>
                <w:numId w:val="4"/>
              </w:numPr>
              <w:ind w:left="213" w:hanging="213"/>
              <w:rPr>
                <w:iCs/>
                <w:sz w:val="18"/>
              </w:rPr>
            </w:pPr>
            <w:r>
              <w:rPr>
                <w:iCs/>
                <w:sz w:val="18"/>
              </w:rPr>
              <w:t>13.3: Männchenkonkurrenz fördert die Evolution von Kraft, Ausdauer und Waffen</w:t>
            </w:r>
          </w:p>
          <w:p w14:paraId="47478210" w14:textId="77777777" w:rsidR="00093291" w:rsidRDefault="000C552E" w:rsidP="00005C59">
            <w:pPr>
              <w:pStyle w:val="Listenabsatz"/>
              <w:numPr>
                <w:ilvl w:val="0"/>
                <w:numId w:val="4"/>
              </w:numPr>
              <w:ind w:left="213" w:hanging="213"/>
              <w:rPr>
                <w:iCs/>
                <w:sz w:val="18"/>
              </w:rPr>
            </w:pPr>
            <w:r>
              <w:rPr>
                <w:iCs/>
                <w:sz w:val="18"/>
              </w:rPr>
              <w:t>13.4: Balzrituale und ein Prachtkleid erhöhen den Fortpflanzungserfolg</w:t>
            </w:r>
          </w:p>
          <w:p w14:paraId="1A7D6755" w14:textId="77777777" w:rsidR="00005C59" w:rsidRDefault="00005C59" w:rsidP="00005C59">
            <w:pPr>
              <w:rPr>
                <w:iCs/>
                <w:sz w:val="18"/>
              </w:rPr>
            </w:pPr>
          </w:p>
          <w:p w14:paraId="72FBD108" w14:textId="17858B04" w:rsidR="00005C59" w:rsidRPr="00005C59" w:rsidRDefault="00005C59" w:rsidP="00005C59">
            <w:pPr>
              <w:pStyle w:val="Listenabsatz"/>
              <w:numPr>
                <w:ilvl w:val="0"/>
                <w:numId w:val="4"/>
              </w:numPr>
              <w:ind w:left="213" w:hanging="213"/>
              <w:rPr>
                <w:iCs/>
                <w:sz w:val="18"/>
              </w:rPr>
            </w:pPr>
            <w:r>
              <w:rPr>
                <w:iCs/>
                <w:sz w:val="18"/>
              </w:rPr>
              <w:t>16.7: Die Weitergabe erworbener Fertigkeiten führt zur kulturellen Evolution</w:t>
            </w:r>
          </w:p>
        </w:tc>
        <w:tc>
          <w:tcPr>
            <w:tcW w:w="845" w:type="dxa"/>
          </w:tcPr>
          <w:p w14:paraId="31BF55B3" w14:textId="77777777" w:rsidR="000C552E" w:rsidRDefault="000C552E" w:rsidP="000C552E">
            <w:pPr>
              <w:rPr>
                <w:sz w:val="18"/>
              </w:rPr>
            </w:pPr>
            <w:r>
              <w:rPr>
                <w:sz w:val="18"/>
              </w:rPr>
              <w:t>263-265</w:t>
            </w:r>
          </w:p>
          <w:p w14:paraId="14477897" w14:textId="77777777" w:rsidR="000C552E" w:rsidRDefault="000C552E" w:rsidP="000C552E">
            <w:pPr>
              <w:rPr>
                <w:sz w:val="18"/>
              </w:rPr>
            </w:pPr>
          </w:p>
          <w:p w14:paraId="14E9F40D" w14:textId="77777777" w:rsidR="000C552E" w:rsidRDefault="000C552E" w:rsidP="000C552E">
            <w:pPr>
              <w:rPr>
                <w:sz w:val="18"/>
              </w:rPr>
            </w:pPr>
            <w:r>
              <w:rPr>
                <w:sz w:val="18"/>
              </w:rPr>
              <w:t>265/266</w:t>
            </w:r>
          </w:p>
          <w:p w14:paraId="2A8BA674" w14:textId="77777777" w:rsidR="00005C59" w:rsidRDefault="00005C59" w:rsidP="000C552E">
            <w:pPr>
              <w:rPr>
                <w:sz w:val="18"/>
              </w:rPr>
            </w:pPr>
          </w:p>
          <w:p w14:paraId="4C6B3C22" w14:textId="77777777" w:rsidR="00005C59" w:rsidRDefault="00005C59" w:rsidP="000C552E">
            <w:pPr>
              <w:rPr>
                <w:sz w:val="18"/>
              </w:rPr>
            </w:pPr>
          </w:p>
          <w:p w14:paraId="0939F887" w14:textId="249833AC" w:rsidR="00005C59" w:rsidRDefault="00005C59" w:rsidP="000C552E">
            <w:pPr>
              <w:rPr>
                <w:sz w:val="18"/>
              </w:rPr>
            </w:pPr>
            <w:r>
              <w:rPr>
                <w:sz w:val="18"/>
              </w:rPr>
              <w:t>320-322</w:t>
            </w:r>
          </w:p>
          <w:p w14:paraId="418F19BD" w14:textId="1D4D8CE1" w:rsidR="00093291" w:rsidRPr="00325787" w:rsidRDefault="00093291" w:rsidP="00E93BA4">
            <w:pPr>
              <w:rPr>
                <w:sz w:val="18"/>
              </w:rPr>
            </w:pPr>
          </w:p>
        </w:tc>
      </w:tr>
      <w:tr w:rsidR="00965EF4" w:rsidRPr="00325787" w14:paraId="7928A310" w14:textId="77777777" w:rsidTr="004B6A44">
        <w:trPr>
          <w:trHeight w:val="1360"/>
        </w:trPr>
        <w:tc>
          <w:tcPr>
            <w:tcW w:w="2012" w:type="dxa"/>
            <w:vMerge/>
          </w:tcPr>
          <w:p w14:paraId="5D7205E4" w14:textId="77777777" w:rsidR="00965EF4" w:rsidRPr="00325787" w:rsidRDefault="00965EF4"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A58EEB1" w14:textId="77777777" w:rsidR="00965EF4" w:rsidRDefault="00965EF4" w:rsidP="00E93BA4">
            <w:pPr>
              <w:pStyle w:val="Tabellenberschrift"/>
              <w:snapToGrid w:val="0"/>
              <w:jc w:val="left"/>
              <w:rPr>
                <w:b w:val="0"/>
                <w:i w:val="0"/>
                <w:color w:val="auto"/>
                <w:sz w:val="18"/>
                <w:szCs w:val="20"/>
              </w:rPr>
            </w:pPr>
          </w:p>
        </w:tc>
        <w:tc>
          <w:tcPr>
            <w:tcW w:w="3494" w:type="dxa"/>
          </w:tcPr>
          <w:p w14:paraId="790108E7" w14:textId="77777777" w:rsidR="00965EF4" w:rsidRPr="00A10481" w:rsidRDefault="00965EF4" w:rsidP="00E93BA4">
            <w:pPr>
              <w:pStyle w:val="p1"/>
              <w:rPr>
                <w:b/>
                <w:bCs/>
                <w:sz w:val="20"/>
                <w:szCs w:val="20"/>
              </w:rPr>
            </w:pPr>
            <w:r w:rsidRPr="00A10481">
              <w:rPr>
                <w:b/>
                <w:bCs/>
                <w:sz w:val="20"/>
                <w:szCs w:val="20"/>
              </w:rPr>
              <w:t>Individuelle und evolutive Entwicklung</w:t>
            </w:r>
          </w:p>
          <w:p w14:paraId="694FEA4C" w14:textId="36F1AF79" w:rsidR="00965EF4" w:rsidRDefault="00965EF4" w:rsidP="008675F2">
            <w:pPr>
              <w:pStyle w:val="Listenabsatz"/>
              <w:numPr>
                <w:ilvl w:val="0"/>
                <w:numId w:val="4"/>
              </w:numPr>
              <w:ind w:left="213" w:hanging="219"/>
            </w:pPr>
            <w:r>
              <w:t>Selektion als wichtige Ursache für</w:t>
            </w:r>
            <w:r w:rsidR="008675F2">
              <w:t xml:space="preserve"> </w:t>
            </w:r>
            <w:r>
              <w:t>Artwandel</w:t>
            </w:r>
          </w:p>
          <w:p w14:paraId="7187783F" w14:textId="1E4E8ADA" w:rsidR="00965EF4" w:rsidRDefault="00965EF4" w:rsidP="008675F2">
            <w:pPr>
              <w:pStyle w:val="Listenabsatz"/>
              <w:numPr>
                <w:ilvl w:val="0"/>
                <w:numId w:val="4"/>
              </w:numPr>
              <w:ind w:left="213" w:hanging="219"/>
            </w:pPr>
            <w:r>
              <w:t>Reproduktionsstrategien unter</w:t>
            </w:r>
            <w:r w:rsidR="008675F2">
              <w:t xml:space="preserve"> </w:t>
            </w:r>
            <w:r>
              <w:t>dem Aspekt der Fitnessmaximierung</w:t>
            </w:r>
          </w:p>
          <w:p w14:paraId="4EE16CC5" w14:textId="7538EB9C" w:rsidR="00965EF4" w:rsidRDefault="00965EF4" w:rsidP="008675F2">
            <w:pPr>
              <w:pStyle w:val="Listenabsatz"/>
              <w:numPr>
                <w:ilvl w:val="0"/>
                <w:numId w:val="4"/>
              </w:numPr>
              <w:ind w:left="213" w:hanging="219"/>
            </w:pPr>
            <w:r>
              <w:t>ultimate Ursachen von Verhalten (LK)</w:t>
            </w:r>
          </w:p>
          <w:p w14:paraId="1CC6B69F" w14:textId="0E0BA913" w:rsidR="00965EF4" w:rsidRPr="008675F2" w:rsidRDefault="00965EF4" w:rsidP="008675F2">
            <w:pPr>
              <w:pStyle w:val="Listenabsatz"/>
              <w:numPr>
                <w:ilvl w:val="0"/>
                <w:numId w:val="4"/>
              </w:numPr>
              <w:ind w:left="213" w:hanging="219"/>
            </w:pPr>
            <w:r>
              <w:t>Einflüsse auf den</w:t>
            </w:r>
            <w:r w:rsidR="008675F2">
              <w:t xml:space="preserve"> </w:t>
            </w:r>
            <w:r>
              <w:t>Fortpflanzungser</w:t>
            </w:r>
            <w:r w:rsidR="008675F2">
              <w:t>f</w:t>
            </w:r>
            <w:r>
              <w:t>olg (LK)</w:t>
            </w:r>
          </w:p>
        </w:tc>
        <w:tc>
          <w:tcPr>
            <w:tcW w:w="4279" w:type="dxa"/>
          </w:tcPr>
          <w:p w14:paraId="41694401" w14:textId="77777777" w:rsidR="0037712F" w:rsidRDefault="0037712F" w:rsidP="0037712F">
            <w:pPr>
              <w:pStyle w:val="Listenabsatz"/>
              <w:numPr>
                <w:ilvl w:val="0"/>
                <w:numId w:val="4"/>
              </w:numPr>
              <w:ind w:left="213" w:hanging="213"/>
              <w:rPr>
                <w:iCs/>
                <w:sz w:val="18"/>
              </w:rPr>
            </w:pPr>
            <w:r w:rsidRPr="00065EA1">
              <w:rPr>
                <w:iCs/>
                <w:sz w:val="18"/>
              </w:rPr>
              <w:t>12.6: Die Selektionstheorie liefert historische Erklärungen für Angepasstheiten</w:t>
            </w:r>
          </w:p>
          <w:p w14:paraId="7FF4B975" w14:textId="77777777" w:rsidR="0037712F" w:rsidRPr="00065EA1" w:rsidRDefault="0037712F" w:rsidP="0037712F">
            <w:pPr>
              <w:pStyle w:val="Listenabsatz"/>
              <w:ind w:left="213"/>
              <w:rPr>
                <w:iCs/>
                <w:sz w:val="18"/>
              </w:rPr>
            </w:pPr>
          </w:p>
          <w:p w14:paraId="0176A08B" w14:textId="7AE93D4B" w:rsidR="00965EF4" w:rsidRDefault="000C552E" w:rsidP="00093291">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13.6: Die Selektionstheorie erklärt das Entstehen von komplexen Verhaltensweisen</w:t>
            </w:r>
          </w:p>
          <w:p w14:paraId="0CC754F3" w14:textId="77777777" w:rsidR="0037712F" w:rsidRDefault="0037712F" w:rsidP="0037712F">
            <w:pPr>
              <w:pStyle w:val="Tabellenberschrift"/>
              <w:snapToGrid w:val="0"/>
              <w:jc w:val="left"/>
              <w:rPr>
                <w:b w:val="0"/>
                <w:i w:val="0"/>
                <w:color w:val="auto"/>
                <w:sz w:val="18"/>
                <w:szCs w:val="20"/>
              </w:rPr>
            </w:pPr>
          </w:p>
          <w:p w14:paraId="0E58A3AB" w14:textId="7E8440C8" w:rsidR="0037712F" w:rsidRPr="00093291" w:rsidRDefault="0037712F" w:rsidP="0037712F">
            <w:pPr>
              <w:pStyle w:val="Tabellenberschrift"/>
              <w:numPr>
                <w:ilvl w:val="0"/>
                <w:numId w:val="4"/>
              </w:numPr>
              <w:snapToGrid w:val="0"/>
              <w:ind w:left="213" w:hanging="213"/>
              <w:jc w:val="left"/>
              <w:rPr>
                <w:b w:val="0"/>
                <w:i w:val="0"/>
                <w:color w:val="auto"/>
                <w:sz w:val="18"/>
                <w:szCs w:val="20"/>
              </w:rPr>
            </w:pPr>
            <w:r>
              <w:rPr>
                <w:b w:val="0"/>
                <w:i w:val="0"/>
                <w:color w:val="auto"/>
                <w:sz w:val="18"/>
                <w:szCs w:val="20"/>
              </w:rPr>
              <w:t>22.5: Bestimmte Vermehrungsstrategien verursachen starke Populationsschwankungen</w:t>
            </w:r>
          </w:p>
        </w:tc>
        <w:tc>
          <w:tcPr>
            <w:tcW w:w="845" w:type="dxa"/>
          </w:tcPr>
          <w:p w14:paraId="0144CFB0" w14:textId="7765EAB1" w:rsidR="0037712F" w:rsidRDefault="0037712F" w:rsidP="00E93BA4">
            <w:pPr>
              <w:rPr>
                <w:sz w:val="18"/>
              </w:rPr>
            </w:pPr>
            <w:r>
              <w:rPr>
                <w:sz w:val="18"/>
              </w:rPr>
              <w:t>252/253</w:t>
            </w:r>
          </w:p>
          <w:p w14:paraId="5855A260" w14:textId="77777777" w:rsidR="0037712F" w:rsidRDefault="0037712F" w:rsidP="00E93BA4">
            <w:pPr>
              <w:rPr>
                <w:sz w:val="18"/>
              </w:rPr>
            </w:pPr>
          </w:p>
          <w:p w14:paraId="71F34ED4" w14:textId="77777777" w:rsidR="0037712F" w:rsidRDefault="0037712F" w:rsidP="00E93BA4">
            <w:pPr>
              <w:rPr>
                <w:sz w:val="18"/>
              </w:rPr>
            </w:pPr>
          </w:p>
          <w:p w14:paraId="11F295A4" w14:textId="7CFFED70" w:rsidR="00093291" w:rsidRDefault="000C552E" w:rsidP="00E93BA4">
            <w:pPr>
              <w:rPr>
                <w:sz w:val="18"/>
              </w:rPr>
            </w:pPr>
            <w:r>
              <w:rPr>
                <w:sz w:val="18"/>
              </w:rPr>
              <w:t>269/270</w:t>
            </w:r>
          </w:p>
          <w:p w14:paraId="5E47A877" w14:textId="77777777" w:rsidR="0037712F" w:rsidRDefault="0037712F" w:rsidP="00E93BA4">
            <w:pPr>
              <w:rPr>
                <w:sz w:val="18"/>
              </w:rPr>
            </w:pPr>
          </w:p>
          <w:p w14:paraId="4D6DA62D" w14:textId="77777777" w:rsidR="0037712F" w:rsidRDefault="0037712F" w:rsidP="00E93BA4">
            <w:pPr>
              <w:rPr>
                <w:sz w:val="18"/>
              </w:rPr>
            </w:pPr>
          </w:p>
          <w:p w14:paraId="798B898B" w14:textId="1FADF8FF" w:rsidR="0037712F" w:rsidRPr="00325787" w:rsidRDefault="0037712F" w:rsidP="00E93BA4">
            <w:pPr>
              <w:rPr>
                <w:sz w:val="18"/>
              </w:rPr>
            </w:pPr>
            <w:r>
              <w:rPr>
                <w:sz w:val="18"/>
              </w:rPr>
              <w:t>425/426</w:t>
            </w:r>
          </w:p>
        </w:tc>
      </w:tr>
      <w:tr w:rsidR="00965EF4" w:rsidRPr="00325787" w14:paraId="2C0E6531" w14:textId="77777777" w:rsidTr="00AB073F">
        <w:trPr>
          <w:trHeight w:val="315"/>
        </w:trPr>
        <w:tc>
          <w:tcPr>
            <w:tcW w:w="2012" w:type="dxa"/>
            <w:vMerge/>
          </w:tcPr>
          <w:p w14:paraId="6C30199E" w14:textId="77777777" w:rsidR="00965EF4" w:rsidRPr="00325787" w:rsidRDefault="00965EF4"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0C53B33E" w14:textId="77777777" w:rsidR="00965EF4" w:rsidRPr="00792AC1" w:rsidRDefault="00965EF4" w:rsidP="00E93BA4">
            <w:pPr>
              <w:pStyle w:val="Tabellenberschrift"/>
              <w:snapToGrid w:val="0"/>
              <w:rPr>
                <w:bCs w:val="0"/>
                <w:i w:val="0"/>
                <w:color w:val="auto"/>
              </w:rPr>
            </w:pPr>
            <w:r>
              <w:rPr>
                <w:bCs w:val="0"/>
                <w:i w:val="0"/>
                <w:color w:val="auto"/>
              </w:rPr>
              <w:t>Mögliche Beiträge zur Kompetenzentwicklung</w:t>
            </w:r>
          </w:p>
        </w:tc>
        <w:tc>
          <w:tcPr>
            <w:tcW w:w="8618" w:type="dxa"/>
            <w:gridSpan w:val="3"/>
          </w:tcPr>
          <w:p w14:paraId="5936F2D3" w14:textId="49A0764A" w:rsidR="00965EF4" w:rsidRPr="00965EF4" w:rsidRDefault="00965EF4" w:rsidP="00E93BA4">
            <w:pPr>
              <w:rPr>
                <w:sz w:val="22"/>
                <w:szCs w:val="22"/>
              </w:rPr>
            </w:pPr>
            <w:r w:rsidRPr="00965EF4">
              <w:rPr>
                <w:sz w:val="22"/>
                <w:szCs w:val="22"/>
              </w:rPr>
              <w:t>Die Lernenden…</w:t>
            </w:r>
          </w:p>
        </w:tc>
      </w:tr>
      <w:tr w:rsidR="006E3591" w:rsidRPr="00325787" w14:paraId="0BA4EBFC" w14:textId="77777777" w:rsidTr="00E93BA4">
        <w:trPr>
          <w:trHeight w:val="567"/>
        </w:trPr>
        <w:tc>
          <w:tcPr>
            <w:tcW w:w="2012" w:type="dxa"/>
            <w:vMerge/>
          </w:tcPr>
          <w:p w14:paraId="3F4CC8CA"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FBFCBDD" w14:textId="77777777" w:rsidR="006E3591" w:rsidRDefault="006E3591" w:rsidP="00E93BA4">
            <w:pPr>
              <w:pStyle w:val="Tabellenberschrift"/>
              <w:snapToGrid w:val="0"/>
              <w:rPr>
                <w:bCs w:val="0"/>
                <w:i w:val="0"/>
                <w:color w:val="auto"/>
              </w:rPr>
            </w:pPr>
          </w:p>
        </w:tc>
        <w:tc>
          <w:tcPr>
            <w:tcW w:w="3494" w:type="dxa"/>
          </w:tcPr>
          <w:p w14:paraId="7BFCDF5B" w14:textId="2B76BA45" w:rsidR="006E3591" w:rsidRDefault="00965EF4" w:rsidP="008675F2">
            <w:pPr>
              <w:pStyle w:val="Listenabsatz"/>
              <w:numPr>
                <w:ilvl w:val="0"/>
                <w:numId w:val="4"/>
              </w:numPr>
              <w:ind w:left="213" w:hanging="219"/>
            </w:pPr>
            <w:r w:rsidRPr="00D71280">
              <w:rPr>
                <w:color w:val="005EA4"/>
              </w:rPr>
              <w:t>unterscheiden zwischen Alltags-und Fachsprache bei der Abgrenzung nichtnaturwissenschaftlicher</w:t>
            </w:r>
            <w:r w:rsidR="008675F2" w:rsidRPr="00D71280">
              <w:rPr>
                <w:color w:val="005EA4"/>
              </w:rPr>
              <w:t xml:space="preserve"> </w:t>
            </w:r>
            <w:r w:rsidRPr="00D71280">
              <w:rPr>
                <w:color w:val="005EA4"/>
              </w:rPr>
              <w:t>Vorstellungen zur Evolution. (K 6)</w:t>
            </w:r>
          </w:p>
        </w:tc>
        <w:tc>
          <w:tcPr>
            <w:tcW w:w="4279" w:type="dxa"/>
          </w:tcPr>
          <w:p w14:paraId="2F11B2DA" w14:textId="77777777" w:rsidR="006E3591" w:rsidRPr="00A60827" w:rsidRDefault="006E3591" w:rsidP="007D35FB">
            <w:pPr>
              <w:pStyle w:val="Tabellenberschrift"/>
              <w:snapToGrid w:val="0"/>
              <w:ind w:left="-6"/>
              <w:jc w:val="left"/>
              <w:rPr>
                <w:b w:val="0"/>
                <w:i w:val="0"/>
                <w:color w:val="auto"/>
                <w:sz w:val="18"/>
                <w:szCs w:val="20"/>
              </w:rPr>
            </w:pPr>
          </w:p>
        </w:tc>
        <w:tc>
          <w:tcPr>
            <w:tcW w:w="845" w:type="dxa"/>
          </w:tcPr>
          <w:p w14:paraId="5507145C" w14:textId="77777777" w:rsidR="006E3591" w:rsidRPr="00325787" w:rsidRDefault="006E3591" w:rsidP="00E93BA4">
            <w:pPr>
              <w:rPr>
                <w:sz w:val="18"/>
              </w:rPr>
            </w:pPr>
          </w:p>
        </w:tc>
      </w:tr>
      <w:tr w:rsidR="006E3591" w:rsidRPr="00325787" w14:paraId="1EC41757" w14:textId="77777777" w:rsidTr="00E93BA4">
        <w:trPr>
          <w:trHeight w:val="567"/>
        </w:trPr>
        <w:tc>
          <w:tcPr>
            <w:tcW w:w="2012" w:type="dxa"/>
            <w:vMerge/>
          </w:tcPr>
          <w:p w14:paraId="50FDDEDD"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65BA698" w14:textId="77777777" w:rsidR="006E3591" w:rsidRDefault="006E3591" w:rsidP="00E93BA4">
            <w:pPr>
              <w:pStyle w:val="Tabellenberschrift"/>
              <w:snapToGrid w:val="0"/>
              <w:rPr>
                <w:bCs w:val="0"/>
                <w:i w:val="0"/>
                <w:color w:val="auto"/>
              </w:rPr>
            </w:pPr>
          </w:p>
        </w:tc>
        <w:tc>
          <w:tcPr>
            <w:tcW w:w="3494" w:type="dxa"/>
          </w:tcPr>
          <w:p w14:paraId="7512D4AE" w14:textId="73D22D27" w:rsidR="006E3591" w:rsidRDefault="00965EF4" w:rsidP="008675F2">
            <w:pPr>
              <w:pStyle w:val="Listenabsatz"/>
              <w:numPr>
                <w:ilvl w:val="0"/>
                <w:numId w:val="4"/>
              </w:numPr>
              <w:ind w:left="213" w:hanging="219"/>
            </w:pPr>
            <w:r>
              <w:t>betrachten den Zusammenhang</w:t>
            </w:r>
            <w:r w:rsidR="008675F2">
              <w:t xml:space="preserve"> </w:t>
            </w:r>
            <w:r>
              <w:t>von Evolution und Verhalten aus</w:t>
            </w:r>
            <w:r w:rsidR="008675F2">
              <w:t xml:space="preserve"> </w:t>
            </w:r>
            <w:r>
              <w:t>unterschiedlichen Perspektiven.</w:t>
            </w:r>
            <w:r w:rsidR="008675F2">
              <w:t xml:space="preserve"> (</w:t>
            </w:r>
            <w:r>
              <w:t>B 2)</w:t>
            </w:r>
          </w:p>
        </w:tc>
        <w:tc>
          <w:tcPr>
            <w:tcW w:w="4279" w:type="dxa"/>
          </w:tcPr>
          <w:p w14:paraId="03D6BA37" w14:textId="77777777" w:rsidR="0037712F" w:rsidRDefault="0037712F" w:rsidP="0037712F">
            <w:pPr>
              <w:pStyle w:val="Listenabsatz"/>
              <w:numPr>
                <w:ilvl w:val="0"/>
                <w:numId w:val="4"/>
              </w:numPr>
              <w:ind w:left="213" w:hanging="213"/>
              <w:rPr>
                <w:iCs/>
                <w:sz w:val="18"/>
              </w:rPr>
            </w:pPr>
            <w:r>
              <w:rPr>
                <w:iCs/>
                <w:sz w:val="18"/>
              </w:rPr>
              <w:t>13.1: Natürliche Selektion führt zu Kompromisslösungen</w:t>
            </w:r>
          </w:p>
          <w:p w14:paraId="5FB28062" w14:textId="77777777" w:rsidR="0037712F" w:rsidRPr="00C07D13" w:rsidRDefault="0037712F" w:rsidP="0037712F">
            <w:pPr>
              <w:pStyle w:val="Listenabsatz"/>
              <w:numPr>
                <w:ilvl w:val="0"/>
                <w:numId w:val="4"/>
              </w:numPr>
              <w:ind w:left="213" w:hanging="213"/>
              <w:rPr>
                <w:iCs/>
                <w:sz w:val="18"/>
              </w:rPr>
            </w:pPr>
            <w:r>
              <w:rPr>
                <w:iCs/>
                <w:sz w:val="18"/>
              </w:rPr>
              <w:t>Das Dilemma grasender Pflanzenfresser mit Nahrung und Furcht vor Feinden (E)</w:t>
            </w:r>
          </w:p>
          <w:p w14:paraId="5DF4167A" w14:textId="77777777" w:rsidR="0037712F" w:rsidRDefault="0037712F" w:rsidP="0037712F">
            <w:pPr>
              <w:pStyle w:val="Listenabsatz"/>
              <w:numPr>
                <w:ilvl w:val="0"/>
                <w:numId w:val="4"/>
              </w:numPr>
              <w:ind w:left="213" w:hanging="213"/>
              <w:rPr>
                <w:iCs/>
                <w:sz w:val="18"/>
              </w:rPr>
            </w:pPr>
            <w:r w:rsidRPr="00C07D13">
              <w:rPr>
                <w:iCs/>
                <w:sz w:val="18"/>
              </w:rPr>
              <w:t>13.2:</w:t>
            </w:r>
            <w:r>
              <w:rPr>
                <w:iCs/>
                <w:sz w:val="18"/>
              </w:rPr>
              <w:t xml:space="preserve"> </w:t>
            </w:r>
            <w:r w:rsidRPr="00C07D13">
              <w:rPr>
                <w:iCs/>
                <w:sz w:val="18"/>
              </w:rPr>
              <w:t>Wechselwirkungen zwischen Arten erzeugen hohe Selektionsdrücke</w:t>
            </w:r>
          </w:p>
          <w:p w14:paraId="780F2F38" w14:textId="77777777" w:rsidR="0037712F" w:rsidRDefault="0037712F" w:rsidP="0037712F">
            <w:pPr>
              <w:pStyle w:val="Listenabsatz"/>
              <w:numPr>
                <w:ilvl w:val="0"/>
                <w:numId w:val="4"/>
              </w:numPr>
              <w:ind w:left="213" w:hanging="213"/>
              <w:rPr>
                <w:iCs/>
                <w:sz w:val="18"/>
              </w:rPr>
            </w:pPr>
            <w:r>
              <w:rPr>
                <w:iCs/>
                <w:sz w:val="18"/>
              </w:rPr>
              <w:t>13.3: Männchenkonkurrenz fördert die Evolution von Kraft, Ausdauer und Waffen</w:t>
            </w:r>
          </w:p>
          <w:p w14:paraId="79935C92" w14:textId="77777777" w:rsidR="0037712F" w:rsidRDefault="0037712F" w:rsidP="0037712F">
            <w:pPr>
              <w:pStyle w:val="Listenabsatz"/>
              <w:numPr>
                <w:ilvl w:val="0"/>
                <w:numId w:val="4"/>
              </w:numPr>
              <w:ind w:left="213" w:hanging="213"/>
              <w:rPr>
                <w:iCs/>
                <w:sz w:val="18"/>
              </w:rPr>
            </w:pPr>
            <w:r>
              <w:rPr>
                <w:iCs/>
                <w:sz w:val="18"/>
              </w:rPr>
              <w:t>13.4: Balzrituale und ein Prachtkleid erhöhen den Fortpflanzungserfolg</w:t>
            </w:r>
          </w:p>
          <w:p w14:paraId="2553362A" w14:textId="77777777" w:rsidR="0037712F" w:rsidRDefault="0037712F" w:rsidP="0037712F">
            <w:pPr>
              <w:pStyle w:val="Listenabsatz"/>
              <w:numPr>
                <w:ilvl w:val="0"/>
                <w:numId w:val="4"/>
              </w:numPr>
              <w:ind w:left="213" w:hanging="213"/>
              <w:rPr>
                <w:iCs/>
                <w:sz w:val="18"/>
              </w:rPr>
            </w:pPr>
            <w:r>
              <w:rPr>
                <w:iCs/>
                <w:sz w:val="18"/>
              </w:rPr>
              <w:t>13.5: Geschlechtsunterschiede variieren mit dem Paarungsverhalten</w:t>
            </w:r>
          </w:p>
          <w:p w14:paraId="4ED07219" w14:textId="77777777" w:rsidR="0037712F" w:rsidRDefault="0037712F" w:rsidP="0037712F">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13.6: Die Selektionstheorie erklärt das Entstehen von komplexen Verhaltensweisen</w:t>
            </w:r>
          </w:p>
          <w:p w14:paraId="1B06112F" w14:textId="77777777" w:rsidR="0037712F" w:rsidRDefault="0037712F" w:rsidP="0037712F">
            <w:pPr>
              <w:pStyle w:val="Listenabsatz"/>
              <w:numPr>
                <w:ilvl w:val="0"/>
                <w:numId w:val="4"/>
              </w:numPr>
              <w:ind w:left="213" w:hanging="213"/>
              <w:rPr>
                <w:iCs/>
                <w:sz w:val="18"/>
              </w:rPr>
            </w:pPr>
            <w:r>
              <w:rPr>
                <w:iCs/>
                <w:sz w:val="18"/>
              </w:rPr>
              <w:t>13.7: Die Selektionstheorie erklärt kooperatives Verhalten oder uneigennütziges Verhalten</w:t>
            </w:r>
          </w:p>
          <w:p w14:paraId="52CE045A" w14:textId="77777777" w:rsidR="0037712F" w:rsidRDefault="0037712F" w:rsidP="0037712F">
            <w:pPr>
              <w:pStyle w:val="Listenabsatz"/>
              <w:numPr>
                <w:ilvl w:val="0"/>
                <w:numId w:val="4"/>
              </w:numPr>
              <w:ind w:left="213" w:hanging="213"/>
              <w:rPr>
                <w:iCs/>
                <w:sz w:val="18"/>
              </w:rPr>
            </w:pPr>
            <w:r>
              <w:rPr>
                <w:iCs/>
                <w:sz w:val="18"/>
              </w:rPr>
              <w:t>13.8: Bei aggressivem Verhalten geht es oft um die Verteilung von R</w:t>
            </w:r>
            <w:r w:rsidRPr="00065EA1">
              <w:rPr>
                <w:iCs/>
                <w:sz w:val="18"/>
              </w:rPr>
              <w:t>essourcen</w:t>
            </w:r>
          </w:p>
          <w:p w14:paraId="4489C716" w14:textId="77777777" w:rsidR="0037712F" w:rsidRDefault="0037712F" w:rsidP="0037712F">
            <w:pPr>
              <w:pStyle w:val="Listenabsatz"/>
              <w:numPr>
                <w:ilvl w:val="0"/>
                <w:numId w:val="4"/>
              </w:numPr>
              <w:ind w:left="213" w:hanging="213"/>
              <w:rPr>
                <w:iCs/>
                <w:sz w:val="18"/>
              </w:rPr>
            </w:pPr>
            <w:r>
              <w:rPr>
                <w:iCs/>
                <w:sz w:val="18"/>
              </w:rPr>
              <w:t>Signale für die Kampfstärke (E)</w:t>
            </w:r>
          </w:p>
          <w:p w14:paraId="74A78163" w14:textId="77777777" w:rsidR="0037712F" w:rsidRDefault="0037712F" w:rsidP="0037712F">
            <w:pPr>
              <w:pStyle w:val="Listenabsatz"/>
              <w:numPr>
                <w:ilvl w:val="0"/>
                <w:numId w:val="4"/>
              </w:numPr>
              <w:ind w:left="213" w:hanging="213"/>
              <w:rPr>
                <w:iCs/>
                <w:sz w:val="18"/>
              </w:rPr>
            </w:pPr>
            <w:r>
              <w:rPr>
                <w:iCs/>
                <w:sz w:val="18"/>
              </w:rPr>
              <w:t>13.9: Einzel- und Gruppeninteressen bestimmen die Struktur der Gruppe</w:t>
            </w:r>
          </w:p>
          <w:p w14:paraId="591BB078" w14:textId="77777777" w:rsidR="0037712F" w:rsidRDefault="0037712F" w:rsidP="0037712F">
            <w:pPr>
              <w:pStyle w:val="Listenabsatz"/>
              <w:numPr>
                <w:ilvl w:val="0"/>
                <w:numId w:val="4"/>
              </w:numPr>
              <w:ind w:left="213" w:hanging="213"/>
              <w:rPr>
                <w:iCs/>
                <w:sz w:val="18"/>
              </w:rPr>
            </w:pPr>
            <w:r>
              <w:rPr>
                <w:iCs/>
                <w:sz w:val="18"/>
              </w:rPr>
              <w:t>Bedeutung der Versöhnung (E)</w:t>
            </w:r>
          </w:p>
          <w:p w14:paraId="6E7611A4" w14:textId="164DCF07" w:rsidR="00093291" w:rsidRPr="00A60827" w:rsidRDefault="0037712F" w:rsidP="0037712F">
            <w:pPr>
              <w:pStyle w:val="Listenabsatz"/>
              <w:numPr>
                <w:ilvl w:val="0"/>
                <w:numId w:val="4"/>
              </w:numPr>
              <w:ind w:left="213" w:hanging="213"/>
              <w:rPr>
                <w:b/>
                <w:i/>
                <w:sz w:val="18"/>
              </w:rPr>
            </w:pPr>
            <w:r>
              <w:rPr>
                <w:iCs/>
                <w:sz w:val="18"/>
              </w:rPr>
              <w:t>Kombiniere! (K)</w:t>
            </w:r>
          </w:p>
        </w:tc>
        <w:tc>
          <w:tcPr>
            <w:tcW w:w="845" w:type="dxa"/>
          </w:tcPr>
          <w:p w14:paraId="0FAAE7B2" w14:textId="77777777" w:rsidR="00093291" w:rsidRDefault="0037712F" w:rsidP="00E93BA4">
            <w:pPr>
              <w:rPr>
                <w:sz w:val="18"/>
              </w:rPr>
            </w:pPr>
            <w:r>
              <w:rPr>
                <w:sz w:val="18"/>
              </w:rPr>
              <w:t>260/261</w:t>
            </w:r>
          </w:p>
          <w:p w14:paraId="2354B603" w14:textId="77777777" w:rsidR="0037712F" w:rsidRDefault="0037712F" w:rsidP="00E93BA4">
            <w:pPr>
              <w:rPr>
                <w:sz w:val="18"/>
              </w:rPr>
            </w:pPr>
          </w:p>
          <w:p w14:paraId="03A3FE54" w14:textId="77777777" w:rsidR="0037712F" w:rsidRDefault="0037712F" w:rsidP="00E93BA4">
            <w:pPr>
              <w:rPr>
                <w:sz w:val="18"/>
              </w:rPr>
            </w:pPr>
            <w:r>
              <w:rPr>
                <w:sz w:val="18"/>
              </w:rPr>
              <w:t>261</w:t>
            </w:r>
          </w:p>
          <w:p w14:paraId="229DEAAD" w14:textId="77777777" w:rsidR="0037712F" w:rsidRDefault="0037712F" w:rsidP="00E93BA4">
            <w:pPr>
              <w:rPr>
                <w:sz w:val="18"/>
              </w:rPr>
            </w:pPr>
          </w:p>
          <w:p w14:paraId="510A0AFC" w14:textId="77777777" w:rsidR="0037712F" w:rsidRDefault="0037712F" w:rsidP="00E93BA4">
            <w:pPr>
              <w:rPr>
                <w:sz w:val="18"/>
              </w:rPr>
            </w:pPr>
            <w:r>
              <w:rPr>
                <w:sz w:val="18"/>
              </w:rPr>
              <w:t>262/263</w:t>
            </w:r>
          </w:p>
          <w:p w14:paraId="001EE9FF" w14:textId="77777777" w:rsidR="0037712F" w:rsidRDefault="0037712F" w:rsidP="00E93BA4">
            <w:pPr>
              <w:rPr>
                <w:sz w:val="18"/>
              </w:rPr>
            </w:pPr>
          </w:p>
          <w:p w14:paraId="11FB8806" w14:textId="77777777" w:rsidR="0037712F" w:rsidRDefault="0037712F" w:rsidP="00E93BA4">
            <w:pPr>
              <w:rPr>
                <w:sz w:val="18"/>
              </w:rPr>
            </w:pPr>
            <w:r>
              <w:rPr>
                <w:sz w:val="18"/>
              </w:rPr>
              <w:t>263-265</w:t>
            </w:r>
          </w:p>
          <w:p w14:paraId="3D1A028F" w14:textId="77777777" w:rsidR="0037712F" w:rsidRDefault="0037712F" w:rsidP="00E93BA4">
            <w:pPr>
              <w:rPr>
                <w:sz w:val="18"/>
              </w:rPr>
            </w:pPr>
          </w:p>
          <w:p w14:paraId="487FE937" w14:textId="77777777" w:rsidR="0037712F" w:rsidRDefault="0037712F" w:rsidP="00E93BA4">
            <w:pPr>
              <w:rPr>
                <w:sz w:val="18"/>
              </w:rPr>
            </w:pPr>
            <w:r>
              <w:rPr>
                <w:sz w:val="18"/>
              </w:rPr>
              <w:t>265/266</w:t>
            </w:r>
          </w:p>
          <w:p w14:paraId="46145190" w14:textId="77777777" w:rsidR="0037712F" w:rsidRDefault="0037712F" w:rsidP="00E93BA4">
            <w:pPr>
              <w:rPr>
                <w:sz w:val="18"/>
              </w:rPr>
            </w:pPr>
          </w:p>
          <w:p w14:paraId="4E2CB8F5" w14:textId="77777777" w:rsidR="0037712F" w:rsidRDefault="0037712F" w:rsidP="00E93BA4">
            <w:pPr>
              <w:rPr>
                <w:sz w:val="18"/>
              </w:rPr>
            </w:pPr>
            <w:r>
              <w:rPr>
                <w:sz w:val="18"/>
              </w:rPr>
              <w:t>267/268</w:t>
            </w:r>
          </w:p>
          <w:p w14:paraId="081DAEA1" w14:textId="77777777" w:rsidR="0037712F" w:rsidRDefault="0037712F" w:rsidP="00E93BA4">
            <w:pPr>
              <w:rPr>
                <w:sz w:val="18"/>
              </w:rPr>
            </w:pPr>
          </w:p>
          <w:p w14:paraId="3A578257" w14:textId="77777777" w:rsidR="0037712F" w:rsidRDefault="0037712F" w:rsidP="00E93BA4">
            <w:pPr>
              <w:rPr>
                <w:sz w:val="18"/>
              </w:rPr>
            </w:pPr>
            <w:r>
              <w:rPr>
                <w:sz w:val="18"/>
              </w:rPr>
              <w:t>269/370</w:t>
            </w:r>
          </w:p>
          <w:p w14:paraId="2F7F7746" w14:textId="77777777" w:rsidR="0037712F" w:rsidRDefault="0037712F" w:rsidP="00E93BA4">
            <w:pPr>
              <w:rPr>
                <w:sz w:val="18"/>
              </w:rPr>
            </w:pPr>
          </w:p>
          <w:p w14:paraId="7885857E" w14:textId="77777777" w:rsidR="0037712F" w:rsidRDefault="0037712F" w:rsidP="00E93BA4">
            <w:pPr>
              <w:rPr>
                <w:sz w:val="18"/>
              </w:rPr>
            </w:pPr>
            <w:r>
              <w:rPr>
                <w:sz w:val="18"/>
              </w:rPr>
              <w:t>270-272</w:t>
            </w:r>
          </w:p>
          <w:p w14:paraId="1E398955" w14:textId="77777777" w:rsidR="0037712F" w:rsidRDefault="0037712F" w:rsidP="00E93BA4">
            <w:pPr>
              <w:rPr>
                <w:sz w:val="18"/>
              </w:rPr>
            </w:pPr>
          </w:p>
          <w:p w14:paraId="491133C6" w14:textId="77777777" w:rsidR="0037712F" w:rsidRDefault="0037712F" w:rsidP="00E93BA4">
            <w:pPr>
              <w:rPr>
                <w:sz w:val="18"/>
              </w:rPr>
            </w:pPr>
            <w:r>
              <w:rPr>
                <w:sz w:val="18"/>
              </w:rPr>
              <w:t>273/274</w:t>
            </w:r>
          </w:p>
          <w:p w14:paraId="66F019D5" w14:textId="77777777" w:rsidR="0037712F" w:rsidRDefault="0037712F" w:rsidP="00E93BA4">
            <w:pPr>
              <w:rPr>
                <w:sz w:val="18"/>
              </w:rPr>
            </w:pPr>
          </w:p>
          <w:p w14:paraId="23070F9C" w14:textId="77777777" w:rsidR="0037712F" w:rsidRDefault="0037712F" w:rsidP="00E93BA4">
            <w:pPr>
              <w:rPr>
                <w:sz w:val="18"/>
              </w:rPr>
            </w:pPr>
            <w:r>
              <w:rPr>
                <w:sz w:val="18"/>
              </w:rPr>
              <w:t>273</w:t>
            </w:r>
          </w:p>
          <w:p w14:paraId="5E5FB36C" w14:textId="77777777" w:rsidR="0037712F" w:rsidRDefault="0037712F" w:rsidP="00E93BA4">
            <w:pPr>
              <w:rPr>
                <w:sz w:val="18"/>
              </w:rPr>
            </w:pPr>
            <w:r>
              <w:rPr>
                <w:sz w:val="18"/>
              </w:rPr>
              <w:t>274/275</w:t>
            </w:r>
          </w:p>
          <w:p w14:paraId="12FFC646" w14:textId="77777777" w:rsidR="0037712F" w:rsidRDefault="0037712F" w:rsidP="00E93BA4">
            <w:pPr>
              <w:rPr>
                <w:sz w:val="18"/>
              </w:rPr>
            </w:pPr>
          </w:p>
          <w:p w14:paraId="73FE4C3D" w14:textId="77777777" w:rsidR="0037712F" w:rsidRDefault="0037712F" w:rsidP="00E93BA4">
            <w:pPr>
              <w:rPr>
                <w:sz w:val="18"/>
              </w:rPr>
            </w:pPr>
            <w:r>
              <w:rPr>
                <w:sz w:val="18"/>
              </w:rPr>
              <w:t>275</w:t>
            </w:r>
          </w:p>
          <w:p w14:paraId="428FB94A" w14:textId="3021DF51" w:rsidR="0037712F" w:rsidRPr="00325787" w:rsidRDefault="0037712F" w:rsidP="00E93BA4">
            <w:pPr>
              <w:rPr>
                <w:sz w:val="18"/>
              </w:rPr>
            </w:pPr>
            <w:r>
              <w:rPr>
                <w:sz w:val="18"/>
              </w:rPr>
              <w:t>276</w:t>
            </w:r>
          </w:p>
        </w:tc>
      </w:tr>
      <w:tr w:rsidR="006E3591" w:rsidRPr="00325787" w14:paraId="4130C987" w14:textId="77777777" w:rsidTr="00E93BA4">
        <w:trPr>
          <w:trHeight w:val="567"/>
        </w:trPr>
        <w:tc>
          <w:tcPr>
            <w:tcW w:w="2012" w:type="dxa"/>
            <w:vMerge/>
          </w:tcPr>
          <w:p w14:paraId="63C014B5"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5AE7551E" w14:textId="77777777" w:rsidR="006E3591" w:rsidRDefault="006E3591" w:rsidP="00E93BA4">
            <w:pPr>
              <w:pStyle w:val="Tabellenberschrift"/>
              <w:snapToGrid w:val="0"/>
              <w:rPr>
                <w:bCs w:val="0"/>
                <w:i w:val="0"/>
                <w:color w:val="auto"/>
              </w:rPr>
            </w:pPr>
          </w:p>
        </w:tc>
        <w:tc>
          <w:tcPr>
            <w:tcW w:w="3494" w:type="dxa"/>
          </w:tcPr>
          <w:p w14:paraId="77B95947" w14:textId="7F15B3D9" w:rsidR="006E3591" w:rsidRDefault="00965EF4" w:rsidP="008675F2">
            <w:pPr>
              <w:pStyle w:val="Listenabsatz"/>
              <w:numPr>
                <w:ilvl w:val="0"/>
                <w:numId w:val="4"/>
              </w:numPr>
              <w:ind w:left="213" w:hanging="219"/>
            </w:pPr>
            <w:r>
              <w:t>stellen Vernetzungen zwische</w:t>
            </w:r>
            <w:r w:rsidR="008675F2">
              <w:t xml:space="preserve">n </w:t>
            </w:r>
            <w:r>
              <w:t>Systemebenen am Beispiel der</w:t>
            </w:r>
            <w:r w:rsidR="008675F2">
              <w:t xml:space="preserve"> </w:t>
            </w:r>
            <w:r>
              <w:t>Interpretation der molekularbiologischen Homologien für die stammesgeschichtliche Einordnung</w:t>
            </w:r>
            <w:r w:rsidR="008675F2">
              <w:t xml:space="preserve"> </w:t>
            </w:r>
            <w:r>
              <w:t>von Organismen dar. (S 6)</w:t>
            </w:r>
          </w:p>
        </w:tc>
        <w:tc>
          <w:tcPr>
            <w:tcW w:w="4279" w:type="dxa"/>
          </w:tcPr>
          <w:p w14:paraId="1CA302E3" w14:textId="1F62A540" w:rsidR="006E3591" w:rsidRPr="0037712F" w:rsidRDefault="0037712F" w:rsidP="0037712F">
            <w:pPr>
              <w:pStyle w:val="Listenabsatz"/>
              <w:numPr>
                <w:ilvl w:val="0"/>
                <w:numId w:val="4"/>
              </w:numPr>
              <w:ind w:left="213" w:hanging="213"/>
              <w:rPr>
                <w:iCs/>
                <w:sz w:val="18"/>
              </w:rPr>
            </w:pPr>
            <w:r w:rsidRPr="0037712F">
              <w:rPr>
                <w:iCs/>
                <w:sz w:val="18"/>
              </w:rPr>
              <w:t>15.5:</w:t>
            </w:r>
            <w:r>
              <w:rPr>
                <w:iCs/>
                <w:sz w:val="18"/>
              </w:rPr>
              <w:t xml:space="preserve"> </w:t>
            </w:r>
            <w:r w:rsidRPr="0037712F">
              <w:rPr>
                <w:iCs/>
                <w:sz w:val="18"/>
              </w:rPr>
              <w:t>Hypothesen zur Verwandtschaft werden auch durch DNA-Vergleiche geprüft</w:t>
            </w:r>
          </w:p>
        </w:tc>
        <w:tc>
          <w:tcPr>
            <w:tcW w:w="845" w:type="dxa"/>
          </w:tcPr>
          <w:p w14:paraId="34B28F50" w14:textId="01473D56" w:rsidR="00093291" w:rsidRPr="00325787" w:rsidRDefault="0037712F" w:rsidP="00E93BA4">
            <w:pPr>
              <w:rPr>
                <w:sz w:val="18"/>
              </w:rPr>
            </w:pPr>
            <w:r>
              <w:rPr>
                <w:sz w:val="18"/>
              </w:rPr>
              <w:t>299/300</w:t>
            </w:r>
          </w:p>
        </w:tc>
      </w:tr>
      <w:tr w:rsidR="006E3591" w:rsidRPr="00325787" w14:paraId="3F3DAF08" w14:textId="77777777" w:rsidTr="00E93BA4">
        <w:trPr>
          <w:trHeight w:val="567"/>
        </w:trPr>
        <w:tc>
          <w:tcPr>
            <w:tcW w:w="2012" w:type="dxa"/>
            <w:vMerge/>
          </w:tcPr>
          <w:p w14:paraId="07B0153D"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092B8CCC" w14:textId="77777777" w:rsidR="006E3591" w:rsidRDefault="006E3591" w:rsidP="00E93BA4">
            <w:pPr>
              <w:pStyle w:val="Tabellenberschrift"/>
              <w:snapToGrid w:val="0"/>
              <w:rPr>
                <w:bCs w:val="0"/>
                <w:i w:val="0"/>
                <w:color w:val="auto"/>
              </w:rPr>
            </w:pPr>
          </w:p>
        </w:tc>
        <w:tc>
          <w:tcPr>
            <w:tcW w:w="3494" w:type="dxa"/>
          </w:tcPr>
          <w:p w14:paraId="66C51419" w14:textId="15B14882" w:rsidR="006E3591" w:rsidRDefault="00965EF4" w:rsidP="008675F2">
            <w:pPr>
              <w:pStyle w:val="Listenabsatz"/>
              <w:numPr>
                <w:ilvl w:val="0"/>
                <w:numId w:val="4"/>
              </w:numPr>
              <w:ind w:left="213" w:hanging="219"/>
            </w:pPr>
            <w:r w:rsidRPr="00D71280">
              <w:rPr>
                <w:color w:val="005EA4"/>
              </w:rPr>
              <w:t>erklären Sozialverhalten bei Primaten aus ultimater und proximater</w:t>
            </w:r>
            <w:r w:rsidR="008675F2" w:rsidRPr="00D71280">
              <w:rPr>
                <w:color w:val="005EA4"/>
              </w:rPr>
              <w:t xml:space="preserve"> </w:t>
            </w:r>
            <w:r w:rsidRPr="00D71280">
              <w:rPr>
                <w:color w:val="005EA4"/>
              </w:rPr>
              <w:t>Sicht. (K 7) (LK)</w:t>
            </w:r>
          </w:p>
        </w:tc>
        <w:tc>
          <w:tcPr>
            <w:tcW w:w="4279" w:type="dxa"/>
          </w:tcPr>
          <w:p w14:paraId="31A0E072" w14:textId="6D190411" w:rsidR="006E3591" w:rsidRPr="00E322DA" w:rsidRDefault="006E3591" w:rsidP="00E322DA">
            <w:pPr>
              <w:ind w:left="-6"/>
              <w:rPr>
                <w:iCs/>
                <w:sz w:val="18"/>
              </w:rPr>
            </w:pPr>
          </w:p>
        </w:tc>
        <w:tc>
          <w:tcPr>
            <w:tcW w:w="845" w:type="dxa"/>
          </w:tcPr>
          <w:p w14:paraId="03CF3555" w14:textId="6B1A5AC4" w:rsidR="00093291" w:rsidRPr="00325787" w:rsidRDefault="00093291" w:rsidP="00E93BA4">
            <w:pPr>
              <w:rPr>
                <w:sz w:val="18"/>
              </w:rPr>
            </w:pPr>
          </w:p>
        </w:tc>
      </w:tr>
      <w:tr w:rsidR="006E3591" w:rsidRPr="00325787" w14:paraId="39B70558" w14:textId="77777777" w:rsidTr="00AB073F">
        <w:trPr>
          <w:trHeight w:val="399"/>
        </w:trPr>
        <w:tc>
          <w:tcPr>
            <w:tcW w:w="2012" w:type="dxa"/>
            <w:vMerge/>
          </w:tcPr>
          <w:p w14:paraId="3C70A5BD"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489329B6" w14:textId="77777777" w:rsidR="006E3591" w:rsidRDefault="006E3591" w:rsidP="00E93BA4">
            <w:pPr>
              <w:pStyle w:val="Tabellenberschrift"/>
              <w:snapToGrid w:val="0"/>
              <w:rPr>
                <w:bCs w:val="0"/>
                <w:i w:val="0"/>
                <w:color w:val="auto"/>
              </w:rPr>
            </w:pPr>
          </w:p>
        </w:tc>
        <w:tc>
          <w:tcPr>
            <w:tcW w:w="3494" w:type="dxa"/>
          </w:tcPr>
          <w:p w14:paraId="50B41417" w14:textId="70800713" w:rsidR="006E3591" w:rsidRDefault="00965EF4" w:rsidP="008675F2">
            <w:pPr>
              <w:pStyle w:val="Listenabsatz"/>
              <w:numPr>
                <w:ilvl w:val="0"/>
                <w:numId w:val="4"/>
              </w:numPr>
              <w:ind w:left="213" w:hanging="219"/>
            </w:pPr>
            <w:r>
              <w:t>analysieren die Merkmale fossiler</w:t>
            </w:r>
            <w:r w:rsidR="008675F2">
              <w:t xml:space="preserve"> </w:t>
            </w:r>
            <w:r>
              <w:t>Funde möglicher Vorfahren des</w:t>
            </w:r>
            <w:r w:rsidR="008675F2">
              <w:t xml:space="preserve"> </w:t>
            </w:r>
            <w:r>
              <w:t>Menschen im Hinblick auf</w:t>
            </w:r>
            <w:r w:rsidR="008675F2">
              <w:t xml:space="preserve"> </w:t>
            </w:r>
            <w:r>
              <w:t>deren stammesgeschichtliche Einordnung. (B 1) (LK)</w:t>
            </w:r>
          </w:p>
        </w:tc>
        <w:tc>
          <w:tcPr>
            <w:tcW w:w="4279" w:type="dxa"/>
          </w:tcPr>
          <w:p w14:paraId="2773A28E" w14:textId="70651C79" w:rsidR="006E3591" w:rsidRPr="00A60827" w:rsidRDefault="0037712F" w:rsidP="00AB073F">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15.1: Fossilfunde belegen die Veränderung von Arten im Laufe der Naturgeschichte</w:t>
            </w:r>
          </w:p>
        </w:tc>
        <w:tc>
          <w:tcPr>
            <w:tcW w:w="845" w:type="dxa"/>
          </w:tcPr>
          <w:p w14:paraId="1A2FE027" w14:textId="631D7A4B" w:rsidR="00AB073F" w:rsidRPr="00325787" w:rsidRDefault="0037712F" w:rsidP="00E93BA4">
            <w:pPr>
              <w:rPr>
                <w:sz w:val="18"/>
              </w:rPr>
            </w:pPr>
            <w:r>
              <w:rPr>
                <w:sz w:val="18"/>
              </w:rPr>
              <w:t>290/291</w:t>
            </w:r>
          </w:p>
        </w:tc>
      </w:tr>
      <w:tr w:rsidR="006E3591" w:rsidRPr="00325787" w14:paraId="2DF2FA61" w14:textId="77777777" w:rsidTr="00E93BA4">
        <w:trPr>
          <w:trHeight w:val="567"/>
        </w:trPr>
        <w:tc>
          <w:tcPr>
            <w:tcW w:w="2012" w:type="dxa"/>
            <w:vMerge/>
          </w:tcPr>
          <w:p w14:paraId="3D54DE41"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BDF42EB" w14:textId="77777777" w:rsidR="006E3591" w:rsidRDefault="006E3591" w:rsidP="00E93BA4">
            <w:pPr>
              <w:pStyle w:val="Tabellenberschrift"/>
              <w:snapToGrid w:val="0"/>
              <w:rPr>
                <w:bCs w:val="0"/>
                <w:i w:val="0"/>
                <w:color w:val="auto"/>
              </w:rPr>
            </w:pPr>
          </w:p>
        </w:tc>
        <w:tc>
          <w:tcPr>
            <w:tcW w:w="3494" w:type="dxa"/>
          </w:tcPr>
          <w:p w14:paraId="3F17335F" w14:textId="05F80962" w:rsidR="006E3591" w:rsidRDefault="00965EF4" w:rsidP="008675F2">
            <w:pPr>
              <w:pStyle w:val="Listenabsatz"/>
              <w:numPr>
                <w:ilvl w:val="0"/>
                <w:numId w:val="4"/>
              </w:numPr>
              <w:ind w:left="213" w:hanging="219"/>
            </w:pPr>
            <w:r>
              <w:t>erschließen und strukturieren, auch</w:t>
            </w:r>
            <w:r w:rsidR="008675F2">
              <w:t xml:space="preserve"> </w:t>
            </w:r>
            <w:r>
              <w:t>mithilfe des Basiskonzepts evolutive</w:t>
            </w:r>
            <w:r w:rsidR="008675F2">
              <w:t xml:space="preserve"> </w:t>
            </w:r>
            <w:r>
              <w:t>Entwicklung, vergleichend Eigenschaften von Menschenaffen und</w:t>
            </w:r>
            <w:r w:rsidR="008675F2">
              <w:t xml:space="preserve"> </w:t>
            </w:r>
            <w:r>
              <w:t>Mensch und erläutern diese unter</w:t>
            </w:r>
            <w:r w:rsidR="008675F2">
              <w:t xml:space="preserve"> </w:t>
            </w:r>
            <w:r>
              <w:t>qualitativen und quantitativen</w:t>
            </w:r>
            <w:r w:rsidR="008675F2">
              <w:t xml:space="preserve"> </w:t>
            </w:r>
            <w:r>
              <w:t>Aspekten. (S 5) (LK)</w:t>
            </w:r>
          </w:p>
        </w:tc>
        <w:tc>
          <w:tcPr>
            <w:tcW w:w="4279" w:type="dxa"/>
          </w:tcPr>
          <w:p w14:paraId="781AA30B" w14:textId="1264D6B0" w:rsidR="00AB073F" w:rsidRPr="00A60827" w:rsidRDefault="00897CF7" w:rsidP="00E93BA4">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15.4: Hypothesen zur Verwandtschaft werden durch Merkmalsvergleiche geprüft</w:t>
            </w:r>
          </w:p>
        </w:tc>
        <w:tc>
          <w:tcPr>
            <w:tcW w:w="845" w:type="dxa"/>
          </w:tcPr>
          <w:p w14:paraId="30EDCD8A" w14:textId="17AB524F" w:rsidR="00AB073F" w:rsidRPr="00325787" w:rsidRDefault="00897CF7" w:rsidP="00E93BA4">
            <w:pPr>
              <w:rPr>
                <w:sz w:val="18"/>
              </w:rPr>
            </w:pPr>
            <w:r>
              <w:rPr>
                <w:sz w:val="18"/>
              </w:rPr>
              <w:t>296-298</w:t>
            </w:r>
          </w:p>
        </w:tc>
      </w:tr>
      <w:tr w:rsidR="006E3591" w:rsidRPr="00325787" w14:paraId="379642D7" w14:textId="77777777" w:rsidTr="00E93BA4">
        <w:trPr>
          <w:trHeight w:val="567"/>
        </w:trPr>
        <w:tc>
          <w:tcPr>
            <w:tcW w:w="2012" w:type="dxa"/>
            <w:vMerge/>
          </w:tcPr>
          <w:p w14:paraId="5D7C2D82"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7FEABEFF" w14:textId="77777777" w:rsidR="006E3591" w:rsidRDefault="006E3591" w:rsidP="00E93BA4">
            <w:pPr>
              <w:pStyle w:val="Tabellenberschrift"/>
              <w:snapToGrid w:val="0"/>
              <w:rPr>
                <w:bCs w:val="0"/>
                <w:i w:val="0"/>
                <w:color w:val="auto"/>
              </w:rPr>
            </w:pPr>
          </w:p>
        </w:tc>
        <w:tc>
          <w:tcPr>
            <w:tcW w:w="3494" w:type="dxa"/>
          </w:tcPr>
          <w:p w14:paraId="6BAE369E" w14:textId="44E9097F" w:rsidR="006E3591" w:rsidRDefault="00965EF4" w:rsidP="008675F2">
            <w:pPr>
              <w:pStyle w:val="Listenabsatz"/>
              <w:numPr>
                <w:ilvl w:val="0"/>
                <w:numId w:val="4"/>
              </w:numPr>
              <w:ind w:left="213" w:hanging="219"/>
            </w:pPr>
            <w:r w:rsidRPr="00D71280">
              <w:rPr>
                <w:color w:val="005EA4"/>
              </w:rPr>
              <w:t>stellen bei der Interpretation von</w:t>
            </w:r>
            <w:r w:rsidR="008675F2" w:rsidRPr="00D71280">
              <w:rPr>
                <w:color w:val="005EA4"/>
              </w:rPr>
              <w:t xml:space="preserve"> </w:t>
            </w:r>
            <w:r w:rsidRPr="00D71280">
              <w:rPr>
                <w:color w:val="005EA4"/>
              </w:rPr>
              <w:t>Untersuchungsbefunden zur</w:t>
            </w:r>
            <w:r w:rsidR="008675F2" w:rsidRPr="00D71280">
              <w:rPr>
                <w:color w:val="005EA4"/>
              </w:rPr>
              <w:t xml:space="preserve"> </w:t>
            </w:r>
            <w:r w:rsidRPr="00D71280">
              <w:rPr>
                <w:color w:val="005EA4"/>
              </w:rPr>
              <w:t>kulturellen Evolution des Menschen</w:t>
            </w:r>
            <w:r w:rsidR="008675F2" w:rsidRPr="00D71280">
              <w:rPr>
                <w:color w:val="005EA4"/>
              </w:rPr>
              <w:t xml:space="preserve"> </w:t>
            </w:r>
            <w:r w:rsidRPr="00D71280">
              <w:rPr>
                <w:color w:val="005EA4"/>
              </w:rPr>
              <w:t>fachübergreifende Bezüge her.</w:t>
            </w:r>
            <w:r w:rsidR="008675F2" w:rsidRPr="00D71280">
              <w:rPr>
                <w:color w:val="005EA4"/>
              </w:rPr>
              <w:t xml:space="preserve"> </w:t>
            </w:r>
            <w:r w:rsidRPr="00D71280">
              <w:rPr>
                <w:color w:val="005EA4"/>
              </w:rPr>
              <w:t>(E 14) (LK)</w:t>
            </w:r>
          </w:p>
        </w:tc>
        <w:tc>
          <w:tcPr>
            <w:tcW w:w="4279" w:type="dxa"/>
          </w:tcPr>
          <w:p w14:paraId="15724084" w14:textId="77777777" w:rsidR="006E3591" w:rsidRPr="00A60827" w:rsidRDefault="006E3591" w:rsidP="007D35FB">
            <w:pPr>
              <w:pStyle w:val="Tabellenberschrift"/>
              <w:snapToGrid w:val="0"/>
              <w:ind w:left="-6"/>
              <w:jc w:val="left"/>
              <w:rPr>
                <w:b w:val="0"/>
                <w:i w:val="0"/>
                <w:color w:val="auto"/>
                <w:sz w:val="18"/>
                <w:szCs w:val="20"/>
              </w:rPr>
            </w:pPr>
          </w:p>
        </w:tc>
        <w:tc>
          <w:tcPr>
            <w:tcW w:w="845" w:type="dxa"/>
          </w:tcPr>
          <w:p w14:paraId="5B21B7D5" w14:textId="77777777" w:rsidR="006E3591" w:rsidRPr="00325787" w:rsidRDefault="006E3591" w:rsidP="00E93BA4">
            <w:pPr>
              <w:rPr>
                <w:sz w:val="18"/>
              </w:rPr>
            </w:pPr>
          </w:p>
        </w:tc>
      </w:tr>
      <w:tr w:rsidR="00AB073F" w:rsidRPr="00325787" w14:paraId="786A1D6F" w14:textId="77777777" w:rsidTr="00E93BA4">
        <w:trPr>
          <w:trHeight w:val="567"/>
        </w:trPr>
        <w:tc>
          <w:tcPr>
            <w:tcW w:w="2012" w:type="dxa"/>
            <w:vMerge/>
          </w:tcPr>
          <w:p w14:paraId="629639F5" w14:textId="77777777" w:rsidR="00AB073F" w:rsidRPr="00325787" w:rsidRDefault="00AB073F"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383A68D6" w14:textId="77777777" w:rsidR="00AB073F" w:rsidRDefault="00AB073F" w:rsidP="00E93BA4">
            <w:pPr>
              <w:pStyle w:val="Tabellenberschrift"/>
              <w:snapToGrid w:val="0"/>
              <w:rPr>
                <w:bCs w:val="0"/>
                <w:i w:val="0"/>
                <w:color w:val="auto"/>
              </w:rPr>
            </w:pPr>
          </w:p>
        </w:tc>
        <w:tc>
          <w:tcPr>
            <w:tcW w:w="3494" w:type="dxa"/>
          </w:tcPr>
          <w:p w14:paraId="33D4A4BF" w14:textId="3982400D" w:rsidR="00AB073F" w:rsidRPr="00AB073F" w:rsidRDefault="00AB073F" w:rsidP="008675F2">
            <w:pPr>
              <w:pStyle w:val="Listenabsatz"/>
              <w:numPr>
                <w:ilvl w:val="0"/>
                <w:numId w:val="4"/>
              </w:numPr>
              <w:ind w:left="213" w:hanging="219"/>
              <w:rPr>
                <w:color w:val="FF0000"/>
              </w:rPr>
            </w:pPr>
            <w:r w:rsidRPr="00D71280">
              <w:rPr>
                <w:color w:val="005EA4"/>
              </w:rPr>
              <w:t>reflektieren Möglichkeiten und Grenzen des Prozesses, Erkenntnisse zur Evolution des Menschen zu gewinnen. (E 15) (LK)</w:t>
            </w:r>
          </w:p>
        </w:tc>
        <w:tc>
          <w:tcPr>
            <w:tcW w:w="4279" w:type="dxa"/>
          </w:tcPr>
          <w:p w14:paraId="7FC10667" w14:textId="77777777" w:rsidR="00AB073F" w:rsidRPr="00A60827" w:rsidRDefault="00AB073F" w:rsidP="007D35FB">
            <w:pPr>
              <w:pStyle w:val="Tabellenberschrift"/>
              <w:snapToGrid w:val="0"/>
              <w:ind w:left="-6"/>
              <w:jc w:val="left"/>
              <w:rPr>
                <w:b w:val="0"/>
                <w:i w:val="0"/>
                <w:color w:val="auto"/>
                <w:sz w:val="18"/>
                <w:szCs w:val="20"/>
              </w:rPr>
            </w:pPr>
          </w:p>
        </w:tc>
        <w:tc>
          <w:tcPr>
            <w:tcW w:w="845" w:type="dxa"/>
          </w:tcPr>
          <w:p w14:paraId="2B1FA783" w14:textId="77777777" w:rsidR="00AB073F" w:rsidRPr="00325787" w:rsidRDefault="00AB073F" w:rsidP="00E93BA4">
            <w:pPr>
              <w:rPr>
                <w:sz w:val="18"/>
              </w:rPr>
            </w:pPr>
          </w:p>
        </w:tc>
      </w:tr>
      <w:tr w:rsidR="006E3591" w:rsidRPr="00325787" w14:paraId="55F77294" w14:textId="77777777" w:rsidTr="00AB073F">
        <w:trPr>
          <w:trHeight w:val="257"/>
        </w:trPr>
        <w:tc>
          <w:tcPr>
            <w:tcW w:w="2012" w:type="dxa"/>
            <w:vMerge/>
          </w:tcPr>
          <w:p w14:paraId="235F674C"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val="restart"/>
          </w:tcPr>
          <w:p w14:paraId="1E0AA0BC" w14:textId="77777777" w:rsidR="006E3591" w:rsidRDefault="006E3591" w:rsidP="00E93BA4">
            <w:pPr>
              <w:pStyle w:val="Tabellenberschrift"/>
              <w:snapToGrid w:val="0"/>
              <w:rPr>
                <w:b w:val="0"/>
                <w:i w:val="0"/>
                <w:color w:val="auto"/>
                <w:sz w:val="18"/>
                <w:szCs w:val="20"/>
              </w:rPr>
            </w:pPr>
            <w:r w:rsidRPr="00792AC1">
              <w:rPr>
                <w:bCs w:val="0"/>
                <w:i w:val="0"/>
                <w:color w:val="auto"/>
              </w:rPr>
              <w:t>mögliche Kontexte</w:t>
            </w:r>
          </w:p>
        </w:tc>
        <w:tc>
          <w:tcPr>
            <w:tcW w:w="3494" w:type="dxa"/>
          </w:tcPr>
          <w:p w14:paraId="18C502C6" w14:textId="69AE8941" w:rsidR="006E3591" w:rsidRPr="00D71280" w:rsidRDefault="00965EF4" w:rsidP="008675F2">
            <w:pPr>
              <w:pStyle w:val="Listenabsatz"/>
              <w:numPr>
                <w:ilvl w:val="0"/>
                <w:numId w:val="4"/>
              </w:numPr>
              <w:ind w:left="213" w:hanging="219"/>
              <w:rPr>
                <w:color w:val="005EA4"/>
              </w:rPr>
            </w:pPr>
            <w:r w:rsidRPr="00D71280">
              <w:rPr>
                <w:color w:val="005EA4"/>
              </w:rPr>
              <w:t>Selbstlose Gene</w:t>
            </w:r>
          </w:p>
        </w:tc>
        <w:tc>
          <w:tcPr>
            <w:tcW w:w="4279" w:type="dxa"/>
          </w:tcPr>
          <w:p w14:paraId="59081B6D" w14:textId="77777777" w:rsidR="006E3591" w:rsidRPr="00A60827" w:rsidRDefault="006E3591" w:rsidP="007D35FB">
            <w:pPr>
              <w:pStyle w:val="Tabellenberschrift"/>
              <w:snapToGrid w:val="0"/>
              <w:ind w:left="-6"/>
              <w:jc w:val="left"/>
              <w:rPr>
                <w:b w:val="0"/>
                <w:i w:val="0"/>
                <w:color w:val="auto"/>
                <w:sz w:val="18"/>
                <w:szCs w:val="20"/>
              </w:rPr>
            </w:pPr>
          </w:p>
        </w:tc>
        <w:tc>
          <w:tcPr>
            <w:tcW w:w="845" w:type="dxa"/>
          </w:tcPr>
          <w:p w14:paraId="271118F7" w14:textId="77777777" w:rsidR="006E3591" w:rsidRPr="00325787" w:rsidRDefault="006E3591" w:rsidP="00E93BA4">
            <w:pPr>
              <w:rPr>
                <w:sz w:val="18"/>
              </w:rPr>
            </w:pPr>
          </w:p>
        </w:tc>
      </w:tr>
      <w:tr w:rsidR="006E3591" w:rsidRPr="00325787" w14:paraId="4086BB60" w14:textId="77777777" w:rsidTr="00AB073F">
        <w:trPr>
          <w:trHeight w:val="208"/>
        </w:trPr>
        <w:tc>
          <w:tcPr>
            <w:tcW w:w="2012" w:type="dxa"/>
            <w:vMerge/>
          </w:tcPr>
          <w:p w14:paraId="10F3701C"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66209B91" w14:textId="77777777" w:rsidR="006E3591" w:rsidRPr="00792AC1" w:rsidRDefault="006E3591" w:rsidP="00E93BA4">
            <w:pPr>
              <w:pStyle w:val="Tabellenberschrift"/>
              <w:snapToGrid w:val="0"/>
              <w:rPr>
                <w:bCs w:val="0"/>
                <w:i w:val="0"/>
                <w:color w:val="auto"/>
              </w:rPr>
            </w:pPr>
          </w:p>
        </w:tc>
        <w:tc>
          <w:tcPr>
            <w:tcW w:w="3494" w:type="dxa"/>
          </w:tcPr>
          <w:p w14:paraId="0BFCE8C3" w14:textId="49D25653" w:rsidR="006E3591" w:rsidRPr="00D71280" w:rsidRDefault="00965EF4" w:rsidP="008675F2">
            <w:pPr>
              <w:pStyle w:val="Listenabsatz"/>
              <w:numPr>
                <w:ilvl w:val="0"/>
                <w:numId w:val="4"/>
              </w:numPr>
              <w:ind w:left="213" w:hanging="219"/>
              <w:rPr>
                <w:color w:val="005EA4"/>
              </w:rPr>
            </w:pPr>
            <w:r w:rsidRPr="00D71280">
              <w:rPr>
                <w:color w:val="005EA4"/>
              </w:rPr>
              <w:t>Künstliche Intelligenz</w:t>
            </w:r>
          </w:p>
        </w:tc>
        <w:tc>
          <w:tcPr>
            <w:tcW w:w="4279" w:type="dxa"/>
          </w:tcPr>
          <w:p w14:paraId="007A4794" w14:textId="77777777" w:rsidR="006E3591" w:rsidRPr="00A60827" w:rsidRDefault="006E3591" w:rsidP="007D35FB">
            <w:pPr>
              <w:pStyle w:val="Tabellenberschrift"/>
              <w:snapToGrid w:val="0"/>
              <w:ind w:left="-6"/>
              <w:jc w:val="left"/>
              <w:rPr>
                <w:b w:val="0"/>
                <w:i w:val="0"/>
                <w:color w:val="auto"/>
                <w:sz w:val="18"/>
                <w:szCs w:val="20"/>
              </w:rPr>
            </w:pPr>
          </w:p>
        </w:tc>
        <w:tc>
          <w:tcPr>
            <w:tcW w:w="845" w:type="dxa"/>
          </w:tcPr>
          <w:p w14:paraId="6E1897DC" w14:textId="77777777" w:rsidR="006E3591" w:rsidRPr="00325787" w:rsidRDefault="006E3591" w:rsidP="00E93BA4">
            <w:pPr>
              <w:rPr>
                <w:sz w:val="18"/>
              </w:rPr>
            </w:pPr>
          </w:p>
        </w:tc>
      </w:tr>
      <w:tr w:rsidR="006E3591" w:rsidRPr="00325787" w14:paraId="58F9F500" w14:textId="77777777" w:rsidTr="00AB073F">
        <w:trPr>
          <w:trHeight w:val="257"/>
        </w:trPr>
        <w:tc>
          <w:tcPr>
            <w:tcW w:w="2012" w:type="dxa"/>
            <w:vMerge/>
          </w:tcPr>
          <w:p w14:paraId="0BCF18D6" w14:textId="77777777" w:rsidR="006E3591" w:rsidRPr="00325787" w:rsidRDefault="006E3591" w:rsidP="00E93BA4">
            <w:pPr>
              <w:pStyle w:val="Tabellenberschrift"/>
              <w:tabs>
                <w:tab w:val="left" w:pos="125"/>
                <w:tab w:val="left" w:pos="155"/>
              </w:tabs>
              <w:snapToGrid w:val="0"/>
              <w:ind w:left="87"/>
              <w:jc w:val="left"/>
              <w:rPr>
                <w:b w:val="0"/>
                <w:i w:val="0"/>
                <w:color w:val="auto"/>
                <w:sz w:val="18"/>
                <w:szCs w:val="20"/>
              </w:rPr>
            </w:pPr>
          </w:p>
        </w:tc>
        <w:tc>
          <w:tcPr>
            <w:tcW w:w="3564" w:type="dxa"/>
            <w:vMerge/>
          </w:tcPr>
          <w:p w14:paraId="22F87DBF" w14:textId="77777777" w:rsidR="006E3591" w:rsidRDefault="006E3591" w:rsidP="00E93BA4">
            <w:pPr>
              <w:pStyle w:val="Tabellenberschrift"/>
              <w:snapToGrid w:val="0"/>
              <w:jc w:val="left"/>
              <w:rPr>
                <w:b w:val="0"/>
                <w:i w:val="0"/>
                <w:color w:val="auto"/>
                <w:sz w:val="18"/>
                <w:szCs w:val="20"/>
              </w:rPr>
            </w:pPr>
          </w:p>
        </w:tc>
        <w:tc>
          <w:tcPr>
            <w:tcW w:w="3494" w:type="dxa"/>
          </w:tcPr>
          <w:p w14:paraId="31FCBE1D" w14:textId="3DC7B9A5" w:rsidR="006E3591" w:rsidRPr="0031103B" w:rsidRDefault="00965EF4" w:rsidP="008675F2">
            <w:pPr>
              <w:pStyle w:val="Listenabsatz"/>
              <w:numPr>
                <w:ilvl w:val="0"/>
                <w:numId w:val="4"/>
              </w:numPr>
              <w:ind w:left="213" w:hanging="219"/>
            </w:pPr>
            <w:r>
              <w:t>Wie viel Neandertaler steckt in uns?</w:t>
            </w:r>
          </w:p>
        </w:tc>
        <w:tc>
          <w:tcPr>
            <w:tcW w:w="4279" w:type="dxa"/>
          </w:tcPr>
          <w:p w14:paraId="48161B14" w14:textId="2F8668C5" w:rsidR="006E3591" w:rsidRPr="00AB073F" w:rsidRDefault="00897CF7" w:rsidP="00AB073F">
            <w:pPr>
              <w:pStyle w:val="Tabellenberschrift"/>
              <w:numPr>
                <w:ilvl w:val="0"/>
                <w:numId w:val="4"/>
              </w:numPr>
              <w:snapToGrid w:val="0"/>
              <w:ind w:left="213" w:hanging="213"/>
              <w:jc w:val="left"/>
              <w:rPr>
                <w:b w:val="0"/>
                <w:i w:val="0"/>
                <w:color w:val="auto"/>
                <w:sz w:val="18"/>
                <w:szCs w:val="20"/>
              </w:rPr>
            </w:pPr>
            <w:r>
              <w:rPr>
                <w:b w:val="0"/>
                <w:i w:val="0"/>
                <w:color w:val="auto"/>
                <w:sz w:val="18"/>
                <w:szCs w:val="20"/>
              </w:rPr>
              <w:t>16.4: Moderner Mensch und Neandertaler waren genetisch nicht isoliert</w:t>
            </w:r>
          </w:p>
        </w:tc>
        <w:tc>
          <w:tcPr>
            <w:tcW w:w="845" w:type="dxa"/>
          </w:tcPr>
          <w:p w14:paraId="13199F1E" w14:textId="7E5EEE83" w:rsidR="00AB073F" w:rsidRPr="00325787" w:rsidRDefault="00897CF7" w:rsidP="00E93BA4">
            <w:pPr>
              <w:rPr>
                <w:sz w:val="18"/>
              </w:rPr>
            </w:pPr>
            <w:r>
              <w:rPr>
                <w:sz w:val="18"/>
              </w:rPr>
              <w:t>314-316</w:t>
            </w:r>
          </w:p>
        </w:tc>
      </w:tr>
    </w:tbl>
    <w:p w14:paraId="3A15D610" w14:textId="77777777" w:rsidR="00FD1374" w:rsidRDefault="00FD1374"/>
    <w:p w14:paraId="4D5E4A84" w14:textId="77777777" w:rsidR="00FD1374" w:rsidRDefault="00FD1374"/>
    <w:sectPr w:rsidR="00FD1374" w:rsidSect="00116F0D">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2C26" w14:textId="77777777" w:rsidR="009156C2" w:rsidRDefault="009156C2" w:rsidP="00116F0D">
      <w:r>
        <w:separator/>
      </w:r>
    </w:p>
  </w:endnote>
  <w:endnote w:type="continuationSeparator" w:id="0">
    <w:p w14:paraId="43EFE452" w14:textId="77777777" w:rsidR="009156C2" w:rsidRDefault="009156C2" w:rsidP="0011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HRERLIESBLMCHE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C90B" w14:textId="77777777" w:rsidR="009156C2" w:rsidRDefault="009156C2" w:rsidP="00116F0D">
      <w:r>
        <w:separator/>
      </w:r>
    </w:p>
  </w:footnote>
  <w:footnote w:type="continuationSeparator" w:id="0">
    <w:p w14:paraId="343AE3B8" w14:textId="77777777" w:rsidR="009156C2" w:rsidRDefault="009156C2" w:rsidP="0011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08E4" w14:textId="53C9ECAC" w:rsidR="00116F0D" w:rsidRDefault="00A0474C" w:rsidP="00A348B2">
    <w:pPr>
      <w:tabs>
        <w:tab w:val="center" w:pos="4536"/>
        <w:tab w:val="right" w:pos="9072"/>
      </w:tabs>
    </w:pPr>
    <w:r>
      <w:t>Markl</w:t>
    </w:r>
    <w:r w:rsidRPr="00116F0D">
      <w:t xml:space="preserve"> Biologie Oberstufe, ISBN 978-3-12-</w:t>
    </w:r>
    <w:r>
      <w:t>150070</w:t>
    </w:r>
    <w:r w:rsidRPr="00116F0D">
      <w:t>-</w:t>
    </w:r>
    <w:r>
      <w:t>3</w:t>
    </w:r>
    <w:r w:rsidRPr="00116F0D">
      <w:t xml:space="preserve"> </w:t>
    </w:r>
    <w:r w:rsidR="00116F0D" w:rsidRPr="00116F0D">
      <w:t xml:space="preserve">– Stoffverteilungsplan </w:t>
    </w:r>
    <w:r w:rsidR="00792AC1">
      <w:t>zum Rahmenlehrplan für die gymnasiale</w:t>
    </w:r>
    <w:r w:rsidR="00116F0D" w:rsidRPr="00116F0D">
      <w:t xml:space="preserve"> </w:t>
    </w:r>
    <w:r w:rsidR="00792AC1">
      <w:t>Oberstufe (Teil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CAC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020B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1827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966A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12D31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1FE7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DBC78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F6E6B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148E9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5A0AB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AD876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0A64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E057C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E3746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03FB7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40774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6B053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A4EC7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D66D4C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D8E84A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DD16B9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DD8BD0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E51506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E801FA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F6B353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FDB4C7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4BD7F59"/>
    <w:multiLevelType w:val="hybridMultilevel"/>
    <w:tmpl w:val="6AA83E5E"/>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50A7AE3"/>
    <w:multiLevelType w:val="hybridMultilevel"/>
    <w:tmpl w:val="404ADEC4"/>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051EFE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6C972D5"/>
    <w:multiLevelType w:val="hybridMultilevel"/>
    <w:tmpl w:val="27B842B6"/>
    <w:lvl w:ilvl="0" w:tplc="04070001">
      <w:start w:val="1"/>
      <w:numFmt w:val="bullet"/>
      <w:lvlText w:val=""/>
      <w:lvlJc w:val="left"/>
      <w:pPr>
        <w:ind w:left="714" w:hanging="360"/>
      </w:pPr>
      <w:rPr>
        <w:rFonts w:ascii="Symbol" w:hAnsi="Symbol" w:hint="default"/>
      </w:rPr>
    </w:lvl>
    <w:lvl w:ilvl="1" w:tplc="04070003" w:tentative="1">
      <w:start w:val="1"/>
      <w:numFmt w:val="bullet"/>
      <w:lvlText w:val="o"/>
      <w:lvlJc w:val="left"/>
      <w:pPr>
        <w:ind w:left="1434" w:hanging="360"/>
      </w:pPr>
      <w:rPr>
        <w:rFonts w:ascii="Courier New" w:hAnsi="Courier New" w:cs="Courier New" w:hint="default"/>
      </w:rPr>
    </w:lvl>
    <w:lvl w:ilvl="2" w:tplc="04070005" w:tentative="1">
      <w:start w:val="1"/>
      <w:numFmt w:val="bullet"/>
      <w:lvlText w:val=""/>
      <w:lvlJc w:val="left"/>
      <w:pPr>
        <w:ind w:left="2154" w:hanging="360"/>
      </w:pPr>
      <w:rPr>
        <w:rFonts w:ascii="Wingdings" w:hAnsi="Wingdings" w:hint="default"/>
      </w:rPr>
    </w:lvl>
    <w:lvl w:ilvl="3" w:tplc="04070001" w:tentative="1">
      <w:start w:val="1"/>
      <w:numFmt w:val="bullet"/>
      <w:lvlText w:val=""/>
      <w:lvlJc w:val="left"/>
      <w:pPr>
        <w:ind w:left="2874" w:hanging="360"/>
      </w:pPr>
      <w:rPr>
        <w:rFonts w:ascii="Symbol" w:hAnsi="Symbol" w:hint="default"/>
      </w:rPr>
    </w:lvl>
    <w:lvl w:ilvl="4" w:tplc="04070003" w:tentative="1">
      <w:start w:val="1"/>
      <w:numFmt w:val="bullet"/>
      <w:lvlText w:val="o"/>
      <w:lvlJc w:val="left"/>
      <w:pPr>
        <w:ind w:left="3594" w:hanging="360"/>
      </w:pPr>
      <w:rPr>
        <w:rFonts w:ascii="Courier New" w:hAnsi="Courier New" w:cs="Courier New" w:hint="default"/>
      </w:rPr>
    </w:lvl>
    <w:lvl w:ilvl="5" w:tplc="04070005" w:tentative="1">
      <w:start w:val="1"/>
      <w:numFmt w:val="bullet"/>
      <w:lvlText w:val=""/>
      <w:lvlJc w:val="left"/>
      <w:pPr>
        <w:ind w:left="4314" w:hanging="360"/>
      </w:pPr>
      <w:rPr>
        <w:rFonts w:ascii="Wingdings" w:hAnsi="Wingdings" w:hint="default"/>
      </w:rPr>
    </w:lvl>
    <w:lvl w:ilvl="6" w:tplc="04070001" w:tentative="1">
      <w:start w:val="1"/>
      <w:numFmt w:val="bullet"/>
      <w:lvlText w:val=""/>
      <w:lvlJc w:val="left"/>
      <w:pPr>
        <w:ind w:left="5034" w:hanging="360"/>
      </w:pPr>
      <w:rPr>
        <w:rFonts w:ascii="Symbol" w:hAnsi="Symbol" w:hint="default"/>
      </w:rPr>
    </w:lvl>
    <w:lvl w:ilvl="7" w:tplc="04070003" w:tentative="1">
      <w:start w:val="1"/>
      <w:numFmt w:val="bullet"/>
      <w:lvlText w:val="o"/>
      <w:lvlJc w:val="left"/>
      <w:pPr>
        <w:ind w:left="5754" w:hanging="360"/>
      </w:pPr>
      <w:rPr>
        <w:rFonts w:ascii="Courier New" w:hAnsi="Courier New" w:cs="Courier New" w:hint="default"/>
      </w:rPr>
    </w:lvl>
    <w:lvl w:ilvl="8" w:tplc="04070005" w:tentative="1">
      <w:start w:val="1"/>
      <w:numFmt w:val="bullet"/>
      <w:lvlText w:val=""/>
      <w:lvlJc w:val="left"/>
      <w:pPr>
        <w:ind w:left="6474" w:hanging="360"/>
      </w:pPr>
      <w:rPr>
        <w:rFonts w:ascii="Wingdings" w:hAnsi="Wingdings" w:hint="default"/>
      </w:rPr>
    </w:lvl>
  </w:abstractNum>
  <w:abstractNum w:abstractNumId="30" w15:restartNumberingAfterBreak="0">
    <w:nsid w:val="073E60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89B24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ABF61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C546C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E017FB2"/>
    <w:multiLevelType w:val="hybridMultilevel"/>
    <w:tmpl w:val="41141D5C"/>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ACD5A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E45A1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1FFF98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29027D3"/>
    <w:multiLevelType w:val="hybridMultilevel"/>
    <w:tmpl w:val="3E06ED52"/>
    <w:lvl w:ilvl="0" w:tplc="04090001">
      <w:start w:val="1"/>
      <w:numFmt w:val="bullet"/>
      <w:lvlText w:val=""/>
      <w:lvlJc w:val="left"/>
      <w:pPr>
        <w:tabs>
          <w:tab w:val="num" w:pos="170"/>
        </w:tabs>
        <w:ind w:left="170" w:hanging="170"/>
      </w:pPr>
      <w:rPr>
        <w:rFonts w:ascii="Symbol" w:hAnsi="Symbol" w:hint="default"/>
      </w:rPr>
    </w:lvl>
    <w:lvl w:ilvl="1" w:tplc="04070003" w:tentative="1">
      <w:start w:val="1"/>
      <w:numFmt w:val="bullet"/>
      <w:lvlText w:val="o"/>
      <w:lvlJc w:val="left"/>
      <w:pPr>
        <w:ind w:left="1610" w:hanging="360"/>
      </w:pPr>
      <w:rPr>
        <w:rFonts w:ascii="Courier New" w:hAnsi="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39" w15:restartNumberingAfterBreak="0">
    <w:nsid w:val="250AF3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7D6FE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F1209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F9DC7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8A82C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A440469"/>
    <w:multiLevelType w:val="hybridMultilevel"/>
    <w:tmpl w:val="E3944852"/>
    <w:lvl w:ilvl="0" w:tplc="B3927F80">
      <w:numFmt w:val="bullet"/>
      <w:lvlText w:val="R"/>
      <w:lvlJc w:val="left"/>
      <w:pPr>
        <w:ind w:left="720" w:hanging="360"/>
      </w:pPr>
      <w:rPr>
        <w:rFonts w:ascii="LEHRERLIESBLMCHEN" w:eastAsia="Times New Roman" w:hAnsi="LEHRERLIESBLMCHE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AB3186B"/>
    <w:multiLevelType w:val="hybridMultilevel"/>
    <w:tmpl w:val="ECB8DA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6" w15:restartNumberingAfterBreak="0">
    <w:nsid w:val="3D6ECE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DBE7F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0321A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1B754A1"/>
    <w:multiLevelType w:val="hybridMultilevel"/>
    <w:tmpl w:val="E81655BC"/>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42446906"/>
    <w:multiLevelType w:val="hybridMultilevel"/>
    <w:tmpl w:val="8D9AE3C2"/>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4244A7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8C56B9C"/>
    <w:multiLevelType w:val="hybridMultilevel"/>
    <w:tmpl w:val="141E03E6"/>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49726B57"/>
    <w:multiLevelType w:val="hybridMultilevel"/>
    <w:tmpl w:val="BF5008F4"/>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4EDBDC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1DC334E"/>
    <w:multiLevelType w:val="hybridMultilevel"/>
    <w:tmpl w:val="D7CC45D4"/>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52C06C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CFD82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EFD75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01C5885"/>
    <w:multiLevelType w:val="hybridMultilevel"/>
    <w:tmpl w:val="886072AA"/>
    <w:lvl w:ilvl="0" w:tplc="EA5EA3B0">
      <w:start w:val="4"/>
      <w:numFmt w:val="bullet"/>
      <w:lvlText w:val="-"/>
      <w:lvlJc w:val="left"/>
      <w:pPr>
        <w:ind w:left="644" w:hanging="360"/>
      </w:pPr>
      <w:rPr>
        <w:rFonts w:ascii="Courier New" w:eastAsiaTheme="minorHAnsi" w:hAnsi="Courier New" w:cs="Courier New"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0F084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3DE11C3"/>
    <w:multiLevelType w:val="hybridMultilevel"/>
    <w:tmpl w:val="3B70A698"/>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645DC1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4AD527C"/>
    <w:multiLevelType w:val="hybridMultilevel"/>
    <w:tmpl w:val="2A30D12E"/>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69C10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82F7F73"/>
    <w:multiLevelType w:val="hybridMultilevel"/>
    <w:tmpl w:val="85B03466"/>
    <w:lvl w:ilvl="0" w:tplc="EADE0EB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797AFC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CBC7D0E"/>
    <w:multiLevelType w:val="hybridMultilevel"/>
    <w:tmpl w:val="BD48093E"/>
    <w:lvl w:ilvl="0" w:tplc="13BEA29C">
      <w:start w:val="1"/>
      <w:numFmt w:val="bullet"/>
      <w:pStyle w:val="AufzhlungTabelle"/>
      <w:lvlText w:val=""/>
      <w:lvlJc w:val="left"/>
      <w:pPr>
        <w:tabs>
          <w:tab w:val="num" w:pos="170"/>
        </w:tabs>
        <w:ind w:left="170" w:hanging="170"/>
      </w:pPr>
      <w:rPr>
        <w:rFonts w:ascii="Symbol" w:hAnsi="Symbol" w:hint="default"/>
      </w:rPr>
    </w:lvl>
    <w:lvl w:ilvl="1" w:tplc="04070003" w:tentative="1">
      <w:start w:val="1"/>
      <w:numFmt w:val="bullet"/>
      <w:lvlText w:val="o"/>
      <w:lvlJc w:val="left"/>
      <w:pPr>
        <w:ind w:left="1610" w:hanging="360"/>
      </w:pPr>
      <w:rPr>
        <w:rFonts w:ascii="Courier New" w:hAnsi="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hint="default"/>
      </w:rPr>
    </w:lvl>
    <w:lvl w:ilvl="8" w:tplc="04070005" w:tentative="1">
      <w:start w:val="1"/>
      <w:numFmt w:val="bullet"/>
      <w:lvlText w:val=""/>
      <w:lvlJc w:val="left"/>
      <w:pPr>
        <w:ind w:left="6650" w:hanging="360"/>
      </w:pPr>
      <w:rPr>
        <w:rFonts w:ascii="Wingdings" w:hAnsi="Wingdings" w:hint="default"/>
      </w:rPr>
    </w:lvl>
  </w:abstractNum>
  <w:num w:numId="1" w16cid:durableId="970090720">
    <w:abstractNumId w:val="67"/>
  </w:num>
  <w:num w:numId="2" w16cid:durableId="1402557502">
    <w:abstractNumId w:val="38"/>
  </w:num>
  <w:num w:numId="3" w16cid:durableId="932203392">
    <w:abstractNumId w:val="44"/>
  </w:num>
  <w:num w:numId="4" w16cid:durableId="24598493">
    <w:abstractNumId w:val="61"/>
  </w:num>
  <w:num w:numId="5" w16cid:durableId="1238708547">
    <w:abstractNumId w:val="26"/>
  </w:num>
  <w:num w:numId="6" w16cid:durableId="1274551275">
    <w:abstractNumId w:val="53"/>
  </w:num>
  <w:num w:numId="7" w16cid:durableId="1753355406">
    <w:abstractNumId w:val="55"/>
  </w:num>
  <w:num w:numId="8" w16cid:durableId="1026758526">
    <w:abstractNumId w:val="65"/>
  </w:num>
  <w:num w:numId="9" w16cid:durableId="2053261541">
    <w:abstractNumId w:val="50"/>
  </w:num>
  <w:num w:numId="10" w16cid:durableId="2047294727">
    <w:abstractNumId w:val="27"/>
  </w:num>
  <w:num w:numId="11" w16cid:durableId="2068064370">
    <w:abstractNumId w:val="52"/>
  </w:num>
  <w:num w:numId="12" w16cid:durableId="822771304">
    <w:abstractNumId w:val="49"/>
  </w:num>
  <w:num w:numId="13" w16cid:durableId="1105921590">
    <w:abstractNumId w:val="63"/>
  </w:num>
  <w:num w:numId="14" w16cid:durableId="1967619490">
    <w:abstractNumId w:val="34"/>
  </w:num>
  <w:num w:numId="15" w16cid:durableId="1358774278">
    <w:abstractNumId w:val="60"/>
  </w:num>
  <w:num w:numId="16" w16cid:durableId="1630476386">
    <w:abstractNumId w:val="22"/>
  </w:num>
  <w:num w:numId="17" w16cid:durableId="633484801">
    <w:abstractNumId w:val="21"/>
  </w:num>
  <w:num w:numId="18" w16cid:durableId="758331151">
    <w:abstractNumId w:val="15"/>
  </w:num>
  <w:num w:numId="19" w16cid:durableId="648872921">
    <w:abstractNumId w:val="25"/>
  </w:num>
  <w:num w:numId="20" w16cid:durableId="1992513709">
    <w:abstractNumId w:val="40"/>
  </w:num>
  <w:num w:numId="21" w16cid:durableId="1334331322">
    <w:abstractNumId w:val="39"/>
  </w:num>
  <w:num w:numId="22" w16cid:durableId="379666678">
    <w:abstractNumId w:val="7"/>
  </w:num>
  <w:num w:numId="23" w16cid:durableId="1647781745">
    <w:abstractNumId w:val="5"/>
  </w:num>
  <w:num w:numId="24" w16cid:durableId="1410615292">
    <w:abstractNumId w:val="18"/>
  </w:num>
  <w:num w:numId="25" w16cid:durableId="1608737222">
    <w:abstractNumId w:val="9"/>
  </w:num>
  <w:num w:numId="26" w16cid:durableId="895044017">
    <w:abstractNumId w:val="46"/>
  </w:num>
  <w:num w:numId="27" w16cid:durableId="1227569678">
    <w:abstractNumId w:val="2"/>
  </w:num>
  <w:num w:numId="28" w16cid:durableId="1589847469">
    <w:abstractNumId w:val="58"/>
  </w:num>
  <w:num w:numId="29" w16cid:durableId="346753073">
    <w:abstractNumId w:val="56"/>
  </w:num>
  <w:num w:numId="30" w16cid:durableId="1627928201">
    <w:abstractNumId w:val="10"/>
  </w:num>
  <w:num w:numId="31" w16cid:durableId="223834252">
    <w:abstractNumId w:val="31"/>
  </w:num>
  <w:num w:numId="32" w16cid:durableId="901596156">
    <w:abstractNumId w:val="14"/>
  </w:num>
  <w:num w:numId="33" w16cid:durableId="965544318">
    <w:abstractNumId w:val="8"/>
  </w:num>
  <w:num w:numId="34" w16cid:durableId="550271510">
    <w:abstractNumId w:val="66"/>
  </w:num>
  <w:num w:numId="35" w16cid:durableId="961352064">
    <w:abstractNumId w:val="42"/>
  </w:num>
  <w:num w:numId="36" w16cid:durableId="41371789">
    <w:abstractNumId w:val="48"/>
  </w:num>
  <w:num w:numId="37" w16cid:durableId="197667808">
    <w:abstractNumId w:val="11"/>
  </w:num>
  <w:num w:numId="38" w16cid:durableId="1246845103">
    <w:abstractNumId w:val="43"/>
  </w:num>
  <w:num w:numId="39" w16cid:durableId="576595304">
    <w:abstractNumId w:val="24"/>
  </w:num>
  <w:num w:numId="40" w16cid:durableId="1000814633">
    <w:abstractNumId w:val="36"/>
  </w:num>
  <w:num w:numId="41" w16cid:durableId="210963707">
    <w:abstractNumId w:val="41"/>
  </w:num>
  <w:num w:numId="42" w16cid:durableId="1907304104">
    <w:abstractNumId w:val="3"/>
  </w:num>
  <w:num w:numId="43" w16cid:durableId="1512140685">
    <w:abstractNumId w:val="51"/>
  </w:num>
  <w:num w:numId="44" w16cid:durableId="1786732088">
    <w:abstractNumId w:val="35"/>
  </w:num>
  <w:num w:numId="45" w16cid:durableId="494540212">
    <w:abstractNumId w:val="54"/>
  </w:num>
  <w:num w:numId="46" w16cid:durableId="192615850">
    <w:abstractNumId w:val="13"/>
  </w:num>
  <w:num w:numId="47" w16cid:durableId="2146848479">
    <w:abstractNumId w:val="47"/>
  </w:num>
  <w:num w:numId="48" w16cid:durableId="1133405673">
    <w:abstractNumId w:val="4"/>
  </w:num>
  <w:num w:numId="49" w16cid:durableId="1675381573">
    <w:abstractNumId w:val="12"/>
  </w:num>
  <w:num w:numId="50" w16cid:durableId="439373493">
    <w:abstractNumId w:val="30"/>
  </w:num>
  <w:num w:numId="51" w16cid:durableId="1282960121">
    <w:abstractNumId w:val="20"/>
  </w:num>
  <w:num w:numId="52" w16cid:durableId="482551105">
    <w:abstractNumId w:val="16"/>
  </w:num>
  <w:num w:numId="53" w16cid:durableId="1813601472">
    <w:abstractNumId w:val="6"/>
  </w:num>
  <w:num w:numId="54" w16cid:durableId="1557161671">
    <w:abstractNumId w:val="37"/>
  </w:num>
  <w:num w:numId="55" w16cid:durableId="1304575542">
    <w:abstractNumId w:val="57"/>
  </w:num>
  <w:num w:numId="56" w16cid:durableId="1494179177">
    <w:abstractNumId w:val="0"/>
  </w:num>
  <w:num w:numId="57" w16cid:durableId="434792810">
    <w:abstractNumId w:val="64"/>
  </w:num>
  <w:num w:numId="58" w16cid:durableId="2065791093">
    <w:abstractNumId w:val="32"/>
  </w:num>
  <w:num w:numId="59" w16cid:durableId="594941965">
    <w:abstractNumId w:val="23"/>
  </w:num>
  <w:num w:numId="60" w16cid:durableId="1427996234">
    <w:abstractNumId w:val="17"/>
  </w:num>
  <w:num w:numId="61" w16cid:durableId="938636180">
    <w:abstractNumId w:val="33"/>
  </w:num>
  <w:num w:numId="62" w16cid:durableId="1627270692">
    <w:abstractNumId w:val="1"/>
  </w:num>
  <w:num w:numId="63" w16cid:durableId="1455902047">
    <w:abstractNumId w:val="28"/>
  </w:num>
  <w:num w:numId="64" w16cid:durableId="1982298344">
    <w:abstractNumId w:val="19"/>
  </w:num>
  <w:num w:numId="65" w16cid:durableId="1387877020">
    <w:abstractNumId w:val="62"/>
  </w:num>
  <w:num w:numId="66" w16cid:durableId="1955552271">
    <w:abstractNumId w:val="29"/>
  </w:num>
  <w:num w:numId="67" w16cid:durableId="53700794">
    <w:abstractNumId w:val="59"/>
  </w:num>
  <w:num w:numId="68" w16cid:durableId="106891485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0D"/>
    <w:rsid w:val="00005C59"/>
    <w:rsid w:val="00034B94"/>
    <w:rsid w:val="00042685"/>
    <w:rsid w:val="00065EA1"/>
    <w:rsid w:val="00066832"/>
    <w:rsid w:val="0007224D"/>
    <w:rsid w:val="000849F9"/>
    <w:rsid w:val="000930A6"/>
    <w:rsid w:val="00093291"/>
    <w:rsid w:val="000A47C6"/>
    <w:rsid w:val="000B3680"/>
    <w:rsid w:val="000C552E"/>
    <w:rsid w:val="000F554C"/>
    <w:rsid w:val="00100505"/>
    <w:rsid w:val="001010CC"/>
    <w:rsid w:val="00116F0D"/>
    <w:rsid w:val="00140A28"/>
    <w:rsid w:val="00166A9F"/>
    <w:rsid w:val="00172DA2"/>
    <w:rsid w:val="00182CC9"/>
    <w:rsid w:val="0018703B"/>
    <w:rsid w:val="00192691"/>
    <w:rsid w:val="00193307"/>
    <w:rsid w:val="00193E14"/>
    <w:rsid w:val="0019419D"/>
    <w:rsid w:val="00195420"/>
    <w:rsid w:val="001D27BF"/>
    <w:rsid w:val="001E0204"/>
    <w:rsid w:val="001E101E"/>
    <w:rsid w:val="0020015B"/>
    <w:rsid w:val="00227D2D"/>
    <w:rsid w:val="00233F13"/>
    <w:rsid w:val="00264523"/>
    <w:rsid w:val="00264677"/>
    <w:rsid w:val="002726D4"/>
    <w:rsid w:val="00273B8A"/>
    <w:rsid w:val="00290F59"/>
    <w:rsid w:val="0031103B"/>
    <w:rsid w:val="00322A54"/>
    <w:rsid w:val="00325A5B"/>
    <w:rsid w:val="00330686"/>
    <w:rsid w:val="003759D1"/>
    <w:rsid w:val="0037712F"/>
    <w:rsid w:val="003860CF"/>
    <w:rsid w:val="00392D7A"/>
    <w:rsid w:val="003D58DF"/>
    <w:rsid w:val="003D61E8"/>
    <w:rsid w:val="003F7E8D"/>
    <w:rsid w:val="00424C0F"/>
    <w:rsid w:val="00432210"/>
    <w:rsid w:val="00435F48"/>
    <w:rsid w:val="0044656A"/>
    <w:rsid w:val="004563EB"/>
    <w:rsid w:val="00464F2E"/>
    <w:rsid w:val="0048420B"/>
    <w:rsid w:val="004844D0"/>
    <w:rsid w:val="004A797E"/>
    <w:rsid w:val="004B0109"/>
    <w:rsid w:val="004D0413"/>
    <w:rsid w:val="004D04CE"/>
    <w:rsid w:val="004D051C"/>
    <w:rsid w:val="004D1DC0"/>
    <w:rsid w:val="004E2B2E"/>
    <w:rsid w:val="00505C87"/>
    <w:rsid w:val="00521047"/>
    <w:rsid w:val="005234C2"/>
    <w:rsid w:val="00543F5F"/>
    <w:rsid w:val="00561BD1"/>
    <w:rsid w:val="005875E6"/>
    <w:rsid w:val="00597DA8"/>
    <w:rsid w:val="005B010D"/>
    <w:rsid w:val="005D6453"/>
    <w:rsid w:val="005D71C6"/>
    <w:rsid w:val="00607DC7"/>
    <w:rsid w:val="00627CE9"/>
    <w:rsid w:val="00645B81"/>
    <w:rsid w:val="00645E9F"/>
    <w:rsid w:val="00661158"/>
    <w:rsid w:val="00697F8D"/>
    <w:rsid w:val="006B5A9C"/>
    <w:rsid w:val="006E3591"/>
    <w:rsid w:val="006E79F0"/>
    <w:rsid w:val="006F3ED0"/>
    <w:rsid w:val="006F78B9"/>
    <w:rsid w:val="0070539B"/>
    <w:rsid w:val="007055E9"/>
    <w:rsid w:val="00735BBC"/>
    <w:rsid w:val="00792AC1"/>
    <w:rsid w:val="007A5E73"/>
    <w:rsid w:val="007D35FB"/>
    <w:rsid w:val="0080706D"/>
    <w:rsid w:val="00811D5C"/>
    <w:rsid w:val="00823CAC"/>
    <w:rsid w:val="008422D0"/>
    <w:rsid w:val="008507BF"/>
    <w:rsid w:val="0085472F"/>
    <w:rsid w:val="00854B62"/>
    <w:rsid w:val="00855ADE"/>
    <w:rsid w:val="00866DB2"/>
    <w:rsid w:val="008675F2"/>
    <w:rsid w:val="00885D67"/>
    <w:rsid w:val="00897CF7"/>
    <w:rsid w:val="008B3428"/>
    <w:rsid w:val="008C3FBB"/>
    <w:rsid w:val="008C593D"/>
    <w:rsid w:val="008E7E3B"/>
    <w:rsid w:val="00903858"/>
    <w:rsid w:val="009156C2"/>
    <w:rsid w:val="0091784D"/>
    <w:rsid w:val="00951C9C"/>
    <w:rsid w:val="00960CCE"/>
    <w:rsid w:val="00965EF4"/>
    <w:rsid w:val="0097149F"/>
    <w:rsid w:val="00974154"/>
    <w:rsid w:val="009832F1"/>
    <w:rsid w:val="009A741F"/>
    <w:rsid w:val="009C65E1"/>
    <w:rsid w:val="009D1FD1"/>
    <w:rsid w:val="009E6558"/>
    <w:rsid w:val="009F347B"/>
    <w:rsid w:val="00A0474C"/>
    <w:rsid w:val="00A10481"/>
    <w:rsid w:val="00A32132"/>
    <w:rsid w:val="00A348B2"/>
    <w:rsid w:val="00A36668"/>
    <w:rsid w:val="00A40B8D"/>
    <w:rsid w:val="00A424F1"/>
    <w:rsid w:val="00A43559"/>
    <w:rsid w:val="00A804C4"/>
    <w:rsid w:val="00A820D7"/>
    <w:rsid w:val="00A828C8"/>
    <w:rsid w:val="00A85E39"/>
    <w:rsid w:val="00AA75B6"/>
    <w:rsid w:val="00AB073F"/>
    <w:rsid w:val="00AB53D2"/>
    <w:rsid w:val="00AE5A2F"/>
    <w:rsid w:val="00AF73CB"/>
    <w:rsid w:val="00B20919"/>
    <w:rsid w:val="00B30AE0"/>
    <w:rsid w:val="00B406A7"/>
    <w:rsid w:val="00B42ADB"/>
    <w:rsid w:val="00B64D45"/>
    <w:rsid w:val="00B83270"/>
    <w:rsid w:val="00BA5287"/>
    <w:rsid w:val="00BD1FDF"/>
    <w:rsid w:val="00BE7350"/>
    <w:rsid w:val="00C04EC8"/>
    <w:rsid w:val="00C0626D"/>
    <w:rsid w:val="00C0655A"/>
    <w:rsid w:val="00C07D13"/>
    <w:rsid w:val="00C21F75"/>
    <w:rsid w:val="00C275A6"/>
    <w:rsid w:val="00C277EB"/>
    <w:rsid w:val="00C3708B"/>
    <w:rsid w:val="00C55244"/>
    <w:rsid w:val="00C713ED"/>
    <w:rsid w:val="00C77BD9"/>
    <w:rsid w:val="00C84ACA"/>
    <w:rsid w:val="00C945FD"/>
    <w:rsid w:val="00CB42FA"/>
    <w:rsid w:val="00CF275C"/>
    <w:rsid w:val="00D009AC"/>
    <w:rsid w:val="00D00C46"/>
    <w:rsid w:val="00D01935"/>
    <w:rsid w:val="00D31B33"/>
    <w:rsid w:val="00D6458F"/>
    <w:rsid w:val="00D71280"/>
    <w:rsid w:val="00D72AFB"/>
    <w:rsid w:val="00D83311"/>
    <w:rsid w:val="00DA4E6A"/>
    <w:rsid w:val="00DA6F0E"/>
    <w:rsid w:val="00DB4E93"/>
    <w:rsid w:val="00DE10D6"/>
    <w:rsid w:val="00E165DC"/>
    <w:rsid w:val="00E3078D"/>
    <w:rsid w:val="00E322DA"/>
    <w:rsid w:val="00E45620"/>
    <w:rsid w:val="00E6355B"/>
    <w:rsid w:val="00E755E4"/>
    <w:rsid w:val="00E85151"/>
    <w:rsid w:val="00E90E8F"/>
    <w:rsid w:val="00EA26DE"/>
    <w:rsid w:val="00EC1252"/>
    <w:rsid w:val="00ED3BDE"/>
    <w:rsid w:val="00ED3ECB"/>
    <w:rsid w:val="00EE022C"/>
    <w:rsid w:val="00EE0A6A"/>
    <w:rsid w:val="00EE339D"/>
    <w:rsid w:val="00F01167"/>
    <w:rsid w:val="00F376A4"/>
    <w:rsid w:val="00F41FB0"/>
    <w:rsid w:val="00F50DF4"/>
    <w:rsid w:val="00F60117"/>
    <w:rsid w:val="00F725C1"/>
    <w:rsid w:val="00FA2962"/>
    <w:rsid w:val="00FA5ABB"/>
    <w:rsid w:val="00FA6777"/>
    <w:rsid w:val="00FD1374"/>
    <w:rsid w:val="00FE0117"/>
    <w:rsid w:val="00FE6DFF"/>
    <w:rsid w:val="00FF44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1191"/>
  <w15:docId w15:val="{03A95674-21BF-408E-8D5E-AEF7D273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5287"/>
    <w:pPr>
      <w:autoSpaceDE w:val="0"/>
      <w:autoSpaceDN w:val="0"/>
      <w:spacing w:after="0" w:line="240" w:lineRule="auto"/>
    </w:pPr>
    <w:rPr>
      <w:rFonts w:ascii="Arial" w:eastAsia="Times New Roman" w:hAnsi="Arial" w:cs="Arial"/>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6F0D"/>
    <w:pPr>
      <w:tabs>
        <w:tab w:val="center" w:pos="4536"/>
        <w:tab w:val="right" w:pos="9072"/>
      </w:tabs>
    </w:pPr>
  </w:style>
  <w:style w:type="character" w:customStyle="1" w:styleId="KopfzeileZchn">
    <w:name w:val="Kopfzeile Zchn"/>
    <w:basedOn w:val="Absatz-Standardschriftart"/>
    <w:link w:val="Kopfzeile"/>
    <w:uiPriority w:val="99"/>
    <w:rsid w:val="00116F0D"/>
  </w:style>
  <w:style w:type="paragraph" w:styleId="Fuzeile">
    <w:name w:val="footer"/>
    <w:basedOn w:val="Standard"/>
    <w:link w:val="FuzeileZchn"/>
    <w:uiPriority w:val="99"/>
    <w:unhideWhenUsed/>
    <w:rsid w:val="00116F0D"/>
    <w:pPr>
      <w:tabs>
        <w:tab w:val="center" w:pos="4536"/>
        <w:tab w:val="right" w:pos="9072"/>
      </w:tabs>
    </w:pPr>
  </w:style>
  <w:style w:type="character" w:customStyle="1" w:styleId="FuzeileZchn">
    <w:name w:val="Fußzeile Zchn"/>
    <w:basedOn w:val="Absatz-Standardschriftart"/>
    <w:link w:val="Fuzeile"/>
    <w:uiPriority w:val="99"/>
    <w:rsid w:val="00116F0D"/>
  </w:style>
  <w:style w:type="paragraph" w:styleId="Sprechblasentext">
    <w:name w:val="Balloon Text"/>
    <w:basedOn w:val="Standard"/>
    <w:link w:val="SprechblasentextZchn"/>
    <w:uiPriority w:val="99"/>
    <w:semiHidden/>
    <w:unhideWhenUsed/>
    <w:rsid w:val="00116F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6F0D"/>
    <w:rPr>
      <w:rFonts w:ascii="Tahoma" w:hAnsi="Tahoma" w:cs="Tahoma"/>
      <w:sz w:val="16"/>
      <w:szCs w:val="16"/>
    </w:rPr>
  </w:style>
  <w:style w:type="paragraph" w:customStyle="1" w:styleId="Tabellenberschrift">
    <w:name w:val="Tabellen Überschrift"/>
    <w:basedOn w:val="Standard"/>
    <w:rsid w:val="00116F0D"/>
    <w:pPr>
      <w:widowControl w:val="0"/>
      <w:suppressLineNumbers/>
      <w:suppressAutoHyphens/>
      <w:autoSpaceDE/>
      <w:autoSpaceDN/>
      <w:jc w:val="center"/>
    </w:pPr>
    <w:rPr>
      <w:b/>
      <w:bCs/>
      <w:i/>
      <w:iCs/>
      <w:color w:val="000000"/>
      <w:sz w:val="24"/>
      <w:szCs w:val="24"/>
    </w:rPr>
  </w:style>
  <w:style w:type="paragraph" w:customStyle="1" w:styleId="AufzhlungTabelle">
    <w:name w:val="Aufzählung Tabelle"/>
    <w:basedOn w:val="Tabellenberschrift"/>
    <w:qFormat/>
    <w:rsid w:val="00116F0D"/>
    <w:pPr>
      <w:numPr>
        <w:numId w:val="1"/>
      </w:numPr>
      <w:snapToGrid w:val="0"/>
      <w:jc w:val="left"/>
    </w:pPr>
    <w:rPr>
      <w:b w:val="0"/>
      <w:i w:val="0"/>
      <w:color w:val="auto"/>
      <w:sz w:val="18"/>
      <w:szCs w:val="20"/>
    </w:rPr>
  </w:style>
  <w:style w:type="paragraph" w:customStyle="1" w:styleId="Tabelle1">
    <w:name w:val="Tabelle Ü1"/>
    <w:basedOn w:val="Tabellenberschrift"/>
    <w:qFormat/>
    <w:rsid w:val="00116F0D"/>
    <w:pPr>
      <w:snapToGrid w:val="0"/>
      <w:jc w:val="left"/>
    </w:pPr>
    <w:rPr>
      <w:i w:val="0"/>
      <w:color w:val="auto"/>
      <w:sz w:val="18"/>
      <w:szCs w:val="20"/>
    </w:rPr>
  </w:style>
  <w:style w:type="paragraph" w:styleId="Listenabsatz">
    <w:name w:val="List Paragraph"/>
    <w:basedOn w:val="Standard"/>
    <w:uiPriority w:val="34"/>
    <w:qFormat/>
    <w:rsid w:val="00100505"/>
    <w:pPr>
      <w:ind w:left="720"/>
      <w:contextualSpacing/>
    </w:pPr>
  </w:style>
  <w:style w:type="table" w:styleId="Tabellenraster">
    <w:name w:val="Table Grid"/>
    <w:basedOn w:val="NormaleTabelle"/>
    <w:uiPriority w:val="59"/>
    <w:rsid w:val="0096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0CCE"/>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Standard"/>
    <w:rsid w:val="00792AC1"/>
    <w:pPr>
      <w:autoSpaceDE/>
      <w:autoSpaceDN/>
    </w:pPr>
    <w:rPr>
      <w:color w:val="000000"/>
      <w:sz w:val="17"/>
      <w:szCs w:val="17"/>
    </w:rPr>
  </w:style>
  <w:style w:type="character" w:customStyle="1" w:styleId="s1">
    <w:name w:val="s1"/>
    <w:basedOn w:val="Absatz-Standardschriftart"/>
    <w:rsid w:val="00792AC1"/>
    <w:rPr>
      <w:rFonts w:ascii="Helvetica" w:hAnsi="Helvetica" w:hint="default"/>
      <w:sz w:val="17"/>
      <w:szCs w:val="17"/>
    </w:rPr>
  </w:style>
  <w:style w:type="character" w:customStyle="1" w:styleId="s2">
    <w:name w:val="s2"/>
    <w:basedOn w:val="Absatz-Standardschriftart"/>
    <w:rsid w:val="006E3591"/>
    <w:rPr>
      <w:rFonts w:ascii="Arial" w:hAnsi="Arial" w:cs="Arial" w:hint="default"/>
      <w:sz w:val="14"/>
      <w:szCs w:val="14"/>
    </w:rPr>
  </w:style>
  <w:style w:type="paragraph" w:customStyle="1" w:styleId="p2">
    <w:name w:val="p2"/>
    <w:basedOn w:val="Standard"/>
    <w:rsid w:val="0019419D"/>
    <w:pPr>
      <w:autoSpaceDE/>
      <w:autoSpaceDN/>
    </w:pPr>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4131">
      <w:bodyDiv w:val="1"/>
      <w:marLeft w:val="0"/>
      <w:marRight w:val="0"/>
      <w:marTop w:val="0"/>
      <w:marBottom w:val="0"/>
      <w:divBdr>
        <w:top w:val="none" w:sz="0" w:space="0" w:color="auto"/>
        <w:left w:val="none" w:sz="0" w:space="0" w:color="auto"/>
        <w:bottom w:val="none" w:sz="0" w:space="0" w:color="auto"/>
        <w:right w:val="none" w:sz="0" w:space="0" w:color="auto"/>
      </w:divBdr>
    </w:div>
    <w:div w:id="54744209">
      <w:bodyDiv w:val="1"/>
      <w:marLeft w:val="0"/>
      <w:marRight w:val="0"/>
      <w:marTop w:val="0"/>
      <w:marBottom w:val="0"/>
      <w:divBdr>
        <w:top w:val="none" w:sz="0" w:space="0" w:color="auto"/>
        <w:left w:val="none" w:sz="0" w:space="0" w:color="auto"/>
        <w:bottom w:val="none" w:sz="0" w:space="0" w:color="auto"/>
        <w:right w:val="none" w:sz="0" w:space="0" w:color="auto"/>
      </w:divBdr>
    </w:div>
    <w:div w:id="124856976">
      <w:bodyDiv w:val="1"/>
      <w:marLeft w:val="0"/>
      <w:marRight w:val="0"/>
      <w:marTop w:val="0"/>
      <w:marBottom w:val="0"/>
      <w:divBdr>
        <w:top w:val="none" w:sz="0" w:space="0" w:color="auto"/>
        <w:left w:val="none" w:sz="0" w:space="0" w:color="auto"/>
        <w:bottom w:val="none" w:sz="0" w:space="0" w:color="auto"/>
        <w:right w:val="none" w:sz="0" w:space="0" w:color="auto"/>
      </w:divBdr>
    </w:div>
    <w:div w:id="146091857">
      <w:bodyDiv w:val="1"/>
      <w:marLeft w:val="0"/>
      <w:marRight w:val="0"/>
      <w:marTop w:val="0"/>
      <w:marBottom w:val="0"/>
      <w:divBdr>
        <w:top w:val="none" w:sz="0" w:space="0" w:color="auto"/>
        <w:left w:val="none" w:sz="0" w:space="0" w:color="auto"/>
        <w:bottom w:val="none" w:sz="0" w:space="0" w:color="auto"/>
        <w:right w:val="none" w:sz="0" w:space="0" w:color="auto"/>
      </w:divBdr>
    </w:div>
    <w:div w:id="148208663">
      <w:bodyDiv w:val="1"/>
      <w:marLeft w:val="0"/>
      <w:marRight w:val="0"/>
      <w:marTop w:val="0"/>
      <w:marBottom w:val="0"/>
      <w:divBdr>
        <w:top w:val="none" w:sz="0" w:space="0" w:color="auto"/>
        <w:left w:val="none" w:sz="0" w:space="0" w:color="auto"/>
        <w:bottom w:val="none" w:sz="0" w:space="0" w:color="auto"/>
        <w:right w:val="none" w:sz="0" w:space="0" w:color="auto"/>
      </w:divBdr>
    </w:div>
    <w:div w:id="157770504">
      <w:bodyDiv w:val="1"/>
      <w:marLeft w:val="0"/>
      <w:marRight w:val="0"/>
      <w:marTop w:val="0"/>
      <w:marBottom w:val="0"/>
      <w:divBdr>
        <w:top w:val="none" w:sz="0" w:space="0" w:color="auto"/>
        <w:left w:val="none" w:sz="0" w:space="0" w:color="auto"/>
        <w:bottom w:val="none" w:sz="0" w:space="0" w:color="auto"/>
        <w:right w:val="none" w:sz="0" w:space="0" w:color="auto"/>
      </w:divBdr>
    </w:div>
    <w:div w:id="160699766">
      <w:bodyDiv w:val="1"/>
      <w:marLeft w:val="0"/>
      <w:marRight w:val="0"/>
      <w:marTop w:val="0"/>
      <w:marBottom w:val="0"/>
      <w:divBdr>
        <w:top w:val="none" w:sz="0" w:space="0" w:color="auto"/>
        <w:left w:val="none" w:sz="0" w:space="0" w:color="auto"/>
        <w:bottom w:val="none" w:sz="0" w:space="0" w:color="auto"/>
        <w:right w:val="none" w:sz="0" w:space="0" w:color="auto"/>
      </w:divBdr>
    </w:div>
    <w:div w:id="162088974">
      <w:bodyDiv w:val="1"/>
      <w:marLeft w:val="0"/>
      <w:marRight w:val="0"/>
      <w:marTop w:val="0"/>
      <w:marBottom w:val="0"/>
      <w:divBdr>
        <w:top w:val="none" w:sz="0" w:space="0" w:color="auto"/>
        <w:left w:val="none" w:sz="0" w:space="0" w:color="auto"/>
        <w:bottom w:val="none" w:sz="0" w:space="0" w:color="auto"/>
        <w:right w:val="none" w:sz="0" w:space="0" w:color="auto"/>
      </w:divBdr>
    </w:div>
    <w:div w:id="181943561">
      <w:bodyDiv w:val="1"/>
      <w:marLeft w:val="0"/>
      <w:marRight w:val="0"/>
      <w:marTop w:val="0"/>
      <w:marBottom w:val="0"/>
      <w:divBdr>
        <w:top w:val="none" w:sz="0" w:space="0" w:color="auto"/>
        <w:left w:val="none" w:sz="0" w:space="0" w:color="auto"/>
        <w:bottom w:val="none" w:sz="0" w:space="0" w:color="auto"/>
        <w:right w:val="none" w:sz="0" w:space="0" w:color="auto"/>
      </w:divBdr>
    </w:div>
    <w:div w:id="191039948">
      <w:bodyDiv w:val="1"/>
      <w:marLeft w:val="0"/>
      <w:marRight w:val="0"/>
      <w:marTop w:val="0"/>
      <w:marBottom w:val="0"/>
      <w:divBdr>
        <w:top w:val="none" w:sz="0" w:space="0" w:color="auto"/>
        <w:left w:val="none" w:sz="0" w:space="0" w:color="auto"/>
        <w:bottom w:val="none" w:sz="0" w:space="0" w:color="auto"/>
        <w:right w:val="none" w:sz="0" w:space="0" w:color="auto"/>
      </w:divBdr>
    </w:div>
    <w:div w:id="193881853">
      <w:bodyDiv w:val="1"/>
      <w:marLeft w:val="0"/>
      <w:marRight w:val="0"/>
      <w:marTop w:val="0"/>
      <w:marBottom w:val="0"/>
      <w:divBdr>
        <w:top w:val="none" w:sz="0" w:space="0" w:color="auto"/>
        <w:left w:val="none" w:sz="0" w:space="0" w:color="auto"/>
        <w:bottom w:val="none" w:sz="0" w:space="0" w:color="auto"/>
        <w:right w:val="none" w:sz="0" w:space="0" w:color="auto"/>
      </w:divBdr>
    </w:div>
    <w:div w:id="200947148">
      <w:bodyDiv w:val="1"/>
      <w:marLeft w:val="0"/>
      <w:marRight w:val="0"/>
      <w:marTop w:val="0"/>
      <w:marBottom w:val="0"/>
      <w:divBdr>
        <w:top w:val="none" w:sz="0" w:space="0" w:color="auto"/>
        <w:left w:val="none" w:sz="0" w:space="0" w:color="auto"/>
        <w:bottom w:val="none" w:sz="0" w:space="0" w:color="auto"/>
        <w:right w:val="none" w:sz="0" w:space="0" w:color="auto"/>
      </w:divBdr>
    </w:div>
    <w:div w:id="205609085">
      <w:bodyDiv w:val="1"/>
      <w:marLeft w:val="0"/>
      <w:marRight w:val="0"/>
      <w:marTop w:val="0"/>
      <w:marBottom w:val="0"/>
      <w:divBdr>
        <w:top w:val="none" w:sz="0" w:space="0" w:color="auto"/>
        <w:left w:val="none" w:sz="0" w:space="0" w:color="auto"/>
        <w:bottom w:val="none" w:sz="0" w:space="0" w:color="auto"/>
        <w:right w:val="none" w:sz="0" w:space="0" w:color="auto"/>
      </w:divBdr>
    </w:div>
    <w:div w:id="234364691">
      <w:bodyDiv w:val="1"/>
      <w:marLeft w:val="0"/>
      <w:marRight w:val="0"/>
      <w:marTop w:val="0"/>
      <w:marBottom w:val="0"/>
      <w:divBdr>
        <w:top w:val="none" w:sz="0" w:space="0" w:color="auto"/>
        <w:left w:val="none" w:sz="0" w:space="0" w:color="auto"/>
        <w:bottom w:val="none" w:sz="0" w:space="0" w:color="auto"/>
        <w:right w:val="none" w:sz="0" w:space="0" w:color="auto"/>
      </w:divBdr>
    </w:div>
    <w:div w:id="252933579">
      <w:bodyDiv w:val="1"/>
      <w:marLeft w:val="0"/>
      <w:marRight w:val="0"/>
      <w:marTop w:val="0"/>
      <w:marBottom w:val="0"/>
      <w:divBdr>
        <w:top w:val="none" w:sz="0" w:space="0" w:color="auto"/>
        <w:left w:val="none" w:sz="0" w:space="0" w:color="auto"/>
        <w:bottom w:val="none" w:sz="0" w:space="0" w:color="auto"/>
        <w:right w:val="none" w:sz="0" w:space="0" w:color="auto"/>
      </w:divBdr>
    </w:div>
    <w:div w:id="294944429">
      <w:bodyDiv w:val="1"/>
      <w:marLeft w:val="0"/>
      <w:marRight w:val="0"/>
      <w:marTop w:val="0"/>
      <w:marBottom w:val="0"/>
      <w:divBdr>
        <w:top w:val="none" w:sz="0" w:space="0" w:color="auto"/>
        <w:left w:val="none" w:sz="0" w:space="0" w:color="auto"/>
        <w:bottom w:val="none" w:sz="0" w:space="0" w:color="auto"/>
        <w:right w:val="none" w:sz="0" w:space="0" w:color="auto"/>
      </w:divBdr>
    </w:div>
    <w:div w:id="326442161">
      <w:bodyDiv w:val="1"/>
      <w:marLeft w:val="0"/>
      <w:marRight w:val="0"/>
      <w:marTop w:val="0"/>
      <w:marBottom w:val="0"/>
      <w:divBdr>
        <w:top w:val="none" w:sz="0" w:space="0" w:color="auto"/>
        <w:left w:val="none" w:sz="0" w:space="0" w:color="auto"/>
        <w:bottom w:val="none" w:sz="0" w:space="0" w:color="auto"/>
        <w:right w:val="none" w:sz="0" w:space="0" w:color="auto"/>
      </w:divBdr>
    </w:div>
    <w:div w:id="332952954">
      <w:bodyDiv w:val="1"/>
      <w:marLeft w:val="0"/>
      <w:marRight w:val="0"/>
      <w:marTop w:val="0"/>
      <w:marBottom w:val="0"/>
      <w:divBdr>
        <w:top w:val="none" w:sz="0" w:space="0" w:color="auto"/>
        <w:left w:val="none" w:sz="0" w:space="0" w:color="auto"/>
        <w:bottom w:val="none" w:sz="0" w:space="0" w:color="auto"/>
        <w:right w:val="none" w:sz="0" w:space="0" w:color="auto"/>
      </w:divBdr>
    </w:div>
    <w:div w:id="339620606">
      <w:bodyDiv w:val="1"/>
      <w:marLeft w:val="0"/>
      <w:marRight w:val="0"/>
      <w:marTop w:val="0"/>
      <w:marBottom w:val="0"/>
      <w:divBdr>
        <w:top w:val="none" w:sz="0" w:space="0" w:color="auto"/>
        <w:left w:val="none" w:sz="0" w:space="0" w:color="auto"/>
        <w:bottom w:val="none" w:sz="0" w:space="0" w:color="auto"/>
        <w:right w:val="none" w:sz="0" w:space="0" w:color="auto"/>
      </w:divBdr>
    </w:div>
    <w:div w:id="348917790">
      <w:bodyDiv w:val="1"/>
      <w:marLeft w:val="0"/>
      <w:marRight w:val="0"/>
      <w:marTop w:val="0"/>
      <w:marBottom w:val="0"/>
      <w:divBdr>
        <w:top w:val="none" w:sz="0" w:space="0" w:color="auto"/>
        <w:left w:val="none" w:sz="0" w:space="0" w:color="auto"/>
        <w:bottom w:val="none" w:sz="0" w:space="0" w:color="auto"/>
        <w:right w:val="none" w:sz="0" w:space="0" w:color="auto"/>
      </w:divBdr>
    </w:div>
    <w:div w:id="357392336">
      <w:bodyDiv w:val="1"/>
      <w:marLeft w:val="0"/>
      <w:marRight w:val="0"/>
      <w:marTop w:val="0"/>
      <w:marBottom w:val="0"/>
      <w:divBdr>
        <w:top w:val="none" w:sz="0" w:space="0" w:color="auto"/>
        <w:left w:val="none" w:sz="0" w:space="0" w:color="auto"/>
        <w:bottom w:val="none" w:sz="0" w:space="0" w:color="auto"/>
        <w:right w:val="none" w:sz="0" w:space="0" w:color="auto"/>
      </w:divBdr>
    </w:div>
    <w:div w:id="380448493">
      <w:bodyDiv w:val="1"/>
      <w:marLeft w:val="0"/>
      <w:marRight w:val="0"/>
      <w:marTop w:val="0"/>
      <w:marBottom w:val="0"/>
      <w:divBdr>
        <w:top w:val="none" w:sz="0" w:space="0" w:color="auto"/>
        <w:left w:val="none" w:sz="0" w:space="0" w:color="auto"/>
        <w:bottom w:val="none" w:sz="0" w:space="0" w:color="auto"/>
        <w:right w:val="none" w:sz="0" w:space="0" w:color="auto"/>
      </w:divBdr>
    </w:div>
    <w:div w:id="420300619">
      <w:bodyDiv w:val="1"/>
      <w:marLeft w:val="0"/>
      <w:marRight w:val="0"/>
      <w:marTop w:val="0"/>
      <w:marBottom w:val="0"/>
      <w:divBdr>
        <w:top w:val="none" w:sz="0" w:space="0" w:color="auto"/>
        <w:left w:val="none" w:sz="0" w:space="0" w:color="auto"/>
        <w:bottom w:val="none" w:sz="0" w:space="0" w:color="auto"/>
        <w:right w:val="none" w:sz="0" w:space="0" w:color="auto"/>
      </w:divBdr>
    </w:div>
    <w:div w:id="428353840">
      <w:bodyDiv w:val="1"/>
      <w:marLeft w:val="0"/>
      <w:marRight w:val="0"/>
      <w:marTop w:val="0"/>
      <w:marBottom w:val="0"/>
      <w:divBdr>
        <w:top w:val="none" w:sz="0" w:space="0" w:color="auto"/>
        <w:left w:val="none" w:sz="0" w:space="0" w:color="auto"/>
        <w:bottom w:val="none" w:sz="0" w:space="0" w:color="auto"/>
        <w:right w:val="none" w:sz="0" w:space="0" w:color="auto"/>
      </w:divBdr>
    </w:div>
    <w:div w:id="448746896">
      <w:bodyDiv w:val="1"/>
      <w:marLeft w:val="0"/>
      <w:marRight w:val="0"/>
      <w:marTop w:val="0"/>
      <w:marBottom w:val="0"/>
      <w:divBdr>
        <w:top w:val="none" w:sz="0" w:space="0" w:color="auto"/>
        <w:left w:val="none" w:sz="0" w:space="0" w:color="auto"/>
        <w:bottom w:val="none" w:sz="0" w:space="0" w:color="auto"/>
        <w:right w:val="none" w:sz="0" w:space="0" w:color="auto"/>
      </w:divBdr>
    </w:div>
    <w:div w:id="478038271">
      <w:bodyDiv w:val="1"/>
      <w:marLeft w:val="0"/>
      <w:marRight w:val="0"/>
      <w:marTop w:val="0"/>
      <w:marBottom w:val="0"/>
      <w:divBdr>
        <w:top w:val="none" w:sz="0" w:space="0" w:color="auto"/>
        <w:left w:val="none" w:sz="0" w:space="0" w:color="auto"/>
        <w:bottom w:val="none" w:sz="0" w:space="0" w:color="auto"/>
        <w:right w:val="none" w:sz="0" w:space="0" w:color="auto"/>
      </w:divBdr>
    </w:div>
    <w:div w:id="483815671">
      <w:bodyDiv w:val="1"/>
      <w:marLeft w:val="0"/>
      <w:marRight w:val="0"/>
      <w:marTop w:val="0"/>
      <w:marBottom w:val="0"/>
      <w:divBdr>
        <w:top w:val="none" w:sz="0" w:space="0" w:color="auto"/>
        <w:left w:val="none" w:sz="0" w:space="0" w:color="auto"/>
        <w:bottom w:val="none" w:sz="0" w:space="0" w:color="auto"/>
        <w:right w:val="none" w:sz="0" w:space="0" w:color="auto"/>
      </w:divBdr>
    </w:div>
    <w:div w:id="487134998">
      <w:bodyDiv w:val="1"/>
      <w:marLeft w:val="0"/>
      <w:marRight w:val="0"/>
      <w:marTop w:val="0"/>
      <w:marBottom w:val="0"/>
      <w:divBdr>
        <w:top w:val="none" w:sz="0" w:space="0" w:color="auto"/>
        <w:left w:val="none" w:sz="0" w:space="0" w:color="auto"/>
        <w:bottom w:val="none" w:sz="0" w:space="0" w:color="auto"/>
        <w:right w:val="none" w:sz="0" w:space="0" w:color="auto"/>
      </w:divBdr>
    </w:div>
    <w:div w:id="491529054">
      <w:bodyDiv w:val="1"/>
      <w:marLeft w:val="0"/>
      <w:marRight w:val="0"/>
      <w:marTop w:val="0"/>
      <w:marBottom w:val="0"/>
      <w:divBdr>
        <w:top w:val="none" w:sz="0" w:space="0" w:color="auto"/>
        <w:left w:val="none" w:sz="0" w:space="0" w:color="auto"/>
        <w:bottom w:val="none" w:sz="0" w:space="0" w:color="auto"/>
        <w:right w:val="none" w:sz="0" w:space="0" w:color="auto"/>
      </w:divBdr>
    </w:div>
    <w:div w:id="500660563">
      <w:bodyDiv w:val="1"/>
      <w:marLeft w:val="0"/>
      <w:marRight w:val="0"/>
      <w:marTop w:val="0"/>
      <w:marBottom w:val="0"/>
      <w:divBdr>
        <w:top w:val="none" w:sz="0" w:space="0" w:color="auto"/>
        <w:left w:val="none" w:sz="0" w:space="0" w:color="auto"/>
        <w:bottom w:val="none" w:sz="0" w:space="0" w:color="auto"/>
        <w:right w:val="none" w:sz="0" w:space="0" w:color="auto"/>
      </w:divBdr>
    </w:div>
    <w:div w:id="524097397">
      <w:bodyDiv w:val="1"/>
      <w:marLeft w:val="0"/>
      <w:marRight w:val="0"/>
      <w:marTop w:val="0"/>
      <w:marBottom w:val="0"/>
      <w:divBdr>
        <w:top w:val="none" w:sz="0" w:space="0" w:color="auto"/>
        <w:left w:val="none" w:sz="0" w:space="0" w:color="auto"/>
        <w:bottom w:val="none" w:sz="0" w:space="0" w:color="auto"/>
        <w:right w:val="none" w:sz="0" w:space="0" w:color="auto"/>
      </w:divBdr>
    </w:div>
    <w:div w:id="532616344">
      <w:bodyDiv w:val="1"/>
      <w:marLeft w:val="0"/>
      <w:marRight w:val="0"/>
      <w:marTop w:val="0"/>
      <w:marBottom w:val="0"/>
      <w:divBdr>
        <w:top w:val="none" w:sz="0" w:space="0" w:color="auto"/>
        <w:left w:val="none" w:sz="0" w:space="0" w:color="auto"/>
        <w:bottom w:val="none" w:sz="0" w:space="0" w:color="auto"/>
        <w:right w:val="none" w:sz="0" w:space="0" w:color="auto"/>
      </w:divBdr>
    </w:div>
    <w:div w:id="534512656">
      <w:bodyDiv w:val="1"/>
      <w:marLeft w:val="0"/>
      <w:marRight w:val="0"/>
      <w:marTop w:val="0"/>
      <w:marBottom w:val="0"/>
      <w:divBdr>
        <w:top w:val="none" w:sz="0" w:space="0" w:color="auto"/>
        <w:left w:val="none" w:sz="0" w:space="0" w:color="auto"/>
        <w:bottom w:val="none" w:sz="0" w:space="0" w:color="auto"/>
        <w:right w:val="none" w:sz="0" w:space="0" w:color="auto"/>
      </w:divBdr>
    </w:div>
    <w:div w:id="596865418">
      <w:bodyDiv w:val="1"/>
      <w:marLeft w:val="0"/>
      <w:marRight w:val="0"/>
      <w:marTop w:val="0"/>
      <w:marBottom w:val="0"/>
      <w:divBdr>
        <w:top w:val="none" w:sz="0" w:space="0" w:color="auto"/>
        <w:left w:val="none" w:sz="0" w:space="0" w:color="auto"/>
        <w:bottom w:val="none" w:sz="0" w:space="0" w:color="auto"/>
        <w:right w:val="none" w:sz="0" w:space="0" w:color="auto"/>
      </w:divBdr>
    </w:div>
    <w:div w:id="601768623">
      <w:bodyDiv w:val="1"/>
      <w:marLeft w:val="0"/>
      <w:marRight w:val="0"/>
      <w:marTop w:val="0"/>
      <w:marBottom w:val="0"/>
      <w:divBdr>
        <w:top w:val="none" w:sz="0" w:space="0" w:color="auto"/>
        <w:left w:val="none" w:sz="0" w:space="0" w:color="auto"/>
        <w:bottom w:val="none" w:sz="0" w:space="0" w:color="auto"/>
        <w:right w:val="none" w:sz="0" w:space="0" w:color="auto"/>
      </w:divBdr>
    </w:div>
    <w:div w:id="608895196">
      <w:bodyDiv w:val="1"/>
      <w:marLeft w:val="0"/>
      <w:marRight w:val="0"/>
      <w:marTop w:val="0"/>
      <w:marBottom w:val="0"/>
      <w:divBdr>
        <w:top w:val="none" w:sz="0" w:space="0" w:color="auto"/>
        <w:left w:val="none" w:sz="0" w:space="0" w:color="auto"/>
        <w:bottom w:val="none" w:sz="0" w:space="0" w:color="auto"/>
        <w:right w:val="none" w:sz="0" w:space="0" w:color="auto"/>
      </w:divBdr>
    </w:div>
    <w:div w:id="650672436">
      <w:bodyDiv w:val="1"/>
      <w:marLeft w:val="0"/>
      <w:marRight w:val="0"/>
      <w:marTop w:val="0"/>
      <w:marBottom w:val="0"/>
      <w:divBdr>
        <w:top w:val="none" w:sz="0" w:space="0" w:color="auto"/>
        <w:left w:val="none" w:sz="0" w:space="0" w:color="auto"/>
        <w:bottom w:val="none" w:sz="0" w:space="0" w:color="auto"/>
        <w:right w:val="none" w:sz="0" w:space="0" w:color="auto"/>
      </w:divBdr>
    </w:div>
    <w:div w:id="655492893">
      <w:bodyDiv w:val="1"/>
      <w:marLeft w:val="0"/>
      <w:marRight w:val="0"/>
      <w:marTop w:val="0"/>
      <w:marBottom w:val="0"/>
      <w:divBdr>
        <w:top w:val="none" w:sz="0" w:space="0" w:color="auto"/>
        <w:left w:val="none" w:sz="0" w:space="0" w:color="auto"/>
        <w:bottom w:val="none" w:sz="0" w:space="0" w:color="auto"/>
        <w:right w:val="none" w:sz="0" w:space="0" w:color="auto"/>
      </w:divBdr>
    </w:div>
    <w:div w:id="685402809">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21102837">
      <w:bodyDiv w:val="1"/>
      <w:marLeft w:val="0"/>
      <w:marRight w:val="0"/>
      <w:marTop w:val="0"/>
      <w:marBottom w:val="0"/>
      <w:divBdr>
        <w:top w:val="none" w:sz="0" w:space="0" w:color="auto"/>
        <w:left w:val="none" w:sz="0" w:space="0" w:color="auto"/>
        <w:bottom w:val="none" w:sz="0" w:space="0" w:color="auto"/>
        <w:right w:val="none" w:sz="0" w:space="0" w:color="auto"/>
      </w:divBdr>
    </w:div>
    <w:div w:id="747458042">
      <w:bodyDiv w:val="1"/>
      <w:marLeft w:val="0"/>
      <w:marRight w:val="0"/>
      <w:marTop w:val="0"/>
      <w:marBottom w:val="0"/>
      <w:divBdr>
        <w:top w:val="none" w:sz="0" w:space="0" w:color="auto"/>
        <w:left w:val="none" w:sz="0" w:space="0" w:color="auto"/>
        <w:bottom w:val="none" w:sz="0" w:space="0" w:color="auto"/>
        <w:right w:val="none" w:sz="0" w:space="0" w:color="auto"/>
      </w:divBdr>
    </w:div>
    <w:div w:id="760688659">
      <w:bodyDiv w:val="1"/>
      <w:marLeft w:val="0"/>
      <w:marRight w:val="0"/>
      <w:marTop w:val="0"/>
      <w:marBottom w:val="0"/>
      <w:divBdr>
        <w:top w:val="none" w:sz="0" w:space="0" w:color="auto"/>
        <w:left w:val="none" w:sz="0" w:space="0" w:color="auto"/>
        <w:bottom w:val="none" w:sz="0" w:space="0" w:color="auto"/>
        <w:right w:val="none" w:sz="0" w:space="0" w:color="auto"/>
      </w:divBdr>
    </w:div>
    <w:div w:id="762409945">
      <w:bodyDiv w:val="1"/>
      <w:marLeft w:val="0"/>
      <w:marRight w:val="0"/>
      <w:marTop w:val="0"/>
      <w:marBottom w:val="0"/>
      <w:divBdr>
        <w:top w:val="none" w:sz="0" w:space="0" w:color="auto"/>
        <w:left w:val="none" w:sz="0" w:space="0" w:color="auto"/>
        <w:bottom w:val="none" w:sz="0" w:space="0" w:color="auto"/>
        <w:right w:val="none" w:sz="0" w:space="0" w:color="auto"/>
      </w:divBdr>
    </w:div>
    <w:div w:id="772357004">
      <w:bodyDiv w:val="1"/>
      <w:marLeft w:val="0"/>
      <w:marRight w:val="0"/>
      <w:marTop w:val="0"/>
      <w:marBottom w:val="0"/>
      <w:divBdr>
        <w:top w:val="none" w:sz="0" w:space="0" w:color="auto"/>
        <w:left w:val="none" w:sz="0" w:space="0" w:color="auto"/>
        <w:bottom w:val="none" w:sz="0" w:space="0" w:color="auto"/>
        <w:right w:val="none" w:sz="0" w:space="0" w:color="auto"/>
      </w:divBdr>
    </w:div>
    <w:div w:id="776175139">
      <w:bodyDiv w:val="1"/>
      <w:marLeft w:val="0"/>
      <w:marRight w:val="0"/>
      <w:marTop w:val="0"/>
      <w:marBottom w:val="0"/>
      <w:divBdr>
        <w:top w:val="none" w:sz="0" w:space="0" w:color="auto"/>
        <w:left w:val="none" w:sz="0" w:space="0" w:color="auto"/>
        <w:bottom w:val="none" w:sz="0" w:space="0" w:color="auto"/>
        <w:right w:val="none" w:sz="0" w:space="0" w:color="auto"/>
      </w:divBdr>
    </w:div>
    <w:div w:id="780730506">
      <w:bodyDiv w:val="1"/>
      <w:marLeft w:val="0"/>
      <w:marRight w:val="0"/>
      <w:marTop w:val="0"/>
      <w:marBottom w:val="0"/>
      <w:divBdr>
        <w:top w:val="none" w:sz="0" w:space="0" w:color="auto"/>
        <w:left w:val="none" w:sz="0" w:space="0" w:color="auto"/>
        <w:bottom w:val="none" w:sz="0" w:space="0" w:color="auto"/>
        <w:right w:val="none" w:sz="0" w:space="0" w:color="auto"/>
      </w:divBdr>
    </w:div>
    <w:div w:id="783504009">
      <w:bodyDiv w:val="1"/>
      <w:marLeft w:val="0"/>
      <w:marRight w:val="0"/>
      <w:marTop w:val="0"/>
      <w:marBottom w:val="0"/>
      <w:divBdr>
        <w:top w:val="none" w:sz="0" w:space="0" w:color="auto"/>
        <w:left w:val="none" w:sz="0" w:space="0" w:color="auto"/>
        <w:bottom w:val="none" w:sz="0" w:space="0" w:color="auto"/>
        <w:right w:val="none" w:sz="0" w:space="0" w:color="auto"/>
      </w:divBdr>
    </w:div>
    <w:div w:id="794836621">
      <w:bodyDiv w:val="1"/>
      <w:marLeft w:val="0"/>
      <w:marRight w:val="0"/>
      <w:marTop w:val="0"/>
      <w:marBottom w:val="0"/>
      <w:divBdr>
        <w:top w:val="none" w:sz="0" w:space="0" w:color="auto"/>
        <w:left w:val="none" w:sz="0" w:space="0" w:color="auto"/>
        <w:bottom w:val="none" w:sz="0" w:space="0" w:color="auto"/>
        <w:right w:val="none" w:sz="0" w:space="0" w:color="auto"/>
      </w:divBdr>
    </w:div>
    <w:div w:id="798689255">
      <w:bodyDiv w:val="1"/>
      <w:marLeft w:val="0"/>
      <w:marRight w:val="0"/>
      <w:marTop w:val="0"/>
      <w:marBottom w:val="0"/>
      <w:divBdr>
        <w:top w:val="none" w:sz="0" w:space="0" w:color="auto"/>
        <w:left w:val="none" w:sz="0" w:space="0" w:color="auto"/>
        <w:bottom w:val="none" w:sz="0" w:space="0" w:color="auto"/>
        <w:right w:val="none" w:sz="0" w:space="0" w:color="auto"/>
      </w:divBdr>
    </w:div>
    <w:div w:id="802847662">
      <w:bodyDiv w:val="1"/>
      <w:marLeft w:val="0"/>
      <w:marRight w:val="0"/>
      <w:marTop w:val="0"/>
      <w:marBottom w:val="0"/>
      <w:divBdr>
        <w:top w:val="none" w:sz="0" w:space="0" w:color="auto"/>
        <w:left w:val="none" w:sz="0" w:space="0" w:color="auto"/>
        <w:bottom w:val="none" w:sz="0" w:space="0" w:color="auto"/>
        <w:right w:val="none" w:sz="0" w:space="0" w:color="auto"/>
      </w:divBdr>
    </w:div>
    <w:div w:id="831875738">
      <w:bodyDiv w:val="1"/>
      <w:marLeft w:val="0"/>
      <w:marRight w:val="0"/>
      <w:marTop w:val="0"/>
      <w:marBottom w:val="0"/>
      <w:divBdr>
        <w:top w:val="none" w:sz="0" w:space="0" w:color="auto"/>
        <w:left w:val="none" w:sz="0" w:space="0" w:color="auto"/>
        <w:bottom w:val="none" w:sz="0" w:space="0" w:color="auto"/>
        <w:right w:val="none" w:sz="0" w:space="0" w:color="auto"/>
      </w:divBdr>
    </w:div>
    <w:div w:id="853149833">
      <w:bodyDiv w:val="1"/>
      <w:marLeft w:val="0"/>
      <w:marRight w:val="0"/>
      <w:marTop w:val="0"/>
      <w:marBottom w:val="0"/>
      <w:divBdr>
        <w:top w:val="none" w:sz="0" w:space="0" w:color="auto"/>
        <w:left w:val="none" w:sz="0" w:space="0" w:color="auto"/>
        <w:bottom w:val="none" w:sz="0" w:space="0" w:color="auto"/>
        <w:right w:val="none" w:sz="0" w:space="0" w:color="auto"/>
      </w:divBdr>
    </w:div>
    <w:div w:id="869492201">
      <w:bodyDiv w:val="1"/>
      <w:marLeft w:val="0"/>
      <w:marRight w:val="0"/>
      <w:marTop w:val="0"/>
      <w:marBottom w:val="0"/>
      <w:divBdr>
        <w:top w:val="none" w:sz="0" w:space="0" w:color="auto"/>
        <w:left w:val="none" w:sz="0" w:space="0" w:color="auto"/>
        <w:bottom w:val="none" w:sz="0" w:space="0" w:color="auto"/>
        <w:right w:val="none" w:sz="0" w:space="0" w:color="auto"/>
      </w:divBdr>
    </w:div>
    <w:div w:id="884027378">
      <w:bodyDiv w:val="1"/>
      <w:marLeft w:val="0"/>
      <w:marRight w:val="0"/>
      <w:marTop w:val="0"/>
      <w:marBottom w:val="0"/>
      <w:divBdr>
        <w:top w:val="none" w:sz="0" w:space="0" w:color="auto"/>
        <w:left w:val="none" w:sz="0" w:space="0" w:color="auto"/>
        <w:bottom w:val="none" w:sz="0" w:space="0" w:color="auto"/>
        <w:right w:val="none" w:sz="0" w:space="0" w:color="auto"/>
      </w:divBdr>
    </w:div>
    <w:div w:id="884218861">
      <w:bodyDiv w:val="1"/>
      <w:marLeft w:val="0"/>
      <w:marRight w:val="0"/>
      <w:marTop w:val="0"/>
      <w:marBottom w:val="0"/>
      <w:divBdr>
        <w:top w:val="none" w:sz="0" w:space="0" w:color="auto"/>
        <w:left w:val="none" w:sz="0" w:space="0" w:color="auto"/>
        <w:bottom w:val="none" w:sz="0" w:space="0" w:color="auto"/>
        <w:right w:val="none" w:sz="0" w:space="0" w:color="auto"/>
      </w:divBdr>
    </w:div>
    <w:div w:id="888804516">
      <w:bodyDiv w:val="1"/>
      <w:marLeft w:val="0"/>
      <w:marRight w:val="0"/>
      <w:marTop w:val="0"/>
      <w:marBottom w:val="0"/>
      <w:divBdr>
        <w:top w:val="none" w:sz="0" w:space="0" w:color="auto"/>
        <w:left w:val="none" w:sz="0" w:space="0" w:color="auto"/>
        <w:bottom w:val="none" w:sz="0" w:space="0" w:color="auto"/>
        <w:right w:val="none" w:sz="0" w:space="0" w:color="auto"/>
      </w:divBdr>
    </w:div>
    <w:div w:id="889461616">
      <w:bodyDiv w:val="1"/>
      <w:marLeft w:val="0"/>
      <w:marRight w:val="0"/>
      <w:marTop w:val="0"/>
      <w:marBottom w:val="0"/>
      <w:divBdr>
        <w:top w:val="none" w:sz="0" w:space="0" w:color="auto"/>
        <w:left w:val="none" w:sz="0" w:space="0" w:color="auto"/>
        <w:bottom w:val="none" w:sz="0" w:space="0" w:color="auto"/>
        <w:right w:val="none" w:sz="0" w:space="0" w:color="auto"/>
      </w:divBdr>
    </w:div>
    <w:div w:id="899441425">
      <w:bodyDiv w:val="1"/>
      <w:marLeft w:val="0"/>
      <w:marRight w:val="0"/>
      <w:marTop w:val="0"/>
      <w:marBottom w:val="0"/>
      <w:divBdr>
        <w:top w:val="none" w:sz="0" w:space="0" w:color="auto"/>
        <w:left w:val="none" w:sz="0" w:space="0" w:color="auto"/>
        <w:bottom w:val="none" w:sz="0" w:space="0" w:color="auto"/>
        <w:right w:val="none" w:sz="0" w:space="0" w:color="auto"/>
      </w:divBdr>
    </w:div>
    <w:div w:id="912468023">
      <w:bodyDiv w:val="1"/>
      <w:marLeft w:val="0"/>
      <w:marRight w:val="0"/>
      <w:marTop w:val="0"/>
      <w:marBottom w:val="0"/>
      <w:divBdr>
        <w:top w:val="none" w:sz="0" w:space="0" w:color="auto"/>
        <w:left w:val="none" w:sz="0" w:space="0" w:color="auto"/>
        <w:bottom w:val="none" w:sz="0" w:space="0" w:color="auto"/>
        <w:right w:val="none" w:sz="0" w:space="0" w:color="auto"/>
      </w:divBdr>
    </w:div>
    <w:div w:id="961107841">
      <w:bodyDiv w:val="1"/>
      <w:marLeft w:val="0"/>
      <w:marRight w:val="0"/>
      <w:marTop w:val="0"/>
      <w:marBottom w:val="0"/>
      <w:divBdr>
        <w:top w:val="none" w:sz="0" w:space="0" w:color="auto"/>
        <w:left w:val="none" w:sz="0" w:space="0" w:color="auto"/>
        <w:bottom w:val="none" w:sz="0" w:space="0" w:color="auto"/>
        <w:right w:val="none" w:sz="0" w:space="0" w:color="auto"/>
      </w:divBdr>
    </w:div>
    <w:div w:id="994802323">
      <w:bodyDiv w:val="1"/>
      <w:marLeft w:val="0"/>
      <w:marRight w:val="0"/>
      <w:marTop w:val="0"/>
      <w:marBottom w:val="0"/>
      <w:divBdr>
        <w:top w:val="none" w:sz="0" w:space="0" w:color="auto"/>
        <w:left w:val="none" w:sz="0" w:space="0" w:color="auto"/>
        <w:bottom w:val="none" w:sz="0" w:space="0" w:color="auto"/>
        <w:right w:val="none" w:sz="0" w:space="0" w:color="auto"/>
      </w:divBdr>
    </w:div>
    <w:div w:id="1004473048">
      <w:bodyDiv w:val="1"/>
      <w:marLeft w:val="0"/>
      <w:marRight w:val="0"/>
      <w:marTop w:val="0"/>
      <w:marBottom w:val="0"/>
      <w:divBdr>
        <w:top w:val="none" w:sz="0" w:space="0" w:color="auto"/>
        <w:left w:val="none" w:sz="0" w:space="0" w:color="auto"/>
        <w:bottom w:val="none" w:sz="0" w:space="0" w:color="auto"/>
        <w:right w:val="none" w:sz="0" w:space="0" w:color="auto"/>
      </w:divBdr>
    </w:div>
    <w:div w:id="1046107064">
      <w:bodyDiv w:val="1"/>
      <w:marLeft w:val="0"/>
      <w:marRight w:val="0"/>
      <w:marTop w:val="0"/>
      <w:marBottom w:val="0"/>
      <w:divBdr>
        <w:top w:val="none" w:sz="0" w:space="0" w:color="auto"/>
        <w:left w:val="none" w:sz="0" w:space="0" w:color="auto"/>
        <w:bottom w:val="none" w:sz="0" w:space="0" w:color="auto"/>
        <w:right w:val="none" w:sz="0" w:space="0" w:color="auto"/>
      </w:divBdr>
    </w:div>
    <w:div w:id="1064914788">
      <w:bodyDiv w:val="1"/>
      <w:marLeft w:val="0"/>
      <w:marRight w:val="0"/>
      <w:marTop w:val="0"/>
      <w:marBottom w:val="0"/>
      <w:divBdr>
        <w:top w:val="none" w:sz="0" w:space="0" w:color="auto"/>
        <w:left w:val="none" w:sz="0" w:space="0" w:color="auto"/>
        <w:bottom w:val="none" w:sz="0" w:space="0" w:color="auto"/>
        <w:right w:val="none" w:sz="0" w:space="0" w:color="auto"/>
      </w:divBdr>
    </w:div>
    <w:div w:id="1069962665">
      <w:bodyDiv w:val="1"/>
      <w:marLeft w:val="0"/>
      <w:marRight w:val="0"/>
      <w:marTop w:val="0"/>
      <w:marBottom w:val="0"/>
      <w:divBdr>
        <w:top w:val="none" w:sz="0" w:space="0" w:color="auto"/>
        <w:left w:val="none" w:sz="0" w:space="0" w:color="auto"/>
        <w:bottom w:val="none" w:sz="0" w:space="0" w:color="auto"/>
        <w:right w:val="none" w:sz="0" w:space="0" w:color="auto"/>
      </w:divBdr>
    </w:div>
    <w:div w:id="1078595055">
      <w:bodyDiv w:val="1"/>
      <w:marLeft w:val="0"/>
      <w:marRight w:val="0"/>
      <w:marTop w:val="0"/>
      <w:marBottom w:val="0"/>
      <w:divBdr>
        <w:top w:val="none" w:sz="0" w:space="0" w:color="auto"/>
        <w:left w:val="none" w:sz="0" w:space="0" w:color="auto"/>
        <w:bottom w:val="none" w:sz="0" w:space="0" w:color="auto"/>
        <w:right w:val="none" w:sz="0" w:space="0" w:color="auto"/>
      </w:divBdr>
    </w:div>
    <w:div w:id="1095636782">
      <w:bodyDiv w:val="1"/>
      <w:marLeft w:val="0"/>
      <w:marRight w:val="0"/>
      <w:marTop w:val="0"/>
      <w:marBottom w:val="0"/>
      <w:divBdr>
        <w:top w:val="none" w:sz="0" w:space="0" w:color="auto"/>
        <w:left w:val="none" w:sz="0" w:space="0" w:color="auto"/>
        <w:bottom w:val="none" w:sz="0" w:space="0" w:color="auto"/>
        <w:right w:val="none" w:sz="0" w:space="0" w:color="auto"/>
      </w:divBdr>
    </w:div>
    <w:div w:id="1105274931">
      <w:bodyDiv w:val="1"/>
      <w:marLeft w:val="0"/>
      <w:marRight w:val="0"/>
      <w:marTop w:val="0"/>
      <w:marBottom w:val="0"/>
      <w:divBdr>
        <w:top w:val="none" w:sz="0" w:space="0" w:color="auto"/>
        <w:left w:val="none" w:sz="0" w:space="0" w:color="auto"/>
        <w:bottom w:val="none" w:sz="0" w:space="0" w:color="auto"/>
        <w:right w:val="none" w:sz="0" w:space="0" w:color="auto"/>
      </w:divBdr>
    </w:div>
    <w:div w:id="1127242207">
      <w:bodyDiv w:val="1"/>
      <w:marLeft w:val="0"/>
      <w:marRight w:val="0"/>
      <w:marTop w:val="0"/>
      <w:marBottom w:val="0"/>
      <w:divBdr>
        <w:top w:val="none" w:sz="0" w:space="0" w:color="auto"/>
        <w:left w:val="none" w:sz="0" w:space="0" w:color="auto"/>
        <w:bottom w:val="none" w:sz="0" w:space="0" w:color="auto"/>
        <w:right w:val="none" w:sz="0" w:space="0" w:color="auto"/>
      </w:divBdr>
    </w:div>
    <w:div w:id="1142309400">
      <w:bodyDiv w:val="1"/>
      <w:marLeft w:val="0"/>
      <w:marRight w:val="0"/>
      <w:marTop w:val="0"/>
      <w:marBottom w:val="0"/>
      <w:divBdr>
        <w:top w:val="none" w:sz="0" w:space="0" w:color="auto"/>
        <w:left w:val="none" w:sz="0" w:space="0" w:color="auto"/>
        <w:bottom w:val="none" w:sz="0" w:space="0" w:color="auto"/>
        <w:right w:val="none" w:sz="0" w:space="0" w:color="auto"/>
      </w:divBdr>
    </w:div>
    <w:div w:id="1144657777">
      <w:bodyDiv w:val="1"/>
      <w:marLeft w:val="0"/>
      <w:marRight w:val="0"/>
      <w:marTop w:val="0"/>
      <w:marBottom w:val="0"/>
      <w:divBdr>
        <w:top w:val="none" w:sz="0" w:space="0" w:color="auto"/>
        <w:left w:val="none" w:sz="0" w:space="0" w:color="auto"/>
        <w:bottom w:val="none" w:sz="0" w:space="0" w:color="auto"/>
        <w:right w:val="none" w:sz="0" w:space="0" w:color="auto"/>
      </w:divBdr>
    </w:div>
    <w:div w:id="1181360045">
      <w:bodyDiv w:val="1"/>
      <w:marLeft w:val="0"/>
      <w:marRight w:val="0"/>
      <w:marTop w:val="0"/>
      <w:marBottom w:val="0"/>
      <w:divBdr>
        <w:top w:val="none" w:sz="0" w:space="0" w:color="auto"/>
        <w:left w:val="none" w:sz="0" w:space="0" w:color="auto"/>
        <w:bottom w:val="none" w:sz="0" w:space="0" w:color="auto"/>
        <w:right w:val="none" w:sz="0" w:space="0" w:color="auto"/>
      </w:divBdr>
    </w:div>
    <w:div w:id="1210459313">
      <w:bodyDiv w:val="1"/>
      <w:marLeft w:val="0"/>
      <w:marRight w:val="0"/>
      <w:marTop w:val="0"/>
      <w:marBottom w:val="0"/>
      <w:divBdr>
        <w:top w:val="none" w:sz="0" w:space="0" w:color="auto"/>
        <w:left w:val="none" w:sz="0" w:space="0" w:color="auto"/>
        <w:bottom w:val="none" w:sz="0" w:space="0" w:color="auto"/>
        <w:right w:val="none" w:sz="0" w:space="0" w:color="auto"/>
      </w:divBdr>
    </w:div>
    <w:div w:id="1210998798">
      <w:bodyDiv w:val="1"/>
      <w:marLeft w:val="0"/>
      <w:marRight w:val="0"/>
      <w:marTop w:val="0"/>
      <w:marBottom w:val="0"/>
      <w:divBdr>
        <w:top w:val="none" w:sz="0" w:space="0" w:color="auto"/>
        <w:left w:val="none" w:sz="0" w:space="0" w:color="auto"/>
        <w:bottom w:val="none" w:sz="0" w:space="0" w:color="auto"/>
        <w:right w:val="none" w:sz="0" w:space="0" w:color="auto"/>
      </w:divBdr>
    </w:div>
    <w:div w:id="1229727770">
      <w:bodyDiv w:val="1"/>
      <w:marLeft w:val="0"/>
      <w:marRight w:val="0"/>
      <w:marTop w:val="0"/>
      <w:marBottom w:val="0"/>
      <w:divBdr>
        <w:top w:val="none" w:sz="0" w:space="0" w:color="auto"/>
        <w:left w:val="none" w:sz="0" w:space="0" w:color="auto"/>
        <w:bottom w:val="none" w:sz="0" w:space="0" w:color="auto"/>
        <w:right w:val="none" w:sz="0" w:space="0" w:color="auto"/>
      </w:divBdr>
    </w:div>
    <w:div w:id="1241714156">
      <w:bodyDiv w:val="1"/>
      <w:marLeft w:val="0"/>
      <w:marRight w:val="0"/>
      <w:marTop w:val="0"/>
      <w:marBottom w:val="0"/>
      <w:divBdr>
        <w:top w:val="none" w:sz="0" w:space="0" w:color="auto"/>
        <w:left w:val="none" w:sz="0" w:space="0" w:color="auto"/>
        <w:bottom w:val="none" w:sz="0" w:space="0" w:color="auto"/>
        <w:right w:val="none" w:sz="0" w:space="0" w:color="auto"/>
      </w:divBdr>
    </w:div>
    <w:div w:id="1246114181">
      <w:bodyDiv w:val="1"/>
      <w:marLeft w:val="0"/>
      <w:marRight w:val="0"/>
      <w:marTop w:val="0"/>
      <w:marBottom w:val="0"/>
      <w:divBdr>
        <w:top w:val="none" w:sz="0" w:space="0" w:color="auto"/>
        <w:left w:val="none" w:sz="0" w:space="0" w:color="auto"/>
        <w:bottom w:val="none" w:sz="0" w:space="0" w:color="auto"/>
        <w:right w:val="none" w:sz="0" w:space="0" w:color="auto"/>
      </w:divBdr>
    </w:div>
    <w:div w:id="1258514859">
      <w:bodyDiv w:val="1"/>
      <w:marLeft w:val="0"/>
      <w:marRight w:val="0"/>
      <w:marTop w:val="0"/>
      <w:marBottom w:val="0"/>
      <w:divBdr>
        <w:top w:val="none" w:sz="0" w:space="0" w:color="auto"/>
        <w:left w:val="none" w:sz="0" w:space="0" w:color="auto"/>
        <w:bottom w:val="none" w:sz="0" w:space="0" w:color="auto"/>
        <w:right w:val="none" w:sz="0" w:space="0" w:color="auto"/>
      </w:divBdr>
    </w:div>
    <w:div w:id="1270435675">
      <w:bodyDiv w:val="1"/>
      <w:marLeft w:val="0"/>
      <w:marRight w:val="0"/>
      <w:marTop w:val="0"/>
      <w:marBottom w:val="0"/>
      <w:divBdr>
        <w:top w:val="none" w:sz="0" w:space="0" w:color="auto"/>
        <w:left w:val="none" w:sz="0" w:space="0" w:color="auto"/>
        <w:bottom w:val="none" w:sz="0" w:space="0" w:color="auto"/>
        <w:right w:val="none" w:sz="0" w:space="0" w:color="auto"/>
      </w:divBdr>
    </w:div>
    <w:div w:id="1310591492">
      <w:bodyDiv w:val="1"/>
      <w:marLeft w:val="0"/>
      <w:marRight w:val="0"/>
      <w:marTop w:val="0"/>
      <w:marBottom w:val="0"/>
      <w:divBdr>
        <w:top w:val="none" w:sz="0" w:space="0" w:color="auto"/>
        <w:left w:val="none" w:sz="0" w:space="0" w:color="auto"/>
        <w:bottom w:val="none" w:sz="0" w:space="0" w:color="auto"/>
        <w:right w:val="none" w:sz="0" w:space="0" w:color="auto"/>
      </w:divBdr>
    </w:div>
    <w:div w:id="1326973103">
      <w:bodyDiv w:val="1"/>
      <w:marLeft w:val="0"/>
      <w:marRight w:val="0"/>
      <w:marTop w:val="0"/>
      <w:marBottom w:val="0"/>
      <w:divBdr>
        <w:top w:val="none" w:sz="0" w:space="0" w:color="auto"/>
        <w:left w:val="none" w:sz="0" w:space="0" w:color="auto"/>
        <w:bottom w:val="none" w:sz="0" w:space="0" w:color="auto"/>
        <w:right w:val="none" w:sz="0" w:space="0" w:color="auto"/>
      </w:divBdr>
    </w:div>
    <w:div w:id="1343628616">
      <w:bodyDiv w:val="1"/>
      <w:marLeft w:val="0"/>
      <w:marRight w:val="0"/>
      <w:marTop w:val="0"/>
      <w:marBottom w:val="0"/>
      <w:divBdr>
        <w:top w:val="none" w:sz="0" w:space="0" w:color="auto"/>
        <w:left w:val="none" w:sz="0" w:space="0" w:color="auto"/>
        <w:bottom w:val="none" w:sz="0" w:space="0" w:color="auto"/>
        <w:right w:val="none" w:sz="0" w:space="0" w:color="auto"/>
      </w:divBdr>
    </w:div>
    <w:div w:id="1358853037">
      <w:bodyDiv w:val="1"/>
      <w:marLeft w:val="0"/>
      <w:marRight w:val="0"/>
      <w:marTop w:val="0"/>
      <w:marBottom w:val="0"/>
      <w:divBdr>
        <w:top w:val="none" w:sz="0" w:space="0" w:color="auto"/>
        <w:left w:val="none" w:sz="0" w:space="0" w:color="auto"/>
        <w:bottom w:val="none" w:sz="0" w:space="0" w:color="auto"/>
        <w:right w:val="none" w:sz="0" w:space="0" w:color="auto"/>
      </w:divBdr>
    </w:div>
    <w:div w:id="1406680334">
      <w:bodyDiv w:val="1"/>
      <w:marLeft w:val="0"/>
      <w:marRight w:val="0"/>
      <w:marTop w:val="0"/>
      <w:marBottom w:val="0"/>
      <w:divBdr>
        <w:top w:val="none" w:sz="0" w:space="0" w:color="auto"/>
        <w:left w:val="none" w:sz="0" w:space="0" w:color="auto"/>
        <w:bottom w:val="none" w:sz="0" w:space="0" w:color="auto"/>
        <w:right w:val="none" w:sz="0" w:space="0" w:color="auto"/>
      </w:divBdr>
    </w:div>
    <w:div w:id="1407072687">
      <w:bodyDiv w:val="1"/>
      <w:marLeft w:val="0"/>
      <w:marRight w:val="0"/>
      <w:marTop w:val="0"/>
      <w:marBottom w:val="0"/>
      <w:divBdr>
        <w:top w:val="none" w:sz="0" w:space="0" w:color="auto"/>
        <w:left w:val="none" w:sz="0" w:space="0" w:color="auto"/>
        <w:bottom w:val="none" w:sz="0" w:space="0" w:color="auto"/>
        <w:right w:val="none" w:sz="0" w:space="0" w:color="auto"/>
      </w:divBdr>
    </w:div>
    <w:div w:id="1432627204">
      <w:bodyDiv w:val="1"/>
      <w:marLeft w:val="0"/>
      <w:marRight w:val="0"/>
      <w:marTop w:val="0"/>
      <w:marBottom w:val="0"/>
      <w:divBdr>
        <w:top w:val="none" w:sz="0" w:space="0" w:color="auto"/>
        <w:left w:val="none" w:sz="0" w:space="0" w:color="auto"/>
        <w:bottom w:val="none" w:sz="0" w:space="0" w:color="auto"/>
        <w:right w:val="none" w:sz="0" w:space="0" w:color="auto"/>
      </w:divBdr>
    </w:div>
    <w:div w:id="1459756511">
      <w:bodyDiv w:val="1"/>
      <w:marLeft w:val="0"/>
      <w:marRight w:val="0"/>
      <w:marTop w:val="0"/>
      <w:marBottom w:val="0"/>
      <w:divBdr>
        <w:top w:val="none" w:sz="0" w:space="0" w:color="auto"/>
        <w:left w:val="none" w:sz="0" w:space="0" w:color="auto"/>
        <w:bottom w:val="none" w:sz="0" w:space="0" w:color="auto"/>
        <w:right w:val="none" w:sz="0" w:space="0" w:color="auto"/>
      </w:divBdr>
    </w:div>
    <w:div w:id="1471484963">
      <w:bodyDiv w:val="1"/>
      <w:marLeft w:val="0"/>
      <w:marRight w:val="0"/>
      <w:marTop w:val="0"/>
      <w:marBottom w:val="0"/>
      <w:divBdr>
        <w:top w:val="none" w:sz="0" w:space="0" w:color="auto"/>
        <w:left w:val="none" w:sz="0" w:space="0" w:color="auto"/>
        <w:bottom w:val="none" w:sz="0" w:space="0" w:color="auto"/>
        <w:right w:val="none" w:sz="0" w:space="0" w:color="auto"/>
      </w:divBdr>
    </w:div>
    <w:div w:id="1474055780">
      <w:bodyDiv w:val="1"/>
      <w:marLeft w:val="0"/>
      <w:marRight w:val="0"/>
      <w:marTop w:val="0"/>
      <w:marBottom w:val="0"/>
      <w:divBdr>
        <w:top w:val="none" w:sz="0" w:space="0" w:color="auto"/>
        <w:left w:val="none" w:sz="0" w:space="0" w:color="auto"/>
        <w:bottom w:val="none" w:sz="0" w:space="0" w:color="auto"/>
        <w:right w:val="none" w:sz="0" w:space="0" w:color="auto"/>
      </w:divBdr>
    </w:div>
    <w:div w:id="1480076643">
      <w:bodyDiv w:val="1"/>
      <w:marLeft w:val="0"/>
      <w:marRight w:val="0"/>
      <w:marTop w:val="0"/>
      <w:marBottom w:val="0"/>
      <w:divBdr>
        <w:top w:val="none" w:sz="0" w:space="0" w:color="auto"/>
        <w:left w:val="none" w:sz="0" w:space="0" w:color="auto"/>
        <w:bottom w:val="none" w:sz="0" w:space="0" w:color="auto"/>
        <w:right w:val="none" w:sz="0" w:space="0" w:color="auto"/>
      </w:divBdr>
    </w:div>
    <w:div w:id="1497722390">
      <w:bodyDiv w:val="1"/>
      <w:marLeft w:val="0"/>
      <w:marRight w:val="0"/>
      <w:marTop w:val="0"/>
      <w:marBottom w:val="0"/>
      <w:divBdr>
        <w:top w:val="none" w:sz="0" w:space="0" w:color="auto"/>
        <w:left w:val="none" w:sz="0" w:space="0" w:color="auto"/>
        <w:bottom w:val="none" w:sz="0" w:space="0" w:color="auto"/>
        <w:right w:val="none" w:sz="0" w:space="0" w:color="auto"/>
      </w:divBdr>
    </w:div>
    <w:div w:id="1500927607">
      <w:bodyDiv w:val="1"/>
      <w:marLeft w:val="0"/>
      <w:marRight w:val="0"/>
      <w:marTop w:val="0"/>
      <w:marBottom w:val="0"/>
      <w:divBdr>
        <w:top w:val="none" w:sz="0" w:space="0" w:color="auto"/>
        <w:left w:val="none" w:sz="0" w:space="0" w:color="auto"/>
        <w:bottom w:val="none" w:sz="0" w:space="0" w:color="auto"/>
        <w:right w:val="none" w:sz="0" w:space="0" w:color="auto"/>
      </w:divBdr>
    </w:div>
    <w:div w:id="1515267506">
      <w:bodyDiv w:val="1"/>
      <w:marLeft w:val="0"/>
      <w:marRight w:val="0"/>
      <w:marTop w:val="0"/>
      <w:marBottom w:val="0"/>
      <w:divBdr>
        <w:top w:val="none" w:sz="0" w:space="0" w:color="auto"/>
        <w:left w:val="none" w:sz="0" w:space="0" w:color="auto"/>
        <w:bottom w:val="none" w:sz="0" w:space="0" w:color="auto"/>
        <w:right w:val="none" w:sz="0" w:space="0" w:color="auto"/>
      </w:divBdr>
    </w:div>
    <w:div w:id="1528907720">
      <w:bodyDiv w:val="1"/>
      <w:marLeft w:val="0"/>
      <w:marRight w:val="0"/>
      <w:marTop w:val="0"/>
      <w:marBottom w:val="0"/>
      <w:divBdr>
        <w:top w:val="none" w:sz="0" w:space="0" w:color="auto"/>
        <w:left w:val="none" w:sz="0" w:space="0" w:color="auto"/>
        <w:bottom w:val="none" w:sz="0" w:space="0" w:color="auto"/>
        <w:right w:val="none" w:sz="0" w:space="0" w:color="auto"/>
      </w:divBdr>
    </w:div>
    <w:div w:id="1543860339">
      <w:bodyDiv w:val="1"/>
      <w:marLeft w:val="0"/>
      <w:marRight w:val="0"/>
      <w:marTop w:val="0"/>
      <w:marBottom w:val="0"/>
      <w:divBdr>
        <w:top w:val="none" w:sz="0" w:space="0" w:color="auto"/>
        <w:left w:val="none" w:sz="0" w:space="0" w:color="auto"/>
        <w:bottom w:val="none" w:sz="0" w:space="0" w:color="auto"/>
        <w:right w:val="none" w:sz="0" w:space="0" w:color="auto"/>
      </w:divBdr>
    </w:div>
    <w:div w:id="1550071472">
      <w:bodyDiv w:val="1"/>
      <w:marLeft w:val="0"/>
      <w:marRight w:val="0"/>
      <w:marTop w:val="0"/>
      <w:marBottom w:val="0"/>
      <w:divBdr>
        <w:top w:val="none" w:sz="0" w:space="0" w:color="auto"/>
        <w:left w:val="none" w:sz="0" w:space="0" w:color="auto"/>
        <w:bottom w:val="none" w:sz="0" w:space="0" w:color="auto"/>
        <w:right w:val="none" w:sz="0" w:space="0" w:color="auto"/>
      </w:divBdr>
    </w:div>
    <w:div w:id="1550334871">
      <w:bodyDiv w:val="1"/>
      <w:marLeft w:val="0"/>
      <w:marRight w:val="0"/>
      <w:marTop w:val="0"/>
      <w:marBottom w:val="0"/>
      <w:divBdr>
        <w:top w:val="none" w:sz="0" w:space="0" w:color="auto"/>
        <w:left w:val="none" w:sz="0" w:space="0" w:color="auto"/>
        <w:bottom w:val="none" w:sz="0" w:space="0" w:color="auto"/>
        <w:right w:val="none" w:sz="0" w:space="0" w:color="auto"/>
      </w:divBdr>
    </w:div>
    <w:div w:id="1560552730">
      <w:bodyDiv w:val="1"/>
      <w:marLeft w:val="0"/>
      <w:marRight w:val="0"/>
      <w:marTop w:val="0"/>
      <w:marBottom w:val="0"/>
      <w:divBdr>
        <w:top w:val="none" w:sz="0" w:space="0" w:color="auto"/>
        <w:left w:val="none" w:sz="0" w:space="0" w:color="auto"/>
        <w:bottom w:val="none" w:sz="0" w:space="0" w:color="auto"/>
        <w:right w:val="none" w:sz="0" w:space="0" w:color="auto"/>
      </w:divBdr>
    </w:div>
    <w:div w:id="1561943492">
      <w:bodyDiv w:val="1"/>
      <w:marLeft w:val="0"/>
      <w:marRight w:val="0"/>
      <w:marTop w:val="0"/>
      <w:marBottom w:val="0"/>
      <w:divBdr>
        <w:top w:val="none" w:sz="0" w:space="0" w:color="auto"/>
        <w:left w:val="none" w:sz="0" w:space="0" w:color="auto"/>
        <w:bottom w:val="none" w:sz="0" w:space="0" w:color="auto"/>
        <w:right w:val="none" w:sz="0" w:space="0" w:color="auto"/>
      </w:divBdr>
    </w:div>
    <w:div w:id="1571692955">
      <w:bodyDiv w:val="1"/>
      <w:marLeft w:val="0"/>
      <w:marRight w:val="0"/>
      <w:marTop w:val="0"/>
      <w:marBottom w:val="0"/>
      <w:divBdr>
        <w:top w:val="none" w:sz="0" w:space="0" w:color="auto"/>
        <w:left w:val="none" w:sz="0" w:space="0" w:color="auto"/>
        <w:bottom w:val="none" w:sz="0" w:space="0" w:color="auto"/>
        <w:right w:val="none" w:sz="0" w:space="0" w:color="auto"/>
      </w:divBdr>
    </w:div>
    <w:div w:id="1601647224">
      <w:bodyDiv w:val="1"/>
      <w:marLeft w:val="0"/>
      <w:marRight w:val="0"/>
      <w:marTop w:val="0"/>
      <w:marBottom w:val="0"/>
      <w:divBdr>
        <w:top w:val="none" w:sz="0" w:space="0" w:color="auto"/>
        <w:left w:val="none" w:sz="0" w:space="0" w:color="auto"/>
        <w:bottom w:val="none" w:sz="0" w:space="0" w:color="auto"/>
        <w:right w:val="none" w:sz="0" w:space="0" w:color="auto"/>
      </w:divBdr>
    </w:div>
    <w:div w:id="1699039060">
      <w:bodyDiv w:val="1"/>
      <w:marLeft w:val="0"/>
      <w:marRight w:val="0"/>
      <w:marTop w:val="0"/>
      <w:marBottom w:val="0"/>
      <w:divBdr>
        <w:top w:val="none" w:sz="0" w:space="0" w:color="auto"/>
        <w:left w:val="none" w:sz="0" w:space="0" w:color="auto"/>
        <w:bottom w:val="none" w:sz="0" w:space="0" w:color="auto"/>
        <w:right w:val="none" w:sz="0" w:space="0" w:color="auto"/>
      </w:divBdr>
    </w:div>
    <w:div w:id="1710104298">
      <w:bodyDiv w:val="1"/>
      <w:marLeft w:val="0"/>
      <w:marRight w:val="0"/>
      <w:marTop w:val="0"/>
      <w:marBottom w:val="0"/>
      <w:divBdr>
        <w:top w:val="none" w:sz="0" w:space="0" w:color="auto"/>
        <w:left w:val="none" w:sz="0" w:space="0" w:color="auto"/>
        <w:bottom w:val="none" w:sz="0" w:space="0" w:color="auto"/>
        <w:right w:val="none" w:sz="0" w:space="0" w:color="auto"/>
      </w:divBdr>
    </w:div>
    <w:div w:id="1738093261">
      <w:bodyDiv w:val="1"/>
      <w:marLeft w:val="0"/>
      <w:marRight w:val="0"/>
      <w:marTop w:val="0"/>
      <w:marBottom w:val="0"/>
      <w:divBdr>
        <w:top w:val="none" w:sz="0" w:space="0" w:color="auto"/>
        <w:left w:val="none" w:sz="0" w:space="0" w:color="auto"/>
        <w:bottom w:val="none" w:sz="0" w:space="0" w:color="auto"/>
        <w:right w:val="none" w:sz="0" w:space="0" w:color="auto"/>
      </w:divBdr>
    </w:div>
    <w:div w:id="1775517004">
      <w:bodyDiv w:val="1"/>
      <w:marLeft w:val="0"/>
      <w:marRight w:val="0"/>
      <w:marTop w:val="0"/>
      <w:marBottom w:val="0"/>
      <w:divBdr>
        <w:top w:val="none" w:sz="0" w:space="0" w:color="auto"/>
        <w:left w:val="none" w:sz="0" w:space="0" w:color="auto"/>
        <w:bottom w:val="none" w:sz="0" w:space="0" w:color="auto"/>
        <w:right w:val="none" w:sz="0" w:space="0" w:color="auto"/>
      </w:divBdr>
    </w:div>
    <w:div w:id="1785811370">
      <w:bodyDiv w:val="1"/>
      <w:marLeft w:val="0"/>
      <w:marRight w:val="0"/>
      <w:marTop w:val="0"/>
      <w:marBottom w:val="0"/>
      <w:divBdr>
        <w:top w:val="none" w:sz="0" w:space="0" w:color="auto"/>
        <w:left w:val="none" w:sz="0" w:space="0" w:color="auto"/>
        <w:bottom w:val="none" w:sz="0" w:space="0" w:color="auto"/>
        <w:right w:val="none" w:sz="0" w:space="0" w:color="auto"/>
      </w:divBdr>
    </w:div>
    <w:div w:id="1792550186">
      <w:bodyDiv w:val="1"/>
      <w:marLeft w:val="0"/>
      <w:marRight w:val="0"/>
      <w:marTop w:val="0"/>
      <w:marBottom w:val="0"/>
      <w:divBdr>
        <w:top w:val="none" w:sz="0" w:space="0" w:color="auto"/>
        <w:left w:val="none" w:sz="0" w:space="0" w:color="auto"/>
        <w:bottom w:val="none" w:sz="0" w:space="0" w:color="auto"/>
        <w:right w:val="none" w:sz="0" w:space="0" w:color="auto"/>
      </w:divBdr>
    </w:div>
    <w:div w:id="1811050960">
      <w:bodyDiv w:val="1"/>
      <w:marLeft w:val="0"/>
      <w:marRight w:val="0"/>
      <w:marTop w:val="0"/>
      <w:marBottom w:val="0"/>
      <w:divBdr>
        <w:top w:val="none" w:sz="0" w:space="0" w:color="auto"/>
        <w:left w:val="none" w:sz="0" w:space="0" w:color="auto"/>
        <w:bottom w:val="none" w:sz="0" w:space="0" w:color="auto"/>
        <w:right w:val="none" w:sz="0" w:space="0" w:color="auto"/>
      </w:divBdr>
    </w:div>
    <w:div w:id="1826316227">
      <w:bodyDiv w:val="1"/>
      <w:marLeft w:val="0"/>
      <w:marRight w:val="0"/>
      <w:marTop w:val="0"/>
      <w:marBottom w:val="0"/>
      <w:divBdr>
        <w:top w:val="none" w:sz="0" w:space="0" w:color="auto"/>
        <w:left w:val="none" w:sz="0" w:space="0" w:color="auto"/>
        <w:bottom w:val="none" w:sz="0" w:space="0" w:color="auto"/>
        <w:right w:val="none" w:sz="0" w:space="0" w:color="auto"/>
      </w:divBdr>
    </w:div>
    <w:div w:id="1831366714">
      <w:bodyDiv w:val="1"/>
      <w:marLeft w:val="0"/>
      <w:marRight w:val="0"/>
      <w:marTop w:val="0"/>
      <w:marBottom w:val="0"/>
      <w:divBdr>
        <w:top w:val="none" w:sz="0" w:space="0" w:color="auto"/>
        <w:left w:val="none" w:sz="0" w:space="0" w:color="auto"/>
        <w:bottom w:val="none" w:sz="0" w:space="0" w:color="auto"/>
        <w:right w:val="none" w:sz="0" w:space="0" w:color="auto"/>
      </w:divBdr>
    </w:div>
    <w:div w:id="1848135500">
      <w:bodyDiv w:val="1"/>
      <w:marLeft w:val="0"/>
      <w:marRight w:val="0"/>
      <w:marTop w:val="0"/>
      <w:marBottom w:val="0"/>
      <w:divBdr>
        <w:top w:val="none" w:sz="0" w:space="0" w:color="auto"/>
        <w:left w:val="none" w:sz="0" w:space="0" w:color="auto"/>
        <w:bottom w:val="none" w:sz="0" w:space="0" w:color="auto"/>
        <w:right w:val="none" w:sz="0" w:space="0" w:color="auto"/>
      </w:divBdr>
    </w:div>
    <w:div w:id="1862041338">
      <w:bodyDiv w:val="1"/>
      <w:marLeft w:val="0"/>
      <w:marRight w:val="0"/>
      <w:marTop w:val="0"/>
      <w:marBottom w:val="0"/>
      <w:divBdr>
        <w:top w:val="none" w:sz="0" w:space="0" w:color="auto"/>
        <w:left w:val="none" w:sz="0" w:space="0" w:color="auto"/>
        <w:bottom w:val="none" w:sz="0" w:space="0" w:color="auto"/>
        <w:right w:val="none" w:sz="0" w:space="0" w:color="auto"/>
      </w:divBdr>
    </w:div>
    <w:div w:id="1888831579">
      <w:bodyDiv w:val="1"/>
      <w:marLeft w:val="0"/>
      <w:marRight w:val="0"/>
      <w:marTop w:val="0"/>
      <w:marBottom w:val="0"/>
      <w:divBdr>
        <w:top w:val="none" w:sz="0" w:space="0" w:color="auto"/>
        <w:left w:val="none" w:sz="0" w:space="0" w:color="auto"/>
        <w:bottom w:val="none" w:sz="0" w:space="0" w:color="auto"/>
        <w:right w:val="none" w:sz="0" w:space="0" w:color="auto"/>
      </w:divBdr>
    </w:div>
    <w:div w:id="1914193618">
      <w:bodyDiv w:val="1"/>
      <w:marLeft w:val="0"/>
      <w:marRight w:val="0"/>
      <w:marTop w:val="0"/>
      <w:marBottom w:val="0"/>
      <w:divBdr>
        <w:top w:val="none" w:sz="0" w:space="0" w:color="auto"/>
        <w:left w:val="none" w:sz="0" w:space="0" w:color="auto"/>
        <w:bottom w:val="none" w:sz="0" w:space="0" w:color="auto"/>
        <w:right w:val="none" w:sz="0" w:space="0" w:color="auto"/>
      </w:divBdr>
    </w:div>
    <w:div w:id="1921525759">
      <w:bodyDiv w:val="1"/>
      <w:marLeft w:val="0"/>
      <w:marRight w:val="0"/>
      <w:marTop w:val="0"/>
      <w:marBottom w:val="0"/>
      <w:divBdr>
        <w:top w:val="none" w:sz="0" w:space="0" w:color="auto"/>
        <w:left w:val="none" w:sz="0" w:space="0" w:color="auto"/>
        <w:bottom w:val="none" w:sz="0" w:space="0" w:color="auto"/>
        <w:right w:val="none" w:sz="0" w:space="0" w:color="auto"/>
      </w:divBdr>
    </w:div>
    <w:div w:id="1949703979">
      <w:bodyDiv w:val="1"/>
      <w:marLeft w:val="0"/>
      <w:marRight w:val="0"/>
      <w:marTop w:val="0"/>
      <w:marBottom w:val="0"/>
      <w:divBdr>
        <w:top w:val="none" w:sz="0" w:space="0" w:color="auto"/>
        <w:left w:val="none" w:sz="0" w:space="0" w:color="auto"/>
        <w:bottom w:val="none" w:sz="0" w:space="0" w:color="auto"/>
        <w:right w:val="none" w:sz="0" w:space="0" w:color="auto"/>
      </w:divBdr>
    </w:div>
    <w:div w:id="1970166869">
      <w:bodyDiv w:val="1"/>
      <w:marLeft w:val="0"/>
      <w:marRight w:val="0"/>
      <w:marTop w:val="0"/>
      <w:marBottom w:val="0"/>
      <w:divBdr>
        <w:top w:val="none" w:sz="0" w:space="0" w:color="auto"/>
        <w:left w:val="none" w:sz="0" w:space="0" w:color="auto"/>
        <w:bottom w:val="none" w:sz="0" w:space="0" w:color="auto"/>
        <w:right w:val="none" w:sz="0" w:space="0" w:color="auto"/>
      </w:divBdr>
    </w:div>
    <w:div w:id="2037731813">
      <w:bodyDiv w:val="1"/>
      <w:marLeft w:val="0"/>
      <w:marRight w:val="0"/>
      <w:marTop w:val="0"/>
      <w:marBottom w:val="0"/>
      <w:divBdr>
        <w:top w:val="none" w:sz="0" w:space="0" w:color="auto"/>
        <w:left w:val="none" w:sz="0" w:space="0" w:color="auto"/>
        <w:bottom w:val="none" w:sz="0" w:space="0" w:color="auto"/>
        <w:right w:val="none" w:sz="0" w:space="0" w:color="auto"/>
      </w:divBdr>
    </w:div>
    <w:div w:id="2044940679">
      <w:bodyDiv w:val="1"/>
      <w:marLeft w:val="0"/>
      <w:marRight w:val="0"/>
      <w:marTop w:val="0"/>
      <w:marBottom w:val="0"/>
      <w:divBdr>
        <w:top w:val="none" w:sz="0" w:space="0" w:color="auto"/>
        <w:left w:val="none" w:sz="0" w:space="0" w:color="auto"/>
        <w:bottom w:val="none" w:sz="0" w:space="0" w:color="auto"/>
        <w:right w:val="none" w:sz="0" w:space="0" w:color="auto"/>
      </w:divBdr>
    </w:div>
    <w:div w:id="2088846890">
      <w:bodyDiv w:val="1"/>
      <w:marLeft w:val="0"/>
      <w:marRight w:val="0"/>
      <w:marTop w:val="0"/>
      <w:marBottom w:val="0"/>
      <w:divBdr>
        <w:top w:val="none" w:sz="0" w:space="0" w:color="auto"/>
        <w:left w:val="none" w:sz="0" w:space="0" w:color="auto"/>
        <w:bottom w:val="none" w:sz="0" w:space="0" w:color="auto"/>
        <w:right w:val="none" w:sz="0" w:space="0" w:color="auto"/>
      </w:divBdr>
    </w:div>
    <w:div w:id="2092003600">
      <w:bodyDiv w:val="1"/>
      <w:marLeft w:val="0"/>
      <w:marRight w:val="0"/>
      <w:marTop w:val="0"/>
      <w:marBottom w:val="0"/>
      <w:divBdr>
        <w:top w:val="none" w:sz="0" w:space="0" w:color="auto"/>
        <w:left w:val="none" w:sz="0" w:space="0" w:color="auto"/>
        <w:bottom w:val="none" w:sz="0" w:space="0" w:color="auto"/>
        <w:right w:val="none" w:sz="0" w:space="0" w:color="auto"/>
      </w:divBdr>
    </w:div>
    <w:div w:id="2113698206">
      <w:bodyDiv w:val="1"/>
      <w:marLeft w:val="0"/>
      <w:marRight w:val="0"/>
      <w:marTop w:val="0"/>
      <w:marBottom w:val="0"/>
      <w:divBdr>
        <w:top w:val="none" w:sz="0" w:space="0" w:color="auto"/>
        <w:left w:val="none" w:sz="0" w:space="0" w:color="auto"/>
        <w:bottom w:val="none" w:sz="0" w:space="0" w:color="auto"/>
        <w:right w:val="none" w:sz="0" w:space="0" w:color="auto"/>
      </w:divBdr>
    </w:div>
    <w:div w:id="2125726592">
      <w:bodyDiv w:val="1"/>
      <w:marLeft w:val="0"/>
      <w:marRight w:val="0"/>
      <w:marTop w:val="0"/>
      <w:marBottom w:val="0"/>
      <w:divBdr>
        <w:top w:val="none" w:sz="0" w:space="0" w:color="auto"/>
        <w:left w:val="none" w:sz="0" w:space="0" w:color="auto"/>
        <w:bottom w:val="none" w:sz="0" w:space="0" w:color="auto"/>
        <w:right w:val="none" w:sz="0" w:space="0" w:color="auto"/>
      </w:divBdr>
    </w:div>
    <w:div w:id="21467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0D9BC-7DA5-42F2-BDB7-EFF3E66E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8191</Words>
  <Characters>51606</Characters>
  <Application>Microsoft Office Word</Application>
  <DocSecurity>0</DocSecurity>
  <Lines>430</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Gimbel</dc:creator>
  <cp:lastModifiedBy>Raubenheimer, Martin</cp:lastModifiedBy>
  <cp:revision>20</cp:revision>
  <dcterms:created xsi:type="dcterms:W3CDTF">2025-06-03T17:25:00Z</dcterms:created>
  <dcterms:modified xsi:type="dcterms:W3CDTF">2025-06-26T10:58:00Z</dcterms:modified>
</cp:coreProperties>
</file>