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570"/>
        <w:gridCol w:w="5992"/>
        <w:gridCol w:w="5364"/>
        <w:gridCol w:w="2430"/>
      </w:tblGrid>
      <w:tr w:rsidR="002A38F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19E8979D" w:rsidR="006155DE" w:rsidRPr="006155DE" w:rsidRDefault="008A615E" w:rsidP="0082791D">
            <w:pPr>
              <w:rPr>
                <w:noProof/>
              </w:rPr>
            </w:pPr>
            <w:r w:rsidRPr="009B566D">
              <w:rPr>
                <w:noProof/>
              </w:rPr>
              <w:drawing>
                <wp:inline distT="0" distB="0" distL="0" distR="0" wp14:anchorId="0B0D19EF" wp14:editId="10A8ACA2">
                  <wp:extent cx="990600" cy="1276350"/>
                  <wp:effectExtent l="0" t="0" r="0" b="0"/>
                  <wp:docPr id="7" name="Grafik 7" descr="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14241EC2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  <w:r w:rsidR="00107D6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07D60" w:rsidRPr="00873B96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zum Rahmenlehrplan 2028</w:t>
            </w:r>
            <w:r w:rsidR="00107D6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07D60" w:rsidRPr="00B56254">
              <w:rPr>
                <w:rFonts w:ascii="Arial" w:hAnsi="Arial" w:cs="Arial"/>
                <w:bCs/>
                <w:sz w:val="28"/>
                <w:szCs w:val="28"/>
              </w:rPr>
              <w:t>(veränderte Stundentafel)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1FA17F7A" w:rsidR="00EE78A8" w:rsidRPr="005E0B46" w:rsidRDefault="00EE78A8" w:rsidP="0082791D">
            <w:pPr>
              <w:spacing w:before="2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8103952" w:rsidR="00EE78A8" w:rsidRPr="005E0B46" w:rsidRDefault="00EE78A8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5E0B46">
              <w:rPr>
                <w:rFonts w:ascii="Arial" w:hAnsi="Arial" w:cs="Arial"/>
                <w:b/>
              </w:rPr>
              <w:t xml:space="preserve">PRISMA </w:t>
            </w:r>
            <w:r w:rsidR="00D473EC" w:rsidRPr="005E0B46">
              <w:rPr>
                <w:rFonts w:ascii="Arial" w:hAnsi="Arial" w:cs="Arial"/>
                <w:b/>
              </w:rPr>
              <w:t>Naturwissenschaften</w:t>
            </w:r>
            <w:r w:rsidR="001738C9">
              <w:rPr>
                <w:rFonts w:ascii="Arial" w:hAnsi="Arial" w:cs="Arial"/>
                <w:b/>
              </w:rPr>
              <w:t xml:space="preserve"> Rheinland-Pfalz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A38F8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67CC7B1F" w:rsidR="00410879" w:rsidRPr="00621053" w:rsidRDefault="004904C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Band </w:t>
            </w:r>
            <w:r w:rsidR="001738C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Klasse </w:t>
            </w:r>
            <w:r w:rsidR="008A615E">
              <w:rPr>
                <w:rFonts w:ascii="Arial" w:hAnsi="Arial" w:cs="Arial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2A38F8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4C3389D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="00715A22">
              <w:rPr>
                <w:rFonts w:ascii="Arial" w:hAnsi="Arial" w:cs="Arial"/>
                <w:b/>
              </w:rPr>
              <w:t xml:space="preserve"> 978-3-12-06903</w:t>
            </w:r>
            <w:r w:rsidR="008A615E">
              <w:rPr>
                <w:rFonts w:ascii="Arial" w:hAnsi="Arial" w:cs="Arial"/>
                <w:b/>
              </w:rPr>
              <w:t>6</w:t>
            </w:r>
            <w:r w:rsidR="00715A22">
              <w:rPr>
                <w:rFonts w:ascii="Arial" w:hAnsi="Arial" w:cs="Arial"/>
                <w:b/>
              </w:rPr>
              <w:t>-</w:t>
            </w:r>
            <w:r w:rsidR="008A615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0D114A76" w14:textId="23A2B001" w:rsidR="00410879" w:rsidRPr="00621053" w:rsidRDefault="00785CAF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</w:rPr>
              <w:t>Lehrkraft</w:t>
            </w:r>
            <w:r w:rsidR="00410879" w:rsidRPr="0062105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62CE0085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07B4E953" w14:textId="4E8445CA" w:rsidR="007A0CF8" w:rsidRDefault="007A0CF8" w:rsidP="007A0CF8">
      <w:pPr>
        <w:rPr>
          <w:rFonts w:ascii="Arial" w:hAnsi="Arial" w:cs="Arial"/>
          <w:sz w:val="21"/>
          <w:szCs w:val="21"/>
        </w:rPr>
      </w:pPr>
      <w:r w:rsidRPr="00B64FAD">
        <w:rPr>
          <w:rFonts w:ascii="Arial" w:hAnsi="Arial" w:cs="Arial"/>
          <w:sz w:val="21"/>
          <w:szCs w:val="21"/>
        </w:rPr>
        <w:t>Die Kompetenzen sind dem Rahmenlehrplan Naturwissenschaften für die weiterführenden Schulen in Rheinland-Pfalz, Klassenstufen 5 und 6, entnommen.</w:t>
      </w:r>
    </w:p>
    <w:p w14:paraId="7E84B21F" w14:textId="77777777" w:rsidR="00785CAF" w:rsidRPr="0081633E" w:rsidRDefault="00785CAF" w:rsidP="00785CAF">
      <w:pPr>
        <w:rPr>
          <w:rFonts w:ascii="Arial" w:hAnsi="Arial" w:cs="Arial"/>
          <w:color w:val="FF0000"/>
          <w:sz w:val="21"/>
          <w:szCs w:val="21"/>
        </w:rPr>
      </w:pPr>
      <w:r w:rsidRPr="0081633E">
        <w:rPr>
          <w:rFonts w:ascii="Arial" w:hAnsi="Arial" w:cs="Arial"/>
          <w:color w:val="FF0000"/>
          <w:sz w:val="21"/>
          <w:szCs w:val="21"/>
        </w:rPr>
        <w:t xml:space="preserve">Die unten </w:t>
      </w:r>
      <w:r>
        <w:rPr>
          <w:rFonts w:ascii="Arial" w:hAnsi="Arial" w:cs="Arial"/>
          <w:color w:val="FF0000"/>
          <w:sz w:val="21"/>
          <w:szCs w:val="21"/>
        </w:rPr>
        <w:t xml:space="preserve">grau </w:t>
      </w:r>
      <w:r w:rsidRPr="0081633E">
        <w:rPr>
          <w:rFonts w:ascii="Arial" w:hAnsi="Arial" w:cs="Arial"/>
          <w:color w:val="FF0000"/>
          <w:sz w:val="21"/>
          <w:szCs w:val="21"/>
        </w:rPr>
        <w:t>markierten Seiten sind ein Vorschlag des Verlags zur Umsetzung der Stundenreduzierung in der Orientierungsstufe im Fach Naturwissenschaften.</w:t>
      </w:r>
    </w:p>
    <w:p w14:paraId="3AE8F00B" w14:textId="77777777" w:rsidR="00DB3CD6" w:rsidRPr="00EB13F2" w:rsidRDefault="00DB3CD6" w:rsidP="00EE78A8">
      <w:pPr>
        <w:rPr>
          <w:rFonts w:ascii="Arial" w:hAnsi="Arial" w:cs="Arial"/>
          <w:sz w:val="21"/>
          <w:szCs w:val="21"/>
        </w:rPr>
      </w:pPr>
    </w:p>
    <w:tbl>
      <w:tblPr>
        <w:tblW w:w="15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4822"/>
        <w:gridCol w:w="5811"/>
        <w:gridCol w:w="4111"/>
      </w:tblGrid>
      <w:tr w:rsidR="00DB3CD6" w:rsidRPr="002F6C65" w14:paraId="58DFF66B" w14:textId="77777777" w:rsidTr="008B32FC">
        <w:trPr>
          <w:tblHeader/>
        </w:trPr>
        <w:tc>
          <w:tcPr>
            <w:tcW w:w="705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20C6E0"/>
          </w:tcPr>
          <w:p w14:paraId="68C594DE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bookmarkStart w:id="0" w:name="_Hlk33437755"/>
            <w:r w:rsidRPr="002F6C65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7EECEACD" w14:textId="37C920ED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Thema im Sch</w:t>
            </w:r>
            <w:r w:rsidR="009F2A2F">
              <w:rPr>
                <w:rFonts w:ascii="Arial" w:hAnsi="Arial" w:cs="Arial"/>
                <w:b/>
                <w:color w:val="FFFFFF"/>
              </w:rPr>
              <w:t>u</w:t>
            </w:r>
            <w:r w:rsidRPr="002F6C65"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61F8B8BA" w14:textId="77777777" w:rsidR="00DB3CD6" w:rsidRPr="002F6C65" w:rsidRDefault="00DB3CD6" w:rsidP="0015622D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und prozessbezogene </w:t>
            </w:r>
            <w:r w:rsidRPr="002F6C65">
              <w:rPr>
                <w:rFonts w:ascii="Arial" w:hAnsi="Arial" w:cs="Arial"/>
                <w:b/>
                <w:color w:val="FFFFFF"/>
              </w:rPr>
              <w:t xml:space="preserve">Kompetenzen 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C6E0"/>
          </w:tcPr>
          <w:p w14:paraId="1DD393F6" w14:textId="77777777" w:rsidR="00DB3CD6" w:rsidRPr="002F6C65" w:rsidRDefault="00DB3CD6" w:rsidP="0015622D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2F6C65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bookmarkEnd w:id="0"/>
      <w:tr w:rsidR="00DB7D4F" w:rsidRPr="003F043E" w14:paraId="078DFC3F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BBBB8" w14:textId="77777777" w:rsidR="00DB7D4F" w:rsidRPr="002F6C65" w:rsidRDefault="00DB7D4F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B0CC2"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D6D12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 Sonne – Wetter – Jahreszeiten (S. 6-55)</w:t>
            </w:r>
          </w:p>
        </w:tc>
      </w:tr>
      <w:tr w:rsidR="00DB7D4F" w:rsidRPr="003F043E" w14:paraId="5172BF2D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12B2E8" w14:textId="77777777" w:rsidR="00DB7D4F" w:rsidRPr="002F6C65" w:rsidRDefault="00DB7D4F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666D10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Sonne – Wetter – Jahreszeiten (S. 8-27)</w:t>
            </w:r>
          </w:p>
        </w:tc>
      </w:tr>
      <w:tr w:rsidR="00DB7D4F" w:rsidRPr="003F043E" w14:paraId="082464DC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032B0" w14:textId="7F84F0F8" w:rsidR="00DB7D4F" w:rsidRPr="002F6C65" w:rsidRDefault="00785CAF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A41B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57C0E" w14:textId="5F91EC0D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DD2904">
              <w:rPr>
                <w:rFonts w:ascii="Arial" w:hAnsi="Arial" w:cs="Arial"/>
                <w:b/>
              </w:rPr>
              <w:t>ie Sonne</w:t>
            </w:r>
          </w:p>
          <w:p w14:paraId="7C1996A5" w14:textId="4D37D27B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Nutzung der Sonnenenergie</w:t>
            </w:r>
          </w:p>
          <w:p w14:paraId="71928735" w14:textId="137FBEEB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2092C083" w14:textId="356B5F16" w:rsidR="00DD2904" w:rsidRPr="00785CAF" w:rsidRDefault="00DD2904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Energie aus Wind und Wasser</w:t>
            </w:r>
          </w:p>
          <w:p w14:paraId="26CBF678" w14:textId="1915B66C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7384F10F" w14:textId="434CA493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="00DD2904">
              <w:rPr>
                <w:rFonts w:ascii="Arial" w:hAnsi="Arial" w:cs="Arial"/>
                <w:b/>
              </w:rPr>
              <w:t>Aggregatzustände im Teilchenmodel</w:t>
            </w:r>
          </w:p>
          <w:p w14:paraId="2FD96002" w14:textId="325211C4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43230633" w14:textId="780D42D5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Wetterbeobachtung und Wetteraufzeichnung</w:t>
            </w:r>
          </w:p>
          <w:p w14:paraId="1BA965D3" w14:textId="77777777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E406F42" w14:textId="77777777" w:rsidR="00DD2904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Wetterbericht und Wetterkarte</w:t>
            </w:r>
          </w:p>
          <w:p w14:paraId="22A48FD1" w14:textId="1AB951AC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="00DD2904">
              <w:rPr>
                <w:rFonts w:ascii="Arial" w:hAnsi="Arial" w:cs="Arial"/>
                <w:b/>
              </w:rPr>
              <w:t>Wie die Jahreszeiten entstehen</w:t>
            </w:r>
          </w:p>
          <w:p w14:paraId="5BC4F89C" w14:textId="77777777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="00DD2904">
              <w:rPr>
                <w:rFonts w:ascii="Arial" w:hAnsi="Arial" w:cs="Arial"/>
                <w:b/>
              </w:rPr>
              <w:t>Sonnenstrahlung und Jahreszeiten</w:t>
            </w:r>
          </w:p>
          <w:p w14:paraId="1CABDFA8" w14:textId="77777777" w:rsidR="00DD2904" w:rsidRPr="00785CAF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Was ist ein Tag?</w:t>
            </w:r>
          </w:p>
          <w:p w14:paraId="541685FB" w14:textId="2409B077" w:rsidR="00DD2904" w:rsidRPr="001738C9" w:rsidRDefault="00DD2904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Wie lang ist es hell?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5035EB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Kommunikation</w:t>
            </w:r>
          </w:p>
          <w:p w14:paraId="415F547F" w14:textId="7C50CE7E" w:rsidR="00621185" w:rsidRDefault="00621185" w:rsidP="006211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621185">
              <w:rPr>
                <w:rFonts w:ascii="Arial" w:eastAsiaTheme="minorHAnsi" w:hAnsi="Arial" w:cs="Arial"/>
                <w:lang w:eastAsia="en-US"/>
              </w:rPr>
              <w:t xml:space="preserve">stellen die </w:t>
            </w:r>
            <w:r>
              <w:rPr>
                <w:rFonts w:ascii="Arial" w:eastAsiaTheme="minorHAnsi" w:hAnsi="Arial" w:cs="Arial"/>
                <w:lang w:eastAsia="en-US"/>
              </w:rPr>
              <w:t>ü</w:t>
            </w:r>
            <w:r w:rsidRPr="00621185">
              <w:rPr>
                <w:rFonts w:ascii="Arial" w:eastAsiaTheme="minorHAnsi" w:hAnsi="Arial" w:cs="Arial"/>
                <w:lang w:eastAsia="en-US"/>
              </w:rPr>
              <w:t>ber einen l</w:t>
            </w:r>
            <w:r>
              <w:rPr>
                <w:rFonts w:ascii="Arial" w:eastAsiaTheme="minorHAnsi" w:hAnsi="Arial" w:cs="Arial"/>
                <w:lang w:eastAsia="en-US"/>
              </w:rPr>
              <w:t>ä</w:t>
            </w:r>
            <w:r w:rsidRPr="00621185">
              <w:rPr>
                <w:rFonts w:ascii="Arial" w:eastAsiaTheme="minorHAnsi" w:hAnsi="Arial" w:cs="Arial"/>
                <w:lang w:eastAsia="en-US"/>
              </w:rPr>
              <w:t>ngeren Zeitraum erhobenen Mess</w:t>
            </w:r>
            <w:r w:rsidR="00C256AB">
              <w:rPr>
                <w:rFonts w:ascii="Arial" w:eastAsiaTheme="minorHAnsi" w:hAnsi="Arial" w:cs="Arial"/>
                <w:lang w:eastAsia="en-US"/>
              </w:rPr>
              <w:softHyphen/>
            </w:r>
            <w:r w:rsidRPr="00621185">
              <w:rPr>
                <w:rFonts w:ascii="Arial" w:eastAsiaTheme="minorHAnsi" w:hAnsi="Arial" w:cs="Arial"/>
                <w:lang w:eastAsia="en-US"/>
              </w:rPr>
              <w:t>daten sach- und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21185">
              <w:rPr>
                <w:rFonts w:ascii="Arial" w:eastAsiaTheme="minorHAnsi" w:hAnsi="Arial" w:cs="Arial"/>
              </w:rPr>
              <w:t>adressatengerecht dar.</w:t>
            </w:r>
          </w:p>
          <w:p w14:paraId="0F60B825" w14:textId="77777777" w:rsidR="00621185" w:rsidRPr="00B64FAD" w:rsidRDefault="00621185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ECE1E1F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83954B0" w14:textId="66FC6A7E" w:rsidR="00C256AB" w:rsidRPr="0045696F" w:rsidRDefault="00C256AB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5696F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45696F">
              <w:rPr>
                <w:rFonts w:ascii="Arial" w:eastAsia="Times New Roman" w:hAnsi="Arial" w:cs="Arial"/>
                <w:sz w:val="20"/>
                <w:szCs w:val="20"/>
              </w:rPr>
              <w:t>deuten die Aggregatzust</w:t>
            </w:r>
            <w:r w:rsidRPr="0045696F">
              <w:rPr>
                <w:rFonts w:ascii="Arial" w:hAnsi="Arial" w:cs="Arial"/>
              </w:rPr>
              <w:t>ä</w:t>
            </w:r>
            <w:r w:rsidRPr="0045696F">
              <w:rPr>
                <w:rFonts w:ascii="Arial" w:eastAsia="Times New Roman" w:hAnsi="Arial" w:cs="Arial"/>
                <w:sz w:val="20"/>
                <w:szCs w:val="20"/>
              </w:rPr>
              <w:t xml:space="preserve">nde mit Hilfe von </w:t>
            </w:r>
            <w:r w:rsidRPr="0045696F">
              <w:rPr>
                <w:rFonts w:ascii="Arial" w:hAnsi="Arial" w:cs="Arial"/>
              </w:rPr>
              <w:t>T</w:t>
            </w:r>
            <w:r w:rsidRPr="0045696F">
              <w:rPr>
                <w:rFonts w:ascii="Arial" w:eastAsia="Times New Roman" w:hAnsi="Arial" w:cs="Arial"/>
                <w:sz w:val="20"/>
                <w:szCs w:val="20"/>
              </w:rPr>
              <w:t>eilchenvor</w:t>
            </w:r>
            <w:r w:rsidRPr="0045696F">
              <w:rPr>
                <w:rFonts w:ascii="Arial" w:hAnsi="Arial" w:cs="Arial"/>
              </w:rPr>
              <w:softHyphen/>
            </w:r>
            <w:r w:rsidRPr="0045696F">
              <w:rPr>
                <w:rFonts w:ascii="Arial" w:eastAsia="Times New Roman" w:hAnsi="Arial" w:cs="Arial"/>
                <w:sz w:val="20"/>
                <w:szCs w:val="20"/>
              </w:rPr>
              <w:t>stellungen</w:t>
            </w:r>
            <w:r w:rsidRPr="0045696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8A8335" w14:textId="238FE7C8" w:rsidR="00C256AB" w:rsidRPr="00C256AB" w:rsidRDefault="00C256AB" w:rsidP="002945D6">
            <w:pPr>
              <w:pStyle w:val="NurText"/>
              <w:spacing w:before="60" w:after="60"/>
              <w:rPr>
                <w:rFonts w:ascii="Arial" w:eastAsia="Times New Roman" w:hAnsi="Arial" w:cs="Arial"/>
                <w:lang w:eastAsia="de-DE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>stellen den Wasserkreislauf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 xml:space="preserve"> als Folge von Energieumwand</w:t>
            </w:r>
            <w:r>
              <w:rPr>
                <w:rFonts w:ascii="Arial" w:hAnsi="Arial" w:cs="Arial"/>
              </w:rPr>
              <w:softHyphen/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lungen mit der</w:t>
            </w:r>
            <w:r>
              <w:rPr>
                <w:rFonts w:ascii="Arial" w:hAnsi="Arial" w:cs="Arial"/>
              </w:rPr>
              <w:t xml:space="preserve"> 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Sonne als prim</w:t>
            </w:r>
            <w:r>
              <w:rPr>
                <w:rFonts w:ascii="Arial" w:hAnsi="Arial" w:cs="Arial"/>
              </w:rPr>
              <w:t>ä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re Energiequelle dar.</w:t>
            </w:r>
          </w:p>
          <w:p w14:paraId="115265C3" w14:textId="77777777" w:rsidR="00C256AB" w:rsidRPr="00B64FAD" w:rsidRDefault="00C256AB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43E2A6B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0BA64BD9" w14:textId="28B9DEC4" w:rsidR="00C256AB" w:rsidRPr="002945D6" w:rsidRDefault="00C256AB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stellen Argumente f</w:t>
            </w:r>
            <w:r>
              <w:rPr>
                <w:rFonts w:ascii="Arial" w:hAnsi="Arial" w:cs="Arial"/>
              </w:rPr>
              <w:t>ü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r die Nutzung der Solarenergie im Alltag zusammen,</w:t>
            </w:r>
          </w:p>
          <w:p w14:paraId="7F1EBF07" w14:textId="109412FC" w:rsidR="00C256AB" w:rsidRPr="00B51DC2" w:rsidRDefault="00C256AB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>reflektieren positive</w:t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 xml:space="preserve"> und negative Auswirkungen der Sonnen</w:t>
            </w:r>
            <w:r>
              <w:rPr>
                <w:rFonts w:ascii="Arial" w:hAnsi="Arial" w:cs="Arial"/>
              </w:rPr>
              <w:softHyphen/>
            </w:r>
            <w:r w:rsidRPr="00C256AB">
              <w:rPr>
                <w:rFonts w:ascii="Arial" w:eastAsia="Times New Roman" w:hAnsi="Arial" w:cs="Arial"/>
                <w:sz w:val="20"/>
                <w:szCs w:val="20"/>
              </w:rPr>
              <w:t>strahlung</w:t>
            </w:r>
            <w:r>
              <w:rPr>
                <w:rFonts w:ascii="Arial" w:hAnsi="Arial" w:cs="Arial"/>
              </w:rPr>
              <w:t xml:space="preserve"> </w:t>
            </w:r>
            <w:r w:rsidRPr="00C256A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 gesundheitlichem Aspekt.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936F5F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51DC2" w:rsidRPr="003F043E" w14:paraId="5C75BC05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0BDE7" w14:textId="77777777" w:rsidR="00B51DC2" w:rsidRPr="002F6C65" w:rsidRDefault="00B51DC2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220063" w14:textId="1A4044E6" w:rsidR="00B51DC2" w:rsidRPr="002F6C65" w:rsidRDefault="00B51DC2" w:rsidP="009D664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Wie Tiere überwintern (S. 28-37)</w:t>
            </w:r>
          </w:p>
        </w:tc>
      </w:tr>
      <w:tr w:rsidR="00DB7D4F" w:rsidRPr="003F043E" w14:paraId="50ABB477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3E4A2" w14:textId="24C41644" w:rsidR="00DB7D4F" w:rsidRPr="002F6C65" w:rsidRDefault="00785CAF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9B0DC0" w14:textId="2A9BA4D1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="001A1A53">
              <w:rPr>
                <w:rFonts w:ascii="Arial" w:hAnsi="Arial" w:cs="Arial"/>
                <w:b/>
              </w:rPr>
              <w:t>Das Igel-Jahr</w:t>
            </w:r>
          </w:p>
          <w:p w14:paraId="300EA325" w14:textId="2B97C969" w:rsidR="005F1CE1" w:rsidRDefault="005F1CE1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Säugetiere im Winter</w:t>
            </w:r>
          </w:p>
          <w:p w14:paraId="65BEC881" w14:textId="3162947C" w:rsidR="00DB7D4F" w:rsidRPr="00785CA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EXTRA </w:t>
            </w:r>
            <w:r w:rsidR="005F1CE1" w:rsidRPr="00785CAF">
              <w:rPr>
                <w:rFonts w:ascii="Arial" w:hAnsi="Arial" w:cs="Arial"/>
                <w:b/>
                <w:color w:val="AEAAAA" w:themeColor="background2" w:themeShade="BF"/>
              </w:rPr>
              <w:t>Eisbär – Leben in der Kälte</w:t>
            </w:r>
          </w:p>
          <w:p w14:paraId="32A0B7BC" w14:textId="138B49A8" w:rsidR="00DB7D4F" w:rsidRPr="00785CA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WERKSTATT </w:t>
            </w:r>
            <w:proofErr w:type="spellStart"/>
            <w:proofErr w:type="gramStart"/>
            <w:r w:rsidR="005F1CE1" w:rsidRPr="00785CAF">
              <w:rPr>
                <w:rFonts w:ascii="Arial" w:hAnsi="Arial" w:cs="Arial"/>
                <w:b/>
                <w:color w:val="AEAAAA" w:themeColor="background2" w:themeShade="BF"/>
              </w:rPr>
              <w:t>Vor</w:t>
            </w:r>
            <w:proofErr w:type="spellEnd"/>
            <w:proofErr w:type="gramEnd"/>
            <w:r w:rsidR="005F1CE1"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 Kälte und Wärme schützen</w:t>
            </w:r>
          </w:p>
          <w:p w14:paraId="5002DED0" w14:textId="55DB4035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="005F1CE1">
              <w:rPr>
                <w:rFonts w:ascii="Arial" w:hAnsi="Arial" w:cs="Arial"/>
                <w:b/>
              </w:rPr>
              <w:t>Vögel im Winter</w:t>
            </w:r>
          </w:p>
          <w:p w14:paraId="7DD20848" w14:textId="68F87B17" w:rsidR="00ED2CD5" w:rsidRPr="001738C9" w:rsidRDefault="005F1CE1" w:rsidP="009C745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Wechselwarme Tiere im Winter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0EB5F7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7D94BF18" w14:textId="5AA84EEC" w:rsidR="00B51DC2" w:rsidRPr="002F6C65" w:rsidRDefault="00B51DC2" w:rsidP="009C7454">
            <w:pPr>
              <w:autoSpaceDE w:val="0"/>
              <w:autoSpaceDN w:val="0"/>
              <w:adjustRightInd w:val="0"/>
            </w:pPr>
            <w:r w:rsidRPr="00033AAA">
              <w:rPr>
                <w:rFonts w:ascii="Arial" w:hAnsi="Arial" w:cs="Arial"/>
              </w:rPr>
              <w:t xml:space="preserve">− </w:t>
            </w:r>
            <w:r w:rsidR="007B52D4" w:rsidRPr="007B52D4">
              <w:rPr>
                <w:rFonts w:ascii="Arial" w:eastAsiaTheme="minorHAnsi" w:hAnsi="Arial" w:cs="Arial"/>
                <w:lang w:eastAsia="en-US"/>
              </w:rPr>
              <w:t>beschreiben den Zusammenhang zwischen typischen Körpermerkmalen von Lebewesen und den Veränderungen der Umweltfaktoren im Jahreslauf</w:t>
            </w:r>
            <w:r w:rsidR="009C7454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3EF2F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51DC2" w:rsidRPr="003F043E" w14:paraId="7CA4A81B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AE56F" w14:textId="77777777" w:rsidR="00B51DC2" w:rsidRPr="002F6C65" w:rsidRDefault="00B51DC2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009017" w14:textId="248954AA" w:rsidR="00B51DC2" w:rsidRPr="002F6C65" w:rsidRDefault="00B51DC2" w:rsidP="009D664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Pflanzen im Jahreslauf (S. 38-53)</w:t>
            </w:r>
          </w:p>
        </w:tc>
      </w:tr>
      <w:tr w:rsidR="00DB7D4F" w:rsidRPr="003F043E" w14:paraId="6214F9E4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3723A0" w14:textId="5066DF1B" w:rsidR="00DB7D4F" w:rsidRPr="002F6C65" w:rsidRDefault="00AE41C5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78B99F" w14:textId="5B2059BE" w:rsidR="00DD2904" w:rsidRDefault="005F1CE1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Aufbau einer Blütenpflanze</w:t>
            </w:r>
          </w:p>
          <w:p w14:paraId="031FBFB2" w14:textId="5050694A" w:rsidR="005F1CE1" w:rsidRDefault="005F1CE1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Aufbau einer Blüte</w:t>
            </w:r>
          </w:p>
          <w:p w14:paraId="6B75B5B7" w14:textId="01F5B83E" w:rsidR="00DD2904" w:rsidRDefault="00DD2904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="000939C7">
              <w:rPr>
                <w:rFonts w:ascii="Arial" w:hAnsi="Arial" w:cs="Arial"/>
                <w:b/>
              </w:rPr>
              <w:t>Von der Blüte zur Frucht</w:t>
            </w:r>
          </w:p>
          <w:p w14:paraId="4AA9CAE9" w14:textId="6ADB24E4" w:rsidR="000939C7" w:rsidRDefault="000939C7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Interessantes über Blüten</w:t>
            </w:r>
          </w:p>
          <w:p w14:paraId="74233ECE" w14:textId="13F1EBBF" w:rsidR="000939C7" w:rsidRDefault="000939C7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Samen werden zu Pflanzen</w:t>
            </w:r>
          </w:p>
          <w:p w14:paraId="464733B0" w14:textId="1E3F709A" w:rsidR="000939C7" w:rsidRDefault="000939C7" w:rsidP="000939C7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Quellung, Keimung, Wachstum</w:t>
            </w:r>
          </w:p>
          <w:p w14:paraId="1DC92D16" w14:textId="4D8F0CD0" w:rsidR="00DD2904" w:rsidRPr="00785CAF" w:rsidRDefault="00DD2904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lastRenderedPageBreak/>
              <w:t xml:space="preserve">EXTRA </w:t>
            </w:r>
            <w:r w:rsidR="000939C7" w:rsidRPr="00785CAF">
              <w:rPr>
                <w:rFonts w:ascii="Arial" w:hAnsi="Arial" w:cs="Arial"/>
                <w:b/>
                <w:color w:val="AEAAAA" w:themeColor="background2" w:themeShade="BF"/>
              </w:rPr>
              <w:t>Ausbreitung von Pflanzen</w:t>
            </w:r>
          </w:p>
          <w:p w14:paraId="03EB64B4" w14:textId="3EA8CE09" w:rsidR="000939C7" w:rsidRDefault="000939C7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Schneeglöckchen sind Frühblüher</w:t>
            </w:r>
          </w:p>
          <w:p w14:paraId="6CF508A8" w14:textId="2F11D73C" w:rsidR="000939C7" w:rsidRDefault="000939C7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Pflanzen sind Selbstversorger</w:t>
            </w:r>
          </w:p>
          <w:p w14:paraId="568739B6" w14:textId="45C10C2F" w:rsidR="00C1675F" w:rsidRPr="001738C9" w:rsidRDefault="000939C7" w:rsidP="00785CA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Pflanzen in den Jahreszeiten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18A9DC" w14:textId="77777777" w:rsidR="00B51DC2" w:rsidRPr="007B52D4" w:rsidRDefault="00B51DC2" w:rsidP="00A91B4A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2D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1939302B" w14:textId="2CB264F3" w:rsidR="00B51DC2" w:rsidRPr="00033AAA" w:rsidRDefault="00B51DC2" w:rsidP="00A91B4A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A91B4A" w:rsidRPr="00A91B4A">
              <w:rPr>
                <w:rFonts w:ascii="Arial" w:hAnsi="Arial" w:cs="Arial"/>
                <w:sz w:val="20"/>
                <w:szCs w:val="20"/>
              </w:rPr>
              <w:t xml:space="preserve">planen hypothesengeleitet Versuche zum Pflanzenwachstum und </w:t>
            </w:r>
            <w:r w:rsidR="00147891">
              <w:rPr>
                <w:rFonts w:ascii="Arial" w:hAnsi="Arial" w:cs="Arial"/>
                <w:sz w:val="20"/>
                <w:szCs w:val="20"/>
              </w:rPr>
              <w:t xml:space="preserve">führen </w:t>
            </w:r>
            <w:r w:rsidR="00A91B4A" w:rsidRPr="00A91B4A">
              <w:rPr>
                <w:rFonts w:ascii="Arial" w:hAnsi="Arial" w:cs="Arial"/>
                <w:sz w:val="20"/>
                <w:szCs w:val="20"/>
              </w:rPr>
              <w:t>sie durch (z. B. Keimung von Samen)</w:t>
            </w:r>
            <w:r w:rsidR="008D3B5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771C9A" w14:textId="77777777" w:rsidR="00B51DC2" w:rsidRPr="00A91B4A" w:rsidRDefault="00B51DC2" w:rsidP="00A91B4A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B911391" w14:textId="77777777" w:rsidR="00B51DC2" w:rsidRPr="007B52D4" w:rsidRDefault="00B51DC2" w:rsidP="00A91B4A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2D4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77A8706C" w14:textId="048B35C8" w:rsidR="00B51DC2" w:rsidRPr="007B52D4" w:rsidRDefault="00B51DC2" w:rsidP="007B52D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B52D4">
              <w:rPr>
                <w:rFonts w:ascii="Arial" w:hAnsi="Arial" w:cs="Arial"/>
              </w:rPr>
              <w:t xml:space="preserve">− </w:t>
            </w:r>
            <w:r w:rsidR="007B52D4" w:rsidRPr="007B52D4">
              <w:rPr>
                <w:rFonts w:ascii="Arial" w:eastAsiaTheme="minorHAnsi" w:hAnsi="Arial" w:cs="Arial"/>
                <w:lang w:eastAsia="en-US"/>
              </w:rPr>
              <w:t>stellen die über einen längeren Zeitraum erhobenen Messdaten sach- und adressatengerecht dar.</w:t>
            </w:r>
          </w:p>
          <w:p w14:paraId="2714C3D9" w14:textId="77777777" w:rsidR="00B51DC2" w:rsidRPr="00B64FAD" w:rsidRDefault="00B51DC2" w:rsidP="00A91B4A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AA26E9" w14:textId="77777777" w:rsidR="00B51DC2" w:rsidRPr="007B52D4" w:rsidRDefault="00B51DC2" w:rsidP="00A91B4A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2D4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47253F54" w14:textId="33BA0B28" w:rsidR="008D3B54" w:rsidRPr="007B52D4" w:rsidRDefault="008D3B54" w:rsidP="008D3B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033AAA">
              <w:rPr>
                <w:rFonts w:ascii="Arial" w:hAnsi="Arial" w:cs="Arial"/>
              </w:rPr>
              <w:lastRenderedPageBreak/>
              <w:t xml:space="preserve">− </w:t>
            </w:r>
            <w:r w:rsidRPr="007B52D4">
              <w:rPr>
                <w:rFonts w:ascii="Arial" w:eastAsiaTheme="minorHAnsi" w:hAnsi="Arial" w:cs="Arial"/>
                <w:lang w:eastAsia="en-US"/>
              </w:rPr>
              <w:t>beschreiben den Zusammenhang zwischen typischen Körpermerkmalen von Lebewesen und den Veränderungen der Umweltfaktoren im Jahreslauf</w:t>
            </w:r>
            <w:r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1CBDDBAF" w14:textId="14A013EB" w:rsidR="00B51DC2" w:rsidRPr="00A91B4A" w:rsidRDefault="00B51DC2" w:rsidP="00A91B4A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A18917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B7D4F" w:rsidRPr="003F043E" w14:paraId="24E7203A" w14:textId="77777777" w:rsidTr="008B32FC">
        <w:trPr>
          <w:trHeight w:val="1224"/>
        </w:trPr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63E7C5" w14:textId="77777777" w:rsidR="00DB7D4F" w:rsidRPr="002F6C65" w:rsidRDefault="00DB7D4F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F5D10" w14:textId="77777777" w:rsidR="00DB7D4F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E620940" w14:textId="77777777" w:rsidR="00DB7D4F" w:rsidRPr="002F6C65" w:rsidRDefault="00DB7D4F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09BF4E" w14:textId="77777777" w:rsidR="00DB7D4F" w:rsidRPr="002F6C65" w:rsidRDefault="00DB7D4F" w:rsidP="009D6640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FCF246" w14:textId="77777777" w:rsidR="00DB7D4F" w:rsidRPr="002F6C65" w:rsidRDefault="00DB7D4F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2670F3" w:rsidRPr="003F043E" w14:paraId="6B6C8189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0C10F57C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DBB72A5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2 </w:t>
            </w:r>
            <w:r w:rsidR="006F24BD">
              <w:rPr>
                <w:rFonts w:ascii="Arial" w:hAnsi="Arial" w:cs="Arial"/>
                <w:b/>
                <w:sz w:val="32"/>
                <w:szCs w:val="32"/>
              </w:rPr>
              <w:t>Geräte und Maschinen im Alltag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(S. </w:t>
            </w:r>
            <w:r w:rsidR="006F24BD">
              <w:rPr>
                <w:rFonts w:ascii="Arial" w:hAnsi="Arial" w:cs="Arial"/>
                <w:b/>
                <w:sz w:val="32"/>
                <w:szCs w:val="32"/>
              </w:rPr>
              <w:t>56</w:t>
            </w:r>
            <w:r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6F24BD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>7)</w:t>
            </w:r>
          </w:p>
        </w:tc>
      </w:tr>
      <w:tr w:rsidR="002670F3" w:rsidRPr="003F043E" w14:paraId="7370DF40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07C67CBD" w:rsidR="002670F3" w:rsidRPr="002F6C65" w:rsidRDefault="00EE713D" w:rsidP="00AE3611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26EF7FF7" w:rsidR="002670F3" w:rsidRPr="002F6C65" w:rsidRDefault="001738C9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Stromkreise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58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67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433C" w:rsidRPr="003F043E" w14:paraId="22DB71FC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5DD81596" w:rsidR="0042433C" w:rsidRPr="002F6C65" w:rsidRDefault="00785CAF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BF5AF" w14:textId="77777777" w:rsidR="006F24BD" w:rsidRDefault="006F24B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einfache Stromkreis</w:t>
            </w:r>
          </w:p>
          <w:p w14:paraId="1D6AC4BC" w14:textId="6930553C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Elektrische Stromkreise aufbauen</w:t>
            </w:r>
          </w:p>
          <w:p w14:paraId="7E42D987" w14:textId="4AFF2269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ist elektrischer Strom?</w:t>
            </w:r>
          </w:p>
          <w:p w14:paraId="38D7F155" w14:textId="3F51E905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Leiter und Nichtleiter</w:t>
            </w:r>
          </w:p>
          <w:p w14:paraId="675401A3" w14:textId="77777777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>
              <w:rPr>
                <w:rFonts w:ascii="Arial" w:hAnsi="Arial" w:cs="Arial"/>
                <w:b/>
              </w:rPr>
              <w:t>Ein Modell für den Stromkreis</w:t>
            </w:r>
          </w:p>
          <w:p w14:paraId="78FC7D67" w14:textId="2C8F1376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Schaltpläne zeichnen </w:t>
            </w:r>
          </w:p>
          <w:p w14:paraId="079070B1" w14:textId="6100EA56" w:rsidR="001738C9" w:rsidRPr="001738C9" w:rsidRDefault="00B51DC2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EXTRA </w:t>
            </w:r>
            <w:r w:rsidR="006F24BD" w:rsidRPr="00785CAF">
              <w:rPr>
                <w:rFonts w:ascii="Arial" w:hAnsi="Arial" w:cs="Arial"/>
                <w:b/>
                <w:color w:val="AEAAAA" w:themeColor="background2" w:themeShade="BF"/>
              </w:rPr>
              <w:t>Schaltungen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E8A73C" w14:textId="77777777" w:rsidR="006F24BD" w:rsidRPr="00B64FAD" w:rsidRDefault="006F24BD" w:rsidP="006F24B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518B53DE" w14:textId="074DA0EB" w:rsidR="002945D6" w:rsidRPr="002945D6" w:rsidRDefault="002945D6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>untersuchen den Aufbau von Alltagsger</w:t>
            </w:r>
            <w:r>
              <w:rPr>
                <w:rFonts w:ascii="Arial" w:hAnsi="Arial" w:cs="Arial"/>
                <w:sz w:val="20"/>
                <w:szCs w:val="20"/>
              </w:rPr>
              <w:t>ä</w:t>
            </w:r>
            <w:r w:rsidRPr="002945D6">
              <w:rPr>
                <w:rFonts w:ascii="Arial" w:hAnsi="Arial" w:cs="Arial"/>
                <w:sz w:val="20"/>
                <w:szCs w:val="20"/>
              </w:rPr>
              <w:t xml:space="preserve">ten </w:t>
            </w:r>
            <w:r w:rsidR="00D47180">
              <w:rPr>
                <w:rFonts w:ascii="Arial" w:hAnsi="Arial" w:cs="Arial"/>
                <w:sz w:val="20"/>
                <w:szCs w:val="20"/>
              </w:rPr>
              <w:t>[…],</w:t>
            </w:r>
          </w:p>
          <w:p w14:paraId="0CE72A96" w14:textId="72172473" w:rsidR="002945D6" w:rsidRPr="002945D6" w:rsidRDefault="002945D6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>fertigen Skizzen an, um die funktionalen Beziehungen der Bauteile eines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45D6">
              <w:rPr>
                <w:rFonts w:ascii="Arial" w:hAnsi="Arial" w:cs="Arial"/>
                <w:sz w:val="20"/>
                <w:szCs w:val="20"/>
              </w:rPr>
              <w:t>Alltagsger</w:t>
            </w:r>
            <w:r>
              <w:rPr>
                <w:rFonts w:ascii="Arial" w:hAnsi="Arial" w:cs="Arial"/>
                <w:sz w:val="20"/>
                <w:szCs w:val="20"/>
              </w:rPr>
              <w:t>ä</w:t>
            </w:r>
            <w:r w:rsidRPr="002945D6">
              <w:rPr>
                <w:rFonts w:ascii="Arial" w:hAnsi="Arial" w:cs="Arial"/>
                <w:sz w:val="20"/>
                <w:szCs w:val="20"/>
              </w:rPr>
              <w:t>ts zu erkennen.</w:t>
            </w:r>
          </w:p>
          <w:p w14:paraId="5217E408" w14:textId="77777777" w:rsidR="002945D6" w:rsidRPr="00B64FAD" w:rsidRDefault="002945D6" w:rsidP="006F24B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91FB350" w14:textId="77777777" w:rsidR="006F24BD" w:rsidRPr="00B64FAD" w:rsidRDefault="006F24BD" w:rsidP="006F24B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70AAF8A" w14:textId="235437A3" w:rsidR="002945D6" w:rsidRPr="00D47180" w:rsidRDefault="002945D6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D47180">
              <w:rPr>
                <w:rFonts w:ascii="Arial" w:hAnsi="Arial" w:cs="Arial"/>
                <w:sz w:val="20"/>
                <w:szCs w:val="20"/>
              </w:rPr>
              <w:t>zeichnen Schaltpläne mit Schaltzeichen zu einfachen Stromkreisen.</w:t>
            </w:r>
          </w:p>
          <w:p w14:paraId="09A4EF4A" w14:textId="77777777" w:rsidR="002945D6" w:rsidRPr="00D47180" w:rsidRDefault="002945D6" w:rsidP="006F24BD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C4CC39" w14:textId="77777777" w:rsidR="006F24BD" w:rsidRPr="00D47180" w:rsidRDefault="006F24BD" w:rsidP="006F24BD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180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DC7C1AC" w14:textId="79879D16" w:rsidR="002945D6" w:rsidRPr="00D47180" w:rsidRDefault="00E844D6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7180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bauen Stromkreise nach Schaltplan auf,</w:t>
            </w:r>
          </w:p>
          <w:p w14:paraId="2FDE57AF" w14:textId="62A245D5" w:rsidR="002945D6" w:rsidRPr="00D47180" w:rsidRDefault="00E844D6" w:rsidP="002945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7180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gehen sorgsam und sicherheitsbewusst mit elektrischen Ger</w:t>
            </w:r>
            <w:r w:rsidRPr="00D47180">
              <w:rPr>
                <w:rFonts w:ascii="Arial" w:hAnsi="Arial" w:cs="Arial"/>
                <w:sz w:val="20"/>
                <w:szCs w:val="20"/>
              </w:rPr>
              <w:t>ä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ten und</w:t>
            </w:r>
            <w:r w:rsidRPr="00D471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Maschinen um,</w:t>
            </w:r>
          </w:p>
          <w:p w14:paraId="79327041" w14:textId="77777777" w:rsidR="00E844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47180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 xml:space="preserve">konstruieren und bauen selbst einfache </w:t>
            </w:r>
            <w:r w:rsidR="002945D6" w:rsidRPr="00D47180">
              <w:rPr>
                <w:rFonts w:ascii="Arial" w:hAnsi="Arial" w:cs="Arial" w:hint="eastAsia"/>
                <w:sz w:val="20"/>
                <w:szCs w:val="20"/>
              </w:rPr>
              <w:t>„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Maschinen</w:t>
            </w:r>
            <w:r w:rsidRPr="00D47180">
              <w:rPr>
                <w:rFonts w:ascii="Arial" w:hAnsi="Arial" w:cs="Arial"/>
                <w:sz w:val="20"/>
                <w:szCs w:val="20"/>
              </w:rPr>
              <w:t xml:space="preserve">“ </w:t>
            </w:r>
            <w:r w:rsidR="00D47180">
              <w:rPr>
                <w:rFonts w:ascii="Arial" w:hAnsi="Arial" w:cs="Arial"/>
                <w:sz w:val="20"/>
                <w:szCs w:val="20"/>
              </w:rPr>
              <w:t xml:space="preserve">[…], </w:t>
            </w:r>
            <w:r w:rsidR="002945D6" w:rsidRPr="00D47180">
              <w:rPr>
                <w:rFonts w:ascii="Arial" w:hAnsi="Arial" w:cs="Arial" w:hint="eastAsia"/>
                <w:sz w:val="20"/>
                <w:szCs w:val="20"/>
              </w:rPr>
              <w:t>„</w:t>
            </w:r>
            <w:r w:rsidR="00D47180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er</w:t>
            </w:r>
            <w:r w:rsidRPr="00D47180">
              <w:rPr>
                <w:rFonts w:ascii="Arial" w:hAnsi="Arial" w:cs="Arial"/>
                <w:sz w:val="20"/>
                <w:szCs w:val="20"/>
              </w:rPr>
              <w:t>ä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te</w:t>
            </w:r>
            <w:r w:rsidRPr="00D47180">
              <w:rPr>
                <w:rFonts w:ascii="Arial" w:hAnsi="Arial" w:cs="Arial"/>
                <w:sz w:val="20"/>
                <w:szCs w:val="20"/>
              </w:rPr>
              <w:t>“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180">
              <w:rPr>
                <w:rFonts w:ascii="Arial" w:hAnsi="Arial" w:cs="Arial"/>
                <w:sz w:val="20"/>
                <w:szCs w:val="20"/>
              </w:rPr>
              <w:t xml:space="preserve">[…]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 xml:space="preserve">oder Bauteile </w:t>
            </w:r>
            <w:r w:rsidR="00D47180">
              <w:rPr>
                <w:rFonts w:ascii="Arial" w:hAnsi="Arial" w:cs="Arial"/>
                <w:sz w:val="20"/>
                <w:szCs w:val="20"/>
              </w:rPr>
              <w:t>[…] f</w:t>
            </w:r>
            <w:r w:rsidRPr="00D47180">
              <w:rPr>
                <w:rFonts w:ascii="Arial" w:hAnsi="Arial" w:cs="Arial"/>
                <w:sz w:val="20"/>
                <w:szCs w:val="20"/>
              </w:rPr>
              <w:t>ü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>r</w:t>
            </w:r>
            <w:r w:rsidRPr="00D471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45D6" w:rsidRPr="00D47180">
              <w:rPr>
                <w:rFonts w:ascii="Arial" w:hAnsi="Arial" w:cs="Arial"/>
                <w:sz w:val="20"/>
                <w:szCs w:val="20"/>
              </w:rPr>
              <w:t xml:space="preserve">bestimmte </w:t>
            </w:r>
            <w:r w:rsidR="002945D6" w:rsidRPr="002945D6">
              <w:rPr>
                <w:rFonts w:ascii="Arial" w:hAnsi="Arial" w:cs="Arial"/>
                <w:sz w:val="20"/>
                <w:szCs w:val="20"/>
              </w:rPr>
              <w:t>Aufgaben.</w:t>
            </w:r>
          </w:p>
          <w:p w14:paraId="707C2BFE" w14:textId="06D6CAE5" w:rsidR="00C1675F" w:rsidRPr="00D47180" w:rsidRDefault="00C1675F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C1FCA" w:rsidRPr="003F043E" w14:paraId="1AEC0087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3BCF9DC4" w:rsidR="00CC1FCA" w:rsidRPr="002F6C65" w:rsidRDefault="00EE713D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03175D93" w:rsidR="00CC1FCA" w:rsidRPr="002F6C65" w:rsidRDefault="001738C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Strom im Alltag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68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9)</w:t>
            </w:r>
          </w:p>
        </w:tc>
      </w:tr>
      <w:tr w:rsidR="0042433C" w:rsidRPr="003F043E" w14:paraId="4E25D043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1B8BFF04" w:rsidR="0042433C" w:rsidRPr="002F6C65" w:rsidRDefault="00634E99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7CED3" w14:textId="1AF0CE8B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Was kann der elektrische Strom?</w:t>
            </w:r>
          </w:p>
          <w:p w14:paraId="233072A7" w14:textId="7BBAED5F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Elektromagnete funktionieren</w:t>
            </w:r>
          </w:p>
          <w:p w14:paraId="07CA297F" w14:textId="268F0E9D" w:rsidR="006F24BD" w:rsidRPr="00785CAF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Dem Magnetismus auf der Spur</w:t>
            </w:r>
          </w:p>
          <w:p w14:paraId="593061F8" w14:textId="78C2E18A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Elektrische Geräte – praktische Helfer</w:t>
            </w:r>
          </w:p>
          <w:p w14:paraId="67536497" w14:textId="49AD3E71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wird umgewandelt</w:t>
            </w:r>
          </w:p>
          <w:p w14:paraId="08A2D2C2" w14:textId="1E683FD7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Energie erzeuge, umwandeln und nutzen</w:t>
            </w:r>
          </w:p>
          <w:p w14:paraId="2CD5A17E" w14:textId="2B570F0E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Energie sparen</w:t>
            </w:r>
          </w:p>
          <w:p w14:paraId="14C1E043" w14:textId="77777777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06DDCAA4" w14:textId="77777777" w:rsidR="006F24BD" w:rsidRDefault="006F24BD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</w:p>
          <w:p w14:paraId="566F6685" w14:textId="77777777" w:rsidR="006838B3" w:rsidRDefault="006838B3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</w:p>
          <w:p w14:paraId="08D55531" w14:textId="77777777" w:rsidR="006838B3" w:rsidRDefault="006838B3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</w:p>
          <w:p w14:paraId="0B26DFFF" w14:textId="0ABCD21D" w:rsidR="006838B3" w:rsidRPr="001738C9" w:rsidRDefault="006838B3" w:rsidP="006F24B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6BAACB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683F42D" w14:textId="72F433CF" w:rsidR="00E844D6" w:rsidRPr="002945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>untersuchen den Aufbau von Alltagsger</w:t>
            </w:r>
            <w:r>
              <w:rPr>
                <w:rFonts w:ascii="Arial" w:hAnsi="Arial" w:cs="Arial"/>
                <w:sz w:val="20"/>
                <w:szCs w:val="20"/>
              </w:rPr>
              <w:t>ä</w:t>
            </w:r>
            <w:r w:rsidRPr="002945D6">
              <w:rPr>
                <w:rFonts w:ascii="Arial" w:hAnsi="Arial" w:cs="Arial"/>
                <w:sz w:val="20"/>
                <w:szCs w:val="20"/>
              </w:rPr>
              <w:t xml:space="preserve">ten </w:t>
            </w:r>
            <w:r w:rsidR="00D47180">
              <w:rPr>
                <w:rFonts w:ascii="Arial" w:hAnsi="Arial" w:cs="Arial"/>
                <w:sz w:val="20"/>
                <w:szCs w:val="20"/>
              </w:rPr>
              <w:t>[…],</w:t>
            </w:r>
          </w:p>
          <w:p w14:paraId="6F3B58A8" w14:textId="77777777" w:rsidR="00E844D6" w:rsidRPr="00340D03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0D03">
              <w:rPr>
                <w:rFonts w:ascii="Arial" w:hAnsi="Arial" w:cs="Arial"/>
                <w:sz w:val="20"/>
                <w:szCs w:val="20"/>
              </w:rPr>
              <w:t>− fertigen Skizzen an, um die funktionalen Beziehungen der Bauteile eines Alltagsgeräts zu erkennen.</w:t>
            </w:r>
          </w:p>
          <w:p w14:paraId="52C51DF7" w14:textId="77777777" w:rsidR="00E844D6" w:rsidRPr="00B64FAD" w:rsidRDefault="00E844D6" w:rsidP="00E844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F1B6D29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A37B555" w14:textId="5988D09A" w:rsidR="00E844D6" w:rsidRPr="002945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2945D6">
              <w:rPr>
                <w:rFonts w:ascii="Arial" w:hAnsi="Arial" w:cs="Arial"/>
                <w:sz w:val="20"/>
                <w:szCs w:val="20"/>
              </w:rPr>
              <w:t xml:space="preserve">stellen Rechercheergebnisse in adressatengerechter Form dar </w:t>
            </w:r>
            <w:r w:rsidR="00340D03">
              <w:rPr>
                <w:rFonts w:ascii="Arial" w:hAnsi="Arial" w:cs="Arial"/>
                <w:sz w:val="20"/>
                <w:szCs w:val="20"/>
              </w:rPr>
              <w:t>[…],</w:t>
            </w:r>
            <w:r w:rsidR="00340D03" w:rsidRPr="002945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4460A" w14:textId="77777777" w:rsidR="00E844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40D03">
              <w:rPr>
                <w:rFonts w:ascii="Arial" w:hAnsi="Arial" w:cs="Arial"/>
                <w:sz w:val="20"/>
                <w:szCs w:val="20"/>
              </w:rPr>
              <w:t>zeichnen Schaltpläne mit Schaltzeichen zu einfachen Stromkreisen.</w:t>
            </w:r>
          </w:p>
          <w:p w14:paraId="6E6F9E09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B0EA625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0C08C26B" w14:textId="77777777" w:rsidR="00E844D6" w:rsidRPr="00340D03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40D03">
              <w:rPr>
                <w:rFonts w:ascii="Arial" w:hAnsi="Arial" w:cs="Arial"/>
                <w:sz w:val="20"/>
                <w:szCs w:val="20"/>
              </w:rPr>
              <w:t>beschreiben Energieumwandlungen bei verschiedenen Maschinen,</w:t>
            </w:r>
          </w:p>
          <w:p w14:paraId="471748B4" w14:textId="77777777" w:rsidR="00E844D6" w:rsidRPr="00340D03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0D03">
              <w:rPr>
                <w:rFonts w:ascii="Arial" w:hAnsi="Arial" w:cs="Arial"/>
                <w:sz w:val="20"/>
                <w:szCs w:val="20"/>
              </w:rPr>
              <w:t>− bauen Stromkreise nach Schaltplan auf,</w:t>
            </w:r>
          </w:p>
          <w:p w14:paraId="634D0651" w14:textId="77777777" w:rsidR="00E844D6" w:rsidRPr="00340D03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0D03">
              <w:rPr>
                <w:rFonts w:ascii="Arial" w:hAnsi="Arial" w:cs="Arial"/>
                <w:sz w:val="20"/>
                <w:szCs w:val="20"/>
              </w:rPr>
              <w:t>− gehen sorgsam und sicherheitsbewusst mit elektrischen Geräten und Maschinen um,</w:t>
            </w:r>
          </w:p>
          <w:p w14:paraId="4B07D105" w14:textId="77777777" w:rsidR="007D310E" w:rsidRDefault="00340D03" w:rsidP="00340D0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D47180">
              <w:rPr>
                <w:rFonts w:ascii="Arial" w:hAnsi="Arial" w:cs="Arial"/>
              </w:rPr>
              <w:t xml:space="preserve">− </w:t>
            </w:r>
            <w:r w:rsidRPr="00D47180">
              <w:rPr>
                <w:rFonts w:ascii="Arial" w:eastAsiaTheme="minorHAnsi" w:hAnsi="Arial" w:cs="Arial"/>
              </w:rPr>
              <w:t xml:space="preserve">konstruieren und bauen selbst einfache </w:t>
            </w:r>
            <w:r w:rsidRPr="00D47180">
              <w:rPr>
                <w:rFonts w:ascii="Arial" w:eastAsiaTheme="minorHAnsi" w:hAnsi="Arial" w:cs="Arial" w:hint="eastAsia"/>
              </w:rPr>
              <w:t>„</w:t>
            </w:r>
            <w:r w:rsidRPr="00D47180">
              <w:rPr>
                <w:rFonts w:ascii="Arial" w:eastAsiaTheme="minorHAnsi" w:hAnsi="Arial" w:cs="Arial"/>
              </w:rPr>
              <w:t>Maschinen</w:t>
            </w:r>
            <w:r w:rsidRPr="00D47180">
              <w:rPr>
                <w:rFonts w:ascii="Arial" w:hAnsi="Arial" w:cs="Arial"/>
              </w:rPr>
              <w:t xml:space="preserve">“ </w:t>
            </w:r>
            <w:r>
              <w:rPr>
                <w:rFonts w:ascii="Arial" w:hAnsi="Arial" w:cs="Arial"/>
              </w:rPr>
              <w:t xml:space="preserve">[…], </w:t>
            </w:r>
            <w:r w:rsidRPr="00D47180">
              <w:rPr>
                <w:rFonts w:ascii="Arial" w:eastAsiaTheme="minorHAnsi" w:hAnsi="Arial" w:cs="Arial" w:hint="eastAsia"/>
              </w:rPr>
              <w:t>„</w:t>
            </w:r>
            <w:r>
              <w:rPr>
                <w:rFonts w:ascii="Arial" w:hAnsi="Arial" w:cs="Arial" w:hint="eastAsia"/>
              </w:rPr>
              <w:t>G</w:t>
            </w:r>
            <w:r w:rsidRPr="00D47180">
              <w:rPr>
                <w:rFonts w:ascii="Arial" w:eastAsiaTheme="minorHAnsi" w:hAnsi="Arial" w:cs="Arial"/>
              </w:rPr>
              <w:t>er</w:t>
            </w:r>
            <w:r w:rsidRPr="00D47180">
              <w:rPr>
                <w:rFonts w:ascii="Arial" w:hAnsi="Arial" w:cs="Arial"/>
              </w:rPr>
              <w:t>ä</w:t>
            </w:r>
            <w:r w:rsidRPr="00D47180">
              <w:rPr>
                <w:rFonts w:ascii="Arial" w:eastAsiaTheme="minorHAnsi" w:hAnsi="Arial" w:cs="Arial"/>
              </w:rPr>
              <w:t>te</w:t>
            </w:r>
            <w:r w:rsidRPr="00D47180">
              <w:rPr>
                <w:rFonts w:ascii="Arial" w:hAnsi="Arial" w:cs="Arial"/>
              </w:rPr>
              <w:t>“</w:t>
            </w:r>
            <w:r w:rsidRPr="00D47180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[…] </w:t>
            </w:r>
            <w:r w:rsidRPr="00D47180">
              <w:rPr>
                <w:rFonts w:ascii="Arial" w:eastAsiaTheme="minorHAnsi" w:hAnsi="Arial" w:cs="Arial"/>
              </w:rPr>
              <w:t xml:space="preserve">oder Bauteile </w:t>
            </w:r>
            <w:r>
              <w:rPr>
                <w:rFonts w:ascii="Arial" w:hAnsi="Arial" w:cs="Arial"/>
              </w:rPr>
              <w:t>[…] f</w:t>
            </w:r>
            <w:r w:rsidRPr="00D47180">
              <w:rPr>
                <w:rFonts w:ascii="Arial" w:hAnsi="Arial" w:cs="Arial"/>
              </w:rPr>
              <w:t>ü</w:t>
            </w:r>
            <w:r w:rsidRPr="00D47180">
              <w:rPr>
                <w:rFonts w:ascii="Arial" w:eastAsiaTheme="minorHAnsi" w:hAnsi="Arial" w:cs="Arial"/>
              </w:rPr>
              <w:t>r</w:t>
            </w:r>
            <w:r w:rsidRPr="00D47180">
              <w:rPr>
                <w:rFonts w:ascii="Arial" w:hAnsi="Arial" w:cs="Arial"/>
              </w:rPr>
              <w:t xml:space="preserve"> </w:t>
            </w:r>
            <w:r w:rsidRPr="00D47180">
              <w:rPr>
                <w:rFonts w:ascii="Arial" w:eastAsiaTheme="minorHAnsi" w:hAnsi="Arial" w:cs="Arial"/>
              </w:rPr>
              <w:t xml:space="preserve">bestimmte </w:t>
            </w:r>
            <w:r w:rsidRPr="002945D6">
              <w:rPr>
                <w:rFonts w:ascii="Arial" w:eastAsiaTheme="minorHAnsi" w:hAnsi="Arial" w:cs="Arial"/>
              </w:rPr>
              <w:t>Aufgaben.</w:t>
            </w:r>
          </w:p>
          <w:p w14:paraId="109E93D2" w14:textId="77777777" w:rsidR="00C1675F" w:rsidRDefault="00C1675F" w:rsidP="00340D0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14:paraId="61153BF7" w14:textId="05EA828A" w:rsidR="00C1675F" w:rsidRPr="00340D03" w:rsidRDefault="00C1675F" w:rsidP="00340D0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CEC" w:rsidRPr="003F043E" w14:paraId="1983D467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C89F1C7" w:rsidR="00503CEC" w:rsidRPr="00D27A1E" w:rsidRDefault="00D27A1E" w:rsidP="0016621D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0E0FC" w14:textId="3048F64C" w:rsidR="00503CEC" w:rsidRPr="002F6C65" w:rsidRDefault="001738C9" w:rsidP="0016621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Geräte und Maschinen verstehen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0-</w:t>
            </w:r>
            <w:r w:rsidR="006F24BD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CEC" w:rsidRPr="003F043E" w14:paraId="03BB031A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400859" w14:textId="0EE0E6B3" w:rsidR="00503CEC" w:rsidRPr="002F6C65" w:rsidRDefault="00785CAF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55D681" w14:textId="5D40938D" w:rsidR="00B51DC2" w:rsidRDefault="006F24B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Demontieren und remontieren</w:t>
            </w:r>
          </w:p>
          <w:p w14:paraId="3259B84C" w14:textId="77777777" w:rsidR="001738C9" w:rsidRDefault="006F24B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Geräte zerlegen und protokollieren</w:t>
            </w:r>
          </w:p>
          <w:p w14:paraId="32B85A32" w14:textId="77777777" w:rsidR="006F24BD" w:rsidRDefault="006F24B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Telefonieren – früher und heute</w:t>
            </w:r>
          </w:p>
          <w:p w14:paraId="298D3FA9" w14:textId="4A2159E8" w:rsidR="006F24BD" w:rsidRPr="001738C9" w:rsidRDefault="006F24B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Geräte und Maschinen im Alltag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01E9B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4F82F859" w14:textId="77777777" w:rsidR="00E844D6" w:rsidRPr="00382ECD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82ECD">
              <w:rPr>
                <w:rFonts w:ascii="Arial" w:hAnsi="Arial" w:cs="Arial"/>
                <w:sz w:val="20"/>
                <w:szCs w:val="20"/>
              </w:rPr>
              <w:t>untersuchen den Aufbau von Alltagsgeräten (z. B. durch Demontage),</w:t>
            </w:r>
          </w:p>
          <w:p w14:paraId="6E7E5894" w14:textId="77777777" w:rsidR="00E844D6" w:rsidRPr="00382ECD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2ECD">
              <w:rPr>
                <w:rFonts w:ascii="Arial" w:hAnsi="Arial" w:cs="Arial"/>
                <w:sz w:val="20"/>
                <w:szCs w:val="20"/>
              </w:rPr>
              <w:t>− fertigen Skizzen an, um die funktionalen Beziehungen der Bauteile eines Alltagsgeräts zu erkennen.</w:t>
            </w:r>
          </w:p>
          <w:p w14:paraId="5407E1BA" w14:textId="77777777" w:rsidR="00C1675F" w:rsidRPr="00382ECD" w:rsidRDefault="00C1675F" w:rsidP="00E844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D54498D" w14:textId="77777777" w:rsidR="00E844D6" w:rsidRPr="00382EC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C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59680BE" w14:textId="51C10FDA" w:rsidR="00E844D6" w:rsidRPr="002945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2ECD">
              <w:rPr>
                <w:rFonts w:ascii="Arial" w:hAnsi="Arial" w:cs="Arial"/>
                <w:sz w:val="20"/>
                <w:szCs w:val="20"/>
              </w:rPr>
              <w:lastRenderedPageBreak/>
              <w:t xml:space="preserve">− stellen Rechercheergebnisse in adressatengerechter Form dar (z. B. zum Aufbau </w:t>
            </w:r>
            <w:r w:rsidRPr="002945D6">
              <w:rPr>
                <w:rFonts w:ascii="Arial" w:hAnsi="Arial" w:cs="Arial"/>
                <w:sz w:val="20"/>
                <w:szCs w:val="20"/>
              </w:rPr>
              <w:t xml:space="preserve">von Maschinen </w:t>
            </w:r>
            <w:r w:rsidR="00382ECD">
              <w:rPr>
                <w:rFonts w:ascii="Arial" w:hAnsi="Arial" w:cs="Arial"/>
                <w:sz w:val="20"/>
                <w:szCs w:val="20"/>
              </w:rPr>
              <w:t xml:space="preserve">[…], </w:t>
            </w:r>
          </w:p>
          <w:p w14:paraId="79D5A3F4" w14:textId="77777777" w:rsidR="00E844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382ECD">
              <w:rPr>
                <w:rFonts w:ascii="Arial" w:hAnsi="Arial" w:cs="Arial"/>
                <w:sz w:val="20"/>
                <w:szCs w:val="20"/>
              </w:rPr>
              <w:t>zeichnen Schaltpläne mit Schaltzeichen zu einfachen Stromkreisen.</w:t>
            </w:r>
          </w:p>
          <w:p w14:paraId="13FFCAEB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71855D6" w14:textId="77777777" w:rsidR="00E844D6" w:rsidRPr="00B64FAD" w:rsidRDefault="00E844D6" w:rsidP="00E844D6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1450DC2C" w14:textId="55EB4028" w:rsidR="00E844D6" w:rsidRPr="002945D6" w:rsidRDefault="00E844D6" w:rsidP="00E844D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2ECD">
              <w:rPr>
                <w:rFonts w:ascii="Arial" w:hAnsi="Arial" w:cs="Arial"/>
                <w:sz w:val="20"/>
                <w:szCs w:val="20"/>
              </w:rPr>
              <w:t xml:space="preserve">− gehen sorgsam und sicherheitsbewusst mit elektrischen Geräten und </w:t>
            </w:r>
            <w:r w:rsidRPr="002945D6">
              <w:rPr>
                <w:rFonts w:ascii="Arial" w:hAnsi="Arial" w:cs="Arial"/>
                <w:sz w:val="20"/>
                <w:szCs w:val="20"/>
              </w:rPr>
              <w:t>Maschinen um</w:t>
            </w:r>
            <w:r w:rsidR="00382E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B7D2AD" w14:textId="77777777" w:rsidR="00E844D6" w:rsidRPr="00B64FAD" w:rsidRDefault="00E844D6" w:rsidP="00E844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619EC1E" w14:textId="77777777" w:rsidR="00E844D6" w:rsidRPr="00B64FAD" w:rsidRDefault="00E844D6" w:rsidP="00E844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2ACFFDA7" w14:textId="5B8440B8" w:rsidR="00595B55" w:rsidRPr="00B211B1" w:rsidRDefault="00E844D6" w:rsidP="00E844D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382ECD">
              <w:rPr>
                <w:rFonts w:ascii="Arial" w:eastAsiaTheme="minorHAnsi" w:hAnsi="Arial" w:cs="Arial"/>
              </w:rPr>
              <w:t>reflektieren die rasante Entwicklung von Alltagsger</w:t>
            </w:r>
            <w:r w:rsidRPr="00382ECD">
              <w:rPr>
                <w:rFonts w:ascii="Arial" w:hAnsi="Arial" w:cs="Arial"/>
              </w:rPr>
              <w:t>ä</w:t>
            </w:r>
            <w:r w:rsidRPr="00382ECD">
              <w:rPr>
                <w:rFonts w:ascii="Arial" w:eastAsiaTheme="minorHAnsi" w:hAnsi="Arial" w:cs="Arial"/>
              </w:rPr>
              <w:t>ten und deren Einfluss</w:t>
            </w:r>
            <w:r w:rsidRPr="00382ECD">
              <w:rPr>
                <w:rFonts w:ascii="Arial" w:hAnsi="Arial" w:cs="Arial"/>
              </w:rPr>
              <w:t xml:space="preserve"> </w:t>
            </w:r>
            <w:r w:rsidRPr="00382ECD">
              <w:rPr>
                <w:rFonts w:ascii="Arial" w:eastAsiaTheme="minorHAnsi" w:hAnsi="Arial" w:cs="Arial"/>
              </w:rPr>
              <w:t>auf das Leben des Menschen (z. B. Formen der Kommunikation oder</w:t>
            </w:r>
            <w:r w:rsidRPr="00382ECD">
              <w:rPr>
                <w:rFonts w:ascii="Arial" w:hAnsi="Arial" w:cs="Arial"/>
              </w:rPr>
              <w:t xml:space="preserve"> </w:t>
            </w:r>
            <w:r w:rsidRPr="00382ECD">
              <w:rPr>
                <w:rFonts w:ascii="Arial" w:eastAsiaTheme="minorHAnsi" w:hAnsi="Arial" w:cs="Arial"/>
              </w:rPr>
              <w:t>Arbeitserleichterung).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42BF8C" w14:textId="77777777" w:rsidR="00503CEC" w:rsidRPr="002F6C65" w:rsidRDefault="00503CE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56FBAF9A" w14:textId="77777777" w:rsidTr="008B32FC">
        <w:trPr>
          <w:trHeight w:val="1417"/>
        </w:trPr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3AF6CCEF" w:rsidR="0042433C" w:rsidRPr="002F6C65" w:rsidRDefault="000F13FF" w:rsidP="0016621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46CF43" w14:textId="77777777" w:rsidR="000F13FF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F0190D5" w14:textId="2F7D6662" w:rsidR="00D43EF2" w:rsidRPr="002F6C65" w:rsidRDefault="00653049" w:rsidP="002F71C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CE5199" w14:textId="0F72B8E6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3F2C1A69" w14:textId="77777777" w:rsidR="007E77D3" w:rsidRDefault="007E77D3" w:rsidP="0016621D">
            <w:pPr>
              <w:pStyle w:val="Textkrper"/>
              <w:rPr>
                <w:rFonts w:ascii="Arial" w:hAnsi="Arial" w:cs="Arial"/>
              </w:rPr>
            </w:pPr>
          </w:p>
          <w:p w14:paraId="34FCA5A8" w14:textId="77777777" w:rsidR="00D43EF2" w:rsidRDefault="00D43EF2" w:rsidP="0016621D">
            <w:pPr>
              <w:pStyle w:val="Textkrper"/>
              <w:rPr>
                <w:rFonts w:ascii="Arial" w:hAnsi="Arial" w:cs="Arial"/>
              </w:rPr>
            </w:pPr>
          </w:p>
          <w:p w14:paraId="72AD2E39" w14:textId="771D2AB7" w:rsidR="00D43EF2" w:rsidRPr="002F6C65" w:rsidRDefault="00D43EF2" w:rsidP="0016621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42433C" w:rsidRPr="002F6C65" w:rsidRDefault="0042433C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4DCB9611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EF7014" w14:textId="50448866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AB904D" w14:textId="7DFA0D54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3 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Stoffe im Alltag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(S. 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>8-1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29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42433C" w:rsidRPr="003F043E" w14:paraId="56B9DE2A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48D794" w14:textId="091832C3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31499" w14:textId="24C7ABDF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Stoffe und Stoffeigenschaften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0-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2433C" w:rsidRPr="003F043E" w14:paraId="261DFC80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8CCE05" w14:textId="5D77537D" w:rsidR="0042433C" w:rsidRPr="002F6C65" w:rsidRDefault="005367F7" w:rsidP="0013079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85CA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C168FE" w14:textId="77777777" w:rsidR="008A2A60" w:rsidRDefault="008A2A6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A2A60">
              <w:rPr>
                <w:rFonts w:ascii="Arial" w:hAnsi="Arial" w:cs="Arial"/>
                <w:b/>
              </w:rPr>
              <w:t>Gegenstände und Stoffe</w:t>
            </w:r>
          </w:p>
          <w:p w14:paraId="57B9966F" w14:textId="13EC9733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8A2A60">
              <w:rPr>
                <w:rFonts w:ascii="Arial" w:hAnsi="Arial" w:cs="Arial"/>
                <w:b/>
              </w:rPr>
              <w:t>Wir unterscheiden Gegenstand und Stoff</w:t>
            </w:r>
          </w:p>
          <w:p w14:paraId="76713386" w14:textId="5969DC5D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A2A60">
              <w:rPr>
                <w:rFonts w:ascii="Arial" w:hAnsi="Arial" w:cs="Arial"/>
                <w:b/>
              </w:rPr>
              <w:t>Stoffeigenschaften</w:t>
            </w:r>
          </w:p>
          <w:p w14:paraId="58483B5E" w14:textId="0C36608F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A2A60">
              <w:rPr>
                <w:rFonts w:ascii="Arial" w:hAnsi="Arial" w:cs="Arial"/>
                <w:b/>
              </w:rPr>
              <w:t>Stoffe lassen sich ordnen</w:t>
            </w:r>
          </w:p>
          <w:p w14:paraId="1D230626" w14:textId="680187A0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8A2A60">
              <w:rPr>
                <w:rFonts w:ascii="Arial" w:hAnsi="Arial" w:cs="Arial"/>
                <w:b/>
              </w:rPr>
              <w:t>Stoffe untersuchen</w:t>
            </w:r>
          </w:p>
          <w:p w14:paraId="1DBCFF69" w14:textId="41853571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A2A60">
              <w:rPr>
                <w:rFonts w:ascii="Arial" w:hAnsi="Arial" w:cs="Arial"/>
                <w:b/>
              </w:rPr>
              <w:t>Schmelz- und Siedetemperatur</w:t>
            </w:r>
          </w:p>
          <w:p w14:paraId="2E6018A7" w14:textId="7311B21F" w:rsid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lastRenderedPageBreak/>
              <w:t xml:space="preserve">WERKSTATT </w:t>
            </w:r>
            <w:r w:rsidRPr="008A2A60">
              <w:rPr>
                <w:rFonts w:ascii="Arial" w:hAnsi="Arial" w:cs="Arial"/>
                <w:b/>
              </w:rPr>
              <w:t>Schmelz-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A2A60">
              <w:rPr>
                <w:rFonts w:ascii="Arial" w:hAnsi="Arial" w:cs="Arial"/>
                <w:b/>
              </w:rPr>
              <w:t>Siedetemperatur bestimmen</w:t>
            </w:r>
          </w:p>
          <w:p w14:paraId="08EB4B46" w14:textId="554B86B2" w:rsidR="008A2A60" w:rsidRPr="00785CAF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Sublimieren und Resublimieren</w:t>
            </w:r>
          </w:p>
          <w:p w14:paraId="3C3968BA" w14:textId="2ACF7A13" w:rsidR="008A2A60" w:rsidRP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Pr="008A2A60">
              <w:rPr>
                <w:rFonts w:ascii="Arial" w:hAnsi="Arial" w:cs="Arial"/>
                <w:b/>
              </w:rPr>
              <w:t>Eigenschaften bestimmen</w:t>
            </w:r>
          </w:p>
          <w:p w14:paraId="4D7B35DA" w14:textId="01738E9A" w:rsidR="008A2A60" w:rsidRPr="008A2A60" w:rsidRDefault="008A2A60" w:rsidP="008A2A6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A2A60">
              <w:rPr>
                <w:rFonts w:ascii="Arial" w:hAnsi="Arial" w:cs="Arial"/>
                <w:b/>
              </w:rPr>
              <w:t>die Verwendung</w:t>
            </w:r>
          </w:p>
          <w:p w14:paraId="3BC86AB6" w14:textId="748AF9CD" w:rsidR="00653049" w:rsidRPr="00653049" w:rsidRDefault="00653049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3BBB88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3F964AC4" w14:textId="12D544B1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45696F" w:rsidRPr="0045696F">
              <w:rPr>
                <w:rFonts w:ascii="Arial" w:hAnsi="Arial" w:cs="Arial"/>
                <w:sz w:val="20"/>
                <w:szCs w:val="20"/>
              </w:rPr>
              <w:t>ordnen Stoffe in Kategorien nach selbst entwickelten Kriterien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BF0C6F" w14:textId="1B337EA7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führen kriteriengeleitet experimentelle und andere Untersuchungen an Stoffen durch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4CBFE3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426A3ED5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00F94348" w14:textId="775810C9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45696F" w:rsidRPr="0045696F">
              <w:rPr>
                <w:rFonts w:ascii="Arial" w:hAnsi="Arial" w:cs="Arial"/>
                <w:sz w:val="20"/>
                <w:szCs w:val="20"/>
              </w:rPr>
              <w:t>unterscheiden bewusst zwischen Fachsprache und Alltagssprache, z. B. beim Stoffbegriff</w:t>
            </w:r>
            <w:r w:rsidR="00CA384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96C2B9" w14:textId="667F1621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präsentieren experimentell ermittelte und recherchierte Informationen zu Stoffen (z. B. in Form von Steckbriefen)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76F041" w14:textId="77777777" w:rsidR="00CA3844" w:rsidRPr="00B64FAD" w:rsidRDefault="00CA3844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F5E49D0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3F429E42" w14:textId="2547AE23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arbeiten sorgfältig und sicherheitsbewusst mit Stoffen (z. B. bei der experimentellen Überprüfung von Stoffeigenschaften oder der Trennung von Stoffgemischen)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BE20D1" w14:textId="1DEDADEE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wählen Stoffe begründet zur gezielten Verwendung aus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FDDFC6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F7E6D7E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7415B56A" w14:textId="77777777" w:rsidR="007B5189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schließen aus den Gefahrstoffsymbolen für Chemikalien auf geeignete</w:t>
            </w:r>
            <w:r w:rsidR="00CA3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Schutzmaßnahmen.</w:t>
            </w:r>
          </w:p>
          <w:p w14:paraId="12B29A3E" w14:textId="761A9010" w:rsidR="00C1675F" w:rsidRPr="00B64FAD" w:rsidRDefault="00C1675F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D3F2FF" w14:textId="77777777" w:rsidR="0042433C" w:rsidRPr="002F6C65" w:rsidRDefault="0042433C" w:rsidP="0013079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2433C" w:rsidRPr="003F043E" w14:paraId="040CE576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C8880" w14:textId="0FBEBDE7" w:rsidR="0042433C" w:rsidRPr="002F6C65" w:rsidRDefault="000F13FF" w:rsidP="00130799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D73B6" w14:textId="146CFB25" w:rsidR="0042433C" w:rsidRPr="002F6C65" w:rsidRDefault="00653049" w:rsidP="0013079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Trennverfahren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1)</w:t>
            </w:r>
          </w:p>
        </w:tc>
      </w:tr>
      <w:tr w:rsidR="00B64FAD" w:rsidRPr="003F043E" w14:paraId="0CB8E196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CB9942" w14:textId="21080B9A" w:rsidR="00B64FAD" w:rsidRPr="002F6C65" w:rsidRDefault="00785CAF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5C9DD4" w14:textId="77777777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 xml:space="preserve">Reinstoffe und Stoffgemische </w:t>
            </w:r>
          </w:p>
          <w:p w14:paraId="5A6E2C16" w14:textId="2B32BF28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025EB0">
              <w:rPr>
                <w:rFonts w:ascii="Arial" w:hAnsi="Arial" w:cs="Arial"/>
                <w:b/>
              </w:rPr>
              <w:t>Creme – eine Emulsion</w:t>
            </w:r>
          </w:p>
          <w:p w14:paraId="546A5A21" w14:textId="1B6F1045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>Einfache Trennverfahren</w:t>
            </w:r>
          </w:p>
          <w:p w14:paraId="0ECFEAA8" w14:textId="1954D6D4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025EB0">
              <w:rPr>
                <w:rFonts w:ascii="Arial" w:hAnsi="Arial" w:cs="Arial"/>
                <w:b/>
              </w:rPr>
              <w:t>Stoffgemische trennen</w:t>
            </w:r>
          </w:p>
          <w:p w14:paraId="66C237B0" w14:textId="1671DF75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>Filtrieren und Eindampfen</w:t>
            </w:r>
          </w:p>
          <w:p w14:paraId="2996455A" w14:textId="3215CB85" w:rsidR="00025EB0" w:rsidRDefault="00025EB0" w:rsidP="00DD2904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Pr="00025EB0">
              <w:rPr>
                <w:rFonts w:ascii="Arial" w:hAnsi="Arial" w:cs="Arial"/>
                <w:b/>
              </w:rPr>
              <w:t>Trennverfahren im Alltag</w:t>
            </w:r>
          </w:p>
          <w:p w14:paraId="337C5A21" w14:textId="77777777" w:rsidR="00ED2CD5" w:rsidRDefault="00025EB0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Pr="00025EB0">
              <w:rPr>
                <w:rFonts w:ascii="Arial" w:hAnsi="Arial" w:cs="Arial"/>
                <w:b/>
              </w:rPr>
              <w:t>Müll oder Rohstoff?</w:t>
            </w:r>
          </w:p>
          <w:p w14:paraId="746A103D" w14:textId="77777777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F1336DC" w14:textId="77777777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43E2CE2" w14:textId="77777777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6C37E6D" w14:textId="1F55264C" w:rsidR="00A610F1" w:rsidRPr="00653049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EF5214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E198973" w14:textId="7E2ECB65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führen kriteriengeleitet experimentelle und andere Untersuchungen an Stoffen durch</w:t>
            </w:r>
            <w:r w:rsidR="00CA38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BAE0E9" w14:textId="372CE90E" w:rsidR="00B51DC2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0532647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40F0779D" w14:textId="4280F3D1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unterscheiden bewusst zwischen Fachsprache und Alltagssprache, z. B. beim Stoffbegriff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29ABC2" w14:textId="45677EC2" w:rsidR="00B51DC2" w:rsidRDefault="00B51DC2" w:rsidP="0074482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stellen Prozesse (z. B. Herstellung von Creme, Salzgewinnung) in einem</w:t>
            </w:r>
            <w:r w:rsidR="007448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Ablaufdiagramm dar</w:t>
            </w:r>
            <w:r w:rsidR="0074482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653FD5" w14:textId="1AF41B7B" w:rsidR="00744826" w:rsidRDefault="00744826" w:rsidP="0074482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744826">
              <w:rPr>
                <w:rFonts w:ascii="Arial" w:hAnsi="Arial" w:cs="Arial"/>
                <w:sz w:val="20"/>
                <w:szCs w:val="20"/>
              </w:rPr>
              <w:t>stellen Versuchsaufbauten in Skizzen dar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CEF06A" w14:textId="20C4A598" w:rsidR="00744826" w:rsidRPr="00033AAA" w:rsidRDefault="00744826" w:rsidP="00744826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Pr="00744826">
              <w:rPr>
                <w:rFonts w:ascii="Arial" w:hAnsi="Arial" w:cs="Arial"/>
                <w:sz w:val="20"/>
                <w:szCs w:val="20"/>
              </w:rPr>
              <w:t>präsentieren experimentell ermittelte und recherchierte Informationen zu Stoffen (z. B. in Form von Steckbriefen).</w:t>
            </w:r>
          </w:p>
          <w:p w14:paraId="2DAF16A2" w14:textId="7FDD8A3B" w:rsidR="00B51DC2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1040092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0196B1F7" w14:textId="1288703B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 xml:space="preserve"> wenden Teilchenvorstellungen zur Beschreibung von Phänomenen an (z. B. bei der Stofftrennung)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D5E268" w14:textId="32959EAF" w:rsidR="00CA3844" w:rsidRPr="00B51DC2" w:rsidRDefault="00B51DC2" w:rsidP="00C1675F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744826" w:rsidRPr="00744826">
              <w:rPr>
                <w:rFonts w:ascii="Arial" w:hAnsi="Arial" w:cs="Arial"/>
                <w:sz w:val="20"/>
                <w:szCs w:val="20"/>
              </w:rPr>
              <w:t>wählen Stoffe begründet zur gezielten Verwendung aus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5B7C3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E77D3" w:rsidRPr="003F043E" w14:paraId="6D01AECB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D855E" w14:textId="77777777" w:rsidR="007E77D3" w:rsidRPr="002F6C65" w:rsidRDefault="007E77D3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B22351" w14:textId="3367CC29" w:rsidR="007E77D3" w:rsidRPr="002F6C65" w:rsidRDefault="007E77D3" w:rsidP="009D664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Wasser reinigen (S. 112-121)</w:t>
            </w:r>
          </w:p>
        </w:tc>
      </w:tr>
      <w:tr w:rsidR="007E77D3" w:rsidRPr="003F043E" w14:paraId="1BDFB85F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9B8FD0" w14:textId="471806AD" w:rsidR="007E77D3" w:rsidRPr="002F6C65" w:rsidRDefault="00785CAF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00E292" w14:textId="19349457" w:rsidR="00025EB0" w:rsidRDefault="00025EB0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Pr="00025EB0">
              <w:rPr>
                <w:rFonts w:ascii="Arial" w:hAnsi="Arial" w:cs="Arial"/>
                <w:b/>
              </w:rPr>
              <w:t>Wir nutzen Wasser</w:t>
            </w:r>
          </w:p>
          <w:p w14:paraId="236D1CF4" w14:textId="112B87C1" w:rsidR="00025EB0" w:rsidRDefault="00025EB0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>Wasser – unterschiedlich genutzt</w:t>
            </w:r>
          </w:p>
          <w:p w14:paraId="72BB991A" w14:textId="4E03A8CA" w:rsidR="00025EB0" w:rsidRDefault="00025EB0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>Gefahren für das Wasser</w:t>
            </w:r>
          </w:p>
          <w:p w14:paraId="7D6F37A1" w14:textId="253DE131" w:rsidR="00025EB0" w:rsidRDefault="00025EB0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Pr="00025EB0">
              <w:rPr>
                <w:rFonts w:ascii="Arial" w:hAnsi="Arial" w:cs="Arial"/>
                <w:b/>
              </w:rPr>
              <w:t>Die Kläranlage</w:t>
            </w:r>
          </w:p>
          <w:p w14:paraId="7A21E691" w14:textId="7555E5FF" w:rsidR="00025EB0" w:rsidRDefault="00025EB0" w:rsidP="00025EB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025EB0">
              <w:rPr>
                <w:rFonts w:ascii="Arial" w:hAnsi="Arial" w:cs="Arial"/>
                <w:b/>
              </w:rPr>
              <w:t>Reinigung von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25EB0">
              <w:rPr>
                <w:rFonts w:ascii="Arial" w:hAnsi="Arial" w:cs="Arial"/>
                <w:b/>
              </w:rPr>
              <w:t>Schmutzwasser</w:t>
            </w:r>
          </w:p>
          <w:p w14:paraId="3C8BBDD5" w14:textId="017F122A" w:rsidR="00025EB0" w:rsidRPr="00785CAF" w:rsidRDefault="00025EB0" w:rsidP="00025EB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Das Weltwasser in Zahlen</w:t>
            </w:r>
          </w:p>
          <w:p w14:paraId="346DDA21" w14:textId="7BB31038" w:rsidR="00025EB0" w:rsidRDefault="00025EB0" w:rsidP="00025EB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 w:rsidRPr="00025EB0">
              <w:rPr>
                <w:rFonts w:ascii="Arial" w:hAnsi="Arial" w:cs="Arial"/>
                <w:b/>
              </w:rPr>
              <w:t>Wir entwickeln eine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25EB0">
              <w:rPr>
                <w:rFonts w:ascii="Arial" w:hAnsi="Arial" w:cs="Arial"/>
                <w:b/>
              </w:rPr>
              <w:t>Destillationsapparatur</w:t>
            </w:r>
          </w:p>
          <w:p w14:paraId="7BCB3F2E" w14:textId="30F56628" w:rsidR="009B274E" w:rsidRPr="00653049" w:rsidRDefault="00025EB0" w:rsidP="00C1675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25EB0">
              <w:rPr>
                <w:rFonts w:ascii="Arial" w:hAnsi="Arial" w:cs="Arial"/>
                <w:b/>
              </w:rPr>
              <w:t>Trinkwasser durch Destillation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FF16" w14:textId="77777777" w:rsidR="007E77D3" w:rsidRPr="00B64FAD" w:rsidRDefault="007E77D3" w:rsidP="009D664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78E161E3" w14:textId="5299D559" w:rsidR="007E77D3" w:rsidRPr="00033AAA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führen kriteriengeleitet experimentelle und andere Untersuchungen an</w:t>
            </w:r>
            <w:r w:rsidR="00CA3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Stoffen durch.</w:t>
            </w:r>
          </w:p>
          <w:p w14:paraId="79753F7E" w14:textId="77777777" w:rsidR="007E77D3" w:rsidRPr="00B64FAD" w:rsidRDefault="007E77D3" w:rsidP="009D664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211B2B2" w14:textId="77777777" w:rsidR="007E77D3" w:rsidRPr="00B64FAD" w:rsidRDefault="007E77D3" w:rsidP="009D664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3E015CE6" w14:textId="742A0821" w:rsidR="007E77D3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1343D" w:rsidRPr="0011343D">
              <w:rPr>
                <w:rFonts w:ascii="Arial" w:hAnsi="Arial" w:cs="Arial"/>
                <w:sz w:val="20"/>
                <w:szCs w:val="20"/>
              </w:rPr>
              <w:t xml:space="preserve"> stellen Prozesse (z. B. Herstellung von Creme, Salzgewinnung) in einem</w:t>
            </w:r>
            <w:r w:rsidR="00113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43D" w:rsidRPr="0011343D">
              <w:rPr>
                <w:rFonts w:ascii="Arial" w:hAnsi="Arial" w:cs="Arial"/>
                <w:sz w:val="20"/>
                <w:szCs w:val="20"/>
              </w:rPr>
              <w:t>Ablaufdiagramm dar</w:t>
            </w:r>
            <w:r w:rsidR="00CA38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86D4A6" w14:textId="77777777" w:rsidR="00CA3844" w:rsidRPr="00B64FAD" w:rsidRDefault="00CA3844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555BF0B" w14:textId="77777777" w:rsidR="007E77D3" w:rsidRPr="00B64FAD" w:rsidRDefault="007E77D3" w:rsidP="009D664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1B9EBB09" w14:textId="5AA43699" w:rsidR="007E77D3" w:rsidRDefault="007E77D3" w:rsidP="00CA3844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1343D" w:rsidRPr="0011343D">
              <w:rPr>
                <w:rFonts w:ascii="Arial" w:hAnsi="Arial" w:cs="Arial"/>
                <w:sz w:val="20"/>
                <w:szCs w:val="20"/>
              </w:rPr>
              <w:t>arbeiten sorgfältig und sicherheitsbewusst mit Stoffen (z. B. bei der experimentellen Überprüfung von Stoffeigenschaften oder der Trennung von Stoffgemischen)</w:t>
            </w:r>
            <w:r w:rsidR="00CA38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561A82" w14:textId="7921DE81" w:rsidR="007E77D3" w:rsidRPr="00B51DC2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43BE14" w14:textId="77777777" w:rsidR="007E77D3" w:rsidRPr="002F6C65" w:rsidRDefault="007E77D3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E77D3" w:rsidRPr="003F043E" w14:paraId="45FCB64C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B0C357" w14:textId="77777777" w:rsidR="007E77D3" w:rsidRPr="002F6C65" w:rsidRDefault="007E77D3" w:rsidP="009D6640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42CE9A" w14:textId="7A355A84" w:rsidR="007E77D3" w:rsidRPr="002F6C65" w:rsidRDefault="007E77D3" w:rsidP="009D664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Teilkapitel: Stoffumwandlung (S. 122-127)</w:t>
            </w:r>
          </w:p>
        </w:tc>
      </w:tr>
      <w:tr w:rsidR="007E77D3" w:rsidRPr="003F043E" w14:paraId="0F30163F" w14:textId="77777777" w:rsidTr="00785CAF">
        <w:trPr>
          <w:trHeight w:val="395"/>
        </w:trPr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A5EF9" w14:textId="28AB3DF2" w:rsidR="007E77D3" w:rsidRPr="002F6C65" w:rsidRDefault="00785CAF" w:rsidP="009D664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F2D3B" w14:textId="7C1AD51A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 w:rsidRPr="00A610F1">
              <w:rPr>
                <w:rFonts w:ascii="Arial" w:hAnsi="Arial" w:cs="Arial"/>
                <w:b/>
              </w:rPr>
              <w:t>Luft – ein besonderes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10F1">
              <w:rPr>
                <w:rFonts w:ascii="Arial" w:hAnsi="Arial" w:cs="Arial"/>
                <w:b/>
              </w:rPr>
              <w:t>Stoffgemisch</w:t>
            </w:r>
          </w:p>
          <w:p w14:paraId="1325182E" w14:textId="7746836A" w:rsidR="00A610F1" w:rsidRPr="00785CAF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Sauerstoff</w:t>
            </w:r>
          </w:p>
          <w:p w14:paraId="3F55C2A4" w14:textId="12805F54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/>
              </w:rPr>
              <w:t xml:space="preserve">INFOGRAFIK </w:t>
            </w:r>
            <w:r w:rsidRPr="00A610F1">
              <w:rPr>
                <w:rFonts w:ascii="Arial" w:hAnsi="Arial" w:cs="Arial"/>
                <w:b/>
              </w:rPr>
              <w:t>Stoffumwandlungen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610F1">
              <w:rPr>
                <w:rFonts w:ascii="Arial" w:hAnsi="Arial" w:cs="Arial"/>
                <w:b/>
              </w:rPr>
              <w:t>im Alltag</w:t>
            </w:r>
          </w:p>
          <w:p w14:paraId="094793EA" w14:textId="5B0BA1A8" w:rsidR="00A610F1" w:rsidRDefault="00A610F1" w:rsidP="00A610F1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10F1">
              <w:rPr>
                <w:rFonts w:ascii="Arial" w:hAnsi="Arial" w:cs="Arial"/>
                <w:b/>
              </w:rPr>
              <w:t>Stoffe bei Verbrennungen</w:t>
            </w:r>
          </w:p>
          <w:p w14:paraId="396B5B13" w14:textId="616E8EED" w:rsidR="00A610F1" w:rsidRPr="00653049" w:rsidRDefault="00A610F1" w:rsidP="009D6640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6CFA3F" w14:textId="77777777" w:rsidR="007E77D3" w:rsidRPr="00B64FAD" w:rsidRDefault="007E77D3" w:rsidP="009D664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3EC90D24" w14:textId="55235B19" w:rsidR="007E77D3" w:rsidRPr="00033AAA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1343D" w:rsidRPr="0011343D">
              <w:rPr>
                <w:rFonts w:ascii="Arial" w:hAnsi="Arial" w:cs="Arial"/>
                <w:sz w:val="20"/>
                <w:szCs w:val="20"/>
              </w:rPr>
              <w:t>unterscheiden bewusst zwischen Fachsprache und Alltagssprache, z. B. beim Stoffbegriff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09F824" w14:textId="4F0FD0BF" w:rsidR="007E77D3" w:rsidRPr="00033AAA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1343D" w:rsidRPr="0011343D">
              <w:rPr>
                <w:rFonts w:ascii="Arial" w:hAnsi="Arial" w:cs="Arial"/>
                <w:sz w:val="20"/>
                <w:szCs w:val="20"/>
              </w:rPr>
              <w:t>stellen Versuchsaufbauten in Skizzen dar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8163A8" w14:textId="77777777" w:rsidR="007E77D3" w:rsidRPr="00785CAF" w:rsidRDefault="007E77D3" w:rsidP="009D6640">
            <w:pPr>
              <w:pStyle w:val="NurText"/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  <w:p w14:paraId="65D8F10E" w14:textId="77777777" w:rsidR="007E77D3" w:rsidRPr="00B64FAD" w:rsidRDefault="007E77D3" w:rsidP="009D6640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4E47A89C" w14:textId="19FFB1E5" w:rsidR="007E77D3" w:rsidRPr="00B51DC2" w:rsidRDefault="007E77D3" w:rsidP="00C1675F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arbeiten sorgfältig und sicherheitsbewusst mit Stoffen (z. B. bei der experimentellen</w:t>
            </w:r>
            <w:r w:rsidR="00CA3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Überprüfung von Stoffeigenschaften oder der Trennung von</w:t>
            </w:r>
            <w:r w:rsidR="00CA3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844" w:rsidRPr="00CA3844">
              <w:rPr>
                <w:rFonts w:ascii="Arial" w:hAnsi="Arial" w:cs="Arial"/>
                <w:sz w:val="20"/>
                <w:szCs w:val="20"/>
              </w:rPr>
              <w:t>Stoffgemischen)</w:t>
            </w:r>
            <w:r w:rsidR="00CA38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1C4FD9" w14:textId="77777777" w:rsidR="007E77D3" w:rsidRPr="002F6C65" w:rsidRDefault="007E77D3" w:rsidP="009D664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FDAE21F" w14:textId="77777777" w:rsidTr="00785CAF">
        <w:trPr>
          <w:trHeight w:val="1506"/>
        </w:trPr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B2F35D" w14:textId="1BE1D27B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2B84AD" w14:textId="77777777" w:rsidR="00B64FAD" w:rsidRDefault="00B64FAD" w:rsidP="00B64FA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29E7559" w14:textId="2768AB29" w:rsidR="00785CAF" w:rsidRPr="002F6C65" w:rsidRDefault="00B64FAD" w:rsidP="00785CAF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08A928" w14:textId="77777777" w:rsidR="00B64FAD" w:rsidRPr="002F6C65" w:rsidRDefault="00B64FAD" w:rsidP="00B64FAD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E247E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4E2FF204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953D6" w14:textId="664A0422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E1EC38" w14:textId="394F62A4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4 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Körper und Gesundheit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(S. 1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30</w:t>
            </w:r>
            <w:r>
              <w:rPr>
                <w:rFonts w:ascii="Arial" w:hAnsi="Arial" w:cs="Arial"/>
                <w:b/>
                <w:sz w:val="32"/>
                <w:szCs w:val="32"/>
              </w:rPr>
              <w:t>-1</w:t>
            </w:r>
            <w:r w:rsidR="007E77D3">
              <w:rPr>
                <w:rFonts w:ascii="Arial" w:hAnsi="Arial" w:cs="Arial"/>
                <w:b/>
                <w:sz w:val="32"/>
                <w:szCs w:val="32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>5)</w:t>
            </w:r>
          </w:p>
        </w:tc>
      </w:tr>
      <w:tr w:rsidR="00B64FAD" w:rsidRPr="003F043E" w14:paraId="59D0B06A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645CD8" w14:textId="5B5FACF8" w:rsidR="00B64FAD" w:rsidRPr="002F6C65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4A98B2" w14:textId="01397AED" w:rsidR="00B64FAD" w:rsidRPr="002F6C65" w:rsidRDefault="00B64FAD" w:rsidP="00B64FA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Ernährung und Verdauung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32</w:t>
            </w:r>
            <w:r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41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64FAD" w:rsidRPr="003F043E" w14:paraId="6117EC05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CC4D9" w14:textId="6127007A" w:rsidR="00B64FAD" w:rsidRPr="002F6C65" w:rsidRDefault="00785CAF" w:rsidP="00B64FAD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8600FD" w14:textId="3DB4FAD5" w:rsidR="00B51DC2" w:rsidRDefault="00E97C2C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Verdauung</w:t>
            </w:r>
          </w:p>
          <w:p w14:paraId="3338C86D" w14:textId="26B66AF3" w:rsidR="00E97C2C" w:rsidRPr="00785CAF" w:rsidRDefault="00E97C2C" w:rsidP="00E97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WERKSTATT Nährstoffe nachweisen</w:t>
            </w:r>
          </w:p>
          <w:p w14:paraId="7054238E" w14:textId="13845415" w:rsidR="00E97C2C" w:rsidRPr="00785CAF" w:rsidRDefault="00E97C2C" w:rsidP="00E97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Wasser – wichtig für den Körper</w:t>
            </w:r>
          </w:p>
          <w:p w14:paraId="569A6199" w14:textId="1CDAFCAD" w:rsidR="00E97C2C" w:rsidRDefault="00E97C2C" w:rsidP="00E97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Gesunde Ernährung</w:t>
            </w:r>
          </w:p>
          <w:p w14:paraId="6B925D1A" w14:textId="3C14F22F" w:rsidR="00E97C2C" w:rsidRDefault="00E97C2C" w:rsidP="00E97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Pausensnacks – selbst gemacht</w:t>
            </w:r>
          </w:p>
          <w:p w14:paraId="583AA72F" w14:textId="2BE12812" w:rsidR="00E97C2C" w:rsidRDefault="00E97C2C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Energiebedarf und Nahrungsmittel</w:t>
            </w:r>
          </w:p>
          <w:p w14:paraId="77CAF4FB" w14:textId="2471AF6A" w:rsidR="00E97C2C" w:rsidRDefault="00E97C2C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Idealgewicht?</w:t>
            </w:r>
          </w:p>
          <w:p w14:paraId="2B5D7C3D" w14:textId="62EF0F62" w:rsidR="00E97C2C" w:rsidRPr="00785CAF" w:rsidRDefault="00E97C2C" w:rsidP="00E97C2C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>EXTRA Wenn Lebensmittel krank machen</w:t>
            </w:r>
          </w:p>
          <w:p w14:paraId="22E899B7" w14:textId="082E06EF" w:rsidR="00B64FAD" w:rsidRPr="007E5B8B" w:rsidRDefault="00B64FAD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B58EF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6B5F903B" w14:textId="17403A77" w:rsidR="00B51DC2" w:rsidRPr="0053642D" w:rsidRDefault="00B51DC2" w:rsidP="0053642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="0053642D" w:rsidRPr="0053642D">
              <w:rPr>
                <w:rFonts w:ascii="Arial" w:eastAsiaTheme="minorHAnsi" w:hAnsi="Arial" w:cs="Arial"/>
              </w:rPr>
              <w:t>schließen von Schemazeichnungen auf die Lage oder den räumlichen Bau der Organe (z. B. Sexualorgane, innere Organe).</w:t>
            </w:r>
          </w:p>
          <w:p w14:paraId="762F053F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4E9270B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7F8B8CDC" w14:textId="6DE61278" w:rsidR="00B51DC2" w:rsidRPr="0053642D" w:rsidRDefault="00B51DC2" w:rsidP="0053642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="0053642D" w:rsidRPr="0053642D">
              <w:rPr>
                <w:rFonts w:ascii="Arial" w:eastAsiaTheme="minorHAnsi" w:hAnsi="Arial" w:cs="Arial"/>
              </w:rPr>
              <w:t>unterscheiden beim Sprechen über Körperteile und -vorgange zwischen der Alltagssprache und der biologischen/medizinischen Fachsprache.</w:t>
            </w:r>
          </w:p>
          <w:p w14:paraId="6D4238C8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089306B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Wissen nutzen</w:t>
            </w:r>
          </w:p>
          <w:p w14:paraId="4A1331BE" w14:textId="70DEA291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2643B" w:rsidRPr="0012643B">
              <w:rPr>
                <w:rFonts w:ascii="Arial" w:hAnsi="Arial" w:cs="Arial"/>
                <w:sz w:val="20"/>
                <w:szCs w:val="20"/>
                <w:lang w:eastAsia="de-DE"/>
              </w:rPr>
              <w:t>nutzen ihr Wissen über Ernährung, um eine gesunde Mahlzeit zusammenzustellen.</w:t>
            </w:r>
          </w:p>
          <w:p w14:paraId="7DD4DBE1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A042FEF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3DAFE4ED" w14:textId="751D6E16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2643B" w:rsidRPr="0012643B">
              <w:rPr>
                <w:rFonts w:ascii="Arial" w:hAnsi="Arial" w:cs="Arial"/>
                <w:sz w:val="20"/>
                <w:szCs w:val="20"/>
                <w:lang w:eastAsia="de-DE"/>
              </w:rPr>
              <w:t>schätzen Folgen von Fehlernährung ab,</w:t>
            </w:r>
          </w:p>
          <w:p w14:paraId="7499D532" w14:textId="77777777" w:rsidR="00595B55" w:rsidRDefault="00B51DC2" w:rsidP="001264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="0012643B" w:rsidRPr="0012643B">
              <w:rPr>
                <w:rFonts w:ascii="Arial" w:eastAsiaTheme="minorHAnsi" w:hAnsi="Arial" w:cs="Arial"/>
              </w:rPr>
              <w:t>diskutieren und vergle</w:t>
            </w:r>
            <w:r w:rsidR="0012643B">
              <w:rPr>
                <w:rFonts w:ascii="Arial" w:eastAsiaTheme="minorHAnsi" w:hAnsi="Arial" w:cs="Arial"/>
              </w:rPr>
              <w:t>i</w:t>
            </w:r>
            <w:r w:rsidR="0012643B" w:rsidRPr="0012643B">
              <w:rPr>
                <w:rFonts w:ascii="Arial" w:eastAsiaTheme="minorHAnsi" w:hAnsi="Arial" w:cs="Arial"/>
              </w:rPr>
              <w:t xml:space="preserve">chen verschiedene Einstellungen (z. B. zu </w:t>
            </w:r>
            <w:r w:rsidR="0012643B">
              <w:rPr>
                <w:rFonts w:ascii="Arial" w:hAnsi="Arial" w:cs="Arial"/>
              </w:rPr>
              <w:t>[…]</w:t>
            </w:r>
            <w:r w:rsidR="0012643B">
              <w:rPr>
                <w:rFonts w:ascii="Arial" w:eastAsiaTheme="minorHAnsi" w:hAnsi="Arial" w:cs="Arial"/>
              </w:rPr>
              <w:t xml:space="preserve"> </w:t>
            </w:r>
            <w:r w:rsidR="0012643B" w:rsidRPr="0012643B">
              <w:rPr>
                <w:rFonts w:ascii="Arial" w:eastAsiaTheme="minorHAnsi" w:hAnsi="Arial" w:cs="Arial"/>
              </w:rPr>
              <w:t>Ern</w:t>
            </w:r>
            <w:r w:rsidR="0012643B">
              <w:rPr>
                <w:rFonts w:ascii="Arial" w:eastAsiaTheme="minorHAnsi" w:hAnsi="Arial" w:cs="Arial"/>
              </w:rPr>
              <w:t>ä</w:t>
            </w:r>
            <w:r w:rsidR="0012643B" w:rsidRPr="0012643B">
              <w:rPr>
                <w:rFonts w:ascii="Arial" w:eastAsiaTheme="minorHAnsi" w:hAnsi="Arial" w:cs="Arial"/>
              </w:rPr>
              <w:t xml:space="preserve">hrung, </w:t>
            </w:r>
            <w:r w:rsidR="0012643B">
              <w:rPr>
                <w:rFonts w:ascii="Arial" w:hAnsi="Arial" w:cs="Arial"/>
              </w:rPr>
              <w:t>[…]</w:t>
            </w:r>
            <w:r w:rsidR="0012643B" w:rsidRPr="0012643B">
              <w:rPr>
                <w:rFonts w:ascii="Arial" w:eastAsiaTheme="minorHAnsi" w:hAnsi="Arial" w:cs="Arial"/>
              </w:rPr>
              <w:t>).</w:t>
            </w:r>
          </w:p>
          <w:p w14:paraId="505DD600" w14:textId="515CEA6A" w:rsidR="00C1675F" w:rsidRPr="00EC7369" w:rsidRDefault="00C1675F" w:rsidP="001264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793A5" w14:textId="77777777" w:rsidR="00B64FAD" w:rsidRPr="002F6C65" w:rsidRDefault="00B64FAD" w:rsidP="00B64FA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64FAD" w:rsidRPr="003F043E" w14:paraId="00AFA991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C655CE" w14:textId="1D138AE0" w:rsidR="00B64FAD" w:rsidRPr="000F13FF" w:rsidRDefault="00B64FAD" w:rsidP="00B64FAD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F13FF">
              <w:rPr>
                <w:rFonts w:ascii="Arial" w:hAnsi="Arial" w:cs="Arial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D69F71" w14:textId="69760D24" w:rsidR="00B64FAD" w:rsidRPr="000F13FF" w:rsidRDefault="00B64FAD" w:rsidP="00B64FAD">
            <w:pPr>
              <w:spacing w:before="20" w:after="20"/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 xml:space="preserve">Teilkapitel: </w:t>
            </w:r>
            <w:r w:rsidR="007E77D3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 xml:space="preserve">Atmung, Herz und Blutkreislauf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(S. 1</w:t>
            </w:r>
            <w:r w:rsidR="007E77D3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42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-1</w:t>
            </w:r>
            <w:r w:rsidR="007E77D3"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49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7D3E4B" w:rsidRPr="003F043E" w14:paraId="3EBFF091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08C85C" w14:textId="4C74D4E2" w:rsidR="007D3E4B" w:rsidRPr="002F6C65" w:rsidRDefault="00785CAF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62CB49" w14:textId="42388E1B" w:rsidR="00B51DC2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Atmung</w:t>
            </w:r>
          </w:p>
          <w:p w14:paraId="232B44FD" w14:textId="5261A9D0" w:rsidR="00D67709" w:rsidRDefault="00D67709" w:rsidP="00D67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60FD5217" w14:textId="3F8A5BE5" w:rsidR="00D67709" w:rsidRDefault="00D67709" w:rsidP="00D67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MATERIAL </w:t>
            </w:r>
            <w:r>
              <w:rPr>
                <w:rFonts w:ascii="Arial" w:hAnsi="Arial" w:cs="Arial"/>
                <w:b/>
              </w:rPr>
              <w:t>Gute Luft – schlechte Luft</w:t>
            </w:r>
          </w:p>
          <w:p w14:paraId="39F43743" w14:textId="3BCFF13A" w:rsidR="00D67709" w:rsidRDefault="00D67709" w:rsidP="00D67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Herz – Motor des Lebens</w:t>
            </w:r>
          </w:p>
          <w:p w14:paraId="33660B79" w14:textId="0E07FE3F" w:rsidR="00D67709" w:rsidRDefault="00D67709" w:rsidP="00D67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Blutkreislauf</w:t>
            </w:r>
          </w:p>
          <w:p w14:paraId="2A0AAF49" w14:textId="3CA4C454" w:rsidR="00D67709" w:rsidRDefault="00D67709" w:rsidP="00D67709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92D050"/>
              </w:rPr>
              <w:t xml:space="preserve">WERKSTATT </w:t>
            </w:r>
            <w:r>
              <w:rPr>
                <w:rFonts w:ascii="Arial" w:hAnsi="Arial" w:cs="Arial"/>
                <w:b/>
              </w:rPr>
              <w:t>Der Puls</w:t>
            </w:r>
          </w:p>
          <w:p w14:paraId="61FB6376" w14:textId="7172FB7A" w:rsidR="009B274E" w:rsidRPr="007E5B8B" w:rsidRDefault="00D67709" w:rsidP="004975CD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Herz und Kreislauf fit halten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7F53FC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Erkenntnisgewinnung</w:t>
            </w:r>
          </w:p>
          <w:p w14:paraId="3DC5E6DA" w14:textId="0FAD9403" w:rsidR="00B51DC2" w:rsidRDefault="00B51DC2" w:rsidP="0053642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="0053642D" w:rsidRPr="0053642D">
              <w:rPr>
                <w:rFonts w:ascii="Arial" w:eastAsiaTheme="minorHAnsi" w:hAnsi="Arial" w:cs="Arial"/>
                <w:lang w:eastAsia="en-US"/>
              </w:rPr>
              <w:t>erheben Messdaten zu K</w:t>
            </w:r>
            <w:r w:rsidR="0053642D">
              <w:rPr>
                <w:rFonts w:ascii="Arial" w:eastAsiaTheme="minorHAnsi" w:hAnsi="Arial" w:cs="Arial"/>
                <w:lang w:eastAsia="en-US"/>
              </w:rPr>
              <w:t>ö</w:t>
            </w:r>
            <w:r w:rsidR="0053642D" w:rsidRPr="0053642D">
              <w:rPr>
                <w:rFonts w:ascii="Arial" w:eastAsiaTheme="minorHAnsi" w:hAnsi="Arial" w:cs="Arial"/>
                <w:lang w:eastAsia="en-US"/>
              </w:rPr>
              <w:t>rperfunktionen (z. B. Atemfrequenz, Puls) und</w:t>
            </w:r>
            <w:r w:rsidR="0053642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53642D" w:rsidRPr="0053642D">
              <w:rPr>
                <w:rFonts w:ascii="Arial" w:eastAsiaTheme="minorHAnsi" w:hAnsi="Arial" w:cs="Arial"/>
              </w:rPr>
              <w:t>stellen sie sachgerecht dar,</w:t>
            </w:r>
          </w:p>
          <w:p w14:paraId="46A9F0DC" w14:textId="77777777" w:rsidR="0053642D" w:rsidRPr="0053642D" w:rsidRDefault="0053642D" w:rsidP="0053642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53642D">
              <w:rPr>
                <w:rFonts w:ascii="Arial" w:eastAsiaTheme="minorHAnsi" w:hAnsi="Arial" w:cs="Arial"/>
              </w:rPr>
              <w:t>schließen von Schemazeichnungen auf die Lage oder den räumlichen Bau der Organe (z. B. Sexualorgane, innere Organe).</w:t>
            </w:r>
          </w:p>
          <w:p w14:paraId="737C1B4E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B3086E1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6CEF2E44" w14:textId="77777777" w:rsidR="0012643B" w:rsidRPr="0053642D" w:rsidRDefault="0012643B" w:rsidP="001264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53642D">
              <w:rPr>
                <w:rFonts w:ascii="Arial" w:eastAsiaTheme="minorHAnsi" w:hAnsi="Arial" w:cs="Arial"/>
              </w:rPr>
              <w:t>unterscheiden beim Sprechen über Körperteile und -vorgange zwischen der Alltagssprache und der biologischen/medizinischen Fachsprache.</w:t>
            </w:r>
          </w:p>
          <w:p w14:paraId="79D5E67A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lastRenderedPageBreak/>
              <w:t>Bewertung</w:t>
            </w:r>
          </w:p>
          <w:p w14:paraId="04239CC8" w14:textId="7AADB25A" w:rsidR="007D3E4B" w:rsidRPr="005B1B85" w:rsidRDefault="00B51DC2" w:rsidP="005B1B85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2643B" w:rsidRPr="0012643B">
              <w:rPr>
                <w:rFonts w:ascii="Arial" w:hAnsi="Arial" w:cs="Arial"/>
                <w:sz w:val="20"/>
                <w:szCs w:val="20"/>
              </w:rPr>
              <w:t>diskutieren und vergle</w:t>
            </w:r>
            <w:r w:rsidR="0012643B">
              <w:rPr>
                <w:rFonts w:ascii="Arial" w:hAnsi="Arial" w:cs="Arial"/>
              </w:rPr>
              <w:t>i</w:t>
            </w:r>
            <w:r w:rsidR="0012643B" w:rsidRPr="0012643B">
              <w:rPr>
                <w:rFonts w:ascii="Arial" w:hAnsi="Arial" w:cs="Arial"/>
                <w:sz w:val="20"/>
                <w:szCs w:val="20"/>
              </w:rPr>
              <w:t>chen verschiedene Einstellungen (z. B. zu Sport,</w:t>
            </w:r>
            <w:r w:rsidR="0012643B">
              <w:rPr>
                <w:rFonts w:ascii="Arial" w:hAnsi="Arial" w:cs="Arial"/>
              </w:rPr>
              <w:t xml:space="preserve"> […]</w:t>
            </w:r>
            <w:r w:rsidR="0012643B" w:rsidRPr="0012643B">
              <w:rPr>
                <w:rFonts w:ascii="Arial" w:hAnsi="Arial" w:cs="Arial"/>
                <w:sz w:val="20"/>
                <w:szCs w:val="20"/>
                <w:lang w:eastAsia="de-DE"/>
              </w:rPr>
              <w:t>).</w:t>
            </w: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42623F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0EABB156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1FA3DD" w14:textId="2E0395C1" w:rsidR="007D3E4B" w:rsidRPr="002F6C65" w:rsidRDefault="007D3E4B" w:rsidP="007D3E4B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 w:rsidRPr="008B32FC"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DE2E86" w14:textId="42D1B61F" w:rsidR="007D3E4B" w:rsidRPr="002F6C65" w:rsidRDefault="007D3E4B" w:rsidP="007D3E4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Sexualität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50</w:t>
            </w:r>
            <w:r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7E77D3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3)</w:t>
            </w:r>
          </w:p>
        </w:tc>
      </w:tr>
      <w:tr w:rsidR="007D3E4B" w:rsidRPr="003F043E" w14:paraId="72C9A122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EDDDF" w14:textId="600F9FC2" w:rsidR="007D3E4B" w:rsidRPr="002F6C65" w:rsidRDefault="00785CAF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16236F" w14:textId="6BEB1623" w:rsidR="00B51DC2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34BD2205" w14:textId="4D893844" w:rsidR="00D67709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Geschlechtsorgane</w:t>
            </w:r>
          </w:p>
          <w:p w14:paraId="630C03E1" w14:textId="24406B9C" w:rsidR="00D67709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566D1085" w14:textId="412006E5" w:rsidR="00D67709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Körperpflege</w:t>
            </w:r>
          </w:p>
          <w:p w14:paraId="04B55AD5" w14:textId="782425D3" w:rsidR="00D67709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 – aber sicher!</w:t>
            </w:r>
          </w:p>
          <w:p w14:paraId="375A3869" w14:textId="1DF7A083" w:rsidR="00B51DC2" w:rsidRPr="00785CAF" w:rsidRDefault="00B51DC2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INFOGRAFIK </w:t>
            </w:r>
            <w:r w:rsidR="00D67709" w:rsidRPr="00785CAF">
              <w:rPr>
                <w:rFonts w:ascii="Arial" w:hAnsi="Arial" w:cs="Arial"/>
                <w:b/>
                <w:color w:val="AEAAAA" w:themeColor="background2" w:themeShade="BF"/>
              </w:rPr>
              <w:t>Ein Mensch entsteht</w:t>
            </w:r>
          </w:p>
          <w:p w14:paraId="1B32DAE1" w14:textId="18451539" w:rsidR="00B51DC2" w:rsidRPr="00785CAF" w:rsidRDefault="00B51DC2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785CAF">
              <w:rPr>
                <w:rFonts w:ascii="Arial" w:hAnsi="Arial" w:cs="Arial"/>
                <w:b/>
                <w:color w:val="AEAAAA" w:themeColor="background2" w:themeShade="BF"/>
              </w:rPr>
              <w:t xml:space="preserve">EXTRA </w:t>
            </w:r>
            <w:r w:rsidR="00D67709" w:rsidRPr="00785CAF">
              <w:rPr>
                <w:rFonts w:ascii="Arial" w:hAnsi="Arial" w:cs="Arial"/>
                <w:b/>
                <w:color w:val="AEAAAA" w:themeColor="background2" w:themeShade="BF"/>
              </w:rPr>
              <w:t>Die Geburt</w:t>
            </w:r>
          </w:p>
          <w:p w14:paraId="2D4BE0AF" w14:textId="66285D7C" w:rsidR="00D67709" w:rsidRDefault="00D67709" w:rsidP="00B51D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Verschiedene Formen von Sexualität</w:t>
            </w:r>
          </w:p>
          <w:p w14:paraId="1452A59B" w14:textId="3B803FA7" w:rsidR="00ED2CD5" w:rsidRPr="007E5B8B" w:rsidRDefault="0053642D" w:rsidP="005B1B85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Mein Körper gehört mir!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57B4FD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Erkenntnisgewinnung</w:t>
            </w:r>
          </w:p>
          <w:p w14:paraId="008A14CC" w14:textId="5FAB80A1" w:rsidR="0053642D" w:rsidRPr="0053642D" w:rsidRDefault="0053642D" w:rsidP="0053642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53642D">
              <w:rPr>
                <w:rFonts w:ascii="Arial" w:eastAsiaTheme="minorHAnsi" w:hAnsi="Arial" w:cs="Arial"/>
              </w:rPr>
              <w:t xml:space="preserve">schließen von Schemazeichnungen auf die Lage oder den räumlichen Bau der Organe (z. B. Sexualorgane, innere </w:t>
            </w:r>
            <w:r w:rsidR="009C7454">
              <w:rPr>
                <w:rFonts w:ascii="Arial" w:eastAsiaTheme="minorHAnsi" w:hAnsi="Arial" w:cs="Arial"/>
              </w:rPr>
              <w:t>O</w:t>
            </w:r>
            <w:r w:rsidRPr="0053642D">
              <w:rPr>
                <w:rFonts w:ascii="Arial" w:eastAsiaTheme="minorHAnsi" w:hAnsi="Arial" w:cs="Arial"/>
              </w:rPr>
              <w:t>rgane).</w:t>
            </w:r>
          </w:p>
          <w:p w14:paraId="29CE3CC2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7FDAAE7" w14:textId="77777777" w:rsidR="00B51DC2" w:rsidRPr="00B64FAD" w:rsidRDefault="00B51DC2" w:rsidP="00B51DC2">
            <w:pPr>
              <w:pStyle w:val="NurTex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FAD">
              <w:rPr>
                <w:rFonts w:ascii="Arial" w:hAnsi="Arial" w:cs="Arial"/>
                <w:b/>
                <w:bCs/>
                <w:sz w:val="20"/>
                <w:szCs w:val="20"/>
              </w:rPr>
              <w:t>Kommunikation</w:t>
            </w:r>
          </w:p>
          <w:p w14:paraId="2ECED440" w14:textId="77777777" w:rsidR="0012643B" w:rsidRPr="0053642D" w:rsidRDefault="0012643B" w:rsidP="0012643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033AAA">
              <w:rPr>
                <w:rFonts w:ascii="Arial" w:hAnsi="Arial" w:cs="Arial"/>
              </w:rPr>
              <w:t xml:space="preserve">− </w:t>
            </w:r>
            <w:r w:rsidRPr="0053642D">
              <w:rPr>
                <w:rFonts w:ascii="Arial" w:eastAsiaTheme="minorHAnsi" w:hAnsi="Arial" w:cs="Arial"/>
              </w:rPr>
              <w:t>unterscheiden beim Sprechen über Körperteile und -vorgange zwischen der Alltagssprache und der biologischen/medizinischen Fachsprache.</w:t>
            </w:r>
          </w:p>
          <w:p w14:paraId="532B61D0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4254598E" w14:textId="77777777" w:rsidR="00B51DC2" w:rsidRPr="00B64FAD" w:rsidRDefault="00B51DC2" w:rsidP="00B51D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B64FAD">
              <w:rPr>
                <w:rFonts w:ascii="Arial" w:eastAsiaTheme="minorHAnsi" w:hAnsi="Arial" w:cs="Arial"/>
                <w:b/>
                <w:bCs/>
                <w:lang w:eastAsia="en-US"/>
              </w:rPr>
              <w:t>Bewertung</w:t>
            </w:r>
          </w:p>
          <w:p w14:paraId="38FC7321" w14:textId="2966EC36" w:rsidR="00B51DC2" w:rsidRPr="00033AAA" w:rsidRDefault="00B51DC2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3AAA">
              <w:rPr>
                <w:rFonts w:ascii="Arial" w:hAnsi="Arial" w:cs="Arial"/>
                <w:sz w:val="20"/>
                <w:szCs w:val="20"/>
              </w:rPr>
              <w:t xml:space="preserve">− </w:t>
            </w:r>
            <w:r w:rsidR="0012643B" w:rsidRPr="0012643B">
              <w:rPr>
                <w:rFonts w:ascii="Arial" w:hAnsi="Arial" w:cs="Arial"/>
                <w:sz w:val="20"/>
                <w:szCs w:val="20"/>
              </w:rPr>
              <w:t>diskutieren und vergle</w:t>
            </w:r>
            <w:r w:rsidR="0012643B">
              <w:rPr>
                <w:rFonts w:ascii="Arial" w:hAnsi="Arial" w:cs="Arial"/>
              </w:rPr>
              <w:t>i</w:t>
            </w:r>
            <w:r w:rsidR="0012643B" w:rsidRPr="0012643B">
              <w:rPr>
                <w:rFonts w:ascii="Arial" w:hAnsi="Arial" w:cs="Arial"/>
                <w:sz w:val="20"/>
                <w:szCs w:val="20"/>
              </w:rPr>
              <w:t xml:space="preserve">chen verschiedene Einstellungen (z. B. zu </w:t>
            </w:r>
            <w:r w:rsidR="0012643B">
              <w:rPr>
                <w:rFonts w:ascii="Arial" w:hAnsi="Arial" w:cs="Arial"/>
              </w:rPr>
              <w:t xml:space="preserve">[…], </w:t>
            </w:r>
            <w:r w:rsidR="0012643B" w:rsidRPr="0012643B">
              <w:rPr>
                <w:rFonts w:ascii="Arial" w:hAnsi="Arial" w:cs="Arial"/>
                <w:sz w:val="20"/>
                <w:szCs w:val="20"/>
                <w:lang w:eastAsia="de-DE"/>
              </w:rPr>
              <w:t>Hygiene, Sexualit</w:t>
            </w:r>
            <w:r w:rsidR="0012643B">
              <w:rPr>
                <w:rFonts w:ascii="Arial" w:hAnsi="Arial" w:cs="Arial"/>
              </w:rPr>
              <w:t>ä</w:t>
            </w:r>
            <w:r w:rsidR="0012643B" w:rsidRPr="0012643B">
              <w:rPr>
                <w:rFonts w:ascii="Arial" w:hAnsi="Arial" w:cs="Arial"/>
                <w:sz w:val="20"/>
                <w:szCs w:val="20"/>
                <w:lang w:eastAsia="de-DE"/>
              </w:rPr>
              <w:t>t).</w:t>
            </w:r>
          </w:p>
          <w:p w14:paraId="41A7ECDF" w14:textId="74A00F84" w:rsidR="007D3E4B" w:rsidRPr="00B51DC2" w:rsidRDefault="007D3E4B" w:rsidP="00B51DC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36FE60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3F043E" w14:paraId="56C2F5D2" w14:textId="77777777" w:rsidTr="008B32FC"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199D8D" w14:textId="5DCDC765" w:rsidR="007D3E4B" w:rsidRPr="002F6C65" w:rsidRDefault="00C03975" w:rsidP="007D3E4B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B0C0EB" w14:textId="77777777" w:rsidR="007D3E4B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ABE1A3E" w14:textId="453ED9EB" w:rsidR="007D3E4B" w:rsidRPr="003E511A" w:rsidRDefault="007D3E4B" w:rsidP="007D3E4B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</w:tc>
        <w:tc>
          <w:tcPr>
            <w:tcW w:w="58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018548" w14:textId="2A6A4F9C" w:rsidR="007D3E4B" w:rsidRPr="002C3FB0" w:rsidRDefault="007D3E4B" w:rsidP="007D3E4B">
            <w:pPr>
              <w:pStyle w:val="Textkrp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62DCF1" w14:textId="77777777" w:rsidR="007D3E4B" w:rsidRPr="002F6C65" w:rsidRDefault="007D3E4B" w:rsidP="007D3E4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3E4B" w:rsidRPr="002F6C65" w14:paraId="7DDB6A0A" w14:textId="77777777" w:rsidTr="008B3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40CDC1FF" w:rsidR="002A77D5" w:rsidRPr="002F6C65" w:rsidRDefault="00C03975" w:rsidP="002A77D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F6C65">
              <w:rPr>
                <w:rFonts w:ascii="Arial" w:hAnsi="Arial" w:cs="Arial"/>
                <w:b/>
              </w:rPr>
              <w:fldChar w:fldCharType="begin"/>
            </w:r>
            <w:r w:rsidRPr="002F6C65">
              <w:rPr>
                <w:rFonts w:ascii="Arial" w:hAnsi="Arial" w:cs="Arial"/>
                <w:b/>
              </w:rPr>
              <w:instrText xml:space="preserve"> =SUM(ABOVE) </w:instrText>
            </w:r>
            <w:r w:rsidRPr="002F6C65">
              <w:rPr>
                <w:rFonts w:ascii="Arial" w:hAnsi="Arial" w:cs="Arial"/>
                <w:b/>
              </w:rPr>
              <w:fldChar w:fldCharType="separate"/>
            </w:r>
            <w:r w:rsidR="008A41B0">
              <w:rPr>
                <w:rFonts w:ascii="Arial" w:hAnsi="Arial" w:cs="Arial"/>
                <w:b/>
                <w:noProof/>
              </w:rPr>
              <w:t>102</w:t>
            </w:r>
            <w:r w:rsidRPr="002F6C6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ECBE" w14:textId="77777777" w:rsidR="00C27A16" w:rsidRDefault="00C27A16">
      <w:r>
        <w:separator/>
      </w:r>
    </w:p>
  </w:endnote>
  <w:endnote w:type="continuationSeparator" w:id="0">
    <w:p w14:paraId="7BF88074" w14:textId="77777777" w:rsidR="00C27A16" w:rsidRDefault="00C2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C27A16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C27A16" w:rsidRDefault="00C27A16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49FB7A6" w:rsidR="00C27A16" w:rsidRDefault="00C27A16">
          <w:pPr>
            <w:pStyle w:val="pdffusszeile"/>
          </w:pPr>
          <w:r>
            <w:t>© Ernst Klett Verlag GmbH, Stuttgart 202</w:t>
          </w:r>
          <w:r w:rsidR="00100255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57B4BF1F" w:rsidR="00C27A16" w:rsidRPr="00D54FA0" w:rsidRDefault="00C27A16">
          <w:pPr>
            <w:pStyle w:val="pdffusszeile"/>
          </w:pPr>
          <w:r>
            <w:rPr>
              <w:b/>
            </w:rPr>
            <w:t>Autor: 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C27A16" w:rsidRDefault="00C27A16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C27A16" w:rsidRDefault="00C27A16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EA41" w14:textId="77777777" w:rsidR="00C27A16" w:rsidRDefault="00C27A16">
      <w:r>
        <w:separator/>
      </w:r>
    </w:p>
  </w:footnote>
  <w:footnote w:type="continuationSeparator" w:id="0">
    <w:p w14:paraId="0C3FE900" w14:textId="77777777" w:rsidR="00C27A16" w:rsidRDefault="00C2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12E6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F46B5"/>
    <w:multiLevelType w:val="hybridMultilevel"/>
    <w:tmpl w:val="3D6E1F38"/>
    <w:lvl w:ilvl="0" w:tplc="DB1C6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078388">
    <w:abstractNumId w:val="1"/>
  </w:num>
  <w:num w:numId="2" w16cid:durableId="248853435">
    <w:abstractNumId w:val="0"/>
  </w:num>
  <w:num w:numId="3" w16cid:durableId="1829248608">
    <w:abstractNumId w:val="1"/>
  </w:num>
  <w:num w:numId="4" w16cid:durableId="715276132">
    <w:abstractNumId w:val="1"/>
  </w:num>
  <w:num w:numId="5" w16cid:durableId="816531913">
    <w:abstractNumId w:val="1"/>
  </w:num>
  <w:num w:numId="6" w16cid:durableId="844517492">
    <w:abstractNumId w:val="1"/>
  </w:num>
  <w:num w:numId="7" w16cid:durableId="1612663658">
    <w:abstractNumId w:val="1"/>
  </w:num>
  <w:num w:numId="8" w16cid:durableId="338313658">
    <w:abstractNumId w:val="1"/>
  </w:num>
  <w:num w:numId="9" w16cid:durableId="2406055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5EB0"/>
    <w:rsid w:val="00027154"/>
    <w:rsid w:val="00027C1B"/>
    <w:rsid w:val="000300BC"/>
    <w:rsid w:val="0003256F"/>
    <w:rsid w:val="00033AAA"/>
    <w:rsid w:val="00035FE7"/>
    <w:rsid w:val="00040A44"/>
    <w:rsid w:val="000452A1"/>
    <w:rsid w:val="000505B9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939C7"/>
    <w:rsid w:val="000A0FEF"/>
    <w:rsid w:val="000A200A"/>
    <w:rsid w:val="000A2ED1"/>
    <w:rsid w:val="000A41D0"/>
    <w:rsid w:val="000A4396"/>
    <w:rsid w:val="000B0815"/>
    <w:rsid w:val="000B150A"/>
    <w:rsid w:val="000B37B5"/>
    <w:rsid w:val="000B3D76"/>
    <w:rsid w:val="000B785F"/>
    <w:rsid w:val="000C0870"/>
    <w:rsid w:val="000C3482"/>
    <w:rsid w:val="000C3D57"/>
    <w:rsid w:val="000C4251"/>
    <w:rsid w:val="000C579D"/>
    <w:rsid w:val="000C671E"/>
    <w:rsid w:val="000D595F"/>
    <w:rsid w:val="000E0C3A"/>
    <w:rsid w:val="000E22CA"/>
    <w:rsid w:val="000E4B1E"/>
    <w:rsid w:val="000E7231"/>
    <w:rsid w:val="000F13FF"/>
    <w:rsid w:val="000F1584"/>
    <w:rsid w:val="00100255"/>
    <w:rsid w:val="001014D3"/>
    <w:rsid w:val="00107D60"/>
    <w:rsid w:val="00111FB2"/>
    <w:rsid w:val="0011343D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2643B"/>
    <w:rsid w:val="00127C03"/>
    <w:rsid w:val="00130149"/>
    <w:rsid w:val="00130799"/>
    <w:rsid w:val="00130FD0"/>
    <w:rsid w:val="00132126"/>
    <w:rsid w:val="0013472C"/>
    <w:rsid w:val="0014019C"/>
    <w:rsid w:val="00140BB3"/>
    <w:rsid w:val="00147891"/>
    <w:rsid w:val="00151312"/>
    <w:rsid w:val="0015622D"/>
    <w:rsid w:val="00156D3D"/>
    <w:rsid w:val="0016388E"/>
    <w:rsid w:val="00164CFA"/>
    <w:rsid w:val="001656EA"/>
    <w:rsid w:val="0016621D"/>
    <w:rsid w:val="0016701D"/>
    <w:rsid w:val="00167D98"/>
    <w:rsid w:val="001738C9"/>
    <w:rsid w:val="0018492A"/>
    <w:rsid w:val="0018683F"/>
    <w:rsid w:val="00192F14"/>
    <w:rsid w:val="00193A17"/>
    <w:rsid w:val="001957FA"/>
    <w:rsid w:val="001A1A53"/>
    <w:rsid w:val="001A1C74"/>
    <w:rsid w:val="001A2F6F"/>
    <w:rsid w:val="001A46DB"/>
    <w:rsid w:val="001B19D9"/>
    <w:rsid w:val="001B40ED"/>
    <w:rsid w:val="001B52AC"/>
    <w:rsid w:val="001B5370"/>
    <w:rsid w:val="001C2495"/>
    <w:rsid w:val="001C3474"/>
    <w:rsid w:val="001C55E8"/>
    <w:rsid w:val="001C7898"/>
    <w:rsid w:val="001C7DFE"/>
    <w:rsid w:val="001D2FEE"/>
    <w:rsid w:val="001D51FC"/>
    <w:rsid w:val="001D6437"/>
    <w:rsid w:val="001E12B8"/>
    <w:rsid w:val="001E33EC"/>
    <w:rsid w:val="001E420B"/>
    <w:rsid w:val="001E5FCB"/>
    <w:rsid w:val="001E72D1"/>
    <w:rsid w:val="001F0A73"/>
    <w:rsid w:val="001F5A77"/>
    <w:rsid w:val="001F5D21"/>
    <w:rsid w:val="001F68AD"/>
    <w:rsid w:val="001F6D5E"/>
    <w:rsid w:val="001F74C6"/>
    <w:rsid w:val="00203180"/>
    <w:rsid w:val="00205F85"/>
    <w:rsid w:val="0020613F"/>
    <w:rsid w:val="002142A1"/>
    <w:rsid w:val="002158C1"/>
    <w:rsid w:val="002168FD"/>
    <w:rsid w:val="0022132A"/>
    <w:rsid w:val="00221AA0"/>
    <w:rsid w:val="00223D96"/>
    <w:rsid w:val="002274EF"/>
    <w:rsid w:val="00230BE7"/>
    <w:rsid w:val="002326B4"/>
    <w:rsid w:val="00232A37"/>
    <w:rsid w:val="00232BBF"/>
    <w:rsid w:val="00233571"/>
    <w:rsid w:val="002344C4"/>
    <w:rsid w:val="00236315"/>
    <w:rsid w:val="0024372F"/>
    <w:rsid w:val="002465C1"/>
    <w:rsid w:val="00246CC8"/>
    <w:rsid w:val="00255662"/>
    <w:rsid w:val="00261F8E"/>
    <w:rsid w:val="00262EAE"/>
    <w:rsid w:val="002647B4"/>
    <w:rsid w:val="00265913"/>
    <w:rsid w:val="002666DB"/>
    <w:rsid w:val="002670F3"/>
    <w:rsid w:val="00273124"/>
    <w:rsid w:val="002733A3"/>
    <w:rsid w:val="0027402C"/>
    <w:rsid w:val="002878DD"/>
    <w:rsid w:val="00287EEA"/>
    <w:rsid w:val="002945D6"/>
    <w:rsid w:val="0029461C"/>
    <w:rsid w:val="002954F5"/>
    <w:rsid w:val="00296051"/>
    <w:rsid w:val="002A38F8"/>
    <w:rsid w:val="002A4C11"/>
    <w:rsid w:val="002A5D4A"/>
    <w:rsid w:val="002A611A"/>
    <w:rsid w:val="002A77D5"/>
    <w:rsid w:val="002A7C8E"/>
    <w:rsid w:val="002B566B"/>
    <w:rsid w:val="002B590C"/>
    <w:rsid w:val="002B778D"/>
    <w:rsid w:val="002C3FB0"/>
    <w:rsid w:val="002D0A9A"/>
    <w:rsid w:val="002D2790"/>
    <w:rsid w:val="002D28D8"/>
    <w:rsid w:val="002D69D7"/>
    <w:rsid w:val="002E265A"/>
    <w:rsid w:val="002E465C"/>
    <w:rsid w:val="002E747B"/>
    <w:rsid w:val="002F57E7"/>
    <w:rsid w:val="002F6C65"/>
    <w:rsid w:val="002F71CF"/>
    <w:rsid w:val="002F7395"/>
    <w:rsid w:val="002F7CFD"/>
    <w:rsid w:val="00300AB7"/>
    <w:rsid w:val="00307EDF"/>
    <w:rsid w:val="00310BFC"/>
    <w:rsid w:val="003110CA"/>
    <w:rsid w:val="00312489"/>
    <w:rsid w:val="00320C73"/>
    <w:rsid w:val="00321A09"/>
    <w:rsid w:val="00322E55"/>
    <w:rsid w:val="00334367"/>
    <w:rsid w:val="00334D31"/>
    <w:rsid w:val="0033598F"/>
    <w:rsid w:val="00340D03"/>
    <w:rsid w:val="00343E7A"/>
    <w:rsid w:val="003472C1"/>
    <w:rsid w:val="00347B54"/>
    <w:rsid w:val="00347C75"/>
    <w:rsid w:val="0035032C"/>
    <w:rsid w:val="0035240F"/>
    <w:rsid w:val="00353381"/>
    <w:rsid w:val="00356183"/>
    <w:rsid w:val="00360373"/>
    <w:rsid w:val="003628B5"/>
    <w:rsid w:val="00363F0E"/>
    <w:rsid w:val="00364533"/>
    <w:rsid w:val="003649B0"/>
    <w:rsid w:val="00370096"/>
    <w:rsid w:val="00373B4A"/>
    <w:rsid w:val="00377100"/>
    <w:rsid w:val="00380A65"/>
    <w:rsid w:val="00382ECD"/>
    <w:rsid w:val="003928A3"/>
    <w:rsid w:val="00393C23"/>
    <w:rsid w:val="00396902"/>
    <w:rsid w:val="00396B8D"/>
    <w:rsid w:val="003A1E22"/>
    <w:rsid w:val="003A7CF2"/>
    <w:rsid w:val="003B538E"/>
    <w:rsid w:val="003C18D1"/>
    <w:rsid w:val="003C2F8F"/>
    <w:rsid w:val="003C56DB"/>
    <w:rsid w:val="003D1117"/>
    <w:rsid w:val="003D2B4E"/>
    <w:rsid w:val="003D5D44"/>
    <w:rsid w:val="003E3F59"/>
    <w:rsid w:val="003E511A"/>
    <w:rsid w:val="003E644B"/>
    <w:rsid w:val="003F043E"/>
    <w:rsid w:val="003F0DF4"/>
    <w:rsid w:val="003F2BE6"/>
    <w:rsid w:val="003F5367"/>
    <w:rsid w:val="0040296B"/>
    <w:rsid w:val="0040526D"/>
    <w:rsid w:val="0040536E"/>
    <w:rsid w:val="00405954"/>
    <w:rsid w:val="00410879"/>
    <w:rsid w:val="00410C5A"/>
    <w:rsid w:val="004230B2"/>
    <w:rsid w:val="0042433C"/>
    <w:rsid w:val="00425038"/>
    <w:rsid w:val="00441932"/>
    <w:rsid w:val="0044268D"/>
    <w:rsid w:val="00443DAD"/>
    <w:rsid w:val="00444D78"/>
    <w:rsid w:val="004465F6"/>
    <w:rsid w:val="0044738D"/>
    <w:rsid w:val="00451B88"/>
    <w:rsid w:val="00452B39"/>
    <w:rsid w:val="00455207"/>
    <w:rsid w:val="0045696F"/>
    <w:rsid w:val="00464FFA"/>
    <w:rsid w:val="004675D8"/>
    <w:rsid w:val="00470885"/>
    <w:rsid w:val="004709E3"/>
    <w:rsid w:val="004723A9"/>
    <w:rsid w:val="00477F1C"/>
    <w:rsid w:val="00483BA6"/>
    <w:rsid w:val="00486997"/>
    <w:rsid w:val="00487D49"/>
    <w:rsid w:val="004904CD"/>
    <w:rsid w:val="00491468"/>
    <w:rsid w:val="00492499"/>
    <w:rsid w:val="00492F31"/>
    <w:rsid w:val="004975CD"/>
    <w:rsid w:val="00497B76"/>
    <w:rsid w:val="004A75C9"/>
    <w:rsid w:val="004B1B72"/>
    <w:rsid w:val="004B5A1A"/>
    <w:rsid w:val="004C01FA"/>
    <w:rsid w:val="004C417F"/>
    <w:rsid w:val="004D05FD"/>
    <w:rsid w:val="004D299F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CEC"/>
    <w:rsid w:val="005044B6"/>
    <w:rsid w:val="005058B1"/>
    <w:rsid w:val="00507BB6"/>
    <w:rsid w:val="0051058E"/>
    <w:rsid w:val="005208E8"/>
    <w:rsid w:val="00521D57"/>
    <w:rsid w:val="00525B8A"/>
    <w:rsid w:val="00535100"/>
    <w:rsid w:val="0053588D"/>
    <w:rsid w:val="0053642D"/>
    <w:rsid w:val="005367F7"/>
    <w:rsid w:val="005379C8"/>
    <w:rsid w:val="00545BF6"/>
    <w:rsid w:val="00546C32"/>
    <w:rsid w:val="00547519"/>
    <w:rsid w:val="00550FEF"/>
    <w:rsid w:val="00554025"/>
    <w:rsid w:val="00564E0D"/>
    <w:rsid w:val="005657AB"/>
    <w:rsid w:val="00566A7F"/>
    <w:rsid w:val="00573675"/>
    <w:rsid w:val="00573FB4"/>
    <w:rsid w:val="00581AB8"/>
    <w:rsid w:val="0058433E"/>
    <w:rsid w:val="00592301"/>
    <w:rsid w:val="00595B55"/>
    <w:rsid w:val="00596481"/>
    <w:rsid w:val="005B0D0F"/>
    <w:rsid w:val="005B1B2E"/>
    <w:rsid w:val="005B1B85"/>
    <w:rsid w:val="005B44F5"/>
    <w:rsid w:val="005B66BA"/>
    <w:rsid w:val="005C68A7"/>
    <w:rsid w:val="005D4C71"/>
    <w:rsid w:val="005D6369"/>
    <w:rsid w:val="005E0B46"/>
    <w:rsid w:val="005E1FD3"/>
    <w:rsid w:val="005E222E"/>
    <w:rsid w:val="005E3B09"/>
    <w:rsid w:val="005E40A8"/>
    <w:rsid w:val="005E44A6"/>
    <w:rsid w:val="005E4D67"/>
    <w:rsid w:val="005E67DE"/>
    <w:rsid w:val="005F1CE1"/>
    <w:rsid w:val="00600BF2"/>
    <w:rsid w:val="00602054"/>
    <w:rsid w:val="00605297"/>
    <w:rsid w:val="006155DE"/>
    <w:rsid w:val="006175DD"/>
    <w:rsid w:val="00617EA3"/>
    <w:rsid w:val="00621053"/>
    <w:rsid w:val="00621185"/>
    <w:rsid w:val="00621752"/>
    <w:rsid w:val="00621976"/>
    <w:rsid w:val="00630DB3"/>
    <w:rsid w:val="0063250B"/>
    <w:rsid w:val="00634E99"/>
    <w:rsid w:val="0064346B"/>
    <w:rsid w:val="00653049"/>
    <w:rsid w:val="006554B9"/>
    <w:rsid w:val="00657026"/>
    <w:rsid w:val="00660561"/>
    <w:rsid w:val="00663FE8"/>
    <w:rsid w:val="00664DA6"/>
    <w:rsid w:val="006658CA"/>
    <w:rsid w:val="00670163"/>
    <w:rsid w:val="006713E4"/>
    <w:rsid w:val="00671A1B"/>
    <w:rsid w:val="006724BA"/>
    <w:rsid w:val="00673707"/>
    <w:rsid w:val="00676AD8"/>
    <w:rsid w:val="006779F4"/>
    <w:rsid w:val="00682CBF"/>
    <w:rsid w:val="006838B3"/>
    <w:rsid w:val="006840EC"/>
    <w:rsid w:val="00685C2E"/>
    <w:rsid w:val="00686630"/>
    <w:rsid w:val="0069015F"/>
    <w:rsid w:val="00695054"/>
    <w:rsid w:val="006965F2"/>
    <w:rsid w:val="00696665"/>
    <w:rsid w:val="006A0261"/>
    <w:rsid w:val="006A5545"/>
    <w:rsid w:val="006A7067"/>
    <w:rsid w:val="006A79CA"/>
    <w:rsid w:val="006B4AF5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F24BD"/>
    <w:rsid w:val="006F70D9"/>
    <w:rsid w:val="00703880"/>
    <w:rsid w:val="00714A34"/>
    <w:rsid w:val="00714DAC"/>
    <w:rsid w:val="00715A22"/>
    <w:rsid w:val="00721623"/>
    <w:rsid w:val="007302A6"/>
    <w:rsid w:val="00730670"/>
    <w:rsid w:val="00730D41"/>
    <w:rsid w:val="00733FBD"/>
    <w:rsid w:val="00734B0D"/>
    <w:rsid w:val="00734B95"/>
    <w:rsid w:val="00744826"/>
    <w:rsid w:val="00746BA3"/>
    <w:rsid w:val="00760FB1"/>
    <w:rsid w:val="00761569"/>
    <w:rsid w:val="007626D8"/>
    <w:rsid w:val="00763CBE"/>
    <w:rsid w:val="00770E2C"/>
    <w:rsid w:val="007733D0"/>
    <w:rsid w:val="00774A2A"/>
    <w:rsid w:val="00780707"/>
    <w:rsid w:val="0078417D"/>
    <w:rsid w:val="00785CAF"/>
    <w:rsid w:val="007869A0"/>
    <w:rsid w:val="00793136"/>
    <w:rsid w:val="0079408D"/>
    <w:rsid w:val="00796DC1"/>
    <w:rsid w:val="007A0A51"/>
    <w:rsid w:val="007A0CF8"/>
    <w:rsid w:val="007A407C"/>
    <w:rsid w:val="007A5965"/>
    <w:rsid w:val="007A5FF8"/>
    <w:rsid w:val="007A6009"/>
    <w:rsid w:val="007A6623"/>
    <w:rsid w:val="007B0A20"/>
    <w:rsid w:val="007B5189"/>
    <w:rsid w:val="007B52D4"/>
    <w:rsid w:val="007B54E7"/>
    <w:rsid w:val="007B6ED0"/>
    <w:rsid w:val="007C5001"/>
    <w:rsid w:val="007C7986"/>
    <w:rsid w:val="007D310E"/>
    <w:rsid w:val="007D3E4B"/>
    <w:rsid w:val="007D6672"/>
    <w:rsid w:val="007D7D40"/>
    <w:rsid w:val="007E3048"/>
    <w:rsid w:val="007E533B"/>
    <w:rsid w:val="007E5B8B"/>
    <w:rsid w:val="007E65D4"/>
    <w:rsid w:val="007E6B32"/>
    <w:rsid w:val="007E77D3"/>
    <w:rsid w:val="007F04B9"/>
    <w:rsid w:val="007F2A0F"/>
    <w:rsid w:val="007F5632"/>
    <w:rsid w:val="0080240A"/>
    <w:rsid w:val="00803C10"/>
    <w:rsid w:val="00804990"/>
    <w:rsid w:val="00805A50"/>
    <w:rsid w:val="00805FDF"/>
    <w:rsid w:val="0082053E"/>
    <w:rsid w:val="00821072"/>
    <w:rsid w:val="008214CA"/>
    <w:rsid w:val="00824B5F"/>
    <w:rsid w:val="008275F5"/>
    <w:rsid w:val="0082791D"/>
    <w:rsid w:val="00830408"/>
    <w:rsid w:val="00830EB5"/>
    <w:rsid w:val="00842057"/>
    <w:rsid w:val="00842E1E"/>
    <w:rsid w:val="008432F4"/>
    <w:rsid w:val="008557FD"/>
    <w:rsid w:val="00856252"/>
    <w:rsid w:val="00856C9B"/>
    <w:rsid w:val="0085703A"/>
    <w:rsid w:val="008621E2"/>
    <w:rsid w:val="00870571"/>
    <w:rsid w:val="00873B96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BDA"/>
    <w:rsid w:val="008A0723"/>
    <w:rsid w:val="008A2A60"/>
    <w:rsid w:val="008A41B0"/>
    <w:rsid w:val="008A615E"/>
    <w:rsid w:val="008A7EA8"/>
    <w:rsid w:val="008B32FC"/>
    <w:rsid w:val="008B4143"/>
    <w:rsid w:val="008B66D1"/>
    <w:rsid w:val="008B7DE3"/>
    <w:rsid w:val="008C055C"/>
    <w:rsid w:val="008C3066"/>
    <w:rsid w:val="008C61B6"/>
    <w:rsid w:val="008C653D"/>
    <w:rsid w:val="008D3B54"/>
    <w:rsid w:val="008E2D77"/>
    <w:rsid w:val="008E39C1"/>
    <w:rsid w:val="008E6635"/>
    <w:rsid w:val="008F184B"/>
    <w:rsid w:val="008F5901"/>
    <w:rsid w:val="008F6736"/>
    <w:rsid w:val="009033A2"/>
    <w:rsid w:val="009040B2"/>
    <w:rsid w:val="00906C79"/>
    <w:rsid w:val="00914D8D"/>
    <w:rsid w:val="00921F7A"/>
    <w:rsid w:val="00926BE1"/>
    <w:rsid w:val="00932961"/>
    <w:rsid w:val="00935F45"/>
    <w:rsid w:val="009361B0"/>
    <w:rsid w:val="0093694B"/>
    <w:rsid w:val="00946CB0"/>
    <w:rsid w:val="009515BA"/>
    <w:rsid w:val="00960143"/>
    <w:rsid w:val="009636B0"/>
    <w:rsid w:val="00963F75"/>
    <w:rsid w:val="009667F1"/>
    <w:rsid w:val="009764E0"/>
    <w:rsid w:val="009805B8"/>
    <w:rsid w:val="009823C8"/>
    <w:rsid w:val="0098295B"/>
    <w:rsid w:val="0098596F"/>
    <w:rsid w:val="009859D7"/>
    <w:rsid w:val="00987136"/>
    <w:rsid w:val="00992385"/>
    <w:rsid w:val="009A5B0C"/>
    <w:rsid w:val="009B1672"/>
    <w:rsid w:val="009B274E"/>
    <w:rsid w:val="009B4F8E"/>
    <w:rsid w:val="009B5163"/>
    <w:rsid w:val="009C2783"/>
    <w:rsid w:val="009C352C"/>
    <w:rsid w:val="009C7454"/>
    <w:rsid w:val="009D2A5D"/>
    <w:rsid w:val="009D4D0A"/>
    <w:rsid w:val="009D5524"/>
    <w:rsid w:val="009D604D"/>
    <w:rsid w:val="009D6AED"/>
    <w:rsid w:val="009D6D96"/>
    <w:rsid w:val="009E43BB"/>
    <w:rsid w:val="009F2A2F"/>
    <w:rsid w:val="009F4352"/>
    <w:rsid w:val="009F45AC"/>
    <w:rsid w:val="009F6261"/>
    <w:rsid w:val="009F658E"/>
    <w:rsid w:val="00A02120"/>
    <w:rsid w:val="00A0272F"/>
    <w:rsid w:val="00A03106"/>
    <w:rsid w:val="00A05B5B"/>
    <w:rsid w:val="00A10D53"/>
    <w:rsid w:val="00A149E4"/>
    <w:rsid w:val="00A1636D"/>
    <w:rsid w:val="00A205DC"/>
    <w:rsid w:val="00A25546"/>
    <w:rsid w:val="00A273AF"/>
    <w:rsid w:val="00A312D2"/>
    <w:rsid w:val="00A34AD5"/>
    <w:rsid w:val="00A35CFB"/>
    <w:rsid w:val="00A37C18"/>
    <w:rsid w:val="00A37DD3"/>
    <w:rsid w:val="00A506CE"/>
    <w:rsid w:val="00A51DF4"/>
    <w:rsid w:val="00A53246"/>
    <w:rsid w:val="00A54EAA"/>
    <w:rsid w:val="00A57846"/>
    <w:rsid w:val="00A60F83"/>
    <w:rsid w:val="00A610F1"/>
    <w:rsid w:val="00A61CE9"/>
    <w:rsid w:val="00A645E6"/>
    <w:rsid w:val="00A700E2"/>
    <w:rsid w:val="00A70FB7"/>
    <w:rsid w:val="00A75CE7"/>
    <w:rsid w:val="00A81CBC"/>
    <w:rsid w:val="00A83BC0"/>
    <w:rsid w:val="00A90116"/>
    <w:rsid w:val="00A91B4A"/>
    <w:rsid w:val="00AA2B3F"/>
    <w:rsid w:val="00AA4BF5"/>
    <w:rsid w:val="00AA5C68"/>
    <w:rsid w:val="00AB0084"/>
    <w:rsid w:val="00AB24F0"/>
    <w:rsid w:val="00AC1AF8"/>
    <w:rsid w:val="00AC26CA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D66F3"/>
    <w:rsid w:val="00AE3611"/>
    <w:rsid w:val="00AE41C5"/>
    <w:rsid w:val="00AE4A5B"/>
    <w:rsid w:val="00AE4AB7"/>
    <w:rsid w:val="00AF05CF"/>
    <w:rsid w:val="00AF37D6"/>
    <w:rsid w:val="00AF3C1C"/>
    <w:rsid w:val="00B04679"/>
    <w:rsid w:val="00B14BBE"/>
    <w:rsid w:val="00B174CF"/>
    <w:rsid w:val="00B211B1"/>
    <w:rsid w:val="00B21BE3"/>
    <w:rsid w:val="00B231F9"/>
    <w:rsid w:val="00B255F1"/>
    <w:rsid w:val="00B33923"/>
    <w:rsid w:val="00B43520"/>
    <w:rsid w:val="00B4603C"/>
    <w:rsid w:val="00B51DC2"/>
    <w:rsid w:val="00B579EC"/>
    <w:rsid w:val="00B57A99"/>
    <w:rsid w:val="00B57EBC"/>
    <w:rsid w:val="00B57FA1"/>
    <w:rsid w:val="00B63D3B"/>
    <w:rsid w:val="00B64FAD"/>
    <w:rsid w:val="00B76E8A"/>
    <w:rsid w:val="00B77087"/>
    <w:rsid w:val="00B81BA0"/>
    <w:rsid w:val="00B93F49"/>
    <w:rsid w:val="00B950FB"/>
    <w:rsid w:val="00B958E6"/>
    <w:rsid w:val="00BA18C4"/>
    <w:rsid w:val="00BA238C"/>
    <w:rsid w:val="00BA3545"/>
    <w:rsid w:val="00BA59DF"/>
    <w:rsid w:val="00BB51CA"/>
    <w:rsid w:val="00BB60B3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79CA"/>
    <w:rsid w:val="00BE3801"/>
    <w:rsid w:val="00BF2804"/>
    <w:rsid w:val="00BF35D2"/>
    <w:rsid w:val="00BF383C"/>
    <w:rsid w:val="00BF58C9"/>
    <w:rsid w:val="00BF6BBC"/>
    <w:rsid w:val="00C0010D"/>
    <w:rsid w:val="00C004AB"/>
    <w:rsid w:val="00C00D91"/>
    <w:rsid w:val="00C01F4B"/>
    <w:rsid w:val="00C03975"/>
    <w:rsid w:val="00C072B6"/>
    <w:rsid w:val="00C11C96"/>
    <w:rsid w:val="00C1675F"/>
    <w:rsid w:val="00C21A8D"/>
    <w:rsid w:val="00C229FA"/>
    <w:rsid w:val="00C23A7F"/>
    <w:rsid w:val="00C256AB"/>
    <w:rsid w:val="00C259DC"/>
    <w:rsid w:val="00C26FE0"/>
    <w:rsid w:val="00C27A16"/>
    <w:rsid w:val="00C31D44"/>
    <w:rsid w:val="00C325AE"/>
    <w:rsid w:val="00C3425E"/>
    <w:rsid w:val="00C37CD4"/>
    <w:rsid w:val="00C419CC"/>
    <w:rsid w:val="00C42939"/>
    <w:rsid w:val="00C436C2"/>
    <w:rsid w:val="00C43B5A"/>
    <w:rsid w:val="00C44394"/>
    <w:rsid w:val="00C51184"/>
    <w:rsid w:val="00C5320E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3844"/>
    <w:rsid w:val="00CA7B75"/>
    <w:rsid w:val="00CB27A6"/>
    <w:rsid w:val="00CB3377"/>
    <w:rsid w:val="00CB54A9"/>
    <w:rsid w:val="00CC1FCA"/>
    <w:rsid w:val="00CC2338"/>
    <w:rsid w:val="00CC60DA"/>
    <w:rsid w:val="00CC6308"/>
    <w:rsid w:val="00CD1203"/>
    <w:rsid w:val="00CD19F0"/>
    <w:rsid w:val="00CD6F74"/>
    <w:rsid w:val="00CE1051"/>
    <w:rsid w:val="00CE318D"/>
    <w:rsid w:val="00CE3E6A"/>
    <w:rsid w:val="00CF19AC"/>
    <w:rsid w:val="00CF1C39"/>
    <w:rsid w:val="00CF2244"/>
    <w:rsid w:val="00CF4883"/>
    <w:rsid w:val="00CF60B1"/>
    <w:rsid w:val="00CF60C8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24B50"/>
    <w:rsid w:val="00D27A1E"/>
    <w:rsid w:val="00D30A4F"/>
    <w:rsid w:val="00D31BB5"/>
    <w:rsid w:val="00D33643"/>
    <w:rsid w:val="00D43107"/>
    <w:rsid w:val="00D43EF2"/>
    <w:rsid w:val="00D44434"/>
    <w:rsid w:val="00D44F7A"/>
    <w:rsid w:val="00D47180"/>
    <w:rsid w:val="00D473EC"/>
    <w:rsid w:val="00D54CEC"/>
    <w:rsid w:val="00D54FA0"/>
    <w:rsid w:val="00D55968"/>
    <w:rsid w:val="00D60A8C"/>
    <w:rsid w:val="00D6175C"/>
    <w:rsid w:val="00D618C8"/>
    <w:rsid w:val="00D625FF"/>
    <w:rsid w:val="00D6261C"/>
    <w:rsid w:val="00D6403C"/>
    <w:rsid w:val="00D67709"/>
    <w:rsid w:val="00D751EE"/>
    <w:rsid w:val="00D76A45"/>
    <w:rsid w:val="00D76F65"/>
    <w:rsid w:val="00D80019"/>
    <w:rsid w:val="00D80D12"/>
    <w:rsid w:val="00D82BD9"/>
    <w:rsid w:val="00D87656"/>
    <w:rsid w:val="00D91F87"/>
    <w:rsid w:val="00D97FD1"/>
    <w:rsid w:val="00DA0011"/>
    <w:rsid w:val="00DA33CB"/>
    <w:rsid w:val="00DA6FF5"/>
    <w:rsid w:val="00DB3CD6"/>
    <w:rsid w:val="00DB4A59"/>
    <w:rsid w:val="00DB7D4F"/>
    <w:rsid w:val="00DC2DCD"/>
    <w:rsid w:val="00DC2E96"/>
    <w:rsid w:val="00DC4269"/>
    <w:rsid w:val="00DC5676"/>
    <w:rsid w:val="00DC5F90"/>
    <w:rsid w:val="00DC6377"/>
    <w:rsid w:val="00DC67CE"/>
    <w:rsid w:val="00DD2904"/>
    <w:rsid w:val="00DD2AAF"/>
    <w:rsid w:val="00DD2B69"/>
    <w:rsid w:val="00DD3BA8"/>
    <w:rsid w:val="00DD47D9"/>
    <w:rsid w:val="00DD5FCB"/>
    <w:rsid w:val="00DE19A1"/>
    <w:rsid w:val="00DE2F46"/>
    <w:rsid w:val="00DE3D6A"/>
    <w:rsid w:val="00DE530E"/>
    <w:rsid w:val="00DE779D"/>
    <w:rsid w:val="00DF01D3"/>
    <w:rsid w:val="00DF2181"/>
    <w:rsid w:val="00DF3710"/>
    <w:rsid w:val="00E00884"/>
    <w:rsid w:val="00E02C34"/>
    <w:rsid w:val="00E02F3A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7255C"/>
    <w:rsid w:val="00E73CCA"/>
    <w:rsid w:val="00E76028"/>
    <w:rsid w:val="00E76DAF"/>
    <w:rsid w:val="00E809B1"/>
    <w:rsid w:val="00E83335"/>
    <w:rsid w:val="00E844D6"/>
    <w:rsid w:val="00E85F02"/>
    <w:rsid w:val="00E914B0"/>
    <w:rsid w:val="00E92A59"/>
    <w:rsid w:val="00E92FC9"/>
    <w:rsid w:val="00E93EF6"/>
    <w:rsid w:val="00E9504D"/>
    <w:rsid w:val="00E96F0A"/>
    <w:rsid w:val="00E971AE"/>
    <w:rsid w:val="00E97C2C"/>
    <w:rsid w:val="00EA0D2E"/>
    <w:rsid w:val="00EA1672"/>
    <w:rsid w:val="00EA33E8"/>
    <w:rsid w:val="00EA3912"/>
    <w:rsid w:val="00EA5D58"/>
    <w:rsid w:val="00EB058E"/>
    <w:rsid w:val="00EB0D04"/>
    <w:rsid w:val="00EB0E50"/>
    <w:rsid w:val="00EB13F2"/>
    <w:rsid w:val="00EB3122"/>
    <w:rsid w:val="00EB32BB"/>
    <w:rsid w:val="00EB6972"/>
    <w:rsid w:val="00EB7F94"/>
    <w:rsid w:val="00EC32A5"/>
    <w:rsid w:val="00EC4137"/>
    <w:rsid w:val="00EC7369"/>
    <w:rsid w:val="00ED25EA"/>
    <w:rsid w:val="00ED2CD5"/>
    <w:rsid w:val="00ED44D6"/>
    <w:rsid w:val="00ED63F5"/>
    <w:rsid w:val="00ED7337"/>
    <w:rsid w:val="00EE4D2E"/>
    <w:rsid w:val="00EE713D"/>
    <w:rsid w:val="00EE71F0"/>
    <w:rsid w:val="00EE72A5"/>
    <w:rsid w:val="00EE78A8"/>
    <w:rsid w:val="00EF0EAE"/>
    <w:rsid w:val="00EF2904"/>
    <w:rsid w:val="00EF5B80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348F"/>
    <w:rsid w:val="00F3566E"/>
    <w:rsid w:val="00F40206"/>
    <w:rsid w:val="00F4166A"/>
    <w:rsid w:val="00F46C64"/>
    <w:rsid w:val="00F51EC9"/>
    <w:rsid w:val="00F5277C"/>
    <w:rsid w:val="00F576D2"/>
    <w:rsid w:val="00F6271E"/>
    <w:rsid w:val="00F63A40"/>
    <w:rsid w:val="00F6675E"/>
    <w:rsid w:val="00F70A50"/>
    <w:rsid w:val="00F721CA"/>
    <w:rsid w:val="00F749E9"/>
    <w:rsid w:val="00F80BD8"/>
    <w:rsid w:val="00F821FC"/>
    <w:rsid w:val="00F906FD"/>
    <w:rsid w:val="00F91153"/>
    <w:rsid w:val="00F92DFA"/>
    <w:rsid w:val="00F95F72"/>
    <w:rsid w:val="00F9656A"/>
    <w:rsid w:val="00FA238F"/>
    <w:rsid w:val="00FA2404"/>
    <w:rsid w:val="00FA26D3"/>
    <w:rsid w:val="00FA3216"/>
    <w:rsid w:val="00FA77E5"/>
    <w:rsid w:val="00FB0CC2"/>
    <w:rsid w:val="00FB6380"/>
    <w:rsid w:val="00FC034E"/>
    <w:rsid w:val="00FD6CDB"/>
    <w:rsid w:val="00FE659D"/>
    <w:rsid w:val="00FE732C"/>
    <w:rsid w:val="00FF056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FA32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rsid w:val="001B40ED"/>
    <w:pPr>
      <w:numPr>
        <w:numId w:val="2"/>
      </w:numPr>
      <w:contextualSpacing/>
    </w:pPr>
  </w:style>
  <w:style w:type="paragraph" w:styleId="Listenabsatz">
    <w:name w:val="List Paragraph"/>
    <w:basedOn w:val="Standard"/>
    <w:uiPriority w:val="34"/>
    <w:qFormat/>
    <w:rsid w:val="00BF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4431-3068-4996-AB55-6AD4C4D0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1415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6</cp:revision>
  <cp:lastPrinted>2018-10-09T07:56:00Z</cp:lastPrinted>
  <dcterms:created xsi:type="dcterms:W3CDTF">2026-04-08T12:09:00Z</dcterms:created>
  <dcterms:modified xsi:type="dcterms:W3CDTF">2026-04-08T12:42:00Z</dcterms:modified>
</cp:coreProperties>
</file>