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0ABA" w14:textId="77777777" w:rsidR="00220BCD" w:rsidRPr="000E6F08" w:rsidRDefault="00220BCD" w:rsidP="006219AA">
      <w:pPr>
        <w:pStyle w:val="stoffdeckblattberschrift2"/>
        <w:spacing w:before="20" w:after="20" w:line="240" w:lineRule="auto"/>
        <w:ind w:left="170"/>
      </w:pPr>
    </w:p>
    <w:p w14:paraId="51677CC0" w14:textId="204B2CBC" w:rsidR="005B5CAB" w:rsidRPr="00084AB5" w:rsidRDefault="005B5CAB" w:rsidP="006219AA">
      <w:pPr>
        <w:pStyle w:val="stoffdeckblattberschrift2"/>
        <w:spacing w:before="20" w:after="20" w:line="240" w:lineRule="auto"/>
        <w:ind w:left="170"/>
        <w:rPr>
          <w:sz w:val="24"/>
          <w:szCs w:val="24"/>
        </w:rPr>
      </w:pPr>
      <w:r w:rsidRPr="00B32901">
        <w:rPr>
          <w:b/>
        </w:rPr>
        <w:t xml:space="preserve">Geschichte und Geschehen Klasse </w:t>
      </w:r>
      <w:r w:rsidR="00BC235A">
        <w:rPr>
          <w:b/>
        </w:rPr>
        <w:t>9</w:t>
      </w:r>
      <w:r w:rsidR="00B32901" w:rsidRPr="00B32901">
        <w:rPr>
          <w:b/>
        </w:rPr>
        <w:t>/</w:t>
      </w:r>
      <w:r w:rsidR="00BC235A">
        <w:rPr>
          <w:b/>
        </w:rPr>
        <w:t>10</w:t>
      </w:r>
      <w:r w:rsidRPr="00B32901">
        <w:rPr>
          <w:b/>
        </w:rPr>
        <w:t xml:space="preserve"> </w:t>
      </w:r>
      <w:r w:rsidR="00B32901" w:rsidRPr="00B32901">
        <w:rPr>
          <w:b/>
        </w:rPr>
        <w:t>Berlin/Brandenburg</w:t>
      </w:r>
      <w:r w:rsidRPr="00B32901">
        <w:rPr>
          <w:b/>
        </w:rPr>
        <w:t xml:space="preserve"> </w:t>
      </w:r>
      <w:r w:rsidRPr="00B32901">
        <w:rPr>
          <w:b/>
        </w:rPr>
        <w:br/>
      </w:r>
      <w:r w:rsidR="00714199" w:rsidRPr="00B32901">
        <w:rPr>
          <w:sz w:val="24"/>
          <w:szCs w:val="24"/>
        </w:rPr>
        <w:t>(</w:t>
      </w:r>
      <w:r w:rsidR="00B32901" w:rsidRPr="00B32901">
        <w:rPr>
          <w:sz w:val="24"/>
          <w:szCs w:val="24"/>
        </w:rPr>
        <w:t>978-3-12-4436</w:t>
      </w:r>
      <w:r w:rsidR="00BC235A">
        <w:rPr>
          <w:sz w:val="24"/>
          <w:szCs w:val="24"/>
        </w:rPr>
        <w:t>5</w:t>
      </w:r>
      <w:r w:rsidR="00B32901" w:rsidRPr="00B32901">
        <w:rPr>
          <w:sz w:val="24"/>
          <w:szCs w:val="24"/>
        </w:rPr>
        <w:t>5-</w:t>
      </w:r>
      <w:r w:rsidR="00BC235A">
        <w:rPr>
          <w:sz w:val="24"/>
          <w:szCs w:val="24"/>
        </w:rPr>
        <w:t>9</w:t>
      </w:r>
      <w:r w:rsidR="00B32901" w:rsidRPr="00B32901">
        <w:rPr>
          <w:sz w:val="24"/>
          <w:szCs w:val="24"/>
        </w:rPr>
        <w:t>)</w:t>
      </w:r>
    </w:p>
    <w:p w14:paraId="0A29C345" w14:textId="77777777" w:rsidR="005B5CAB" w:rsidRPr="00084AB5" w:rsidRDefault="005B5CAB" w:rsidP="006219AA">
      <w:pPr>
        <w:pStyle w:val="stoffdeckblattberschrift2"/>
        <w:spacing w:before="20" w:after="20" w:line="240" w:lineRule="auto"/>
        <w:ind w:left="170"/>
        <w:rPr>
          <w:sz w:val="24"/>
          <w:szCs w:val="24"/>
        </w:rPr>
      </w:pPr>
    </w:p>
    <w:p w14:paraId="7EAB39DA" w14:textId="77777777" w:rsidR="00C33F15" w:rsidRDefault="00C33F15" w:rsidP="006219AA">
      <w:pPr>
        <w:spacing w:before="20" w:after="2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14:paraId="7671753D" w14:textId="6EED30E5" w:rsidR="00C33F15" w:rsidRDefault="003C5C87" w:rsidP="006219AA">
      <w:pPr>
        <w:spacing w:before="20" w:after="20" w:line="240" w:lineRule="auto"/>
        <w:ind w:left="170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Times New Roman"/>
          <w:noProof/>
          <w:color w:val="BFBFBF" w:themeColor="background1" w:themeShade="BF"/>
          <w:lang w:eastAsia="ar-SA"/>
        </w:rPr>
        <w:drawing>
          <wp:inline distT="0" distB="0" distL="0" distR="0" wp14:anchorId="1C79B8A1" wp14:editId="50754837">
            <wp:extent cx="1430573" cy="1863832"/>
            <wp:effectExtent l="0" t="0" r="0" b="3175"/>
            <wp:docPr id="4973342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34214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573" cy="186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FF5A7" w14:textId="77777777" w:rsidR="003C5C87" w:rsidRDefault="003C5C87" w:rsidP="006219AA">
      <w:pPr>
        <w:spacing w:before="20" w:after="2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14:paraId="2BCE76E2" w14:textId="1479C346" w:rsidR="00E46B8C" w:rsidRPr="00084AB5" w:rsidRDefault="00EF5802" w:rsidP="006219AA">
      <w:pPr>
        <w:spacing w:before="20" w:after="20" w:line="240" w:lineRule="auto"/>
        <w:ind w:left="170"/>
        <w:rPr>
          <w:rFonts w:ascii="Times New Roman" w:hAnsi="Times New Roman" w:cs="Times New Roman"/>
          <w:sz w:val="28"/>
          <w:szCs w:val="28"/>
        </w:rPr>
      </w:pPr>
      <w:r w:rsidRPr="00084AB5">
        <w:rPr>
          <w:rFonts w:ascii="Times New Roman" w:hAnsi="Times New Roman" w:cs="Times New Roman"/>
          <w:sz w:val="28"/>
          <w:szCs w:val="28"/>
        </w:rPr>
        <w:t>Stoffverteilungsplan</w:t>
      </w:r>
      <w:r w:rsidR="00C33F15" w:rsidRPr="00C33F15">
        <w:rPr>
          <w:rFonts w:ascii="Times New Roman" w:hAnsi="Times New Roman" w:cs="Times New Roman"/>
          <w:sz w:val="28"/>
          <w:szCs w:val="28"/>
        </w:rPr>
        <w:t xml:space="preserve"> für das Fach Geschichte Gymnasium Klasse </w:t>
      </w:r>
      <w:r w:rsidR="00BC235A">
        <w:rPr>
          <w:rFonts w:ascii="Times New Roman" w:hAnsi="Times New Roman" w:cs="Times New Roman"/>
          <w:sz w:val="28"/>
          <w:szCs w:val="28"/>
        </w:rPr>
        <w:t>9</w:t>
      </w:r>
      <w:r w:rsidR="00C33F15">
        <w:rPr>
          <w:rFonts w:ascii="Times New Roman" w:hAnsi="Times New Roman" w:cs="Times New Roman"/>
          <w:sz w:val="28"/>
          <w:szCs w:val="28"/>
        </w:rPr>
        <w:t>/</w:t>
      </w:r>
      <w:r w:rsidR="00BC235A">
        <w:rPr>
          <w:rFonts w:ascii="Times New Roman" w:hAnsi="Times New Roman" w:cs="Times New Roman"/>
          <w:sz w:val="28"/>
          <w:szCs w:val="28"/>
        </w:rPr>
        <w:t>10</w:t>
      </w:r>
      <w:r w:rsidR="00C33F15" w:rsidRPr="00C33F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E555B9" w14:textId="05F77A1F" w:rsidR="00EF5802" w:rsidRPr="00084AB5" w:rsidRDefault="00C33F15" w:rsidP="006219AA">
      <w:pPr>
        <w:spacing w:before="20" w:after="20" w:line="240" w:lineRule="auto"/>
        <w:ind w:lef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Auf der Grundlage des </w:t>
      </w:r>
      <w:r w:rsidR="00B32901">
        <w:rPr>
          <w:rFonts w:ascii="Times New Roman" w:hAnsi="Times New Roman" w:cs="Times New Roman"/>
          <w:sz w:val="28"/>
          <w:szCs w:val="28"/>
        </w:rPr>
        <w:t>Rahmenl</w:t>
      </w:r>
      <w:r w:rsidR="00EF5802" w:rsidRPr="00084AB5">
        <w:rPr>
          <w:rFonts w:ascii="Times New Roman" w:hAnsi="Times New Roman" w:cs="Times New Roman"/>
          <w:sz w:val="28"/>
          <w:szCs w:val="28"/>
        </w:rPr>
        <w:t xml:space="preserve">ehrplan Geschichte </w:t>
      </w:r>
      <w:r w:rsidR="00B32901">
        <w:rPr>
          <w:rFonts w:ascii="Times New Roman" w:hAnsi="Times New Roman" w:cs="Times New Roman"/>
          <w:sz w:val="28"/>
          <w:szCs w:val="28"/>
        </w:rPr>
        <w:t>Teil C 2015</w:t>
      </w:r>
    </w:p>
    <w:p w14:paraId="43AEA598" w14:textId="27C3EFA1" w:rsidR="00EF5802" w:rsidRPr="003C5C87" w:rsidRDefault="00EF5802" w:rsidP="003C5C87">
      <w:p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</w:p>
    <w:p w14:paraId="26F258ED" w14:textId="15CF9213" w:rsidR="00023E16" w:rsidRPr="00E60FD4" w:rsidRDefault="00E60FD4" w:rsidP="006219AA">
      <w:pPr>
        <w:spacing w:before="20" w:after="20" w:line="240" w:lineRule="auto"/>
        <w:ind w:left="170"/>
        <w:rPr>
          <w:rFonts w:ascii="Times New Roman" w:hAnsi="Times New Roman" w:cs="Times New Roman"/>
          <w:color w:val="F79646" w:themeColor="accent6"/>
          <w:sz w:val="18"/>
          <w:szCs w:val="18"/>
        </w:rPr>
      </w:pPr>
      <w:r>
        <w:rPr>
          <w:rFonts w:ascii="Times New Roman" w:hAnsi="Times New Roman" w:cs="Times New Roman"/>
          <w:color w:val="F79646" w:themeColor="accent6"/>
          <w:sz w:val="18"/>
          <w:szCs w:val="18"/>
        </w:rPr>
        <w:br w:type="page"/>
      </w:r>
    </w:p>
    <w:tbl>
      <w:tblPr>
        <w:tblStyle w:val="Tabellenraster1"/>
        <w:tblpPr w:leftFromText="141" w:rightFromText="141" w:vertAnchor="text" w:tblpY="1"/>
        <w:tblOverlap w:val="never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1369"/>
        <w:gridCol w:w="3914"/>
        <w:gridCol w:w="2324"/>
        <w:gridCol w:w="3328"/>
      </w:tblGrid>
      <w:tr w:rsidR="00774FE6" w:rsidRPr="00084AB5" w14:paraId="31432012" w14:textId="77777777" w:rsidTr="006B3328">
        <w:trPr>
          <w:trHeight w:val="557"/>
          <w:tblHeader/>
        </w:trPr>
        <w:tc>
          <w:tcPr>
            <w:tcW w:w="1245" w:type="pct"/>
            <w:shd w:val="pct25" w:color="auto" w:fill="auto"/>
          </w:tcPr>
          <w:p w14:paraId="3A4A405C" w14:textId="390EA7F6" w:rsidR="00774FE6" w:rsidRPr="00DD037D" w:rsidRDefault="00774FE6" w:rsidP="006219AA">
            <w:pPr>
              <w:pStyle w:val="stofftabellekopf"/>
              <w:spacing w:before="20" w:after="20" w:line="240" w:lineRule="auto"/>
              <w:ind w:left="17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37D">
              <w:rPr>
                <w:rFonts w:ascii="Times New Roman" w:hAnsi="Times New Roman"/>
                <w:sz w:val="20"/>
                <w:szCs w:val="20"/>
              </w:rPr>
              <w:lastRenderedPageBreak/>
              <w:t>Thema im Schulbuch</w:t>
            </w:r>
          </w:p>
        </w:tc>
        <w:tc>
          <w:tcPr>
            <w:tcW w:w="470" w:type="pct"/>
            <w:shd w:val="pct25" w:color="auto" w:fill="auto"/>
          </w:tcPr>
          <w:p w14:paraId="4D93CF1B" w14:textId="4F47F6DD" w:rsidR="00774FE6" w:rsidRPr="00137C6D" w:rsidRDefault="00774FE6" w:rsidP="006219AA">
            <w:pPr>
              <w:pStyle w:val="stofftabellekopf"/>
              <w:spacing w:before="20" w:after="20" w:line="240" w:lineRule="auto"/>
              <w:ind w:left="17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C6D">
              <w:rPr>
                <w:rFonts w:ascii="Times New Roman" w:hAnsi="Times New Roman"/>
                <w:sz w:val="20"/>
                <w:szCs w:val="20"/>
              </w:rPr>
              <w:t>Seiten</w:t>
            </w:r>
          </w:p>
        </w:tc>
        <w:tc>
          <w:tcPr>
            <w:tcW w:w="1344" w:type="pct"/>
            <w:shd w:val="pct25" w:color="auto" w:fill="auto"/>
          </w:tcPr>
          <w:p w14:paraId="05032D6A" w14:textId="653E9FDF" w:rsidR="00774FE6" w:rsidRPr="00137C6D" w:rsidRDefault="00774FE6" w:rsidP="006219AA">
            <w:pPr>
              <w:pStyle w:val="stofftabellekopf"/>
              <w:spacing w:before="20" w:after="20" w:line="240" w:lineRule="auto"/>
              <w:ind w:left="17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C6D">
              <w:rPr>
                <w:rFonts w:ascii="Times New Roman" w:hAnsi="Times New Roman"/>
                <w:sz w:val="20"/>
                <w:szCs w:val="20"/>
              </w:rPr>
              <w:t>Themen und Inhalte des Rahmenlehrplans</w:t>
            </w:r>
          </w:p>
        </w:tc>
        <w:tc>
          <w:tcPr>
            <w:tcW w:w="798" w:type="pct"/>
            <w:shd w:val="pct25" w:color="auto" w:fill="auto"/>
          </w:tcPr>
          <w:p w14:paraId="7B0FB92E" w14:textId="3F9292CF" w:rsidR="00774FE6" w:rsidRPr="00137C6D" w:rsidRDefault="00774FE6" w:rsidP="006219AA">
            <w:pPr>
              <w:pStyle w:val="stofftabellekopf"/>
              <w:spacing w:before="20" w:after="20" w:line="240" w:lineRule="auto"/>
              <w:ind w:left="17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C6D">
              <w:rPr>
                <w:rFonts w:ascii="Times New Roman" w:hAnsi="Times New Roman"/>
                <w:sz w:val="20"/>
                <w:szCs w:val="20"/>
              </w:rPr>
              <w:t>Historische Grundbegriffe</w:t>
            </w:r>
          </w:p>
        </w:tc>
        <w:tc>
          <w:tcPr>
            <w:tcW w:w="1143" w:type="pct"/>
            <w:shd w:val="pct25" w:color="auto" w:fill="auto"/>
          </w:tcPr>
          <w:p w14:paraId="3F5B5114" w14:textId="391DA71B" w:rsidR="00774FE6" w:rsidRPr="00137C6D" w:rsidRDefault="00774FE6" w:rsidP="006219AA">
            <w:pPr>
              <w:pStyle w:val="stofftabellekopf"/>
              <w:spacing w:before="20" w:after="20" w:line="240" w:lineRule="auto"/>
              <w:ind w:left="17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C6D">
              <w:rPr>
                <w:rFonts w:ascii="Times New Roman" w:hAnsi="Times New Roman"/>
                <w:sz w:val="20"/>
                <w:szCs w:val="20"/>
              </w:rPr>
              <w:t>Mein Unterrichtsplan</w:t>
            </w:r>
          </w:p>
        </w:tc>
      </w:tr>
      <w:tr w:rsidR="00774FE6" w:rsidRPr="00774FE6" w14:paraId="19D57B6A" w14:textId="2D424A74" w:rsidTr="006B3328">
        <w:tc>
          <w:tcPr>
            <w:tcW w:w="1245" w:type="pct"/>
            <w:shd w:val="clear" w:color="auto" w:fill="F2F2F2" w:themeFill="background1" w:themeFillShade="F2"/>
          </w:tcPr>
          <w:p w14:paraId="77322A21" w14:textId="66AC1603" w:rsidR="00774FE6" w:rsidRPr="00D22B2F" w:rsidRDefault="00774FE6" w:rsidP="006219AA">
            <w:pPr>
              <w:spacing w:before="20" w:after="20"/>
              <w:ind w:left="170"/>
              <w:rPr>
                <w:b/>
                <w:bCs/>
                <w:sz w:val="24"/>
                <w:szCs w:val="24"/>
              </w:rPr>
            </w:pPr>
            <w:r w:rsidRPr="00D22B2F">
              <w:rPr>
                <w:b/>
                <w:bCs/>
                <w:sz w:val="24"/>
                <w:szCs w:val="24"/>
              </w:rPr>
              <w:t xml:space="preserve">1 </w:t>
            </w:r>
            <w:r w:rsidR="00F025C7" w:rsidRPr="00D22B2F">
              <w:rPr>
                <w:b/>
                <w:bCs/>
                <w:sz w:val="24"/>
                <w:szCs w:val="24"/>
              </w:rPr>
              <w:t>Der Erste Weltkrieg</w:t>
            </w:r>
          </w:p>
        </w:tc>
        <w:tc>
          <w:tcPr>
            <w:tcW w:w="470" w:type="pct"/>
            <w:shd w:val="clear" w:color="auto" w:fill="F2F2F2" w:themeFill="background1" w:themeFillShade="F2"/>
          </w:tcPr>
          <w:p w14:paraId="5A871ACA" w14:textId="209B8E99" w:rsidR="00774FE6" w:rsidRPr="00774FE6" w:rsidRDefault="00F025C7" w:rsidP="004A42D2">
            <w:pPr>
              <w:spacing w:before="20" w:after="20"/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774FE6" w:rsidRPr="00774FE6">
              <w:rPr>
                <w:b/>
                <w:bCs/>
              </w:rPr>
              <w:t>–</w:t>
            </w:r>
            <w:r>
              <w:rPr>
                <w:b/>
                <w:bCs/>
              </w:rPr>
              <w:t>15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0C72E1D7" w14:textId="2C6CF36E" w:rsidR="00774FE6" w:rsidRPr="00774FE6" w:rsidRDefault="00774FE6" w:rsidP="004A42D2">
            <w:pPr>
              <w:spacing w:before="20" w:after="20"/>
              <w:ind w:left="170"/>
              <w:rPr>
                <w:b/>
                <w:bCs/>
              </w:rPr>
            </w:pPr>
          </w:p>
        </w:tc>
        <w:tc>
          <w:tcPr>
            <w:tcW w:w="798" w:type="pct"/>
            <w:shd w:val="clear" w:color="auto" w:fill="F2F2F2" w:themeFill="background1" w:themeFillShade="F2"/>
          </w:tcPr>
          <w:p w14:paraId="24325A28" w14:textId="77777777" w:rsidR="00774FE6" w:rsidRPr="00774FE6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</w:p>
        </w:tc>
        <w:tc>
          <w:tcPr>
            <w:tcW w:w="1143" w:type="pct"/>
            <w:shd w:val="clear" w:color="auto" w:fill="F2F2F2" w:themeFill="background1" w:themeFillShade="F2"/>
          </w:tcPr>
          <w:p w14:paraId="632F11C4" w14:textId="77777777" w:rsidR="00774FE6" w:rsidRPr="00774FE6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</w:p>
        </w:tc>
      </w:tr>
      <w:tr w:rsidR="00774FE6" w:rsidRPr="00084AB5" w14:paraId="4220B8C5" w14:textId="77777777" w:rsidTr="006B3328">
        <w:tc>
          <w:tcPr>
            <w:tcW w:w="1245" w:type="pct"/>
          </w:tcPr>
          <w:p w14:paraId="2DEC53D2" w14:textId="32EA8AF4" w:rsidR="00774FE6" w:rsidRPr="00DD037D" w:rsidRDefault="00F025C7" w:rsidP="00F025C7">
            <w:pPr>
              <w:spacing w:before="20" w:after="20"/>
              <w:ind w:left="170"/>
            </w:pPr>
            <w:r>
              <w:t>Der Balkan – ein Krisenherd für Europa</w:t>
            </w:r>
          </w:p>
        </w:tc>
        <w:tc>
          <w:tcPr>
            <w:tcW w:w="470" w:type="pct"/>
          </w:tcPr>
          <w:p w14:paraId="5E586F9C" w14:textId="4EE41FF2" w:rsidR="00774FE6" w:rsidRPr="00774FE6" w:rsidRDefault="00F025C7" w:rsidP="004A42D2">
            <w:pPr>
              <w:spacing w:before="20" w:after="20"/>
              <w:ind w:left="170"/>
              <w:jc w:val="center"/>
            </w:pPr>
            <w:r>
              <w:t>16</w:t>
            </w:r>
            <w:r w:rsidR="00774FE6" w:rsidRPr="00774FE6">
              <w:t>–</w:t>
            </w:r>
            <w:r>
              <w:t>17</w:t>
            </w:r>
          </w:p>
        </w:tc>
        <w:tc>
          <w:tcPr>
            <w:tcW w:w="1344" w:type="pct"/>
          </w:tcPr>
          <w:p w14:paraId="1D01D2A5" w14:textId="6AC38BA4" w:rsidR="00774FE6" w:rsidRPr="00774FE6" w:rsidRDefault="00774FE6" w:rsidP="006219AA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7985A11F" w14:textId="20AA658D" w:rsidR="00774FE6" w:rsidRPr="00774FE6" w:rsidRDefault="00774FE6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0D64F9C6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</w:tr>
      <w:tr w:rsidR="00023229" w:rsidRPr="00084AB5" w14:paraId="455A16E9" w14:textId="77777777" w:rsidTr="006B3328">
        <w:tc>
          <w:tcPr>
            <w:tcW w:w="1245" w:type="pct"/>
          </w:tcPr>
          <w:p w14:paraId="7C5D3FBF" w14:textId="46C668C0" w:rsidR="00023229" w:rsidRPr="00DD037D" w:rsidRDefault="00023229" w:rsidP="00F025C7">
            <w:pPr>
              <w:spacing w:before="20" w:after="20"/>
              <w:ind w:left="170"/>
            </w:pPr>
            <w:r>
              <w:t>Ein Attentat löst einen Weltkrieg aus</w:t>
            </w:r>
          </w:p>
        </w:tc>
        <w:tc>
          <w:tcPr>
            <w:tcW w:w="470" w:type="pct"/>
          </w:tcPr>
          <w:p w14:paraId="20638810" w14:textId="1769E35F" w:rsidR="00023229" w:rsidRPr="00774FE6" w:rsidRDefault="00023229" w:rsidP="004A42D2">
            <w:pPr>
              <w:spacing w:before="20" w:after="20"/>
              <w:ind w:left="170"/>
              <w:jc w:val="center"/>
            </w:pPr>
            <w:r>
              <w:t>18</w:t>
            </w:r>
            <w:r w:rsidRPr="00774FE6">
              <w:t>–</w:t>
            </w:r>
            <w:r>
              <w:t>19</w:t>
            </w:r>
          </w:p>
        </w:tc>
        <w:tc>
          <w:tcPr>
            <w:tcW w:w="1344" w:type="pct"/>
            <w:vMerge w:val="restart"/>
          </w:tcPr>
          <w:p w14:paraId="54D3B917" w14:textId="7585DE30" w:rsidR="00023229" w:rsidRPr="0080533C" w:rsidRDefault="00023229" w:rsidP="00F025C7">
            <w:pPr>
              <w:spacing w:before="20" w:after="20"/>
              <w:ind w:left="165"/>
              <w:rPr>
                <w:color w:val="000000" w:themeColor="text1"/>
              </w:rPr>
            </w:pPr>
            <w:r w:rsidRPr="0080533C">
              <w:rPr>
                <w:color w:val="000000" w:themeColor="text1"/>
              </w:rPr>
              <w:t xml:space="preserve">Ursachen und Folgen für Deutschland, Europa und die Welt </w:t>
            </w:r>
          </w:p>
        </w:tc>
        <w:tc>
          <w:tcPr>
            <w:tcW w:w="798" w:type="pct"/>
          </w:tcPr>
          <w:p w14:paraId="40271D0B" w14:textId="42FC7EA6" w:rsidR="00023229" w:rsidRPr="00774FE6" w:rsidRDefault="00023229" w:rsidP="006219AA">
            <w:pPr>
              <w:spacing w:before="20" w:after="20"/>
              <w:ind w:left="170"/>
            </w:pPr>
            <w:r>
              <w:t>Blankoscheck</w:t>
            </w:r>
          </w:p>
        </w:tc>
        <w:tc>
          <w:tcPr>
            <w:tcW w:w="1143" w:type="pct"/>
          </w:tcPr>
          <w:p w14:paraId="1B52A479" w14:textId="77777777" w:rsidR="00023229" w:rsidRPr="00774FE6" w:rsidRDefault="00023229" w:rsidP="006219AA">
            <w:pPr>
              <w:spacing w:before="20" w:after="20"/>
              <w:ind w:left="170"/>
            </w:pPr>
          </w:p>
        </w:tc>
      </w:tr>
      <w:tr w:rsidR="00023229" w:rsidRPr="00084AB5" w14:paraId="30FBFB1C" w14:textId="77777777" w:rsidTr="006B3328">
        <w:tc>
          <w:tcPr>
            <w:tcW w:w="1245" w:type="pct"/>
          </w:tcPr>
          <w:p w14:paraId="7B4F3ABE" w14:textId="55BAE80B" w:rsidR="00023229" w:rsidRPr="00DD037D" w:rsidRDefault="00023229" w:rsidP="006219AA">
            <w:pPr>
              <w:spacing w:before="20" w:after="20"/>
              <w:ind w:left="170"/>
            </w:pPr>
            <w:r w:rsidRPr="00DD037D">
              <w:rPr>
                <w:color w:val="0086CE"/>
              </w:rPr>
              <w:t xml:space="preserve">Kompetenztraining: </w:t>
            </w:r>
            <w:r>
              <w:t>In digitalen Sammlungen recherchieren</w:t>
            </w:r>
          </w:p>
          <w:p w14:paraId="2C2DD2F8" w14:textId="1A5394B2" w:rsidR="00023229" w:rsidRPr="00DD037D" w:rsidRDefault="00023229" w:rsidP="006219AA">
            <w:pPr>
              <w:spacing w:before="20" w:after="20"/>
              <w:ind w:left="170"/>
            </w:pPr>
          </w:p>
        </w:tc>
        <w:tc>
          <w:tcPr>
            <w:tcW w:w="470" w:type="pct"/>
          </w:tcPr>
          <w:p w14:paraId="75034444" w14:textId="23E0849A" w:rsidR="00023229" w:rsidRPr="00774FE6" w:rsidRDefault="00023229" w:rsidP="004A42D2">
            <w:pPr>
              <w:spacing w:before="20" w:after="20"/>
              <w:ind w:left="170"/>
              <w:jc w:val="center"/>
            </w:pPr>
            <w:r>
              <w:t>20</w:t>
            </w:r>
            <w:r w:rsidRPr="00774FE6">
              <w:t>–2</w:t>
            </w:r>
            <w:r>
              <w:t>1</w:t>
            </w:r>
          </w:p>
        </w:tc>
        <w:tc>
          <w:tcPr>
            <w:tcW w:w="1344" w:type="pct"/>
            <w:vMerge/>
          </w:tcPr>
          <w:p w14:paraId="4E24554C" w14:textId="5D3FFD87" w:rsidR="00023229" w:rsidRPr="00774FE6" w:rsidRDefault="00023229" w:rsidP="006219AA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788969FD" w14:textId="77777777" w:rsidR="00023229" w:rsidRPr="00774FE6" w:rsidRDefault="00023229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5CF98C94" w14:textId="77777777" w:rsidR="00023229" w:rsidRPr="00774FE6" w:rsidRDefault="00023229" w:rsidP="006219AA">
            <w:pPr>
              <w:spacing w:before="20" w:after="20"/>
              <w:ind w:left="170"/>
            </w:pPr>
          </w:p>
        </w:tc>
      </w:tr>
      <w:tr w:rsidR="00023229" w:rsidRPr="00084AB5" w14:paraId="30573699" w14:textId="77777777" w:rsidTr="006B3328">
        <w:tc>
          <w:tcPr>
            <w:tcW w:w="1245" w:type="pct"/>
          </w:tcPr>
          <w:p w14:paraId="3AD1B7E7" w14:textId="7684C82C" w:rsidR="00023229" w:rsidRPr="00DD037D" w:rsidRDefault="00023229" w:rsidP="00F025C7">
            <w:pPr>
              <w:spacing w:before="20" w:after="20"/>
              <w:ind w:left="170"/>
            </w:pPr>
            <w:r>
              <w:t>Mit Jubel in den „Heldentod“?</w:t>
            </w:r>
          </w:p>
        </w:tc>
        <w:tc>
          <w:tcPr>
            <w:tcW w:w="470" w:type="pct"/>
          </w:tcPr>
          <w:p w14:paraId="1A88DCBB" w14:textId="642C7A1C" w:rsidR="00023229" w:rsidRPr="00774FE6" w:rsidRDefault="00023229" w:rsidP="004A42D2">
            <w:pPr>
              <w:spacing w:before="20" w:after="20"/>
              <w:ind w:left="170"/>
              <w:jc w:val="center"/>
            </w:pPr>
            <w:r>
              <w:t>22</w:t>
            </w:r>
            <w:r w:rsidRPr="00774FE6">
              <w:t>–</w:t>
            </w:r>
            <w:r>
              <w:t>25</w:t>
            </w:r>
          </w:p>
        </w:tc>
        <w:tc>
          <w:tcPr>
            <w:tcW w:w="1344" w:type="pct"/>
            <w:vMerge/>
          </w:tcPr>
          <w:p w14:paraId="26C5D67B" w14:textId="540F28CF" w:rsidR="00023229" w:rsidRPr="00774FE6" w:rsidRDefault="00023229" w:rsidP="006219AA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1C92D480" w14:textId="77777777" w:rsidR="00023229" w:rsidRDefault="00023229" w:rsidP="006219AA">
            <w:pPr>
              <w:spacing w:before="20" w:after="20"/>
              <w:ind w:left="170"/>
            </w:pPr>
            <w:r>
              <w:t>Verdun</w:t>
            </w:r>
          </w:p>
          <w:p w14:paraId="77980A02" w14:textId="32C63D37" w:rsidR="00023229" w:rsidRPr="00774FE6" w:rsidRDefault="00023229" w:rsidP="00562B01">
            <w:pPr>
              <w:spacing w:before="20" w:after="20"/>
              <w:ind w:left="170"/>
            </w:pPr>
            <w:r>
              <w:t>Alliierte</w:t>
            </w:r>
          </w:p>
        </w:tc>
        <w:tc>
          <w:tcPr>
            <w:tcW w:w="1143" w:type="pct"/>
          </w:tcPr>
          <w:p w14:paraId="5E15163B" w14:textId="77777777" w:rsidR="00023229" w:rsidRPr="00774FE6" w:rsidRDefault="00023229" w:rsidP="006219AA">
            <w:pPr>
              <w:spacing w:before="20" w:after="20"/>
              <w:ind w:left="170"/>
            </w:pPr>
          </w:p>
        </w:tc>
      </w:tr>
      <w:tr w:rsidR="00023229" w:rsidRPr="00084AB5" w14:paraId="3737E294" w14:textId="77777777" w:rsidTr="006B3328">
        <w:trPr>
          <w:trHeight w:val="731"/>
        </w:trPr>
        <w:tc>
          <w:tcPr>
            <w:tcW w:w="1245" w:type="pct"/>
          </w:tcPr>
          <w:p w14:paraId="608D4C30" w14:textId="3C254D45" w:rsidR="00023229" w:rsidRPr="00DD037D" w:rsidRDefault="00023229" w:rsidP="00B111D7">
            <w:pPr>
              <w:spacing w:before="20" w:after="20"/>
              <w:ind w:left="170"/>
            </w:pPr>
            <w:r>
              <w:t>Front- und Alltagserfahrungen im Ersten Weltkrieg</w:t>
            </w:r>
          </w:p>
        </w:tc>
        <w:tc>
          <w:tcPr>
            <w:tcW w:w="470" w:type="pct"/>
          </w:tcPr>
          <w:p w14:paraId="27B0A9E7" w14:textId="643A4757" w:rsidR="00023229" w:rsidRPr="00774FE6" w:rsidRDefault="00023229" w:rsidP="004A42D2">
            <w:pPr>
              <w:spacing w:before="20" w:after="20"/>
              <w:ind w:left="170"/>
              <w:jc w:val="center"/>
            </w:pPr>
            <w:r>
              <w:t>26</w:t>
            </w:r>
            <w:r w:rsidRPr="00774FE6">
              <w:t>–</w:t>
            </w:r>
            <w:r>
              <w:t>27</w:t>
            </w:r>
          </w:p>
        </w:tc>
        <w:tc>
          <w:tcPr>
            <w:tcW w:w="1344" w:type="pct"/>
            <w:vMerge/>
          </w:tcPr>
          <w:p w14:paraId="4413D944" w14:textId="649D640A" w:rsidR="00023229" w:rsidRPr="00774FE6" w:rsidRDefault="00023229" w:rsidP="006219AA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01E42B3F" w14:textId="2ACFB677" w:rsidR="00023229" w:rsidRPr="00774FE6" w:rsidRDefault="00023229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08C22BCA" w14:textId="77777777" w:rsidR="00023229" w:rsidRPr="00774FE6" w:rsidRDefault="00023229" w:rsidP="006219AA">
            <w:pPr>
              <w:spacing w:before="20" w:after="20"/>
              <w:ind w:left="170"/>
            </w:pPr>
          </w:p>
        </w:tc>
      </w:tr>
      <w:tr w:rsidR="00023229" w:rsidRPr="00084AB5" w14:paraId="420D772C" w14:textId="77777777" w:rsidTr="006B3328">
        <w:tc>
          <w:tcPr>
            <w:tcW w:w="1245" w:type="pct"/>
          </w:tcPr>
          <w:p w14:paraId="75FC1B75" w14:textId="084229F1" w:rsidR="00023229" w:rsidRPr="00DD037D" w:rsidRDefault="00023229" w:rsidP="00B111D7">
            <w:pPr>
              <w:spacing w:before="20" w:after="20"/>
              <w:ind w:left="170"/>
            </w:pPr>
            <w:r>
              <w:t>1918 – ein „Ende mit Schrecken“?</w:t>
            </w:r>
          </w:p>
        </w:tc>
        <w:tc>
          <w:tcPr>
            <w:tcW w:w="470" w:type="pct"/>
          </w:tcPr>
          <w:p w14:paraId="63B65395" w14:textId="5A8248C6" w:rsidR="00023229" w:rsidRPr="00774FE6" w:rsidRDefault="00023229" w:rsidP="004A42D2">
            <w:pPr>
              <w:spacing w:before="20" w:after="20"/>
              <w:ind w:left="170"/>
              <w:jc w:val="center"/>
            </w:pPr>
            <w:r>
              <w:t>28</w:t>
            </w:r>
            <w:r w:rsidRPr="00774FE6">
              <w:t>–</w:t>
            </w:r>
            <w:r>
              <w:t>29</w:t>
            </w:r>
          </w:p>
        </w:tc>
        <w:tc>
          <w:tcPr>
            <w:tcW w:w="1344" w:type="pct"/>
            <w:vMerge/>
          </w:tcPr>
          <w:p w14:paraId="602E2483" w14:textId="271186B0" w:rsidR="00023229" w:rsidRPr="00774FE6" w:rsidRDefault="00023229" w:rsidP="006219AA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40DE32E6" w14:textId="7E7D55F4" w:rsidR="00023229" w:rsidRPr="00774FE6" w:rsidRDefault="00023229" w:rsidP="006219AA">
            <w:pPr>
              <w:spacing w:before="20" w:after="20"/>
              <w:ind w:left="170"/>
            </w:pPr>
            <w:r>
              <w:t>Oberste Heeresleitung</w:t>
            </w:r>
          </w:p>
        </w:tc>
        <w:tc>
          <w:tcPr>
            <w:tcW w:w="1143" w:type="pct"/>
          </w:tcPr>
          <w:p w14:paraId="290EED22" w14:textId="77777777" w:rsidR="00023229" w:rsidRPr="00774FE6" w:rsidRDefault="00023229" w:rsidP="006219AA">
            <w:pPr>
              <w:spacing w:before="20" w:after="20"/>
              <w:ind w:left="170"/>
            </w:pPr>
          </w:p>
        </w:tc>
      </w:tr>
      <w:tr w:rsidR="00023229" w:rsidRPr="00084AB5" w14:paraId="72900565" w14:textId="77777777" w:rsidTr="006B3328">
        <w:trPr>
          <w:trHeight w:val="638"/>
        </w:trPr>
        <w:tc>
          <w:tcPr>
            <w:tcW w:w="1245" w:type="pct"/>
          </w:tcPr>
          <w:p w14:paraId="2F1A4985" w14:textId="4AE943FE" w:rsidR="00023229" w:rsidRPr="00CE1DF2" w:rsidRDefault="00023229" w:rsidP="00CE1DF2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A7214B"/>
              </w:rPr>
            </w:pPr>
            <w:r w:rsidRPr="00CE1DF2">
              <w:rPr>
                <w:color w:val="A7214B"/>
              </w:rPr>
              <w:t>Wiederholen und Anwenden</w:t>
            </w:r>
          </w:p>
        </w:tc>
        <w:tc>
          <w:tcPr>
            <w:tcW w:w="470" w:type="pct"/>
          </w:tcPr>
          <w:p w14:paraId="1E833089" w14:textId="54A19B7C" w:rsidR="00023229" w:rsidRPr="00774FE6" w:rsidRDefault="00023229" w:rsidP="004A42D2">
            <w:pPr>
              <w:spacing w:before="20" w:after="20"/>
              <w:ind w:left="170"/>
              <w:jc w:val="center"/>
            </w:pPr>
            <w:r>
              <w:t>30–31</w:t>
            </w:r>
          </w:p>
        </w:tc>
        <w:tc>
          <w:tcPr>
            <w:tcW w:w="1344" w:type="pct"/>
            <w:vMerge/>
          </w:tcPr>
          <w:p w14:paraId="465CBA0A" w14:textId="04963397" w:rsidR="00023229" w:rsidRPr="00774FE6" w:rsidRDefault="00023229" w:rsidP="006219AA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11852F02" w14:textId="29D5A7E1" w:rsidR="00023229" w:rsidRPr="00774FE6" w:rsidRDefault="00023229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709CF186" w14:textId="77777777" w:rsidR="00023229" w:rsidRPr="00774FE6" w:rsidRDefault="00023229" w:rsidP="006219AA">
            <w:pPr>
              <w:spacing w:before="20" w:after="20"/>
              <w:ind w:left="170"/>
            </w:pPr>
          </w:p>
        </w:tc>
      </w:tr>
      <w:tr w:rsidR="00774FE6" w:rsidRPr="00ED1AA5" w14:paraId="009FFC4E" w14:textId="2773558A" w:rsidTr="006B3328">
        <w:tc>
          <w:tcPr>
            <w:tcW w:w="1245" w:type="pct"/>
            <w:shd w:val="clear" w:color="auto" w:fill="F2F2F2" w:themeFill="background1" w:themeFillShade="F2"/>
          </w:tcPr>
          <w:p w14:paraId="04598296" w14:textId="66340D7A" w:rsidR="00774FE6" w:rsidRPr="00D22B2F" w:rsidRDefault="006219AA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b/>
                <w:bCs/>
                <w:sz w:val="24"/>
                <w:szCs w:val="24"/>
              </w:rPr>
            </w:pPr>
            <w:r w:rsidRPr="00D22B2F">
              <w:rPr>
                <w:b/>
                <w:bCs/>
                <w:sz w:val="24"/>
                <w:szCs w:val="24"/>
              </w:rPr>
              <w:t xml:space="preserve">2 </w:t>
            </w:r>
            <w:r w:rsidR="002207B4" w:rsidRPr="00D22B2F">
              <w:rPr>
                <w:b/>
                <w:bCs/>
                <w:sz w:val="24"/>
                <w:szCs w:val="24"/>
              </w:rPr>
              <w:t>Weimarer Republik</w:t>
            </w:r>
          </w:p>
        </w:tc>
        <w:tc>
          <w:tcPr>
            <w:tcW w:w="470" w:type="pct"/>
            <w:shd w:val="clear" w:color="auto" w:fill="F2F2F2" w:themeFill="background1" w:themeFillShade="F2"/>
          </w:tcPr>
          <w:p w14:paraId="78F35EAC" w14:textId="1FC3BE47" w:rsidR="00774FE6" w:rsidRPr="002852F4" w:rsidRDefault="002207B4" w:rsidP="006219AA">
            <w:pPr>
              <w:spacing w:before="20" w:after="20"/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4635D9" w:rsidRPr="002852F4">
              <w:rPr>
                <w:b/>
                <w:bCs/>
              </w:rPr>
              <w:t>–</w:t>
            </w:r>
            <w:r>
              <w:rPr>
                <w:b/>
                <w:bCs/>
              </w:rPr>
              <w:t>33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62D7F29A" w14:textId="75F5EA02" w:rsidR="00774FE6" w:rsidRPr="00ED1AA5" w:rsidRDefault="00774FE6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b/>
                <w:bCs/>
              </w:rPr>
            </w:pPr>
          </w:p>
        </w:tc>
        <w:tc>
          <w:tcPr>
            <w:tcW w:w="798" w:type="pct"/>
            <w:shd w:val="clear" w:color="auto" w:fill="F2F2F2" w:themeFill="background1" w:themeFillShade="F2"/>
          </w:tcPr>
          <w:p w14:paraId="121865CB" w14:textId="77777777" w:rsidR="00774FE6" w:rsidRPr="00ED1AA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F2F2F2" w:themeFill="background1" w:themeFillShade="F2"/>
          </w:tcPr>
          <w:p w14:paraId="0EA54D1A" w14:textId="77777777" w:rsidR="00774FE6" w:rsidRPr="00ED1AA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 w:val="20"/>
                <w:szCs w:val="20"/>
              </w:rPr>
            </w:pPr>
          </w:p>
        </w:tc>
      </w:tr>
      <w:tr w:rsidR="00023229" w:rsidRPr="00084AB5" w14:paraId="6F7CAFDB" w14:textId="77777777" w:rsidTr="006B3328">
        <w:tc>
          <w:tcPr>
            <w:tcW w:w="1245" w:type="pct"/>
          </w:tcPr>
          <w:p w14:paraId="149EEA0C" w14:textId="2C4BD5C9" w:rsidR="00023229" w:rsidRPr="00DD037D" w:rsidRDefault="00023229" w:rsidP="003C5C87">
            <w:pPr>
              <w:spacing w:before="20" w:after="20"/>
              <w:ind w:left="170"/>
            </w:pPr>
            <w:r>
              <w:t>Frieden durch Revolution?</w:t>
            </w:r>
          </w:p>
        </w:tc>
        <w:tc>
          <w:tcPr>
            <w:tcW w:w="470" w:type="pct"/>
          </w:tcPr>
          <w:p w14:paraId="2F857A32" w14:textId="6B1CA549" w:rsidR="00023229" w:rsidRPr="002852F4" w:rsidRDefault="00023229" w:rsidP="004A42D2">
            <w:pPr>
              <w:spacing w:before="20" w:after="20"/>
              <w:ind w:left="170"/>
              <w:jc w:val="center"/>
            </w:pPr>
            <w:r>
              <w:t>34</w:t>
            </w:r>
            <w:r w:rsidRPr="002852F4">
              <w:t>–</w:t>
            </w:r>
            <w:r>
              <w:t>37</w:t>
            </w:r>
          </w:p>
        </w:tc>
        <w:tc>
          <w:tcPr>
            <w:tcW w:w="1344" w:type="pct"/>
            <w:vMerge w:val="restart"/>
          </w:tcPr>
          <w:p w14:paraId="66886A11" w14:textId="3E31A02B" w:rsidR="00023229" w:rsidRPr="0080533C" w:rsidRDefault="00023229" w:rsidP="00190135">
            <w:pPr>
              <w:spacing w:before="20" w:after="20"/>
              <w:ind w:left="165"/>
            </w:pPr>
            <w:r w:rsidRPr="0080533C">
              <w:rPr>
                <w:color w:val="000000" w:themeColor="text1"/>
              </w:rPr>
              <w:t>Weimarer Republik: Gefährdungen und Chancen der ersten deutschen Demokratie</w:t>
            </w:r>
          </w:p>
        </w:tc>
        <w:tc>
          <w:tcPr>
            <w:tcW w:w="798" w:type="pct"/>
          </w:tcPr>
          <w:p w14:paraId="41E43156" w14:textId="6A458C1A" w:rsidR="00023229" w:rsidRDefault="00023229" w:rsidP="006219AA">
            <w:pPr>
              <w:spacing w:before="20" w:after="20"/>
              <w:ind w:left="170"/>
            </w:pPr>
            <w:r>
              <w:t>Räte/Rätesystem</w:t>
            </w:r>
          </w:p>
          <w:p w14:paraId="2D77A369" w14:textId="00E7D879" w:rsidR="00023229" w:rsidRDefault="00023229" w:rsidP="006219AA">
            <w:pPr>
              <w:spacing w:before="20" w:after="20"/>
              <w:ind w:left="170"/>
            </w:pPr>
            <w:r>
              <w:t>USPD</w:t>
            </w:r>
          </w:p>
          <w:p w14:paraId="0E61902D" w14:textId="7BBA782E" w:rsidR="00023229" w:rsidRDefault="00023229" w:rsidP="006219AA">
            <w:pPr>
              <w:spacing w:before="20" w:after="20"/>
              <w:ind w:left="170"/>
            </w:pPr>
            <w:r>
              <w:t>Spartakusbund</w:t>
            </w:r>
          </w:p>
          <w:p w14:paraId="762B48AF" w14:textId="7C2B7D98" w:rsidR="00023229" w:rsidRPr="002852F4" w:rsidRDefault="00023229" w:rsidP="00562B01">
            <w:pPr>
              <w:spacing w:before="20" w:after="20"/>
              <w:ind w:left="170"/>
            </w:pPr>
            <w:r>
              <w:t>Freikorps</w:t>
            </w:r>
          </w:p>
        </w:tc>
        <w:tc>
          <w:tcPr>
            <w:tcW w:w="1143" w:type="pct"/>
          </w:tcPr>
          <w:p w14:paraId="64A8EE0D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45AFFA3E" w14:textId="77777777" w:rsidTr="006B3328">
        <w:tc>
          <w:tcPr>
            <w:tcW w:w="1245" w:type="pct"/>
          </w:tcPr>
          <w:p w14:paraId="42C7B7BA" w14:textId="77777777" w:rsidR="00023229" w:rsidRDefault="00023229" w:rsidP="003C5C87">
            <w:pPr>
              <w:spacing w:before="20" w:after="20"/>
              <w:ind w:left="170"/>
              <w:rPr>
                <w:color w:val="000000" w:themeColor="text1"/>
              </w:rPr>
            </w:pPr>
            <w:r w:rsidRPr="00DD037D">
              <w:rPr>
                <w:color w:val="0086CE"/>
              </w:rPr>
              <w:t>Kompetenztraining:</w:t>
            </w:r>
            <w:r>
              <w:rPr>
                <w:color w:val="0086CE"/>
              </w:rPr>
              <w:t xml:space="preserve"> </w:t>
            </w:r>
            <w:r>
              <w:rPr>
                <w:color w:val="000000" w:themeColor="text1"/>
              </w:rPr>
              <w:t>Mit politischen Plakaten arbeiten</w:t>
            </w:r>
          </w:p>
          <w:p w14:paraId="09C8564E" w14:textId="32BE663F" w:rsidR="00023229" w:rsidRPr="00DD7EB1" w:rsidRDefault="00023229" w:rsidP="003C5C87">
            <w:pPr>
              <w:spacing w:before="20" w:after="20"/>
              <w:ind w:left="170"/>
              <w:rPr>
                <w:color w:val="000000" w:themeColor="text1"/>
              </w:rPr>
            </w:pPr>
          </w:p>
        </w:tc>
        <w:tc>
          <w:tcPr>
            <w:tcW w:w="470" w:type="pct"/>
          </w:tcPr>
          <w:p w14:paraId="65A3B6A4" w14:textId="0DD03969" w:rsidR="00023229" w:rsidRPr="002852F4" w:rsidRDefault="00023229" w:rsidP="004A42D2">
            <w:pPr>
              <w:spacing w:before="20" w:after="20"/>
              <w:ind w:left="170"/>
              <w:jc w:val="center"/>
            </w:pPr>
            <w:r>
              <w:t>38–39</w:t>
            </w:r>
          </w:p>
        </w:tc>
        <w:tc>
          <w:tcPr>
            <w:tcW w:w="1344" w:type="pct"/>
            <w:vMerge/>
          </w:tcPr>
          <w:p w14:paraId="54A29648" w14:textId="77777777" w:rsidR="00023229" w:rsidRPr="002852F4" w:rsidRDefault="00023229" w:rsidP="006219AA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7C6C26CA" w14:textId="052D339D" w:rsidR="00023229" w:rsidRPr="002852F4" w:rsidRDefault="00023229" w:rsidP="00DD7EB1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5C18FD08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6D2C9D2E" w14:textId="77777777" w:rsidTr="006B3328">
        <w:tc>
          <w:tcPr>
            <w:tcW w:w="1245" w:type="pct"/>
          </w:tcPr>
          <w:p w14:paraId="1D735ADF" w14:textId="3706EE7F" w:rsidR="00023229" w:rsidRPr="00DD037D" w:rsidRDefault="00023229" w:rsidP="003C5C87">
            <w:pPr>
              <w:spacing w:before="20" w:after="20"/>
              <w:ind w:left="170"/>
            </w:pPr>
            <w:r>
              <w:t>Die Pariser Friedenskonferenz – ein Neuanfang?</w:t>
            </w:r>
          </w:p>
        </w:tc>
        <w:tc>
          <w:tcPr>
            <w:tcW w:w="470" w:type="pct"/>
          </w:tcPr>
          <w:p w14:paraId="6D71EFA8" w14:textId="2571B01F" w:rsidR="00023229" w:rsidRPr="002852F4" w:rsidRDefault="00023229" w:rsidP="004A42D2">
            <w:pPr>
              <w:spacing w:before="20" w:after="20"/>
              <w:ind w:left="170"/>
              <w:jc w:val="center"/>
            </w:pPr>
            <w:r w:rsidRPr="002852F4">
              <w:t>4</w:t>
            </w:r>
            <w:r>
              <w:t>0</w:t>
            </w:r>
            <w:r w:rsidRPr="002852F4">
              <w:t>–4</w:t>
            </w:r>
            <w:r>
              <w:t>3</w:t>
            </w:r>
          </w:p>
        </w:tc>
        <w:tc>
          <w:tcPr>
            <w:tcW w:w="1344" w:type="pct"/>
            <w:vMerge/>
          </w:tcPr>
          <w:p w14:paraId="067CEF40" w14:textId="144449FE" w:rsidR="00023229" w:rsidRPr="002852F4" w:rsidRDefault="00023229" w:rsidP="006219AA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44B7DE7B" w14:textId="77777777" w:rsidR="00023229" w:rsidRDefault="00023229" w:rsidP="006219AA">
            <w:pPr>
              <w:spacing w:before="20" w:after="20"/>
              <w:ind w:left="170"/>
            </w:pPr>
            <w:r>
              <w:t>Pariser Friedenskonferenz</w:t>
            </w:r>
          </w:p>
          <w:p w14:paraId="3B384CC1" w14:textId="3221BBD1" w:rsidR="00023229" w:rsidRPr="002852F4" w:rsidRDefault="00023229" w:rsidP="006219AA">
            <w:pPr>
              <w:spacing w:before="20" w:after="20"/>
              <w:ind w:left="170"/>
            </w:pPr>
            <w:r>
              <w:t>Vereinigtes Königreich</w:t>
            </w:r>
          </w:p>
        </w:tc>
        <w:tc>
          <w:tcPr>
            <w:tcW w:w="1143" w:type="pct"/>
          </w:tcPr>
          <w:p w14:paraId="74851B96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17CB7DD8" w14:textId="77777777" w:rsidTr="006B3328">
        <w:tc>
          <w:tcPr>
            <w:tcW w:w="1245" w:type="pct"/>
          </w:tcPr>
          <w:p w14:paraId="6396DE07" w14:textId="4A797626" w:rsidR="00023229" w:rsidRPr="00DD037D" w:rsidRDefault="00023229" w:rsidP="003C5C87">
            <w:pPr>
              <w:spacing w:before="20" w:after="20"/>
              <w:ind w:left="170"/>
            </w:pPr>
            <w:r>
              <w:t>Republik ohne Demokraten?</w:t>
            </w:r>
          </w:p>
        </w:tc>
        <w:tc>
          <w:tcPr>
            <w:tcW w:w="470" w:type="pct"/>
          </w:tcPr>
          <w:p w14:paraId="2DD0972C" w14:textId="00427A4C" w:rsidR="00023229" w:rsidRPr="002852F4" w:rsidRDefault="00023229" w:rsidP="004A42D2">
            <w:pPr>
              <w:spacing w:before="20" w:after="20"/>
              <w:ind w:left="170"/>
              <w:jc w:val="center"/>
            </w:pPr>
            <w:r w:rsidRPr="002852F4">
              <w:t>4</w:t>
            </w:r>
            <w:r>
              <w:t>4</w:t>
            </w:r>
            <w:r w:rsidRPr="002852F4">
              <w:t>–4</w:t>
            </w:r>
            <w:r>
              <w:t>7</w:t>
            </w:r>
          </w:p>
        </w:tc>
        <w:tc>
          <w:tcPr>
            <w:tcW w:w="1344" w:type="pct"/>
            <w:vMerge/>
          </w:tcPr>
          <w:p w14:paraId="656F49C2" w14:textId="1AD74694" w:rsidR="00023229" w:rsidRPr="002852F4" w:rsidRDefault="00023229" w:rsidP="006219AA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29DF405F" w14:textId="77777777" w:rsidR="00023229" w:rsidRDefault="00023229" w:rsidP="006219AA">
            <w:pPr>
              <w:spacing w:before="20" w:after="20"/>
              <w:ind w:left="170"/>
            </w:pPr>
            <w:r>
              <w:t>Verhältniswahlrecht</w:t>
            </w:r>
          </w:p>
          <w:p w14:paraId="28DECABF" w14:textId="77777777" w:rsidR="00023229" w:rsidRDefault="00023229" w:rsidP="006219AA">
            <w:pPr>
              <w:spacing w:before="20" w:after="20"/>
              <w:ind w:left="170"/>
            </w:pPr>
            <w:r>
              <w:t>Mehrheitswahlrecht</w:t>
            </w:r>
          </w:p>
          <w:p w14:paraId="564143EE" w14:textId="77777777" w:rsidR="00023229" w:rsidRDefault="00023229" w:rsidP="006219AA">
            <w:pPr>
              <w:spacing w:before="20" w:after="20"/>
              <w:ind w:left="170"/>
            </w:pPr>
            <w:r>
              <w:t>Volksbegehren / Volksentscheid</w:t>
            </w:r>
          </w:p>
          <w:p w14:paraId="6CEF01B6" w14:textId="790E063C" w:rsidR="00023229" w:rsidRPr="002852F4" w:rsidRDefault="00023229" w:rsidP="006219AA">
            <w:pPr>
              <w:spacing w:before="20" w:after="20"/>
              <w:ind w:left="170"/>
            </w:pPr>
            <w:r>
              <w:t>Dolchstoßlüge</w:t>
            </w:r>
          </w:p>
        </w:tc>
        <w:tc>
          <w:tcPr>
            <w:tcW w:w="1143" w:type="pct"/>
          </w:tcPr>
          <w:p w14:paraId="1DC6AF62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14CC461F" w14:textId="77777777" w:rsidTr="006B3328">
        <w:tc>
          <w:tcPr>
            <w:tcW w:w="1245" w:type="pct"/>
          </w:tcPr>
          <w:p w14:paraId="74A78641" w14:textId="412A614B" w:rsidR="00023229" w:rsidRPr="00DD037D" w:rsidRDefault="00023229" w:rsidP="003C5C87">
            <w:pPr>
              <w:spacing w:before="20" w:after="20"/>
              <w:ind w:left="170"/>
            </w:pPr>
            <w:r>
              <w:t>Krisenjahr 1923 – ein Erbe des Weltkriegs</w:t>
            </w:r>
          </w:p>
        </w:tc>
        <w:tc>
          <w:tcPr>
            <w:tcW w:w="470" w:type="pct"/>
          </w:tcPr>
          <w:p w14:paraId="59D6740E" w14:textId="1C817F06" w:rsidR="00023229" w:rsidRPr="002852F4" w:rsidRDefault="00023229" w:rsidP="004A42D2">
            <w:pPr>
              <w:spacing w:before="20" w:after="20"/>
              <w:ind w:left="170"/>
              <w:jc w:val="center"/>
            </w:pPr>
            <w:r>
              <w:t>48</w:t>
            </w:r>
            <w:r w:rsidRPr="002852F4">
              <w:t>–</w:t>
            </w:r>
            <w:r>
              <w:t>49</w:t>
            </w:r>
          </w:p>
        </w:tc>
        <w:tc>
          <w:tcPr>
            <w:tcW w:w="1344" w:type="pct"/>
            <w:vMerge/>
          </w:tcPr>
          <w:p w14:paraId="7BAE9EE7" w14:textId="4EF07639" w:rsidR="00023229" w:rsidRPr="002852F4" w:rsidRDefault="00023229" w:rsidP="004922FF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6E88B489" w14:textId="77777777" w:rsidR="00023229" w:rsidRDefault="00023229" w:rsidP="006219AA">
            <w:pPr>
              <w:spacing w:before="20" w:after="20"/>
              <w:ind w:left="170"/>
            </w:pPr>
            <w:r>
              <w:t>Inflation / Hyperinflation</w:t>
            </w:r>
          </w:p>
          <w:p w14:paraId="0352F59C" w14:textId="77777777" w:rsidR="00023229" w:rsidRDefault="00023229" w:rsidP="006219AA">
            <w:pPr>
              <w:spacing w:before="20" w:after="20"/>
              <w:ind w:left="170"/>
            </w:pPr>
            <w:r>
              <w:t>Demobilisierung</w:t>
            </w:r>
          </w:p>
          <w:p w14:paraId="2AFF6F82" w14:textId="2F4127EF" w:rsidR="00023229" w:rsidRPr="002852F4" w:rsidRDefault="00023229" w:rsidP="006219AA">
            <w:pPr>
              <w:spacing w:before="20" w:after="20"/>
              <w:ind w:left="170"/>
            </w:pPr>
            <w:r>
              <w:t>Dawesplan</w:t>
            </w:r>
          </w:p>
        </w:tc>
        <w:tc>
          <w:tcPr>
            <w:tcW w:w="1143" w:type="pct"/>
          </w:tcPr>
          <w:p w14:paraId="29E3A107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24F0FD2D" w14:textId="77777777" w:rsidTr="006B3328">
        <w:tc>
          <w:tcPr>
            <w:tcW w:w="1245" w:type="pct"/>
          </w:tcPr>
          <w:p w14:paraId="7BAAD891" w14:textId="0A6F6B00" w:rsidR="00023229" w:rsidRPr="00DD037D" w:rsidRDefault="00023229" w:rsidP="00FB3629">
            <w:pPr>
              <w:spacing w:before="20" w:after="20"/>
              <w:ind w:left="170"/>
            </w:pPr>
            <w:r>
              <w:lastRenderedPageBreak/>
              <w:t>Einzug der Moderne: Fortschritt für alle?</w:t>
            </w:r>
          </w:p>
        </w:tc>
        <w:tc>
          <w:tcPr>
            <w:tcW w:w="470" w:type="pct"/>
          </w:tcPr>
          <w:p w14:paraId="6443338D" w14:textId="71C92BB6" w:rsidR="00023229" w:rsidRPr="002852F4" w:rsidRDefault="00023229" w:rsidP="004A42D2">
            <w:pPr>
              <w:spacing w:before="20" w:after="20"/>
              <w:ind w:left="170"/>
              <w:jc w:val="center"/>
            </w:pPr>
            <w:r w:rsidRPr="002852F4">
              <w:t>5</w:t>
            </w:r>
            <w:r>
              <w:t>0</w:t>
            </w:r>
            <w:r w:rsidRPr="002852F4">
              <w:t>–</w:t>
            </w:r>
            <w:r>
              <w:t>51</w:t>
            </w:r>
          </w:p>
        </w:tc>
        <w:tc>
          <w:tcPr>
            <w:tcW w:w="1344" w:type="pct"/>
            <w:vMerge w:val="restart"/>
          </w:tcPr>
          <w:p w14:paraId="723391CE" w14:textId="676C7E93" w:rsidR="00023229" w:rsidRPr="002852F4" w:rsidRDefault="00023229" w:rsidP="004922FF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270A4B34" w14:textId="1BC7034C" w:rsidR="00023229" w:rsidRDefault="00023229" w:rsidP="006219AA">
            <w:pPr>
              <w:spacing w:before="20" w:after="20"/>
              <w:ind w:left="170"/>
            </w:pPr>
            <w:r>
              <w:t>Massenmedien</w:t>
            </w:r>
          </w:p>
          <w:p w14:paraId="6683B8AC" w14:textId="5693BBA5" w:rsidR="00023229" w:rsidRPr="002852F4" w:rsidRDefault="00023229" w:rsidP="006219AA">
            <w:pPr>
              <w:spacing w:before="20" w:after="20"/>
              <w:ind w:left="170"/>
            </w:pPr>
            <w:r>
              <w:t>Konsumgesellschaft</w:t>
            </w:r>
          </w:p>
        </w:tc>
        <w:tc>
          <w:tcPr>
            <w:tcW w:w="1143" w:type="pct"/>
          </w:tcPr>
          <w:p w14:paraId="0F0AE1FA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6CEF1AE1" w14:textId="77777777" w:rsidTr="006B3328">
        <w:tc>
          <w:tcPr>
            <w:tcW w:w="1245" w:type="pct"/>
          </w:tcPr>
          <w:p w14:paraId="40BF3E33" w14:textId="5AC6414B" w:rsidR="00023229" w:rsidRDefault="00023229" w:rsidP="00FB3629">
            <w:pPr>
              <w:spacing w:before="20" w:after="20"/>
              <w:ind w:left="170"/>
            </w:pPr>
            <w:r>
              <w:t>Von der Stabilisierung zur Weltwirtschaftskrise</w:t>
            </w:r>
          </w:p>
        </w:tc>
        <w:tc>
          <w:tcPr>
            <w:tcW w:w="470" w:type="pct"/>
          </w:tcPr>
          <w:p w14:paraId="03C20066" w14:textId="22FFD84F" w:rsidR="00023229" w:rsidRPr="002852F4" w:rsidRDefault="00023229" w:rsidP="004A42D2">
            <w:pPr>
              <w:spacing w:before="20" w:after="20"/>
              <w:ind w:left="170"/>
              <w:jc w:val="center"/>
            </w:pPr>
            <w:r>
              <w:t>52–55</w:t>
            </w:r>
          </w:p>
        </w:tc>
        <w:tc>
          <w:tcPr>
            <w:tcW w:w="1344" w:type="pct"/>
            <w:vMerge/>
          </w:tcPr>
          <w:p w14:paraId="449602AD" w14:textId="77777777" w:rsidR="00023229" w:rsidRPr="00F025C7" w:rsidRDefault="00023229" w:rsidP="004922FF">
            <w:pPr>
              <w:spacing w:before="20" w:after="20"/>
              <w:ind w:left="170"/>
              <w:rPr>
                <w:color w:val="FF0000"/>
              </w:rPr>
            </w:pPr>
          </w:p>
        </w:tc>
        <w:tc>
          <w:tcPr>
            <w:tcW w:w="798" w:type="pct"/>
          </w:tcPr>
          <w:p w14:paraId="6597D80D" w14:textId="77777777" w:rsidR="00023229" w:rsidRDefault="00023229" w:rsidP="006219AA">
            <w:pPr>
              <w:spacing w:before="20" w:after="20"/>
              <w:ind w:left="170"/>
            </w:pPr>
            <w:r>
              <w:t>Dawesplan</w:t>
            </w:r>
          </w:p>
          <w:p w14:paraId="09613316" w14:textId="77777777" w:rsidR="00023229" w:rsidRDefault="00023229" w:rsidP="006219AA">
            <w:pPr>
              <w:spacing w:before="20" w:after="20"/>
              <w:ind w:left="170"/>
            </w:pPr>
            <w:r>
              <w:t>Grundrecht auf Wohnen</w:t>
            </w:r>
          </w:p>
          <w:p w14:paraId="49F17479" w14:textId="74171970" w:rsidR="00023229" w:rsidRDefault="00023229" w:rsidP="006219AA">
            <w:pPr>
              <w:spacing w:before="20" w:after="20"/>
              <w:ind w:left="170"/>
            </w:pPr>
            <w:r>
              <w:t>„Schwarzer Freitag“</w:t>
            </w:r>
          </w:p>
        </w:tc>
        <w:tc>
          <w:tcPr>
            <w:tcW w:w="1143" w:type="pct"/>
          </w:tcPr>
          <w:p w14:paraId="4F0E26B0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6C0F0BB9" w14:textId="77777777" w:rsidTr="006B3328">
        <w:tc>
          <w:tcPr>
            <w:tcW w:w="1245" w:type="pct"/>
          </w:tcPr>
          <w:p w14:paraId="36ABBE08" w14:textId="13AD4C54" w:rsidR="00023229" w:rsidRDefault="00023229" w:rsidP="00FB3629">
            <w:pPr>
              <w:spacing w:before="20" w:after="20"/>
              <w:ind w:left="170"/>
            </w:pPr>
            <w:proofErr w:type="spellStart"/>
            <w:r>
              <w:rPr>
                <w:color w:val="0086CE"/>
              </w:rPr>
              <w:t>Operatoren</w:t>
            </w:r>
            <w:r w:rsidRPr="00DD037D">
              <w:rPr>
                <w:color w:val="0086CE"/>
              </w:rPr>
              <w:t>training</w:t>
            </w:r>
            <w:proofErr w:type="spellEnd"/>
            <w:r>
              <w:rPr>
                <w:color w:val="0086CE"/>
              </w:rPr>
              <w:t xml:space="preserve">: </w:t>
            </w:r>
            <w:r w:rsidRPr="004B45C4">
              <w:rPr>
                <w:color w:val="000000" w:themeColor="text1"/>
              </w:rPr>
              <w:t>Erörtern</w:t>
            </w:r>
          </w:p>
        </w:tc>
        <w:tc>
          <w:tcPr>
            <w:tcW w:w="470" w:type="pct"/>
          </w:tcPr>
          <w:p w14:paraId="75A6069B" w14:textId="6946BEDC" w:rsidR="00023229" w:rsidRDefault="00023229" w:rsidP="004A42D2">
            <w:pPr>
              <w:spacing w:before="20" w:after="20"/>
              <w:ind w:left="170"/>
              <w:jc w:val="center"/>
            </w:pPr>
            <w:r>
              <w:t>56–57</w:t>
            </w:r>
          </w:p>
        </w:tc>
        <w:tc>
          <w:tcPr>
            <w:tcW w:w="1344" w:type="pct"/>
            <w:vMerge/>
          </w:tcPr>
          <w:p w14:paraId="7D585002" w14:textId="4FBB632C" w:rsidR="00023229" w:rsidRPr="00562B01" w:rsidRDefault="00023229" w:rsidP="00562B01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4002458D" w14:textId="77777777" w:rsidR="00023229" w:rsidRDefault="00023229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3233108F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2D215182" w14:textId="77777777" w:rsidTr="006B3328">
        <w:tc>
          <w:tcPr>
            <w:tcW w:w="1245" w:type="pct"/>
          </w:tcPr>
          <w:p w14:paraId="27948224" w14:textId="7603BED6" w:rsidR="00023229" w:rsidRDefault="00023229" w:rsidP="00FB3629">
            <w:pPr>
              <w:spacing w:before="20" w:after="20"/>
              <w:ind w:left="170"/>
              <w:rPr>
                <w:color w:val="0086CE"/>
              </w:rPr>
            </w:pPr>
            <w:r>
              <w:t>Die Republik am Ende: Scheitern oder Zerstörung?</w:t>
            </w:r>
          </w:p>
        </w:tc>
        <w:tc>
          <w:tcPr>
            <w:tcW w:w="470" w:type="pct"/>
          </w:tcPr>
          <w:p w14:paraId="07516537" w14:textId="5D023905" w:rsidR="00023229" w:rsidRDefault="00023229" w:rsidP="004A42D2">
            <w:pPr>
              <w:spacing w:before="20" w:after="20"/>
              <w:ind w:left="170"/>
              <w:jc w:val="center"/>
            </w:pPr>
            <w:r>
              <w:t>58–63</w:t>
            </w:r>
          </w:p>
        </w:tc>
        <w:tc>
          <w:tcPr>
            <w:tcW w:w="1344" w:type="pct"/>
            <w:vMerge/>
          </w:tcPr>
          <w:p w14:paraId="58A4A30E" w14:textId="77777777" w:rsidR="00023229" w:rsidRPr="00F025C7" w:rsidRDefault="00023229" w:rsidP="004922FF">
            <w:pPr>
              <w:spacing w:before="20" w:after="20"/>
              <w:ind w:left="170"/>
              <w:rPr>
                <w:color w:val="FF0000"/>
              </w:rPr>
            </w:pPr>
          </w:p>
        </w:tc>
        <w:tc>
          <w:tcPr>
            <w:tcW w:w="798" w:type="pct"/>
          </w:tcPr>
          <w:p w14:paraId="531A7FFC" w14:textId="77777777" w:rsidR="00023229" w:rsidRDefault="00023229" w:rsidP="004B45C4">
            <w:pPr>
              <w:spacing w:before="20" w:after="20"/>
              <w:ind w:left="184"/>
            </w:pPr>
            <w:r>
              <w:t>autoritäres Regime</w:t>
            </w:r>
          </w:p>
          <w:p w14:paraId="054C0356" w14:textId="77777777" w:rsidR="00023229" w:rsidRDefault="00023229" w:rsidP="004B45C4">
            <w:pPr>
              <w:spacing w:before="20" w:after="20"/>
              <w:ind w:left="184"/>
            </w:pPr>
            <w:r>
              <w:t>Präsidialregierung</w:t>
            </w:r>
          </w:p>
          <w:p w14:paraId="4B0C68D0" w14:textId="77777777" w:rsidR="00023229" w:rsidRDefault="00023229" w:rsidP="004B45C4">
            <w:pPr>
              <w:spacing w:before="20" w:after="20"/>
              <w:ind w:left="184"/>
            </w:pPr>
            <w:r>
              <w:t>Notverordnung</w:t>
            </w:r>
          </w:p>
          <w:p w14:paraId="18B69343" w14:textId="2F3C2B09" w:rsidR="00023229" w:rsidRDefault="00023229" w:rsidP="004B45C4">
            <w:pPr>
              <w:spacing w:before="20" w:after="20"/>
              <w:ind w:left="184"/>
            </w:pPr>
            <w:r>
              <w:t>SA („Sturmabteilung“)</w:t>
            </w:r>
          </w:p>
          <w:p w14:paraId="3F103324" w14:textId="44027192" w:rsidR="00023229" w:rsidRDefault="00023229" w:rsidP="00562B01">
            <w:pPr>
              <w:spacing w:before="20" w:after="20"/>
              <w:ind w:left="184"/>
            </w:pPr>
            <w:r>
              <w:t>Diktatur</w:t>
            </w:r>
          </w:p>
        </w:tc>
        <w:tc>
          <w:tcPr>
            <w:tcW w:w="1143" w:type="pct"/>
          </w:tcPr>
          <w:p w14:paraId="6B86CADC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55C8F801" w14:textId="77777777" w:rsidTr="006B3328">
        <w:tc>
          <w:tcPr>
            <w:tcW w:w="1245" w:type="pct"/>
          </w:tcPr>
          <w:p w14:paraId="0EEB0FFC" w14:textId="77777777" w:rsidR="00023229" w:rsidRDefault="00023229" w:rsidP="00CE1DF2">
            <w:pPr>
              <w:autoSpaceDE w:val="0"/>
              <w:autoSpaceDN w:val="0"/>
              <w:adjustRightInd w:val="0"/>
              <w:spacing w:before="20" w:after="20"/>
              <w:ind w:left="170"/>
            </w:pPr>
            <w:r w:rsidRPr="00CE1DF2">
              <w:rPr>
                <w:color w:val="A7214B"/>
              </w:rPr>
              <w:t>Wiederholen</w:t>
            </w:r>
            <w:r w:rsidRPr="00DD037D">
              <w:t xml:space="preserve"> </w:t>
            </w:r>
            <w:r w:rsidRPr="00CE1DF2">
              <w:rPr>
                <w:color w:val="A7214B"/>
              </w:rPr>
              <w:t>und</w:t>
            </w:r>
            <w:r w:rsidRPr="00DD037D">
              <w:t xml:space="preserve"> </w:t>
            </w:r>
            <w:r w:rsidRPr="00CE1DF2">
              <w:rPr>
                <w:color w:val="A7214B"/>
              </w:rPr>
              <w:t>Anwenden</w:t>
            </w:r>
            <w:r w:rsidRPr="00DD037D">
              <w:t xml:space="preserve"> </w:t>
            </w:r>
          </w:p>
          <w:p w14:paraId="58097A73" w14:textId="6D9994E4" w:rsidR="00100685" w:rsidRPr="00DD037D" w:rsidRDefault="00100685" w:rsidP="00CE1DF2">
            <w:pPr>
              <w:autoSpaceDE w:val="0"/>
              <w:autoSpaceDN w:val="0"/>
              <w:adjustRightInd w:val="0"/>
              <w:spacing w:before="20" w:after="20"/>
              <w:ind w:left="170"/>
            </w:pPr>
          </w:p>
        </w:tc>
        <w:tc>
          <w:tcPr>
            <w:tcW w:w="470" w:type="pct"/>
          </w:tcPr>
          <w:p w14:paraId="7EAB7CD1" w14:textId="7C8A177F" w:rsidR="00023229" w:rsidRPr="002852F4" w:rsidRDefault="00023229" w:rsidP="004A42D2">
            <w:pPr>
              <w:spacing w:before="20" w:after="20"/>
              <w:ind w:left="170"/>
              <w:jc w:val="center"/>
            </w:pPr>
            <w:r w:rsidRPr="002852F4">
              <w:t>64–65</w:t>
            </w:r>
          </w:p>
        </w:tc>
        <w:tc>
          <w:tcPr>
            <w:tcW w:w="1344" w:type="pct"/>
            <w:vMerge/>
          </w:tcPr>
          <w:p w14:paraId="13E06579" w14:textId="77777777" w:rsidR="00023229" w:rsidRPr="004635D9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  <w:tc>
          <w:tcPr>
            <w:tcW w:w="798" w:type="pct"/>
          </w:tcPr>
          <w:p w14:paraId="22A19D10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  <w:tc>
          <w:tcPr>
            <w:tcW w:w="1143" w:type="pct"/>
          </w:tcPr>
          <w:p w14:paraId="2D133AF1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6871F0" w14:paraId="136D0D81" w14:textId="6A77C707" w:rsidTr="006B3328">
        <w:tc>
          <w:tcPr>
            <w:tcW w:w="1245" w:type="pct"/>
            <w:shd w:val="clear" w:color="auto" w:fill="F2F2F2" w:themeFill="background1" w:themeFillShade="F2"/>
          </w:tcPr>
          <w:p w14:paraId="79854CF2" w14:textId="34132AE0" w:rsidR="00774FE6" w:rsidRPr="00D22B2F" w:rsidRDefault="006219AA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b/>
                <w:bCs/>
                <w:sz w:val="24"/>
                <w:szCs w:val="24"/>
              </w:rPr>
            </w:pPr>
            <w:r w:rsidRPr="00D22B2F">
              <w:rPr>
                <w:b/>
                <w:bCs/>
                <w:sz w:val="24"/>
                <w:szCs w:val="24"/>
              </w:rPr>
              <w:t xml:space="preserve">3 </w:t>
            </w:r>
            <w:r w:rsidR="00C443FE" w:rsidRPr="00D22B2F">
              <w:rPr>
                <w:b/>
                <w:bCs/>
                <w:sz w:val="24"/>
                <w:szCs w:val="24"/>
              </w:rPr>
              <w:t>Nationalsozialismus und Zweiter Weltkrieg</w:t>
            </w:r>
          </w:p>
          <w:p w14:paraId="3ADCDA44" w14:textId="77777777" w:rsidR="00774FE6" w:rsidRPr="00DD037D" w:rsidRDefault="00774FE6" w:rsidP="006219AA">
            <w:pPr>
              <w:pStyle w:val="Listenabsatz"/>
              <w:spacing w:before="20" w:after="20"/>
              <w:ind w:left="170"/>
              <w:rPr>
                <w:b/>
                <w:bCs/>
              </w:rPr>
            </w:pPr>
          </w:p>
        </w:tc>
        <w:tc>
          <w:tcPr>
            <w:tcW w:w="470" w:type="pct"/>
            <w:shd w:val="clear" w:color="auto" w:fill="F2F2F2" w:themeFill="background1" w:themeFillShade="F2"/>
          </w:tcPr>
          <w:p w14:paraId="45AE2BC2" w14:textId="1FFBFED3" w:rsidR="00774FE6" w:rsidRPr="006871F0" w:rsidRDefault="002852F4" w:rsidP="006219AA">
            <w:pPr>
              <w:spacing w:before="20" w:after="20"/>
              <w:ind w:left="170"/>
              <w:jc w:val="center"/>
              <w:rPr>
                <w:b/>
                <w:bCs/>
              </w:rPr>
            </w:pPr>
            <w:r w:rsidRPr="006871F0">
              <w:rPr>
                <w:b/>
                <w:bCs/>
              </w:rPr>
              <w:t>66–67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036CB33D" w14:textId="1442F72C" w:rsidR="00774FE6" w:rsidRPr="006871F0" w:rsidRDefault="00774FE6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b/>
                <w:bCs/>
              </w:rPr>
            </w:pPr>
          </w:p>
        </w:tc>
        <w:tc>
          <w:tcPr>
            <w:tcW w:w="798" w:type="pct"/>
            <w:shd w:val="clear" w:color="auto" w:fill="F2F2F2" w:themeFill="background1" w:themeFillShade="F2"/>
          </w:tcPr>
          <w:p w14:paraId="1E765284" w14:textId="77777777" w:rsidR="00774FE6" w:rsidRPr="006871F0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F2F2F2" w:themeFill="background1" w:themeFillShade="F2"/>
          </w:tcPr>
          <w:p w14:paraId="101B54C0" w14:textId="77777777" w:rsidR="00774FE6" w:rsidRPr="006871F0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Cs w:val="18"/>
              </w:rPr>
            </w:pPr>
          </w:p>
        </w:tc>
      </w:tr>
      <w:tr w:rsidR="00023229" w:rsidRPr="00084AB5" w14:paraId="731DDD9F" w14:textId="77777777" w:rsidTr="006B3328">
        <w:tc>
          <w:tcPr>
            <w:tcW w:w="1245" w:type="pct"/>
          </w:tcPr>
          <w:p w14:paraId="45FFDFF3" w14:textId="0CF00803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t>Nationalsozialisten an der Macht – wie wurde die Demokratie zerstört?</w:t>
            </w:r>
          </w:p>
        </w:tc>
        <w:tc>
          <w:tcPr>
            <w:tcW w:w="470" w:type="pct"/>
          </w:tcPr>
          <w:p w14:paraId="043F41BA" w14:textId="6D819FA8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68–73</w:t>
            </w:r>
          </w:p>
        </w:tc>
        <w:tc>
          <w:tcPr>
            <w:tcW w:w="1344" w:type="pct"/>
            <w:vMerge w:val="restart"/>
          </w:tcPr>
          <w:p w14:paraId="02EEF512" w14:textId="579D0051" w:rsidR="00023229" w:rsidRPr="0080533C" w:rsidRDefault="00023229" w:rsidP="00023229">
            <w:pPr>
              <w:spacing w:before="20" w:after="20"/>
              <w:ind w:left="170"/>
              <w:rPr>
                <w:color w:val="000000" w:themeColor="text1"/>
              </w:rPr>
            </w:pPr>
            <w:r w:rsidRPr="0080533C">
              <w:rPr>
                <w:color w:val="000000" w:themeColor="text1"/>
              </w:rPr>
              <w:t>Ideologie und Herrschaft des Nationalsozialismus</w:t>
            </w:r>
          </w:p>
        </w:tc>
        <w:tc>
          <w:tcPr>
            <w:tcW w:w="798" w:type="pct"/>
          </w:tcPr>
          <w:p w14:paraId="7E865900" w14:textId="77777777" w:rsidR="00023229" w:rsidRDefault="00023229" w:rsidP="006219AA">
            <w:pPr>
              <w:spacing w:before="20" w:after="20"/>
              <w:ind w:left="170"/>
            </w:pPr>
            <w:r>
              <w:t>SS („Schutzstaffel“)</w:t>
            </w:r>
          </w:p>
          <w:p w14:paraId="5FA539AC" w14:textId="77777777" w:rsidR="00023229" w:rsidRDefault="00023229" w:rsidP="006219AA">
            <w:pPr>
              <w:spacing w:before="20" w:after="20"/>
              <w:ind w:left="170"/>
            </w:pPr>
            <w:r>
              <w:t>Konzentrationslager (KZ)</w:t>
            </w:r>
          </w:p>
          <w:p w14:paraId="189C3C93" w14:textId="77777777" w:rsidR="00023229" w:rsidRDefault="00023229" w:rsidP="006219AA">
            <w:pPr>
              <w:spacing w:before="20" w:after="20"/>
              <w:ind w:left="170"/>
            </w:pPr>
            <w:r>
              <w:t>Gleichschaltung</w:t>
            </w:r>
          </w:p>
          <w:p w14:paraId="1F537DAF" w14:textId="77777777" w:rsidR="00023229" w:rsidRDefault="00023229" w:rsidP="006219AA">
            <w:pPr>
              <w:spacing w:before="20" w:after="20"/>
              <w:ind w:left="170"/>
            </w:pPr>
            <w:r>
              <w:t>Arisch/Arier</w:t>
            </w:r>
          </w:p>
          <w:p w14:paraId="0D1BCAAA" w14:textId="30C18ADA" w:rsidR="00023229" w:rsidRPr="00DD037D" w:rsidRDefault="00023229" w:rsidP="006219AA">
            <w:pPr>
              <w:spacing w:before="20" w:after="20"/>
              <w:ind w:left="170"/>
            </w:pPr>
            <w:r>
              <w:t>Propaganda</w:t>
            </w:r>
          </w:p>
        </w:tc>
        <w:tc>
          <w:tcPr>
            <w:tcW w:w="1143" w:type="pct"/>
          </w:tcPr>
          <w:p w14:paraId="51B6076A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05951A0F" w14:textId="77777777" w:rsidTr="006B3328">
        <w:tc>
          <w:tcPr>
            <w:tcW w:w="1245" w:type="pct"/>
          </w:tcPr>
          <w:p w14:paraId="0A85561C" w14:textId="2921D88E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t>Worauf gründete die NS-Weltanschauung?</w:t>
            </w:r>
          </w:p>
        </w:tc>
        <w:tc>
          <w:tcPr>
            <w:tcW w:w="470" w:type="pct"/>
          </w:tcPr>
          <w:p w14:paraId="38451496" w14:textId="2A51E953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74–77</w:t>
            </w:r>
          </w:p>
        </w:tc>
        <w:tc>
          <w:tcPr>
            <w:tcW w:w="1344" w:type="pct"/>
            <w:vMerge/>
          </w:tcPr>
          <w:p w14:paraId="4D33A2F8" w14:textId="77777777" w:rsidR="00023229" w:rsidRPr="002852F4" w:rsidRDefault="00023229" w:rsidP="004922FF">
            <w:pPr>
              <w:spacing w:before="20" w:after="20"/>
              <w:ind w:left="170"/>
              <w:rPr>
                <w:color w:val="F79646" w:themeColor="accent6"/>
              </w:rPr>
            </w:pPr>
          </w:p>
        </w:tc>
        <w:tc>
          <w:tcPr>
            <w:tcW w:w="798" w:type="pct"/>
          </w:tcPr>
          <w:p w14:paraId="7BFB9B5D" w14:textId="048BAC4A" w:rsidR="00023229" w:rsidRDefault="00023229" w:rsidP="006219AA">
            <w:pPr>
              <w:spacing w:before="20" w:after="20"/>
              <w:ind w:left="170"/>
            </w:pPr>
            <w:r>
              <w:t>völkisch</w:t>
            </w:r>
          </w:p>
          <w:p w14:paraId="013EEBB0" w14:textId="77777777" w:rsidR="00023229" w:rsidRDefault="00023229" w:rsidP="006219AA">
            <w:pPr>
              <w:spacing w:before="20" w:after="20"/>
              <w:ind w:left="170"/>
            </w:pPr>
            <w:r>
              <w:t>antisemitisch, Antisemitismus</w:t>
            </w:r>
          </w:p>
          <w:p w14:paraId="50FFF430" w14:textId="488B578E" w:rsidR="00023229" w:rsidRPr="00DD037D" w:rsidRDefault="00023229" w:rsidP="006219AA">
            <w:pPr>
              <w:spacing w:before="20" w:after="20"/>
              <w:ind w:left="170"/>
            </w:pPr>
            <w:r>
              <w:t>Faschismus</w:t>
            </w:r>
          </w:p>
        </w:tc>
        <w:tc>
          <w:tcPr>
            <w:tcW w:w="1143" w:type="pct"/>
          </w:tcPr>
          <w:p w14:paraId="0647A517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7403DF7B" w14:textId="77777777" w:rsidTr="006B3328">
        <w:tc>
          <w:tcPr>
            <w:tcW w:w="1245" w:type="pct"/>
          </w:tcPr>
          <w:p w14:paraId="20CC65E7" w14:textId="3F6CFD22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t>Propaganda im NS-Staat</w:t>
            </w:r>
          </w:p>
        </w:tc>
        <w:tc>
          <w:tcPr>
            <w:tcW w:w="470" w:type="pct"/>
          </w:tcPr>
          <w:p w14:paraId="5C6E1CD8" w14:textId="137D49F7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78–79</w:t>
            </w:r>
          </w:p>
        </w:tc>
        <w:tc>
          <w:tcPr>
            <w:tcW w:w="1344" w:type="pct"/>
            <w:vMerge/>
          </w:tcPr>
          <w:p w14:paraId="075560B7" w14:textId="77777777" w:rsidR="00023229" w:rsidRPr="002852F4" w:rsidRDefault="00023229" w:rsidP="004922FF">
            <w:pPr>
              <w:spacing w:before="20" w:after="20"/>
              <w:ind w:left="170"/>
              <w:rPr>
                <w:color w:val="F79646" w:themeColor="accent6"/>
              </w:rPr>
            </w:pPr>
          </w:p>
        </w:tc>
        <w:tc>
          <w:tcPr>
            <w:tcW w:w="798" w:type="pct"/>
          </w:tcPr>
          <w:p w14:paraId="716C0293" w14:textId="77777777" w:rsidR="00023229" w:rsidRPr="00DD037D" w:rsidRDefault="00023229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57ABC726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1ECD8760" w14:textId="77777777" w:rsidTr="006B3328">
        <w:tc>
          <w:tcPr>
            <w:tcW w:w="1245" w:type="pct"/>
          </w:tcPr>
          <w:p w14:paraId="366F745E" w14:textId="5D27FF66" w:rsidR="00023229" w:rsidRPr="003C5C87" w:rsidRDefault="00023229" w:rsidP="004922FF">
            <w:pPr>
              <w:autoSpaceDE w:val="0"/>
              <w:autoSpaceDN w:val="0"/>
              <w:adjustRightInd w:val="0"/>
              <w:spacing w:before="20" w:after="20"/>
              <w:ind w:left="142"/>
              <w:rPr>
                <w:color w:val="000000"/>
              </w:rPr>
            </w:pPr>
            <w:r>
              <w:rPr>
                <w:color w:val="000000"/>
              </w:rPr>
              <w:t>Jugend unter dem Hakenkreuz – Erziehung für das Regime</w:t>
            </w:r>
          </w:p>
        </w:tc>
        <w:tc>
          <w:tcPr>
            <w:tcW w:w="470" w:type="pct"/>
          </w:tcPr>
          <w:p w14:paraId="6CD00945" w14:textId="4E2467D9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80–83</w:t>
            </w:r>
          </w:p>
        </w:tc>
        <w:tc>
          <w:tcPr>
            <w:tcW w:w="1344" w:type="pct"/>
            <w:vMerge/>
          </w:tcPr>
          <w:p w14:paraId="04009514" w14:textId="77777777" w:rsidR="00023229" w:rsidRPr="002852F4" w:rsidRDefault="00023229" w:rsidP="004922FF">
            <w:pPr>
              <w:spacing w:before="20" w:after="20"/>
              <w:ind w:left="170"/>
              <w:rPr>
                <w:color w:val="F79646" w:themeColor="accent6"/>
              </w:rPr>
            </w:pPr>
          </w:p>
        </w:tc>
        <w:tc>
          <w:tcPr>
            <w:tcW w:w="798" w:type="pct"/>
          </w:tcPr>
          <w:p w14:paraId="43E04D01" w14:textId="77777777" w:rsidR="00023229" w:rsidRDefault="00023229" w:rsidP="006219AA">
            <w:pPr>
              <w:spacing w:before="20" w:after="20"/>
              <w:ind w:left="170"/>
            </w:pPr>
            <w:r>
              <w:t>Hitlerjugend (HJ)</w:t>
            </w:r>
          </w:p>
          <w:p w14:paraId="2563E13B" w14:textId="64D46372" w:rsidR="00023229" w:rsidRPr="00DD037D" w:rsidRDefault="00023229" w:rsidP="006219AA">
            <w:pPr>
              <w:spacing w:before="20" w:after="20"/>
              <w:ind w:left="170"/>
            </w:pPr>
            <w:r>
              <w:t>Bund deutscher Mädel (BDM)</w:t>
            </w:r>
          </w:p>
        </w:tc>
        <w:tc>
          <w:tcPr>
            <w:tcW w:w="1143" w:type="pct"/>
          </w:tcPr>
          <w:p w14:paraId="03C45A6C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265BAEAD" w14:textId="77777777" w:rsidTr="006B3328">
        <w:tc>
          <w:tcPr>
            <w:tcW w:w="1245" w:type="pct"/>
          </w:tcPr>
          <w:p w14:paraId="7462C329" w14:textId="2188E0B7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t>Ausgegrenzt, verfolgt, ermordet – wer stand außerhalb der „Volksgemeinschaft“?</w:t>
            </w:r>
          </w:p>
        </w:tc>
        <w:tc>
          <w:tcPr>
            <w:tcW w:w="470" w:type="pct"/>
          </w:tcPr>
          <w:p w14:paraId="0BE5F475" w14:textId="435E390D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84–87</w:t>
            </w:r>
          </w:p>
        </w:tc>
        <w:tc>
          <w:tcPr>
            <w:tcW w:w="1344" w:type="pct"/>
            <w:vMerge/>
          </w:tcPr>
          <w:p w14:paraId="0FDFEA06" w14:textId="77777777" w:rsidR="00023229" w:rsidRPr="002852F4" w:rsidRDefault="00023229" w:rsidP="004922FF">
            <w:pPr>
              <w:spacing w:before="20" w:after="20"/>
              <w:ind w:left="170"/>
              <w:rPr>
                <w:color w:val="F79646" w:themeColor="accent6"/>
              </w:rPr>
            </w:pPr>
          </w:p>
        </w:tc>
        <w:tc>
          <w:tcPr>
            <w:tcW w:w="798" w:type="pct"/>
          </w:tcPr>
          <w:p w14:paraId="0778D088" w14:textId="77777777" w:rsidR="00023229" w:rsidRDefault="00023229" w:rsidP="006219AA">
            <w:pPr>
              <w:spacing w:before="20" w:after="20"/>
              <w:ind w:left="170"/>
            </w:pPr>
            <w:r>
              <w:t>Sinti und Roma</w:t>
            </w:r>
          </w:p>
          <w:p w14:paraId="40890F7C" w14:textId="2C58963E" w:rsidR="00023229" w:rsidRDefault="00023229" w:rsidP="006219AA">
            <w:pPr>
              <w:spacing w:before="20" w:after="20"/>
              <w:ind w:left="170"/>
            </w:pPr>
            <w:r>
              <w:t>Pogrom</w:t>
            </w:r>
          </w:p>
          <w:p w14:paraId="1C21A087" w14:textId="5573723F" w:rsidR="00023229" w:rsidRPr="00DD037D" w:rsidRDefault="00023229" w:rsidP="006219AA">
            <w:pPr>
              <w:spacing w:before="20" w:after="20"/>
              <w:ind w:left="170"/>
            </w:pPr>
            <w:r>
              <w:t>Euthanasie</w:t>
            </w:r>
          </w:p>
        </w:tc>
        <w:tc>
          <w:tcPr>
            <w:tcW w:w="1143" w:type="pct"/>
          </w:tcPr>
          <w:p w14:paraId="5118254C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7943EF84" w14:textId="77777777" w:rsidTr="006B3328">
        <w:tc>
          <w:tcPr>
            <w:tcW w:w="1245" w:type="pct"/>
          </w:tcPr>
          <w:p w14:paraId="01BAF6B3" w14:textId="704CFEF9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t>Jüdisches Leben in Biografien</w:t>
            </w:r>
          </w:p>
        </w:tc>
        <w:tc>
          <w:tcPr>
            <w:tcW w:w="470" w:type="pct"/>
          </w:tcPr>
          <w:p w14:paraId="7C96D2AB" w14:textId="56A3D236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88–89</w:t>
            </w:r>
          </w:p>
        </w:tc>
        <w:tc>
          <w:tcPr>
            <w:tcW w:w="1344" w:type="pct"/>
            <w:vMerge/>
          </w:tcPr>
          <w:p w14:paraId="411CD951" w14:textId="77777777" w:rsidR="00023229" w:rsidRPr="002852F4" w:rsidRDefault="00023229" w:rsidP="004922FF">
            <w:pPr>
              <w:spacing w:before="20" w:after="20"/>
              <w:ind w:left="170"/>
              <w:rPr>
                <w:color w:val="F79646" w:themeColor="accent6"/>
              </w:rPr>
            </w:pPr>
          </w:p>
        </w:tc>
        <w:tc>
          <w:tcPr>
            <w:tcW w:w="798" w:type="pct"/>
          </w:tcPr>
          <w:p w14:paraId="0AC9D843" w14:textId="77777777" w:rsidR="00023229" w:rsidRPr="00DD037D" w:rsidRDefault="00023229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7C7A4207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371AC8B4" w14:textId="77777777" w:rsidTr="006B3328">
        <w:tc>
          <w:tcPr>
            <w:tcW w:w="1245" w:type="pct"/>
          </w:tcPr>
          <w:p w14:paraId="4B8ED48C" w14:textId="4A1FF82B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lastRenderedPageBreak/>
              <w:t>Zwischen Anpassung und Zustimmung – oder: Warum machten so viele mit?</w:t>
            </w:r>
          </w:p>
        </w:tc>
        <w:tc>
          <w:tcPr>
            <w:tcW w:w="470" w:type="pct"/>
          </w:tcPr>
          <w:p w14:paraId="417CDEFE" w14:textId="62DD70A0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90–93</w:t>
            </w:r>
          </w:p>
        </w:tc>
        <w:tc>
          <w:tcPr>
            <w:tcW w:w="1344" w:type="pct"/>
            <w:vMerge w:val="restart"/>
          </w:tcPr>
          <w:p w14:paraId="6E8391D5" w14:textId="77777777" w:rsidR="00023229" w:rsidRPr="002852F4" w:rsidRDefault="00023229" w:rsidP="004922FF">
            <w:pPr>
              <w:spacing w:before="20" w:after="20"/>
              <w:ind w:left="170"/>
              <w:rPr>
                <w:color w:val="F79646" w:themeColor="accent6"/>
              </w:rPr>
            </w:pPr>
          </w:p>
        </w:tc>
        <w:tc>
          <w:tcPr>
            <w:tcW w:w="798" w:type="pct"/>
          </w:tcPr>
          <w:p w14:paraId="487E973B" w14:textId="2CD26577" w:rsidR="00023229" w:rsidRPr="00DD037D" w:rsidRDefault="00023229" w:rsidP="006219AA">
            <w:pPr>
              <w:spacing w:before="20" w:after="20"/>
              <w:ind w:left="170"/>
            </w:pPr>
            <w:r>
              <w:t>„KdF“</w:t>
            </w:r>
          </w:p>
        </w:tc>
        <w:tc>
          <w:tcPr>
            <w:tcW w:w="1143" w:type="pct"/>
          </w:tcPr>
          <w:p w14:paraId="3B7CA034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431C3715" w14:textId="77777777" w:rsidTr="006B3328">
        <w:tc>
          <w:tcPr>
            <w:tcW w:w="1245" w:type="pct"/>
          </w:tcPr>
          <w:p w14:paraId="5F251DDE" w14:textId="092D378E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t>NS-Wirtschaftspolitik im Dienst der Kriegsvorbereitung</w:t>
            </w:r>
          </w:p>
        </w:tc>
        <w:tc>
          <w:tcPr>
            <w:tcW w:w="470" w:type="pct"/>
          </w:tcPr>
          <w:p w14:paraId="2DF7B799" w14:textId="2A9ACDE3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94–95</w:t>
            </w:r>
          </w:p>
        </w:tc>
        <w:tc>
          <w:tcPr>
            <w:tcW w:w="1344" w:type="pct"/>
            <w:vMerge/>
          </w:tcPr>
          <w:p w14:paraId="134B3C48" w14:textId="77777777" w:rsidR="00023229" w:rsidRPr="002852F4" w:rsidRDefault="00023229" w:rsidP="004922FF">
            <w:pPr>
              <w:spacing w:before="20" w:after="20"/>
              <w:ind w:left="170"/>
              <w:rPr>
                <w:color w:val="F79646" w:themeColor="accent6"/>
              </w:rPr>
            </w:pPr>
          </w:p>
        </w:tc>
        <w:tc>
          <w:tcPr>
            <w:tcW w:w="798" w:type="pct"/>
          </w:tcPr>
          <w:p w14:paraId="48544583" w14:textId="764504C4" w:rsidR="00023229" w:rsidRPr="00DD037D" w:rsidRDefault="00023229" w:rsidP="006219AA">
            <w:pPr>
              <w:spacing w:before="20" w:after="20"/>
              <w:ind w:left="170"/>
            </w:pPr>
            <w:r>
              <w:t>„Reichsarbeitsdienst“ (RAD)</w:t>
            </w:r>
          </w:p>
        </w:tc>
        <w:tc>
          <w:tcPr>
            <w:tcW w:w="1143" w:type="pct"/>
          </w:tcPr>
          <w:p w14:paraId="63FB84A2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40611F94" w14:textId="77777777" w:rsidTr="006B3328">
        <w:tc>
          <w:tcPr>
            <w:tcW w:w="1245" w:type="pct"/>
          </w:tcPr>
          <w:p w14:paraId="5E77BE56" w14:textId="365595E7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t xml:space="preserve">Frieden heucheln, für den Krieg rüsten – die Außenpolitik der Nationalsozialisten </w:t>
            </w:r>
          </w:p>
        </w:tc>
        <w:tc>
          <w:tcPr>
            <w:tcW w:w="470" w:type="pct"/>
          </w:tcPr>
          <w:p w14:paraId="32CDDB95" w14:textId="125E9C71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96–99</w:t>
            </w:r>
          </w:p>
        </w:tc>
        <w:tc>
          <w:tcPr>
            <w:tcW w:w="1344" w:type="pct"/>
            <w:vMerge/>
          </w:tcPr>
          <w:p w14:paraId="1E6DC403" w14:textId="77777777" w:rsidR="00023229" w:rsidRPr="002852F4" w:rsidRDefault="00023229" w:rsidP="004922FF">
            <w:pPr>
              <w:spacing w:before="20" w:after="20"/>
              <w:ind w:left="170"/>
              <w:rPr>
                <w:color w:val="F79646" w:themeColor="accent6"/>
              </w:rPr>
            </w:pPr>
          </w:p>
        </w:tc>
        <w:tc>
          <w:tcPr>
            <w:tcW w:w="798" w:type="pct"/>
          </w:tcPr>
          <w:p w14:paraId="62B397A9" w14:textId="77777777" w:rsidR="00023229" w:rsidRDefault="00023229" w:rsidP="006219AA">
            <w:pPr>
              <w:spacing w:before="20" w:after="20"/>
              <w:ind w:left="170"/>
            </w:pPr>
            <w:r>
              <w:t>Wehrmacht</w:t>
            </w:r>
          </w:p>
          <w:p w14:paraId="4EE476F0" w14:textId="77777777" w:rsidR="00023229" w:rsidRDefault="00023229" w:rsidP="006219AA">
            <w:pPr>
              <w:spacing w:before="20" w:after="20"/>
              <w:ind w:left="170"/>
            </w:pPr>
            <w:r>
              <w:t>„Anschluss“</w:t>
            </w:r>
          </w:p>
          <w:p w14:paraId="74057B9B" w14:textId="75F07373" w:rsidR="00023229" w:rsidRPr="00DD037D" w:rsidRDefault="00023229" w:rsidP="00952E31">
            <w:pPr>
              <w:spacing w:before="20" w:after="20"/>
              <w:ind w:left="170"/>
            </w:pPr>
            <w:r>
              <w:t>Appeasement</w:t>
            </w:r>
          </w:p>
        </w:tc>
        <w:tc>
          <w:tcPr>
            <w:tcW w:w="1143" w:type="pct"/>
          </w:tcPr>
          <w:p w14:paraId="1163E551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A7863" w:rsidRPr="00084AB5" w14:paraId="727CECD0" w14:textId="77777777" w:rsidTr="006B3328">
        <w:tc>
          <w:tcPr>
            <w:tcW w:w="1245" w:type="pct"/>
          </w:tcPr>
          <w:p w14:paraId="6B32C113" w14:textId="1F10B972" w:rsidR="006A7863" w:rsidRPr="003C5C87" w:rsidRDefault="006A7863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86CE"/>
              </w:rPr>
              <w:t>Kompetenztraining:</w:t>
            </w:r>
            <w:r w:rsidRPr="006A7863">
              <w:rPr>
                <w:color w:val="000000" w:themeColor="text1"/>
              </w:rPr>
              <w:t xml:space="preserve"> Sach- und Werturteile formulieren</w:t>
            </w:r>
          </w:p>
        </w:tc>
        <w:tc>
          <w:tcPr>
            <w:tcW w:w="470" w:type="pct"/>
          </w:tcPr>
          <w:p w14:paraId="1525DEBB" w14:textId="6661A10B" w:rsidR="006A7863" w:rsidRPr="002852F4" w:rsidRDefault="006A7863" w:rsidP="006219AA">
            <w:pPr>
              <w:spacing w:before="20" w:after="20"/>
              <w:ind w:left="170"/>
              <w:jc w:val="center"/>
            </w:pPr>
            <w:r>
              <w:t>100–101</w:t>
            </w:r>
          </w:p>
        </w:tc>
        <w:tc>
          <w:tcPr>
            <w:tcW w:w="1344" w:type="pct"/>
          </w:tcPr>
          <w:p w14:paraId="68DE63E7" w14:textId="77777777" w:rsidR="006A7863" w:rsidRPr="002852F4" w:rsidRDefault="006A7863" w:rsidP="006219AA">
            <w:pPr>
              <w:pStyle w:val="stofftabelletext"/>
              <w:spacing w:before="20" w:after="20" w:line="240" w:lineRule="auto"/>
              <w:ind w:left="170" w:right="0"/>
              <w:rPr>
                <w:color w:val="F79646" w:themeColor="accent6"/>
                <w:sz w:val="20"/>
                <w:szCs w:val="20"/>
              </w:rPr>
            </w:pPr>
          </w:p>
        </w:tc>
        <w:tc>
          <w:tcPr>
            <w:tcW w:w="798" w:type="pct"/>
          </w:tcPr>
          <w:p w14:paraId="36AB890F" w14:textId="77777777" w:rsidR="006A7863" w:rsidRPr="00DD037D" w:rsidRDefault="006A7863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6DB5CCC1" w14:textId="77777777" w:rsidR="006A7863" w:rsidRPr="00084AB5" w:rsidRDefault="006A7863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6585B5FA" w14:textId="77777777" w:rsidTr="006B3328">
        <w:tc>
          <w:tcPr>
            <w:tcW w:w="1245" w:type="pct"/>
          </w:tcPr>
          <w:p w14:paraId="34D17B2A" w14:textId="6C583985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t>Der deutsche Vernichtungskrieg in Europa</w:t>
            </w:r>
          </w:p>
        </w:tc>
        <w:tc>
          <w:tcPr>
            <w:tcW w:w="470" w:type="pct"/>
          </w:tcPr>
          <w:p w14:paraId="636EC303" w14:textId="38984C58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102–107</w:t>
            </w:r>
          </w:p>
        </w:tc>
        <w:tc>
          <w:tcPr>
            <w:tcW w:w="1344" w:type="pct"/>
            <w:vMerge w:val="restart"/>
          </w:tcPr>
          <w:p w14:paraId="5A1E5877" w14:textId="716AF013" w:rsidR="00023229" w:rsidRPr="0080533C" w:rsidRDefault="00023229" w:rsidP="004922FF">
            <w:pPr>
              <w:spacing w:before="20" w:after="20"/>
              <w:ind w:left="170"/>
              <w:rPr>
                <w:color w:val="000000" w:themeColor="text1"/>
              </w:rPr>
            </w:pPr>
            <w:r w:rsidRPr="0080533C">
              <w:rPr>
                <w:color w:val="000000" w:themeColor="text1"/>
              </w:rPr>
              <w:t>Zweiter Weltkrieg und Holocaust/Völkermord/Mord (Täter; Opfergruppen: Juden, Sinti und</w:t>
            </w:r>
          </w:p>
          <w:p w14:paraId="2B3C323E" w14:textId="7A109A00" w:rsidR="00023229" w:rsidRPr="002852F4" w:rsidRDefault="00023229" w:rsidP="004922FF">
            <w:pPr>
              <w:spacing w:before="20" w:after="20"/>
              <w:ind w:left="170"/>
              <w:rPr>
                <w:color w:val="F79646" w:themeColor="accent6"/>
              </w:rPr>
            </w:pPr>
            <w:r w:rsidRPr="0080533C">
              <w:rPr>
                <w:color w:val="000000" w:themeColor="text1"/>
              </w:rPr>
              <w:t>Roma, Behinderte, Homosexuelle, politischer Widerstand, Widerstand gegen die NS-Herrschaft in Deutschland und Europa u. a.)</w:t>
            </w:r>
          </w:p>
        </w:tc>
        <w:tc>
          <w:tcPr>
            <w:tcW w:w="798" w:type="pct"/>
          </w:tcPr>
          <w:p w14:paraId="7633E68D" w14:textId="77777777" w:rsidR="00023229" w:rsidRDefault="00023229" w:rsidP="006219AA">
            <w:pPr>
              <w:spacing w:before="20" w:after="20"/>
              <w:ind w:left="170"/>
            </w:pPr>
            <w:r>
              <w:t>Waffen-SS</w:t>
            </w:r>
          </w:p>
          <w:p w14:paraId="2523C7D7" w14:textId="77777777" w:rsidR="00023229" w:rsidRDefault="00023229" w:rsidP="006219AA">
            <w:pPr>
              <w:spacing w:before="20" w:after="20"/>
              <w:ind w:left="170"/>
            </w:pPr>
            <w:r>
              <w:t>Völkerrecht</w:t>
            </w:r>
          </w:p>
          <w:p w14:paraId="6FDCF1CA" w14:textId="77777777" w:rsidR="00023229" w:rsidRDefault="00023229" w:rsidP="006219AA">
            <w:pPr>
              <w:spacing w:before="20" w:after="20"/>
              <w:ind w:left="170"/>
            </w:pPr>
            <w:r>
              <w:t>Einsatzgruppen</w:t>
            </w:r>
          </w:p>
          <w:p w14:paraId="3F603A6F" w14:textId="215E67FA" w:rsidR="00023229" w:rsidRPr="00DD037D" w:rsidRDefault="00023229" w:rsidP="006219AA">
            <w:pPr>
              <w:spacing w:before="20" w:after="20"/>
              <w:ind w:left="170"/>
            </w:pPr>
            <w:r>
              <w:t>Generalgouvernement</w:t>
            </w:r>
          </w:p>
        </w:tc>
        <w:tc>
          <w:tcPr>
            <w:tcW w:w="1143" w:type="pct"/>
          </w:tcPr>
          <w:p w14:paraId="69AE79DB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33842ECB" w14:textId="77777777" w:rsidTr="006B3328">
        <w:tc>
          <w:tcPr>
            <w:tcW w:w="1245" w:type="pct"/>
          </w:tcPr>
          <w:p w14:paraId="518A7768" w14:textId="373D31FA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t>Der Völkermord an den europäischen Juden</w:t>
            </w:r>
          </w:p>
        </w:tc>
        <w:tc>
          <w:tcPr>
            <w:tcW w:w="470" w:type="pct"/>
          </w:tcPr>
          <w:p w14:paraId="4813BB54" w14:textId="1FF84E6F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108–113</w:t>
            </w:r>
          </w:p>
        </w:tc>
        <w:tc>
          <w:tcPr>
            <w:tcW w:w="1344" w:type="pct"/>
            <w:vMerge/>
          </w:tcPr>
          <w:p w14:paraId="38066A98" w14:textId="77777777" w:rsidR="00023229" w:rsidRPr="002852F4" w:rsidRDefault="00023229" w:rsidP="004922FF">
            <w:pPr>
              <w:spacing w:before="20" w:after="20"/>
              <w:ind w:left="170"/>
              <w:rPr>
                <w:color w:val="F79646" w:themeColor="accent6"/>
              </w:rPr>
            </w:pPr>
          </w:p>
        </w:tc>
        <w:tc>
          <w:tcPr>
            <w:tcW w:w="798" w:type="pct"/>
          </w:tcPr>
          <w:p w14:paraId="5040D8E2" w14:textId="77777777" w:rsidR="00023229" w:rsidRDefault="00023229" w:rsidP="006219AA">
            <w:pPr>
              <w:spacing w:before="20" w:after="20"/>
              <w:ind w:left="170"/>
            </w:pPr>
            <w:r>
              <w:t>Ghetto</w:t>
            </w:r>
          </w:p>
          <w:p w14:paraId="138E57E5" w14:textId="77777777" w:rsidR="00023229" w:rsidRDefault="00023229" w:rsidP="006219AA">
            <w:pPr>
              <w:spacing w:before="20" w:after="20"/>
              <w:ind w:left="170"/>
            </w:pPr>
            <w:r>
              <w:t>Völkermord</w:t>
            </w:r>
          </w:p>
          <w:p w14:paraId="4399E9EF" w14:textId="77777777" w:rsidR="00023229" w:rsidRDefault="00023229" w:rsidP="006219AA">
            <w:pPr>
              <w:spacing w:before="20" w:after="20"/>
              <w:ind w:left="170"/>
            </w:pPr>
            <w:r>
              <w:t>Holocaust/Shoa</w:t>
            </w:r>
          </w:p>
          <w:p w14:paraId="32863B79" w14:textId="77777777" w:rsidR="00023229" w:rsidRDefault="00023229" w:rsidP="006219AA">
            <w:pPr>
              <w:spacing w:before="20" w:after="20"/>
              <w:ind w:left="170"/>
            </w:pPr>
            <w:r>
              <w:t>Reichssicherheitshauptamt (RSHA)</w:t>
            </w:r>
          </w:p>
          <w:p w14:paraId="5D46D215" w14:textId="77777777" w:rsidR="00023229" w:rsidRDefault="00023229" w:rsidP="006219AA">
            <w:pPr>
              <w:spacing w:before="20" w:after="20"/>
              <w:ind w:left="170"/>
            </w:pPr>
            <w:r>
              <w:t>„Aktion T4“</w:t>
            </w:r>
          </w:p>
          <w:p w14:paraId="69342454" w14:textId="46849F87" w:rsidR="00023229" w:rsidRPr="00DD037D" w:rsidRDefault="00023229" w:rsidP="006219AA">
            <w:pPr>
              <w:spacing w:before="20" w:after="20"/>
              <w:ind w:left="170"/>
            </w:pPr>
            <w:r>
              <w:t>Wannseekonferenz</w:t>
            </w:r>
          </w:p>
        </w:tc>
        <w:tc>
          <w:tcPr>
            <w:tcW w:w="1143" w:type="pct"/>
          </w:tcPr>
          <w:p w14:paraId="1062A5ED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36CE6B18" w14:textId="77777777" w:rsidTr="006B3328">
        <w:tc>
          <w:tcPr>
            <w:tcW w:w="1245" w:type="pct"/>
          </w:tcPr>
          <w:p w14:paraId="2323C444" w14:textId="46FF9FDE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t>Die deutsche Bevölkerung und der Holocaust: Nichts gewusst?</w:t>
            </w:r>
          </w:p>
        </w:tc>
        <w:tc>
          <w:tcPr>
            <w:tcW w:w="470" w:type="pct"/>
          </w:tcPr>
          <w:p w14:paraId="2E2D3328" w14:textId="0D19ECBF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114–115</w:t>
            </w:r>
          </w:p>
        </w:tc>
        <w:tc>
          <w:tcPr>
            <w:tcW w:w="1344" w:type="pct"/>
            <w:vMerge/>
          </w:tcPr>
          <w:p w14:paraId="17103FD4" w14:textId="77777777" w:rsidR="00023229" w:rsidRPr="002852F4" w:rsidRDefault="00023229" w:rsidP="004922FF">
            <w:pPr>
              <w:spacing w:before="20" w:after="20"/>
              <w:ind w:left="170"/>
              <w:rPr>
                <w:color w:val="F79646" w:themeColor="accent6"/>
              </w:rPr>
            </w:pPr>
          </w:p>
        </w:tc>
        <w:tc>
          <w:tcPr>
            <w:tcW w:w="798" w:type="pct"/>
          </w:tcPr>
          <w:p w14:paraId="656D67A1" w14:textId="77777777" w:rsidR="00023229" w:rsidRPr="00DD037D" w:rsidRDefault="00023229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312D6D7F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45416FDA" w14:textId="77777777" w:rsidTr="006B3328">
        <w:tc>
          <w:tcPr>
            <w:tcW w:w="1245" w:type="pct"/>
          </w:tcPr>
          <w:p w14:paraId="7AC103D3" w14:textId="06122828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t>Minderheiten im Visier der NS-Vernichtungspolitik – vergessene Opfer?</w:t>
            </w:r>
          </w:p>
        </w:tc>
        <w:tc>
          <w:tcPr>
            <w:tcW w:w="470" w:type="pct"/>
          </w:tcPr>
          <w:p w14:paraId="59BCA538" w14:textId="631890C9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116–117</w:t>
            </w:r>
          </w:p>
        </w:tc>
        <w:tc>
          <w:tcPr>
            <w:tcW w:w="1344" w:type="pct"/>
            <w:vMerge/>
          </w:tcPr>
          <w:p w14:paraId="351B4104" w14:textId="77777777" w:rsidR="00023229" w:rsidRPr="002852F4" w:rsidRDefault="00023229" w:rsidP="004922FF">
            <w:pPr>
              <w:spacing w:before="20" w:after="20"/>
              <w:ind w:left="170"/>
              <w:rPr>
                <w:color w:val="F79646" w:themeColor="accent6"/>
              </w:rPr>
            </w:pPr>
          </w:p>
        </w:tc>
        <w:tc>
          <w:tcPr>
            <w:tcW w:w="798" w:type="pct"/>
          </w:tcPr>
          <w:p w14:paraId="719A10F7" w14:textId="123AE7D5" w:rsidR="00023229" w:rsidRPr="00DD037D" w:rsidRDefault="00023229" w:rsidP="006219AA">
            <w:pPr>
              <w:spacing w:before="20" w:after="20"/>
              <w:ind w:left="170"/>
            </w:pPr>
            <w:r>
              <w:t>Porajmos</w:t>
            </w:r>
          </w:p>
        </w:tc>
        <w:tc>
          <w:tcPr>
            <w:tcW w:w="1143" w:type="pct"/>
          </w:tcPr>
          <w:p w14:paraId="3E89BDC1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549B32FE" w14:textId="77777777" w:rsidTr="006B3328">
        <w:tc>
          <w:tcPr>
            <w:tcW w:w="1245" w:type="pct"/>
          </w:tcPr>
          <w:p w14:paraId="260D7FED" w14:textId="5D9F82AB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t>Zwangsarbeit im Nationalsozialismus</w:t>
            </w:r>
          </w:p>
        </w:tc>
        <w:tc>
          <w:tcPr>
            <w:tcW w:w="470" w:type="pct"/>
          </w:tcPr>
          <w:p w14:paraId="6EF179BE" w14:textId="5DBADF91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118–119</w:t>
            </w:r>
          </w:p>
        </w:tc>
        <w:tc>
          <w:tcPr>
            <w:tcW w:w="1344" w:type="pct"/>
            <w:vMerge/>
          </w:tcPr>
          <w:p w14:paraId="40D85546" w14:textId="0AE02C2A" w:rsidR="00023229" w:rsidRPr="00562B01" w:rsidRDefault="00023229" w:rsidP="00562B01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464C43F5" w14:textId="77777777" w:rsidR="00023229" w:rsidRPr="00DD037D" w:rsidRDefault="00023229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76D7EC8F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19F0BE6D" w14:textId="77777777" w:rsidTr="006B3328">
        <w:tc>
          <w:tcPr>
            <w:tcW w:w="1245" w:type="pct"/>
          </w:tcPr>
          <w:p w14:paraId="76667020" w14:textId="2C762279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0246C6">
              <w:rPr>
                <w:color w:val="00B050"/>
              </w:rPr>
              <w:t xml:space="preserve">Geschichte begegnen: </w:t>
            </w:r>
            <w:r>
              <w:rPr>
                <w:color w:val="000000"/>
              </w:rPr>
              <w:t>Denkmal für die ermordeten Juden Europas</w:t>
            </w:r>
          </w:p>
        </w:tc>
        <w:tc>
          <w:tcPr>
            <w:tcW w:w="470" w:type="pct"/>
          </w:tcPr>
          <w:p w14:paraId="52E885DE" w14:textId="1F54A633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120–121</w:t>
            </w:r>
          </w:p>
        </w:tc>
        <w:tc>
          <w:tcPr>
            <w:tcW w:w="1344" w:type="pct"/>
            <w:vMerge/>
          </w:tcPr>
          <w:p w14:paraId="3D64746F" w14:textId="77777777" w:rsidR="00023229" w:rsidRPr="002852F4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color w:val="F79646" w:themeColor="accent6"/>
                <w:sz w:val="20"/>
                <w:szCs w:val="20"/>
              </w:rPr>
            </w:pPr>
          </w:p>
        </w:tc>
        <w:tc>
          <w:tcPr>
            <w:tcW w:w="798" w:type="pct"/>
          </w:tcPr>
          <w:p w14:paraId="51D3978C" w14:textId="77777777" w:rsidR="00023229" w:rsidRPr="00DD037D" w:rsidRDefault="00023229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3D69ABCD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488FDE6B" w14:textId="77777777" w:rsidTr="006B3328">
        <w:tc>
          <w:tcPr>
            <w:tcW w:w="1245" w:type="pct"/>
          </w:tcPr>
          <w:p w14:paraId="4B4F16FA" w14:textId="14595636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t>Wer leistete Widerstand?</w:t>
            </w:r>
          </w:p>
        </w:tc>
        <w:tc>
          <w:tcPr>
            <w:tcW w:w="470" w:type="pct"/>
          </w:tcPr>
          <w:p w14:paraId="34314239" w14:textId="3F0FA294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122–125</w:t>
            </w:r>
          </w:p>
        </w:tc>
        <w:tc>
          <w:tcPr>
            <w:tcW w:w="1344" w:type="pct"/>
            <w:vMerge/>
          </w:tcPr>
          <w:p w14:paraId="60C65088" w14:textId="47EAC97C" w:rsidR="00023229" w:rsidRPr="004922FF" w:rsidRDefault="00023229" w:rsidP="004922FF">
            <w:pPr>
              <w:spacing w:before="20" w:after="20"/>
              <w:ind w:left="170"/>
              <w:rPr>
                <w:color w:val="FF0000"/>
              </w:rPr>
            </w:pPr>
          </w:p>
        </w:tc>
        <w:tc>
          <w:tcPr>
            <w:tcW w:w="798" w:type="pct"/>
          </w:tcPr>
          <w:p w14:paraId="5CF6D709" w14:textId="25BC7CE1" w:rsidR="00023229" w:rsidRDefault="00023229" w:rsidP="006219AA">
            <w:pPr>
              <w:spacing w:before="20" w:after="20"/>
              <w:ind w:left="170"/>
            </w:pPr>
            <w:r>
              <w:t>denunzieren</w:t>
            </w:r>
          </w:p>
          <w:p w14:paraId="4867697F" w14:textId="77777777" w:rsidR="00023229" w:rsidRDefault="00023229" w:rsidP="006219AA">
            <w:pPr>
              <w:spacing w:before="20" w:after="20"/>
              <w:ind w:left="170"/>
            </w:pPr>
            <w:r>
              <w:t>Kreisauer Kreis</w:t>
            </w:r>
          </w:p>
          <w:p w14:paraId="7F4B9177" w14:textId="77777777" w:rsidR="00023229" w:rsidRDefault="00023229" w:rsidP="006219AA">
            <w:pPr>
              <w:spacing w:before="20" w:after="20"/>
              <w:ind w:left="170"/>
            </w:pPr>
            <w:r>
              <w:t>Rote Kapelle</w:t>
            </w:r>
          </w:p>
          <w:p w14:paraId="7BD5CD57" w14:textId="77777777" w:rsidR="00023229" w:rsidRDefault="00023229" w:rsidP="006219AA">
            <w:pPr>
              <w:spacing w:before="20" w:after="20"/>
              <w:ind w:left="170"/>
            </w:pPr>
            <w:r>
              <w:t>Kollaborateur</w:t>
            </w:r>
          </w:p>
          <w:p w14:paraId="330C6AB7" w14:textId="1E231C53" w:rsidR="00023229" w:rsidRPr="00DD037D" w:rsidRDefault="00023229" w:rsidP="00562B01">
            <w:pPr>
              <w:spacing w:before="20" w:after="20"/>
              <w:ind w:left="170"/>
            </w:pPr>
            <w:r>
              <w:t>Sonderkommandos</w:t>
            </w:r>
          </w:p>
        </w:tc>
        <w:tc>
          <w:tcPr>
            <w:tcW w:w="1143" w:type="pct"/>
          </w:tcPr>
          <w:p w14:paraId="7E66CB3D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5E009461" w14:textId="77777777" w:rsidTr="006B3328">
        <w:tc>
          <w:tcPr>
            <w:tcW w:w="1245" w:type="pct"/>
          </w:tcPr>
          <w:p w14:paraId="321C8BE1" w14:textId="37283EC0" w:rsidR="00023229" w:rsidRPr="003C5C87" w:rsidRDefault="00023229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86CE"/>
              </w:rPr>
              <w:t>Kompetenztraining:</w:t>
            </w:r>
            <w:r w:rsidRPr="006A786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Geschichte in digitalen Spielen hinterfragen</w:t>
            </w:r>
          </w:p>
        </w:tc>
        <w:tc>
          <w:tcPr>
            <w:tcW w:w="470" w:type="pct"/>
          </w:tcPr>
          <w:p w14:paraId="0C2F1261" w14:textId="76DAE80A" w:rsidR="00023229" w:rsidRPr="002852F4" w:rsidRDefault="00023229" w:rsidP="006219AA">
            <w:pPr>
              <w:spacing w:before="20" w:after="20"/>
              <w:ind w:left="170"/>
              <w:jc w:val="center"/>
            </w:pPr>
            <w:r>
              <w:t>126–127</w:t>
            </w:r>
          </w:p>
        </w:tc>
        <w:tc>
          <w:tcPr>
            <w:tcW w:w="1344" w:type="pct"/>
            <w:vMerge/>
          </w:tcPr>
          <w:p w14:paraId="04E0CC56" w14:textId="77777777" w:rsidR="00023229" w:rsidRPr="002852F4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color w:val="F79646" w:themeColor="accent6"/>
                <w:sz w:val="20"/>
                <w:szCs w:val="20"/>
              </w:rPr>
            </w:pPr>
          </w:p>
        </w:tc>
        <w:tc>
          <w:tcPr>
            <w:tcW w:w="798" w:type="pct"/>
          </w:tcPr>
          <w:p w14:paraId="3F0BC274" w14:textId="77777777" w:rsidR="00023229" w:rsidRPr="00DD037D" w:rsidRDefault="00023229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412FB35B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80533C" w:rsidRPr="00084AB5" w14:paraId="7184475B" w14:textId="77777777" w:rsidTr="006B3328">
        <w:tc>
          <w:tcPr>
            <w:tcW w:w="1245" w:type="pct"/>
          </w:tcPr>
          <w:p w14:paraId="0304FEBF" w14:textId="5A2096F3" w:rsidR="0080533C" w:rsidRPr="003C5C87" w:rsidRDefault="0080533C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lastRenderedPageBreak/>
              <w:t>Von der Kriegswende zur Kapitulation: War der Zweite Weltkrieg ein „totaler Krieg“?</w:t>
            </w:r>
          </w:p>
        </w:tc>
        <w:tc>
          <w:tcPr>
            <w:tcW w:w="470" w:type="pct"/>
          </w:tcPr>
          <w:p w14:paraId="71AD938A" w14:textId="18CDC254" w:rsidR="0080533C" w:rsidRPr="002852F4" w:rsidRDefault="0080533C" w:rsidP="006219AA">
            <w:pPr>
              <w:spacing w:before="20" w:after="20"/>
              <w:ind w:left="170"/>
              <w:jc w:val="center"/>
            </w:pPr>
            <w:r>
              <w:t>128–131</w:t>
            </w:r>
          </w:p>
        </w:tc>
        <w:tc>
          <w:tcPr>
            <w:tcW w:w="1344" w:type="pct"/>
            <w:vMerge w:val="restart"/>
          </w:tcPr>
          <w:p w14:paraId="3225686E" w14:textId="77777777" w:rsidR="0080533C" w:rsidRPr="002852F4" w:rsidRDefault="0080533C" w:rsidP="00964AF1">
            <w:pPr>
              <w:spacing w:before="20" w:after="20"/>
              <w:ind w:left="170"/>
            </w:pPr>
          </w:p>
          <w:p w14:paraId="2B021125" w14:textId="77777777" w:rsidR="0080533C" w:rsidRPr="002852F4" w:rsidRDefault="0080533C" w:rsidP="002D0A73">
            <w:pPr>
              <w:pStyle w:val="stofftabelletext"/>
              <w:spacing w:before="20" w:after="20" w:line="240" w:lineRule="auto"/>
              <w:ind w:left="170" w:right="0"/>
              <w:rPr>
                <w:color w:val="F79646" w:themeColor="accent6"/>
              </w:rPr>
            </w:pPr>
          </w:p>
        </w:tc>
        <w:tc>
          <w:tcPr>
            <w:tcW w:w="798" w:type="pct"/>
          </w:tcPr>
          <w:p w14:paraId="174D3553" w14:textId="77777777" w:rsidR="0080533C" w:rsidRDefault="0080533C" w:rsidP="006219AA">
            <w:pPr>
              <w:spacing w:before="20" w:after="20"/>
              <w:ind w:left="170"/>
            </w:pPr>
            <w:r>
              <w:t>„Volkssturm“</w:t>
            </w:r>
          </w:p>
          <w:p w14:paraId="0958742A" w14:textId="41E57FA9" w:rsidR="0080533C" w:rsidRPr="00DD037D" w:rsidRDefault="0080533C" w:rsidP="006219AA">
            <w:pPr>
              <w:spacing w:before="20" w:after="20"/>
              <w:ind w:left="170"/>
            </w:pPr>
            <w:r>
              <w:t>Anti-Hitler-Koalition</w:t>
            </w:r>
          </w:p>
        </w:tc>
        <w:tc>
          <w:tcPr>
            <w:tcW w:w="1143" w:type="pct"/>
          </w:tcPr>
          <w:p w14:paraId="216D19D2" w14:textId="77777777" w:rsidR="0080533C" w:rsidRPr="00084AB5" w:rsidRDefault="0080533C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80533C" w:rsidRPr="00084AB5" w14:paraId="7239CAB3" w14:textId="77777777" w:rsidTr="006B3328">
        <w:tc>
          <w:tcPr>
            <w:tcW w:w="1245" w:type="pct"/>
          </w:tcPr>
          <w:p w14:paraId="26644D76" w14:textId="6A2907E2" w:rsidR="0080533C" w:rsidRPr="003C5C87" w:rsidRDefault="0080533C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t>Potsdamer Konferenz</w:t>
            </w:r>
          </w:p>
        </w:tc>
        <w:tc>
          <w:tcPr>
            <w:tcW w:w="470" w:type="pct"/>
          </w:tcPr>
          <w:p w14:paraId="70FC6070" w14:textId="5D74D133" w:rsidR="0080533C" w:rsidRPr="002852F4" w:rsidRDefault="0080533C" w:rsidP="006219AA">
            <w:pPr>
              <w:spacing w:before="20" w:after="20"/>
              <w:ind w:left="170"/>
              <w:jc w:val="center"/>
            </w:pPr>
            <w:r>
              <w:t>132–135</w:t>
            </w:r>
          </w:p>
        </w:tc>
        <w:tc>
          <w:tcPr>
            <w:tcW w:w="1344" w:type="pct"/>
            <w:vMerge/>
          </w:tcPr>
          <w:p w14:paraId="1D0C935A" w14:textId="77777777" w:rsidR="0080533C" w:rsidRPr="002852F4" w:rsidRDefault="0080533C" w:rsidP="006219AA">
            <w:pPr>
              <w:pStyle w:val="stofftabelletext"/>
              <w:spacing w:before="20" w:after="20" w:line="240" w:lineRule="auto"/>
              <w:ind w:left="170" w:right="0"/>
              <w:rPr>
                <w:color w:val="F79646" w:themeColor="accent6"/>
                <w:sz w:val="20"/>
                <w:szCs w:val="20"/>
              </w:rPr>
            </w:pPr>
          </w:p>
        </w:tc>
        <w:tc>
          <w:tcPr>
            <w:tcW w:w="798" w:type="pct"/>
          </w:tcPr>
          <w:p w14:paraId="76A50A1C" w14:textId="77777777" w:rsidR="0080533C" w:rsidRDefault="0080533C" w:rsidP="006219AA">
            <w:pPr>
              <w:spacing w:before="20" w:after="20"/>
              <w:ind w:left="170"/>
            </w:pPr>
            <w:r>
              <w:t>Potsdamer Konferenz</w:t>
            </w:r>
          </w:p>
          <w:p w14:paraId="3D51B253" w14:textId="77777777" w:rsidR="0080533C" w:rsidRDefault="0080533C" w:rsidP="006219AA">
            <w:pPr>
              <w:spacing w:before="20" w:after="20"/>
              <w:ind w:left="170"/>
            </w:pPr>
            <w:r>
              <w:t>Bundesvertriebenengesetz</w:t>
            </w:r>
          </w:p>
          <w:p w14:paraId="4ECA44D8" w14:textId="77777777" w:rsidR="0080533C" w:rsidRDefault="0080533C" w:rsidP="006219AA">
            <w:pPr>
              <w:spacing w:before="20" w:after="20"/>
              <w:ind w:left="170"/>
            </w:pPr>
            <w:r>
              <w:t>Lastenausgleichsgesetz</w:t>
            </w:r>
          </w:p>
          <w:p w14:paraId="067D99B9" w14:textId="2CDFBB59" w:rsidR="0080533C" w:rsidRPr="00DD037D" w:rsidRDefault="0080533C" w:rsidP="00562B01">
            <w:pPr>
              <w:spacing w:before="20" w:after="20"/>
              <w:ind w:left="170"/>
            </w:pPr>
            <w:r>
              <w:t xml:space="preserve">„Displaced </w:t>
            </w:r>
            <w:proofErr w:type="spellStart"/>
            <w:r>
              <w:t>Persons</w:t>
            </w:r>
            <w:proofErr w:type="spellEnd"/>
            <w:r>
              <w:t>“</w:t>
            </w:r>
          </w:p>
        </w:tc>
        <w:tc>
          <w:tcPr>
            <w:tcW w:w="1143" w:type="pct"/>
          </w:tcPr>
          <w:p w14:paraId="1B7F0043" w14:textId="77777777" w:rsidR="0080533C" w:rsidRPr="00084AB5" w:rsidRDefault="0080533C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9166FD" w:rsidRPr="00084AB5" w14:paraId="42E0EFB1" w14:textId="77777777" w:rsidTr="006B3328">
        <w:tc>
          <w:tcPr>
            <w:tcW w:w="1245" w:type="pct"/>
          </w:tcPr>
          <w:p w14:paraId="595DEBB0" w14:textId="588E5CFE" w:rsidR="009166FD" w:rsidRPr="003C5C87" w:rsidRDefault="00964AF1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>
              <w:rPr>
                <w:color w:val="000000"/>
              </w:rPr>
              <w:t>NS-Erinnerungskultur heute – auf der Suche nach dem „richtigen“ Umgang mit der Geschichte</w:t>
            </w:r>
          </w:p>
        </w:tc>
        <w:tc>
          <w:tcPr>
            <w:tcW w:w="470" w:type="pct"/>
          </w:tcPr>
          <w:p w14:paraId="0327945C" w14:textId="7063A9B0" w:rsidR="009166FD" w:rsidRPr="002852F4" w:rsidRDefault="00964AF1" w:rsidP="006219AA">
            <w:pPr>
              <w:spacing w:before="20" w:after="20"/>
              <w:ind w:left="170"/>
              <w:jc w:val="center"/>
            </w:pPr>
            <w:r>
              <w:t>136–137</w:t>
            </w:r>
          </w:p>
        </w:tc>
        <w:tc>
          <w:tcPr>
            <w:tcW w:w="1344" w:type="pct"/>
          </w:tcPr>
          <w:p w14:paraId="20734399" w14:textId="74FEB747" w:rsidR="009166FD" w:rsidRPr="00023229" w:rsidRDefault="004922FF" w:rsidP="004922FF">
            <w:pPr>
              <w:spacing w:before="20" w:after="20"/>
              <w:ind w:left="170"/>
              <w:rPr>
                <w:color w:val="000000" w:themeColor="text1"/>
              </w:rPr>
            </w:pPr>
            <w:r w:rsidRPr="00023229">
              <w:rPr>
                <w:color w:val="000000" w:themeColor="text1"/>
              </w:rPr>
              <w:t>Geschichtskultur: Erinnern an Vergangenheit (in Ost und West)</w:t>
            </w:r>
          </w:p>
        </w:tc>
        <w:tc>
          <w:tcPr>
            <w:tcW w:w="798" w:type="pct"/>
          </w:tcPr>
          <w:p w14:paraId="00F50494" w14:textId="77777777" w:rsidR="009166FD" w:rsidRPr="00DD037D" w:rsidRDefault="009166FD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52BD4A87" w14:textId="77777777" w:rsidR="009166FD" w:rsidRPr="00084AB5" w:rsidRDefault="009166FD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084AB5" w14:paraId="014E2D20" w14:textId="77777777" w:rsidTr="006B3328">
        <w:tc>
          <w:tcPr>
            <w:tcW w:w="1245" w:type="pct"/>
          </w:tcPr>
          <w:p w14:paraId="6D4CA73A" w14:textId="77777777" w:rsidR="00774FE6" w:rsidRDefault="00774FE6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A7214B"/>
              </w:rPr>
              <w:t xml:space="preserve">Wiederholen und Anwenden </w:t>
            </w:r>
            <w:r w:rsidR="006871F0" w:rsidRPr="00DD037D">
              <w:rPr>
                <w:color w:val="000000"/>
              </w:rPr>
              <w:t xml:space="preserve"> </w:t>
            </w:r>
          </w:p>
          <w:p w14:paraId="1120CEFE" w14:textId="5B927745" w:rsidR="00100685" w:rsidRPr="00DD037D" w:rsidRDefault="00100685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</w:p>
        </w:tc>
        <w:tc>
          <w:tcPr>
            <w:tcW w:w="470" w:type="pct"/>
          </w:tcPr>
          <w:p w14:paraId="32B19F5F" w14:textId="548EF550" w:rsidR="00774FE6" w:rsidRPr="006871F0" w:rsidRDefault="00E100D4" w:rsidP="006219AA">
            <w:pPr>
              <w:autoSpaceDE w:val="0"/>
              <w:autoSpaceDN w:val="0"/>
              <w:adjustRightInd w:val="0"/>
              <w:spacing w:before="20" w:after="20"/>
              <w:ind w:left="170"/>
              <w:jc w:val="center"/>
              <w:rPr>
                <w:color w:val="000000"/>
              </w:rPr>
            </w:pPr>
            <w:r>
              <w:rPr>
                <w:color w:val="000000"/>
              </w:rPr>
              <w:t>138–139</w:t>
            </w:r>
          </w:p>
        </w:tc>
        <w:tc>
          <w:tcPr>
            <w:tcW w:w="1344" w:type="pct"/>
          </w:tcPr>
          <w:p w14:paraId="633BC2B8" w14:textId="77777777" w:rsidR="00DD037D" w:rsidRPr="006871F0" w:rsidRDefault="00DD037D" w:rsidP="003C5C87">
            <w:pPr>
              <w:pStyle w:val="stofftabelletext"/>
              <w:spacing w:before="20" w:after="20" w:line="24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06AA0A6D" w14:textId="77777777" w:rsidR="00774FE6" w:rsidRPr="00DD037D" w:rsidRDefault="00774FE6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445EBB8F" w14:textId="77777777" w:rsidR="00774FE6" w:rsidRPr="00DD037D" w:rsidRDefault="00774FE6" w:rsidP="006219AA">
            <w:pPr>
              <w:spacing w:before="20" w:after="20"/>
              <w:ind w:left="170"/>
            </w:pPr>
          </w:p>
        </w:tc>
      </w:tr>
      <w:tr w:rsidR="00774FE6" w:rsidRPr="00DD037D" w14:paraId="4FD6CE87" w14:textId="031CB4DF" w:rsidTr="006B3328">
        <w:tc>
          <w:tcPr>
            <w:tcW w:w="1245" w:type="pct"/>
            <w:shd w:val="clear" w:color="auto" w:fill="F2F2F2" w:themeFill="background1" w:themeFillShade="F2"/>
          </w:tcPr>
          <w:p w14:paraId="38026B39" w14:textId="70A51112" w:rsidR="00774FE6" w:rsidRPr="00D22B2F" w:rsidRDefault="006219AA" w:rsidP="006219AA">
            <w:pPr>
              <w:spacing w:before="20" w:after="20"/>
              <w:ind w:left="170"/>
              <w:rPr>
                <w:b/>
                <w:bCs/>
                <w:sz w:val="24"/>
                <w:szCs w:val="24"/>
              </w:rPr>
            </w:pPr>
            <w:r w:rsidRPr="00D22B2F">
              <w:rPr>
                <w:b/>
                <w:bCs/>
                <w:sz w:val="24"/>
                <w:szCs w:val="24"/>
              </w:rPr>
              <w:t xml:space="preserve">4 </w:t>
            </w:r>
            <w:r w:rsidR="00C443FE" w:rsidRPr="00D22B2F">
              <w:rPr>
                <w:b/>
                <w:bCs/>
                <w:sz w:val="24"/>
                <w:szCs w:val="24"/>
              </w:rPr>
              <w:t>Deutschland nach dem Krieg</w:t>
            </w:r>
          </w:p>
          <w:p w14:paraId="67AE23A7" w14:textId="64E35B39" w:rsidR="00774FE6" w:rsidRPr="00DD037D" w:rsidRDefault="00774FE6" w:rsidP="006219AA">
            <w:pPr>
              <w:spacing w:before="20" w:after="20"/>
              <w:ind w:left="170"/>
              <w:rPr>
                <w:b/>
                <w:bCs/>
                <w:color w:val="C00000"/>
              </w:rPr>
            </w:pPr>
          </w:p>
        </w:tc>
        <w:tc>
          <w:tcPr>
            <w:tcW w:w="470" w:type="pct"/>
            <w:shd w:val="clear" w:color="auto" w:fill="F2F2F2" w:themeFill="background1" w:themeFillShade="F2"/>
          </w:tcPr>
          <w:p w14:paraId="1E9AA213" w14:textId="56FE76E9" w:rsidR="00774FE6" w:rsidRPr="00DD037D" w:rsidRDefault="00C443FE" w:rsidP="006219AA">
            <w:pPr>
              <w:spacing w:before="20" w:after="20"/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140–141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68123AFE" w14:textId="0C87CBAF" w:rsidR="00774FE6" w:rsidRPr="00DD037D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Cs w:val="18"/>
              </w:rPr>
            </w:pPr>
          </w:p>
        </w:tc>
        <w:tc>
          <w:tcPr>
            <w:tcW w:w="798" w:type="pct"/>
            <w:shd w:val="clear" w:color="auto" w:fill="F2F2F2" w:themeFill="background1" w:themeFillShade="F2"/>
          </w:tcPr>
          <w:p w14:paraId="50E9720A" w14:textId="77777777" w:rsidR="00774FE6" w:rsidRPr="00DD037D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Cs w:val="18"/>
              </w:rPr>
            </w:pPr>
          </w:p>
        </w:tc>
        <w:tc>
          <w:tcPr>
            <w:tcW w:w="1143" w:type="pct"/>
            <w:shd w:val="clear" w:color="auto" w:fill="F2F2F2" w:themeFill="background1" w:themeFillShade="F2"/>
          </w:tcPr>
          <w:p w14:paraId="7F53852E" w14:textId="77777777" w:rsidR="00774FE6" w:rsidRPr="00DD037D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Cs w:val="18"/>
              </w:rPr>
            </w:pPr>
          </w:p>
        </w:tc>
      </w:tr>
      <w:tr w:rsidR="00023229" w:rsidRPr="00084AB5" w14:paraId="3E5F766E" w14:textId="77777777" w:rsidTr="006B3328">
        <w:tc>
          <w:tcPr>
            <w:tcW w:w="1245" w:type="pct"/>
          </w:tcPr>
          <w:p w14:paraId="0A2F2138" w14:textId="0DFA1ECB" w:rsidR="00023229" w:rsidRPr="00DD037D" w:rsidRDefault="00023229" w:rsidP="003C5C87">
            <w:pPr>
              <w:spacing w:before="20" w:after="20"/>
              <w:ind w:left="170"/>
            </w:pPr>
            <w:r>
              <w:t>Deutschland 1945 – zwischen Not und Hoffnung</w:t>
            </w:r>
          </w:p>
        </w:tc>
        <w:tc>
          <w:tcPr>
            <w:tcW w:w="470" w:type="pct"/>
          </w:tcPr>
          <w:p w14:paraId="4D1A0648" w14:textId="467F8732" w:rsidR="00023229" w:rsidRPr="00DD037D" w:rsidRDefault="00023229" w:rsidP="006219AA">
            <w:pPr>
              <w:spacing w:before="20" w:after="20"/>
              <w:ind w:left="170"/>
              <w:jc w:val="center"/>
            </w:pPr>
            <w:r>
              <w:t>142–145</w:t>
            </w:r>
          </w:p>
        </w:tc>
        <w:tc>
          <w:tcPr>
            <w:tcW w:w="1344" w:type="pct"/>
            <w:vMerge w:val="restart"/>
          </w:tcPr>
          <w:p w14:paraId="66FA5C56" w14:textId="77777777" w:rsidR="00190135" w:rsidRDefault="00023229" w:rsidP="004922FF">
            <w:pPr>
              <w:spacing w:before="20" w:after="20"/>
              <w:ind w:left="170"/>
              <w:rPr>
                <w:color w:val="000000" w:themeColor="text1"/>
              </w:rPr>
            </w:pPr>
            <w:r w:rsidRPr="00023229">
              <w:rPr>
                <w:color w:val="000000" w:themeColor="text1"/>
              </w:rPr>
              <w:t xml:space="preserve">Die Großmächte USA und UdSSR im Kalten Krieg </w:t>
            </w:r>
          </w:p>
          <w:p w14:paraId="2A5B7E20" w14:textId="09CF0B8A" w:rsidR="00023229" w:rsidRPr="00023229" w:rsidRDefault="00023229" w:rsidP="004922FF">
            <w:pPr>
              <w:spacing w:before="20" w:after="20"/>
              <w:ind w:left="170"/>
              <w:rPr>
                <w:color w:val="000000" w:themeColor="text1"/>
              </w:rPr>
            </w:pPr>
            <w:r w:rsidRPr="00023229">
              <w:rPr>
                <w:color w:val="000000" w:themeColor="text1"/>
              </w:rPr>
              <w:t>beide deutsche Staaten zwischen Konfrontation und Entspannung Demokratie</w:t>
            </w:r>
          </w:p>
          <w:p w14:paraId="600444E0" w14:textId="1C232D79" w:rsidR="00023229" w:rsidRPr="00023229" w:rsidRDefault="00023229" w:rsidP="004922FF">
            <w:pPr>
              <w:spacing w:before="20" w:after="20"/>
              <w:ind w:left="170"/>
              <w:rPr>
                <w:color w:val="000000" w:themeColor="text1"/>
              </w:rPr>
            </w:pPr>
            <w:r w:rsidRPr="00023229">
              <w:rPr>
                <w:color w:val="000000" w:themeColor="text1"/>
              </w:rPr>
              <w:t>und Diktatur: Herrschaft und Menschenrechte, Umgang mit Opposition und Vielfalt (z. B. der Lebensweisen), Alltagsleben friedliche</w:t>
            </w:r>
          </w:p>
          <w:p w14:paraId="4787472C" w14:textId="77777777" w:rsidR="00023229" w:rsidRDefault="00023229" w:rsidP="004922FF">
            <w:pPr>
              <w:spacing w:before="20" w:after="20"/>
              <w:ind w:left="170"/>
              <w:rPr>
                <w:color w:val="000000" w:themeColor="text1"/>
              </w:rPr>
            </w:pPr>
            <w:r w:rsidRPr="00023229">
              <w:rPr>
                <w:color w:val="000000" w:themeColor="text1"/>
              </w:rPr>
              <w:t xml:space="preserve">Revolution 1989 und Deutsche Einheit als Herausforderung und Prozess </w:t>
            </w:r>
          </w:p>
          <w:p w14:paraId="7A6FE70C" w14:textId="09F999A0" w:rsidR="00023229" w:rsidRPr="00023229" w:rsidRDefault="00023229" w:rsidP="004922FF">
            <w:pPr>
              <w:spacing w:before="20" w:after="20"/>
              <w:ind w:left="170"/>
              <w:rPr>
                <w:color w:val="000000" w:themeColor="text1"/>
              </w:rPr>
            </w:pPr>
            <w:r w:rsidRPr="00023229">
              <w:rPr>
                <w:color w:val="000000" w:themeColor="text1"/>
              </w:rPr>
              <w:t>Geschichtskultur: Erinnern an Vergangenheit</w:t>
            </w:r>
          </w:p>
        </w:tc>
        <w:tc>
          <w:tcPr>
            <w:tcW w:w="798" w:type="pct"/>
          </w:tcPr>
          <w:p w14:paraId="23A5ABA8" w14:textId="77777777" w:rsidR="00023229" w:rsidRDefault="00023229" w:rsidP="006219AA">
            <w:pPr>
              <w:spacing w:before="20" w:after="20"/>
              <w:ind w:left="170"/>
            </w:pPr>
            <w:r>
              <w:t>bedingungslose Kapitulation</w:t>
            </w:r>
          </w:p>
          <w:p w14:paraId="31FFB0F8" w14:textId="572E7BCB" w:rsidR="00023229" w:rsidRPr="00DD037D" w:rsidRDefault="00023229" w:rsidP="006219AA">
            <w:pPr>
              <w:spacing w:before="20" w:after="20"/>
              <w:ind w:left="170"/>
            </w:pPr>
            <w:r>
              <w:t>Schwarzmarkt</w:t>
            </w:r>
          </w:p>
        </w:tc>
        <w:tc>
          <w:tcPr>
            <w:tcW w:w="1143" w:type="pct"/>
          </w:tcPr>
          <w:p w14:paraId="3934EC71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20949BFA" w14:textId="77777777" w:rsidTr="006B3328">
        <w:tc>
          <w:tcPr>
            <w:tcW w:w="1245" w:type="pct"/>
          </w:tcPr>
          <w:p w14:paraId="126E422B" w14:textId="0CCF99D2" w:rsidR="00023229" w:rsidRPr="00DD037D" w:rsidRDefault="00023229" w:rsidP="00562B01">
            <w:pPr>
              <w:spacing w:before="20" w:after="20"/>
              <w:ind w:left="170"/>
            </w:pPr>
            <w:r>
              <w:t>Die Potsdamer Konferenz – neue Ordnung nach dem Krieg?</w:t>
            </w:r>
          </w:p>
        </w:tc>
        <w:tc>
          <w:tcPr>
            <w:tcW w:w="470" w:type="pct"/>
          </w:tcPr>
          <w:p w14:paraId="2AED144F" w14:textId="0DBB7C94" w:rsidR="00023229" w:rsidRPr="00DD037D" w:rsidRDefault="00023229" w:rsidP="006219AA">
            <w:pPr>
              <w:spacing w:before="20" w:after="20"/>
              <w:ind w:left="170"/>
              <w:jc w:val="center"/>
            </w:pPr>
            <w:r>
              <w:t>146–147</w:t>
            </w:r>
          </w:p>
        </w:tc>
        <w:tc>
          <w:tcPr>
            <w:tcW w:w="1344" w:type="pct"/>
            <w:vMerge/>
          </w:tcPr>
          <w:p w14:paraId="6430E660" w14:textId="77777777" w:rsidR="00023229" w:rsidRPr="00DD037D" w:rsidRDefault="00023229" w:rsidP="004922FF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4302DC3F" w14:textId="16560033" w:rsidR="00023229" w:rsidRPr="00DD037D" w:rsidRDefault="00023229" w:rsidP="006219AA">
            <w:pPr>
              <w:spacing w:before="20" w:after="20"/>
              <w:ind w:left="170"/>
            </w:pPr>
            <w:r>
              <w:t>Alliierter Kontrollrat</w:t>
            </w:r>
          </w:p>
        </w:tc>
        <w:tc>
          <w:tcPr>
            <w:tcW w:w="1143" w:type="pct"/>
          </w:tcPr>
          <w:p w14:paraId="5FC841E3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46F6ED60" w14:textId="77777777" w:rsidTr="006B3328">
        <w:tc>
          <w:tcPr>
            <w:tcW w:w="1245" w:type="pct"/>
          </w:tcPr>
          <w:p w14:paraId="1EDF31D4" w14:textId="674D4422" w:rsidR="00023229" w:rsidRPr="00DD037D" w:rsidRDefault="00023229" w:rsidP="003C5C87">
            <w:pPr>
              <w:spacing w:before="20" w:after="20"/>
              <w:ind w:left="170"/>
            </w:pPr>
            <w:r>
              <w:t>Entnazifizierung in West und Ost</w:t>
            </w:r>
          </w:p>
        </w:tc>
        <w:tc>
          <w:tcPr>
            <w:tcW w:w="470" w:type="pct"/>
          </w:tcPr>
          <w:p w14:paraId="738741D1" w14:textId="54C8ED6D" w:rsidR="00023229" w:rsidRPr="00DD037D" w:rsidRDefault="00023229" w:rsidP="006219AA">
            <w:pPr>
              <w:spacing w:before="20" w:after="20"/>
              <w:ind w:left="170"/>
              <w:jc w:val="center"/>
            </w:pPr>
            <w:r>
              <w:t>148–149</w:t>
            </w:r>
          </w:p>
        </w:tc>
        <w:tc>
          <w:tcPr>
            <w:tcW w:w="1344" w:type="pct"/>
            <w:vMerge/>
          </w:tcPr>
          <w:p w14:paraId="26F4EAC9" w14:textId="77777777" w:rsidR="00023229" w:rsidRPr="00DD037D" w:rsidRDefault="00023229" w:rsidP="004922FF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5A2A6F8C" w14:textId="77777777" w:rsidR="00023229" w:rsidRDefault="00023229" w:rsidP="006219AA">
            <w:pPr>
              <w:spacing w:before="20" w:after="20"/>
              <w:ind w:left="170"/>
            </w:pPr>
            <w:r>
              <w:t>Spruchkammern</w:t>
            </w:r>
          </w:p>
          <w:p w14:paraId="1CDFDE3D" w14:textId="2934C2A4" w:rsidR="00023229" w:rsidRPr="00DD037D" w:rsidRDefault="00023229" w:rsidP="006219AA">
            <w:pPr>
              <w:spacing w:before="20" w:after="20"/>
              <w:ind w:left="170"/>
            </w:pPr>
            <w:r>
              <w:t>Pluralismus</w:t>
            </w:r>
          </w:p>
        </w:tc>
        <w:tc>
          <w:tcPr>
            <w:tcW w:w="1143" w:type="pct"/>
          </w:tcPr>
          <w:p w14:paraId="535D8CFF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2F8EC039" w14:textId="77777777" w:rsidTr="006B3328">
        <w:tc>
          <w:tcPr>
            <w:tcW w:w="1245" w:type="pct"/>
          </w:tcPr>
          <w:p w14:paraId="5C6EAF22" w14:textId="134CBBE6" w:rsidR="00023229" w:rsidRPr="00DD037D" w:rsidRDefault="00023229" w:rsidP="00562B01">
            <w:pPr>
              <w:spacing w:before="20" w:after="20"/>
              <w:ind w:left="170"/>
            </w:pPr>
            <w:r>
              <w:t>Die Anti-Hitler-Koalition bricht auseinander – mit welchen Folgen für Deutschland?</w:t>
            </w:r>
          </w:p>
        </w:tc>
        <w:tc>
          <w:tcPr>
            <w:tcW w:w="470" w:type="pct"/>
          </w:tcPr>
          <w:p w14:paraId="1D419C45" w14:textId="338F6FF7" w:rsidR="00023229" w:rsidRPr="00DD037D" w:rsidRDefault="00023229" w:rsidP="006219AA">
            <w:pPr>
              <w:spacing w:before="20" w:after="20"/>
              <w:ind w:left="170"/>
              <w:jc w:val="center"/>
            </w:pPr>
            <w:r>
              <w:t>150–153</w:t>
            </w:r>
          </w:p>
        </w:tc>
        <w:tc>
          <w:tcPr>
            <w:tcW w:w="1344" w:type="pct"/>
            <w:vMerge/>
          </w:tcPr>
          <w:p w14:paraId="7914D2A3" w14:textId="77777777" w:rsidR="00023229" w:rsidRPr="00DD037D" w:rsidRDefault="00023229" w:rsidP="004922FF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2EE1B3AC" w14:textId="77777777" w:rsidR="00023229" w:rsidRPr="00DD037D" w:rsidRDefault="00023229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23B69C16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48B15F50" w14:textId="77777777" w:rsidTr="006B3328">
        <w:tc>
          <w:tcPr>
            <w:tcW w:w="1245" w:type="pct"/>
          </w:tcPr>
          <w:p w14:paraId="40C7492C" w14:textId="0FDE0E0A" w:rsidR="00023229" w:rsidRPr="00DD037D" w:rsidRDefault="00023229" w:rsidP="003C5C87">
            <w:pPr>
              <w:spacing w:before="20" w:after="20"/>
              <w:ind w:left="170"/>
            </w:pPr>
            <w:r w:rsidRPr="00DD037D">
              <w:rPr>
                <w:color w:val="0086CE"/>
              </w:rPr>
              <w:t>Kompetenztraining:</w:t>
            </w:r>
            <w:r>
              <w:rPr>
                <w:color w:val="0086CE"/>
              </w:rPr>
              <w:t xml:space="preserve"> </w:t>
            </w:r>
            <w:proofErr w:type="spellStart"/>
            <w:r w:rsidRPr="00562B01">
              <w:rPr>
                <w:color w:val="000000" w:themeColor="text1"/>
              </w:rPr>
              <w:t>Operatorentraining</w:t>
            </w:r>
            <w:proofErr w:type="spellEnd"/>
            <w:r w:rsidRPr="00562B01">
              <w:rPr>
                <w:color w:val="000000" w:themeColor="text1"/>
              </w:rPr>
              <w:t xml:space="preserve"> Beurteilen</w:t>
            </w:r>
          </w:p>
        </w:tc>
        <w:tc>
          <w:tcPr>
            <w:tcW w:w="470" w:type="pct"/>
          </w:tcPr>
          <w:p w14:paraId="384EEE0F" w14:textId="3BA6D9C1" w:rsidR="00023229" w:rsidRPr="00DD037D" w:rsidRDefault="00023229" w:rsidP="006219AA">
            <w:pPr>
              <w:spacing w:before="20" w:after="20"/>
              <w:ind w:left="170"/>
              <w:jc w:val="center"/>
            </w:pPr>
            <w:r>
              <w:t>154–155</w:t>
            </w:r>
          </w:p>
        </w:tc>
        <w:tc>
          <w:tcPr>
            <w:tcW w:w="1344" w:type="pct"/>
            <w:vMerge/>
          </w:tcPr>
          <w:p w14:paraId="30200631" w14:textId="66E11F4E" w:rsidR="00023229" w:rsidRPr="00DD037D" w:rsidRDefault="00023229" w:rsidP="003C5C87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6B9EC0DC" w14:textId="657AE334" w:rsidR="00023229" w:rsidRPr="00DD037D" w:rsidRDefault="00023229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0BBB0B56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23229" w:rsidRPr="00084AB5" w14:paraId="079A5E80" w14:textId="77777777" w:rsidTr="006B3328">
        <w:tc>
          <w:tcPr>
            <w:tcW w:w="1245" w:type="pct"/>
          </w:tcPr>
          <w:p w14:paraId="5860E521" w14:textId="623F4A4A" w:rsidR="00023229" w:rsidRPr="00DD037D" w:rsidRDefault="00023229" w:rsidP="003C5C87">
            <w:pPr>
              <w:spacing w:before="20" w:after="20"/>
              <w:ind w:left="170"/>
            </w:pPr>
            <w:r>
              <w:t>Die Gründung von zwei deutschen Staaten</w:t>
            </w:r>
          </w:p>
        </w:tc>
        <w:tc>
          <w:tcPr>
            <w:tcW w:w="470" w:type="pct"/>
          </w:tcPr>
          <w:p w14:paraId="18431628" w14:textId="765F2687" w:rsidR="00023229" w:rsidRPr="00DD037D" w:rsidRDefault="00023229" w:rsidP="006219AA">
            <w:pPr>
              <w:spacing w:before="20" w:after="20"/>
              <w:ind w:left="170"/>
              <w:jc w:val="center"/>
            </w:pPr>
            <w:r>
              <w:t>156–159</w:t>
            </w:r>
          </w:p>
        </w:tc>
        <w:tc>
          <w:tcPr>
            <w:tcW w:w="1344" w:type="pct"/>
            <w:vMerge/>
          </w:tcPr>
          <w:p w14:paraId="60B5B6F9" w14:textId="77777777" w:rsidR="00023229" w:rsidRPr="00DD037D" w:rsidRDefault="00023229" w:rsidP="003C5C87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38F2906F" w14:textId="77777777" w:rsidR="00023229" w:rsidRDefault="00023229" w:rsidP="006219AA">
            <w:pPr>
              <w:spacing w:before="20" w:after="20"/>
              <w:ind w:left="170"/>
            </w:pPr>
            <w:r>
              <w:t>Mehrparteiensystem</w:t>
            </w:r>
          </w:p>
          <w:p w14:paraId="20267602" w14:textId="77777777" w:rsidR="00023229" w:rsidRDefault="00023229" w:rsidP="006219AA">
            <w:pPr>
              <w:spacing w:before="20" w:after="20"/>
              <w:ind w:left="170"/>
            </w:pPr>
            <w:r>
              <w:t>Grundgesetz</w:t>
            </w:r>
          </w:p>
          <w:p w14:paraId="7AC8FB06" w14:textId="77777777" w:rsidR="00023229" w:rsidRDefault="00023229" w:rsidP="006219AA">
            <w:pPr>
              <w:spacing w:before="20" w:after="20"/>
              <w:ind w:left="170"/>
            </w:pPr>
            <w:r>
              <w:t>Einheitslisten</w:t>
            </w:r>
          </w:p>
          <w:p w14:paraId="3639625F" w14:textId="2BC237BB" w:rsidR="00023229" w:rsidRPr="00DD037D" w:rsidRDefault="00023229" w:rsidP="00023229">
            <w:pPr>
              <w:spacing w:before="20" w:after="20"/>
              <w:ind w:left="170"/>
            </w:pPr>
            <w:r>
              <w:t>Blockparteien</w:t>
            </w:r>
          </w:p>
        </w:tc>
        <w:tc>
          <w:tcPr>
            <w:tcW w:w="1143" w:type="pct"/>
          </w:tcPr>
          <w:p w14:paraId="527FB046" w14:textId="77777777" w:rsidR="00023229" w:rsidRPr="00084AB5" w:rsidRDefault="0002322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084AB5" w14:paraId="6EC907DD" w14:textId="77777777" w:rsidTr="006B3328">
        <w:tc>
          <w:tcPr>
            <w:tcW w:w="1245" w:type="pct"/>
          </w:tcPr>
          <w:p w14:paraId="28FB5ABC" w14:textId="77777777" w:rsidR="00774FE6" w:rsidRDefault="00774FE6" w:rsidP="00CE1DF2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A7214B"/>
              </w:rPr>
            </w:pPr>
            <w:r w:rsidRPr="00CE1DF2">
              <w:rPr>
                <w:color w:val="A7214B"/>
              </w:rPr>
              <w:t xml:space="preserve">Wiederholen und Anwenden </w:t>
            </w:r>
            <w:r w:rsidR="00DD037D" w:rsidRPr="00CE1DF2">
              <w:rPr>
                <w:color w:val="A7214B"/>
              </w:rPr>
              <w:t xml:space="preserve"> </w:t>
            </w:r>
          </w:p>
          <w:p w14:paraId="735A0979" w14:textId="7825DCE0" w:rsidR="00100685" w:rsidRPr="00CE1DF2" w:rsidRDefault="00100685" w:rsidP="00CE1DF2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A7214B"/>
              </w:rPr>
            </w:pPr>
          </w:p>
        </w:tc>
        <w:tc>
          <w:tcPr>
            <w:tcW w:w="470" w:type="pct"/>
          </w:tcPr>
          <w:p w14:paraId="602A4E48" w14:textId="62AF776D" w:rsidR="00774FE6" w:rsidRPr="00DD037D" w:rsidRDefault="0086677B" w:rsidP="006219AA">
            <w:pPr>
              <w:spacing w:before="20" w:after="20"/>
              <w:ind w:left="170"/>
              <w:jc w:val="center"/>
            </w:pPr>
            <w:r>
              <w:t>160–161</w:t>
            </w:r>
          </w:p>
        </w:tc>
        <w:tc>
          <w:tcPr>
            <w:tcW w:w="1344" w:type="pct"/>
          </w:tcPr>
          <w:p w14:paraId="14641E0A" w14:textId="77777777" w:rsidR="00774FE6" w:rsidRPr="00DD037D" w:rsidRDefault="00774FE6" w:rsidP="006219AA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248E6D60" w14:textId="77777777" w:rsidR="00774FE6" w:rsidRPr="00DD037D" w:rsidRDefault="00774FE6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4791A41E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6F0877" w14:paraId="39F2E4CC" w14:textId="77777777" w:rsidTr="006B3328">
        <w:trPr>
          <w:trHeight w:val="97"/>
        </w:trPr>
        <w:tc>
          <w:tcPr>
            <w:tcW w:w="124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E2BCF3" w14:textId="01048A56" w:rsidR="00774FE6" w:rsidRPr="006F0877" w:rsidRDefault="00C443FE" w:rsidP="003C5C87">
            <w:pPr>
              <w:spacing w:before="20" w:after="20"/>
              <w:ind w:left="17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6219AA">
              <w:rPr>
                <w:b/>
                <w:bCs/>
              </w:rPr>
              <w:t xml:space="preserve"> </w:t>
            </w:r>
            <w:r w:rsidR="0086677B">
              <w:rPr>
                <w:b/>
                <w:bCs/>
              </w:rPr>
              <w:t>Zwei deutsche Staaten in der Welt des Kalten Krieges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77937E" w14:textId="42B0E532" w:rsidR="00774FE6" w:rsidRPr="006F0877" w:rsidRDefault="0086677B" w:rsidP="006219AA">
            <w:pPr>
              <w:spacing w:before="20" w:after="20"/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162–163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61FAC0" w14:textId="6CDAD286" w:rsidR="00774FE6" w:rsidRPr="006F0877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D7783" w14:textId="77777777" w:rsidR="00774FE6" w:rsidRPr="006F0877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Cs w:val="18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3E954F" w14:textId="77777777" w:rsidR="00774FE6" w:rsidRPr="006F0877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Cs w:val="18"/>
              </w:rPr>
            </w:pPr>
          </w:p>
        </w:tc>
      </w:tr>
      <w:tr w:rsidR="0080533C" w:rsidRPr="00084AB5" w14:paraId="4DBD8F3D" w14:textId="77777777" w:rsidTr="006B3328">
        <w:tc>
          <w:tcPr>
            <w:tcW w:w="1245" w:type="pct"/>
          </w:tcPr>
          <w:p w14:paraId="313FA465" w14:textId="4178FC5D" w:rsidR="0080533C" w:rsidRPr="006F0877" w:rsidRDefault="0080533C" w:rsidP="003C5C87">
            <w:pPr>
              <w:spacing w:before="20" w:after="20"/>
              <w:ind w:left="170"/>
            </w:pPr>
            <w:r>
              <w:t>Die Entstehung des Kalten Krieges: Warum wurden aus Verbündeten Feinde?</w:t>
            </w:r>
          </w:p>
        </w:tc>
        <w:tc>
          <w:tcPr>
            <w:tcW w:w="470" w:type="pct"/>
          </w:tcPr>
          <w:p w14:paraId="71927AF3" w14:textId="4E674EA1" w:rsidR="0080533C" w:rsidRPr="006F0877" w:rsidRDefault="0080533C" w:rsidP="006219AA">
            <w:pPr>
              <w:spacing w:before="20" w:after="20"/>
              <w:ind w:left="170"/>
              <w:jc w:val="center"/>
            </w:pPr>
            <w:r>
              <w:t>164–167</w:t>
            </w:r>
          </w:p>
        </w:tc>
        <w:tc>
          <w:tcPr>
            <w:tcW w:w="1344" w:type="pct"/>
            <w:vMerge w:val="restart"/>
          </w:tcPr>
          <w:p w14:paraId="3A0E41FC" w14:textId="7728A2D8" w:rsidR="0080533C" w:rsidRPr="006F0877" w:rsidRDefault="0080533C" w:rsidP="000137AE">
            <w:pPr>
              <w:spacing w:before="20" w:after="20"/>
              <w:ind w:left="170"/>
            </w:pPr>
            <w:r w:rsidRPr="000137AE">
              <w:t>Die</w:t>
            </w:r>
            <w:r>
              <w:t xml:space="preserve"> </w:t>
            </w:r>
            <w:r w:rsidRPr="000137AE">
              <w:t xml:space="preserve">Großmächte USA und UdSSR im Kalten </w:t>
            </w:r>
            <w:r w:rsidR="00190135">
              <w:t>Krieg</w:t>
            </w:r>
          </w:p>
          <w:p w14:paraId="5A3F50D3" w14:textId="464E911B" w:rsidR="0080533C" w:rsidRPr="006F0877" w:rsidRDefault="0080533C" w:rsidP="000137A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06FAD453" w14:textId="77777777" w:rsidR="0080533C" w:rsidRDefault="0080533C" w:rsidP="006219AA">
            <w:pPr>
              <w:spacing w:before="20" w:after="20"/>
              <w:ind w:left="170"/>
            </w:pPr>
            <w:r>
              <w:t>Containment</w:t>
            </w:r>
          </w:p>
          <w:p w14:paraId="3411ACFF" w14:textId="77777777" w:rsidR="0080533C" w:rsidRDefault="0080533C" w:rsidP="006219AA">
            <w:pPr>
              <w:spacing w:before="20" w:after="20"/>
              <w:ind w:left="170"/>
            </w:pPr>
            <w:r>
              <w:t>Ost-West-Konflikt</w:t>
            </w:r>
          </w:p>
          <w:p w14:paraId="29CEFB59" w14:textId="0F9F7B84" w:rsidR="0080533C" w:rsidRPr="006F0877" w:rsidRDefault="0080533C" w:rsidP="0086677B">
            <w:pPr>
              <w:spacing w:before="20" w:after="20"/>
              <w:ind w:left="170"/>
            </w:pPr>
            <w:r>
              <w:t>Kalter Krieg</w:t>
            </w:r>
          </w:p>
        </w:tc>
        <w:tc>
          <w:tcPr>
            <w:tcW w:w="1143" w:type="pct"/>
          </w:tcPr>
          <w:p w14:paraId="1697E479" w14:textId="77777777" w:rsidR="0080533C" w:rsidRPr="00084AB5" w:rsidRDefault="0080533C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80533C" w:rsidRPr="00084AB5" w14:paraId="724B647F" w14:textId="77777777" w:rsidTr="006B3328">
        <w:tc>
          <w:tcPr>
            <w:tcW w:w="1245" w:type="pct"/>
          </w:tcPr>
          <w:p w14:paraId="4E0B81F7" w14:textId="07A305C5" w:rsidR="0080533C" w:rsidRPr="006F0877" w:rsidRDefault="0080533C" w:rsidP="003C5C87">
            <w:pPr>
              <w:spacing w:before="20" w:after="20"/>
              <w:ind w:left="170"/>
            </w:pPr>
            <w:r>
              <w:t>Die Zweiteilung der Welt – wie konnte der Konflikt global werden?</w:t>
            </w:r>
          </w:p>
        </w:tc>
        <w:tc>
          <w:tcPr>
            <w:tcW w:w="470" w:type="pct"/>
          </w:tcPr>
          <w:p w14:paraId="2A85CD88" w14:textId="100EC6A1" w:rsidR="0080533C" w:rsidRPr="006F0877" w:rsidRDefault="0080533C" w:rsidP="006219AA">
            <w:pPr>
              <w:spacing w:before="20" w:after="20"/>
              <w:ind w:left="170"/>
              <w:jc w:val="center"/>
            </w:pPr>
            <w:r>
              <w:t>168–171</w:t>
            </w:r>
          </w:p>
        </w:tc>
        <w:tc>
          <w:tcPr>
            <w:tcW w:w="1344" w:type="pct"/>
            <w:vMerge/>
          </w:tcPr>
          <w:p w14:paraId="6A2A9AFE" w14:textId="77777777" w:rsidR="0080533C" w:rsidRPr="006F0877" w:rsidRDefault="0080533C" w:rsidP="003C5C87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772E415B" w14:textId="77777777" w:rsidR="0080533C" w:rsidRDefault="0080533C" w:rsidP="006219AA">
            <w:pPr>
              <w:spacing w:before="20" w:after="20"/>
              <w:ind w:left="170"/>
            </w:pPr>
            <w:r>
              <w:t>NATO</w:t>
            </w:r>
          </w:p>
          <w:p w14:paraId="1681BBD1" w14:textId="77777777" w:rsidR="0080533C" w:rsidRDefault="0080533C" w:rsidP="006219AA">
            <w:pPr>
              <w:spacing w:before="20" w:after="20"/>
              <w:ind w:left="170"/>
            </w:pPr>
            <w:r>
              <w:t>UNO</w:t>
            </w:r>
          </w:p>
          <w:p w14:paraId="3DA94FB3" w14:textId="77777777" w:rsidR="0080533C" w:rsidRDefault="0080533C" w:rsidP="006219AA">
            <w:pPr>
              <w:spacing w:before="20" w:after="20"/>
              <w:ind w:left="170"/>
            </w:pPr>
            <w:r>
              <w:t>Stellvertreterkrieg</w:t>
            </w:r>
          </w:p>
          <w:p w14:paraId="608B0669" w14:textId="77777777" w:rsidR="0080533C" w:rsidRDefault="0080533C" w:rsidP="006219AA">
            <w:pPr>
              <w:spacing w:before="20" w:after="20"/>
              <w:ind w:left="170"/>
            </w:pPr>
            <w:r>
              <w:t>Blockbildung</w:t>
            </w:r>
          </w:p>
          <w:p w14:paraId="7F88F223" w14:textId="66967059" w:rsidR="0080533C" w:rsidRPr="006F0877" w:rsidRDefault="0080533C" w:rsidP="006219AA">
            <w:pPr>
              <w:spacing w:before="20" w:after="20"/>
              <w:ind w:left="170"/>
            </w:pPr>
            <w:r>
              <w:t>Warschauer Pakt</w:t>
            </w:r>
          </w:p>
        </w:tc>
        <w:tc>
          <w:tcPr>
            <w:tcW w:w="1143" w:type="pct"/>
          </w:tcPr>
          <w:p w14:paraId="43BE302F" w14:textId="77777777" w:rsidR="0080533C" w:rsidRPr="00084AB5" w:rsidRDefault="0080533C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80533C" w:rsidRPr="00084AB5" w14:paraId="6C33C82D" w14:textId="77777777" w:rsidTr="006B3328">
        <w:tc>
          <w:tcPr>
            <w:tcW w:w="1245" w:type="pct"/>
          </w:tcPr>
          <w:p w14:paraId="2DDC41F7" w14:textId="4511BC50" w:rsidR="0080533C" w:rsidRPr="006F0877" w:rsidRDefault="0080533C" w:rsidP="003C5C87">
            <w:pPr>
              <w:spacing w:before="20" w:after="20"/>
              <w:ind w:left="170"/>
            </w:pPr>
            <w:r>
              <w:t>Aufstände in Osteuropa</w:t>
            </w:r>
          </w:p>
        </w:tc>
        <w:tc>
          <w:tcPr>
            <w:tcW w:w="470" w:type="pct"/>
          </w:tcPr>
          <w:p w14:paraId="75DB6C08" w14:textId="5737D7D4" w:rsidR="0080533C" w:rsidRPr="006F0877" w:rsidRDefault="0080533C" w:rsidP="006219AA">
            <w:pPr>
              <w:spacing w:before="20" w:after="20"/>
              <w:ind w:left="170"/>
              <w:jc w:val="center"/>
            </w:pPr>
            <w:r>
              <w:t>172–173</w:t>
            </w:r>
          </w:p>
        </w:tc>
        <w:tc>
          <w:tcPr>
            <w:tcW w:w="1344" w:type="pct"/>
            <w:vMerge/>
          </w:tcPr>
          <w:p w14:paraId="7DCC5DCC" w14:textId="77777777" w:rsidR="0080533C" w:rsidRPr="006F0877" w:rsidRDefault="0080533C" w:rsidP="003C5C87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62477955" w14:textId="402D1C8B" w:rsidR="0080533C" w:rsidRDefault="0080533C" w:rsidP="006219AA">
            <w:pPr>
              <w:spacing w:before="20" w:after="20"/>
              <w:ind w:left="170"/>
            </w:pPr>
            <w:r>
              <w:t>psychologische Kriegsführung</w:t>
            </w:r>
          </w:p>
          <w:p w14:paraId="243754B8" w14:textId="5C39F6BC" w:rsidR="0080533C" w:rsidRPr="006F0877" w:rsidRDefault="0080533C" w:rsidP="006219AA">
            <w:pPr>
              <w:spacing w:before="20" w:after="20"/>
              <w:ind w:left="170"/>
            </w:pPr>
            <w:r>
              <w:t>Breschnew-Doktrin</w:t>
            </w:r>
          </w:p>
        </w:tc>
        <w:tc>
          <w:tcPr>
            <w:tcW w:w="1143" w:type="pct"/>
          </w:tcPr>
          <w:p w14:paraId="79B9E930" w14:textId="77777777" w:rsidR="0080533C" w:rsidRPr="00084AB5" w:rsidRDefault="0080533C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80533C" w:rsidRPr="00084AB5" w14:paraId="3ED17577" w14:textId="77777777" w:rsidTr="006B3328">
        <w:tc>
          <w:tcPr>
            <w:tcW w:w="1245" w:type="pct"/>
          </w:tcPr>
          <w:p w14:paraId="5B479D81" w14:textId="1FBC7668" w:rsidR="0080533C" w:rsidRPr="006F0877" w:rsidRDefault="0080533C" w:rsidP="003C5C87">
            <w:pPr>
              <w:spacing w:before="20" w:after="20"/>
              <w:ind w:left="170"/>
            </w:pPr>
            <w:r>
              <w:t>Die Kubakrise – beinahe der dritte Weltkrieg</w:t>
            </w:r>
          </w:p>
        </w:tc>
        <w:tc>
          <w:tcPr>
            <w:tcW w:w="470" w:type="pct"/>
          </w:tcPr>
          <w:p w14:paraId="657233CE" w14:textId="33BFF20E" w:rsidR="0080533C" w:rsidRPr="006F0877" w:rsidRDefault="0080533C" w:rsidP="006219AA">
            <w:pPr>
              <w:spacing w:before="20" w:after="20"/>
              <w:ind w:left="170"/>
              <w:jc w:val="center"/>
            </w:pPr>
            <w:r>
              <w:t>174–177</w:t>
            </w:r>
          </w:p>
        </w:tc>
        <w:tc>
          <w:tcPr>
            <w:tcW w:w="1344" w:type="pct"/>
            <w:vMerge/>
          </w:tcPr>
          <w:p w14:paraId="693A4CC9" w14:textId="77777777" w:rsidR="0080533C" w:rsidRPr="006F0877" w:rsidRDefault="0080533C" w:rsidP="003C5C87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7CA0AAE2" w14:textId="6DB57D99" w:rsidR="0080533C" w:rsidRPr="006F0877" w:rsidRDefault="0080533C" w:rsidP="006219AA">
            <w:pPr>
              <w:spacing w:before="20" w:after="20"/>
              <w:ind w:left="170"/>
            </w:pPr>
            <w:r>
              <w:t>„Schweinebucht“</w:t>
            </w:r>
          </w:p>
        </w:tc>
        <w:tc>
          <w:tcPr>
            <w:tcW w:w="1143" w:type="pct"/>
          </w:tcPr>
          <w:p w14:paraId="3AC8A793" w14:textId="77777777" w:rsidR="0080533C" w:rsidRPr="00084AB5" w:rsidRDefault="0080533C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80533C" w:rsidRPr="00084AB5" w14:paraId="7F09193A" w14:textId="77777777" w:rsidTr="006B3328">
        <w:tc>
          <w:tcPr>
            <w:tcW w:w="1245" w:type="pct"/>
          </w:tcPr>
          <w:p w14:paraId="2BCDEB59" w14:textId="63937E6F" w:rsidR="0080533C" w:rsidRPr="006F0877" w:rsidRDefault="0080533C" w:rsidP="003C5C87">
            <w:pPr>
              <w:spacing w:before="20" w:after="20"/>
              <w:ind w:left="170"/>
            </w:pPr>
            <w:r>
              <w:t>Der Vietnamkrieg und die Macht der Bilder</w:t>
            </w:r>
          </w:p>
        </w:tc>
        <w:tc>
          <w:tcPr>
            <w:tcW w:w="470" w:type="pct"/>
          </w:tcPr>
          <w:p w14:paraId="15CA77F2" w14:textId="6A4479B0" w:rsidR="0080533C" w:rsidRPr="006F0877" w:rsidRDefault="0080533C" w:rsidP="006219AA">
            <w:pPr>
              <w:spacing w:before="20" w:after="20"/>
              <w:ind w:left="170"/>
              <w:jc w:val="center"/>
            </w:pPr>
            <w:r>
              <w:t>178–181</w:t>
            </w:r>
          </w:p>
        </w:tc>
        <w:tc>
          <w:tcPr>
            <w:tcW w:w="1344" w:type="pct"/>
            <w:vMerge/>
          </w:tcPr>
          <w:p w14:paraId="136844C0" w14:textId="77777777" w:rsidR="0080533C" w:rsidRPr="006F0877" w:rsidRDefault="0080533C" w:rsidP="003C5C87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22223851" w14:textId="46339854" w:rsidR="0080533C" w:rsidRPr="006F0877" w:rsidRDefault="0080533C" w:rsidP="006219AA">
            <w:pPr>
              <w:spacing w:before="20" w:after="20"/>
              <w:ind w:left="170"/>
            </w:pPr>
            <w:r>
              <w:t>Dominotheorie</w:t>
            </w:r>
          </w:p>
        </w:tc>
        <w:tc>
          <w:tcPr>
            <w:tcW w:w="1143" w:type="pct"/>
          </w:tcPr>
          <w:p w14:paraId="15D7489B" w14:textId="77777777" w:rsidR="0080533C" w:rsidRPr="00084AB5" w:rsidRDefault="0080533C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80533C" w:rsidRPr="00084AB5" w14:paraId="693F485D" w14:textId="77777777" w:rsidTr="006B3328">
        <w:tc>
          <w:tcPr>
            <w:tcW w:w="1245" w:type="pct"/>
          </w:tcPr>
          <w:p w14:paraId="1090FFFC" w14:textId="133929E7" w:rsidR="0080533C" w:rsidRPr="006F0877" w:rsidRDefault="0080533C" w:rsidP="003C5C87">
            <w:pPr>
              <w:spacing w:before="20" w:after="20"/>
              <w:ind w:left="170"/>
            </w:pPr>
            <w:r>
              <w:t>Zwischen Abschreckungs- und Entspannungspolitik</w:t>
            </w:r>
          </w:p>
        </w:tc>
        <w:tc>
          <w:tcPr>
            <w:tcW w:w="470" w:type="pct"/>
          </w:tcPr>
          <w:p w14:paraId="25B9106F" w14:textId="78121658" w:rsidR="0080533C" w:rsidRPr="006F0877" w:rsidRDefault="0080533C" w:rsidP="006219AA">
            <w:pPr>
              <w:spacing w:before="20" w:after="20"/>
              <w:ind w:left="170"/>
              <w:jc w:val="center"/>
            </w:pPr>
            <w:r>
              <w:t>182–185</w:t>
            </w:r>
          </w:p>
        </w:tc>
        <w:tc>
          <w:tcPr>
            <w:tcW w:w="1344" w:type="pct"/>
            <w:vMerge/>
          </w:tcPr>
          <w:p w14:paraId="47B83A68" w14:textId="77777777" w:rsidR="0080533C" w:rsidRPr="006F0877" w:rsidRDefault="0080533C" w:rsidP="003C5C87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01772A03" w14:textId="77777777" w:rsidR="0080533C" w:rsidRDefault="0080533C" w:rsidP="006219AA">
            <w:pPr>
              <w:spacing w:before="20" w:after="20"/>
              <w:ind w:left="170"/>
            </w:pPr>
            <w:r>
              <w:t>SALT</w:t>
            </w:r>
          </w:p>
          <w:p w14:paraId="01A57796" w14:textId="01CB2955" w:rsidR="0080533C" w:rsidRPr="006F0877" w:rsidRDefault="0080533C" w:rsidP="006219AA">
            <w:pPr>
              <w:spacing w:before="20" w:after="20"/>
              <w:ind w:left="170"/>
            </w:pPr>
            <w:r>
              <w:t>territoriale Integrität</w:t>
            </w:r>
          </w:p>
        </w:tc>
        <w:tc>
          <w:tcPr>
            <w:tcW w:w="1143" w:type="pct"/>
          </w:tcPr>
          <w:p w14:paraId="43E953C3" w14:textId="77777777" w:rsidR="0080533C" w:rsidRPr="00084AB5" w:rsidRDefault="0080533C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80533C" w:rsidRPr="00084AB5" w14:paraId="250043F5" w14:textId="77777777" w:rsidTr="006B3328">
        <w:tc>
          <w:tcPr>
            <w:tcW w:w="1245" w:type="pct"/>
          </w:tcPr>
          <w:p w14:paraId="652327C7" w14:textId="4F20557D" w:rsidR="0080533C" w:rsidRPr="006F0877" w:rsidRDefault="0080533C" w:rsidP="003C5C87">
            <w:pPr>
              <w:spacing w:before="20" w:after="20"/>
              <w:ind w:left="170"/>
            </w:pPr>
            <w:r>
              <w:t>Das Ende des Kalten Kriegs – eine Epochenwende?</w:t>
            </w:r>
          </w:p>
        </w:tc>
        <w:tc>
          <w:tcPr>
            <w:tcW w:w="470" w:type="pct"/>
          </w:tcPr>
          <w:p w14:paraId="10B9FC99" w14:textId="43421A5D" w:rsidR="0080533C" w:rsidRPr="006F0877" w:rsidRDefault="0080533C" w:rsidP="006219AA">
            <w:pPr>
              <w:spacing w:before="20" w:after="20"/>
              <w:ind w:left="170"/>
              <w:jc w:val="center"/>
            </w:pPr>
            <w:r>
              <w:t>186–189</w:t>
            </w:r>
          </w:p>
        </w:tc>
        <w:tc>
          <w:tcPr>
            <w:tcW w:w="1344" w:type="pct"/>
            <w:vMerge/>
          </w:tcPr>
          <w:p w14:paraId="5FC005B8" w14:textId="65A83B19" w:rsidR="0080533C" w:rsidRPr="006F0877" w:rsidRDefault="0080533C" w:rsidP="00C443F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2E402750" w14:textId="77777777" w:rsidR="0080533C" w:rsidRDefault="0080533C" w:rsidP="006219AA">
            <w:pPr>
              <w:spacing w:before="20" w:after="20"/>
              <w:ind w:left="170"/>
            </w:pPr>
            <w:r>
              <w:t>Runder Tisch</w:t>
            </w:r>
          </w:p>
          <w:p w14:paraId="3B1F13F9" w14:textId="6E647AB0" w:rsidR="0080533C" w:rsidRPr="006F0877" w:rsidRDefault="0080533C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07F77CCF" w14:textId="77777777" w:rsidR="0080533C" w:rsidRPr="00084AB5" w:rsidRDefault="0080533C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80533C" w:rsidRPr="00084AB5" w14:paraId="0A5A298E" w14:textId="77777777" w:rsidTr="006B3328">
        <w:tc>
          <w:tcPr>
            <w:tcW w:w="1245" w:type="pct"/>
          </w:tcPr>
          <w:p w14:paraId="1A9C26CA" w14:textId="4A541526" w:rsidR="0080533C" w:rsidRPr="006F0877" w:rsidRDefault="0080533C" w:rsidP="003C5C87">
            <w:pPr>
              <w:spacing w:before="20" w:after="20"/>
              <w:ind w:left="170"/>
            </w:pPr>
            <w:r w:rsidRPr="00DD037D">
              <w:rPr>
                <w:color w:val="0086CE"/>
              </w:rPr>
              <w:t>Kompetenztraining:</w:t>
            </w:r>
            <w:r>
              <w:rPr>
                <w:color w:val="0086CE"/>
              </w:rPr>
              <w:t xml:space="preserve"> </w:t>
            </w:r>
            <w:proofErr w:type="spellStart"/>
            <w:r w:rsidRPr="00562B01">
              <w:rPr>
                <w:color w:val="000000" w:themeColor="text1"/>
              </w:rPr>
              <w:t>Operatorentraining</w:t>
            </w:r>
            <w:proofErr w:type="spellEnd"/>
            <w:r>
              <w:rPr>
                <w:color w:val="000000" w:themeColor="text1"/>
              </w:rPr>
              <w:t xml:space="preserve"> Bewerten</w:t>
            </w:r>
          </w:p>
        </w:tc>
        <w:tc>
          <w:tcPr>
            <w:tcW w:w="470" w:type="pct"/>
          </w:tcPr>
          <w:p w14:paraId="7388DFE2" w14:textId="604E3A84" w:rsidR="0080533C" w:rsidRPr="006F0877" w:rsidRDefault="0080533C" w:rsidP="006219AA">
            <w:pPr>
              <w:spacing w:before="20" w:after="20"/>
              <w:ind w:left="170"/>
              <w:jc w:val="center"/>
            </w:pPr>
            <w:r>
              <w:t>190–191</w:t>
            </w:r>
          </w:p>
        </w:tc>
        <w:tc>
          <w:tcPr>
            <w:tcW w:w="1344" w:type="pct"/>
            <w:vMerge/>
          </w:tcPr>
          <w:p w14:paraId="6501CC66" w14:textId="77777777" w:rsidR="0080533C" w:rsidRPr="006F0877" w:rsidRDefault="0080533C" w:rsidP="00C443F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110B4318" w14:textId="77777777" w:rsidR="0080533C" w:rsidRPr="006F0877" w:rsidRDefault="0080533C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7819A19E" w14:textId="77777777" w:rsidR="0080533C" w:rsidRPr="00084AB5" w:rsidRDefault="0080533C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1B2F101F" w14:textId="77777777" w:rsidTr="006B3328">
        <w:tc>
          <w:tcPr>
            <w:tcW w:w="1245" w:type="pct"/>
          </w:tcPr>
          <w:p w14:paraId="58841207" w14:textId="0877173E" w:rsidR="000137AE" w:rsidRPr="006F0877" w:rsidRDefault="000137AE" w:rsidP="003C5C87">
            <w:pPr>
              <w:spacing w:before="20" w:after="20"/>
              <w:ind w:left="170"/>
            </w:pPr>
            <w:r>
              <w:t>Neubeginn in der Bundesrepublik</w:t>
            </w:r>
          </w:p>
        </w:tc>
        <w:tc>
          <w:tcPr>
            <w:tcW w:w="470" w:type="pct"/>
          </w:tcPr>
          <w:p w14:paraId="5DB47D45" w14:textId="7A9FFE9E" w:rsidR="000137AE" w:rsidRPr="006F0877" w:rsidRDefault="000137AE" w:rsidP="006219AA">
            <w:pPr>
              <w:spacing w:before="20" w:after="20"/>
              <w:ind w:left="170"/>
              <w:jc w:val="center"/>
            </w:pPr>
            <w:r>
              <w:t>192–195</w:t>
            </w:r>
          </w:p>
        </w:tc>
        <w:tc>
          <w:tcPr>
            <w:tcW w:w="1344" w:type="pct"/>
            <w:vMerge w:val="restart"/>
          </w:tcPr>
          <w:p w14:paraId="2D2F967A" w14:textId="1107A5FF" w:rsidR="000137AE" w:rsidRPr="000137AE" w:rsidRDefault="000137AE" w:rsidP="000137AE">
            <w:pPr>
              <w:spacing w:before="20" w:after="20"/>
              <w:ind w:left="170"/>
            </w:pPr>
            <w:r w:rsidRPr="000137AE">
              <w:t>beide</w:t>
            </w:r>
            <w:r>
              <w:t xml:space="preserve"> </w:t>
            </w:r>
            <w:r w:rsidRPr="000137AE">
              <w:t>deutsche Staaten zwischen Konfrontation und Entspannung</w:t>
            </w:r>
          </w:p>
          <w:p w14:paraId="15AC9DEA" w14:textId="77777777" w:rsidR="000137AE" w:rsidRDefault="000137AE" w:rsidP="000137AE">
            <w:pPr>
              <w:spacing w:before="20" w:after="20"/>
              <w:ind w:left="170"/>
            </w:pPr>
            <w:r w:rsidRPr="000137AE">
              <w:t>Demokratie</w:t>
            </w:r>
            <w:r>
              <w:t xml:space="preserve"> </w:t>
            </w:r>
            <w:r w:rsidRPr="000137AE">
              <w:t xml:space="preserve">und Diktatur: </w:t>
            </w:r>
          </w:p>
          <w:p w14:paraId="1A32DA73" w14:textId="77777777" w:rsidR="000137AE" w:rsidRDefault="000137AE" w:rsidP="000137AE">
            <w:pPr>
              <w:spacing w:before="20" w:after="20"/>
              <w:ind w:left="170"/>
            </w:pPr>
            <w:r>
              <w:t xml:space="preserve">- </w:t>
            </w:r>
            <w:r w:rsidRPr="000137AE">
              <w:t>Herrschaft und Menschenrechte, Umgang mit Opposition und</w:t>
            </w:r>
            <w:r>
              <w:t xml:space="preserve"> </w:t>
            </w:r>
            <w:r w:rsidRPr="000137AE">
              <w:t xml:space="preserve">Vielfalt (z. B. der Lebensweisen), </w:t>
            </w:r>
          </w:p>
          <w:p w14:paraId="2BF32959" w14:textId="77777777" w:rsidR="000137AE" w:rsidRPr="000137AE" w:rsidRDefault="000137AE" w:rsidP="000137AE">
            <w:pPr>
              <w:spacing w:before="20" w:after="20"/>
              <w:ind w:left="170"/>
            </w:pPr>
            <w:r>
              <w:t xml:space="preserve">- </w:t>
            </w:r>
            <w:r w:rsidRPr="000137AE">
              <w:t>Alltagsleben</w:t>
            </w:r>
          </w:p>
          <w:p w14:paraId="2A85FE52" w14:textId="77777777" w:rsidR="000137AE" w:rsidRPr="000137AE" w:rsidRDefault="000137AE" w:rsidP="000137AE">
            <w:pPr>
              <w:spacing w:before="20" w:after="20"/>
              <w:ind w:left="170"/>
            </w:pPr>
            <w:r>
              <w:t xml:space="preserve">- </w:t>
            </w:r>
            <w:r w:rsidRPr="000137AE">
              <w:t>friedliche</w:t>
            </w:r>
            <w:r>
              <w:t xml:space="preserve"> </w:t>
            </w:r>
            <w:r w:rsidRPr="000137AE">
              <w:t>Revolution 1989 und Deutsche Einheit als Herausforderung und Prozess</w:t>
            </w:r>
          </w:p>
          <w:p w14:paraId="70369B07" w14:textId="717A5219" w:rsidR="000137AE" w:rsidRPr="006F0877" w:rsidRDefault="000137AE" w:rsidP="000137AE">
            <w:pPr>
              <w:spacing w:before="20" w:after="20"/>
              <w:ind w:left="170"/>
            </w:pPr>
            <w:r w:rsidRPr="000137AE">
              <w:t>Geschichtskultur:</w:t>
            </w:r>
            <w:r>
              <w:t xml:space="preserve"> </w:t>
            </w:r>
            <w:r w:rsidRPr="000137AE">
              <w:t>Erinnern an Vergangenheit</w:t>
            </w:r>
          </w:p>
        </w:tc>
        <w:tc>
          <w:tcPr>
            <w:tcW w:w="798" w:type="pct"/>
          </w:tcPr>
          <w:p w14:paraId="14475BC0" w14:textId="77777777" w:rsidR="000137AE" w:rsidRDefault="000137AE" w:rsidP="006219AA">
            <w:pPr>
              <w:spacing w:before="20" w:after="20"/>
              <w:ind w:left="170"/>
            </w:pPr>
            <w:r>
              <w:t>Sozialisierung</w:t>
            </w:r>
          </w:p>
          <w:p w14:paraId="79E64903" w14:textId="2228B903" w:rsidR="000137AE" w:rsidRPr="006F0877" w:rsidRDefault="000137AE" w:rsidP="006219AA">
            <w:pPr>
              <w:spacing w:before="20" w:after="20"/>
              <w:ind w:left="170"/>
            </w:pPr>
            <w:r>
              <w:t>Integration</w:t>
            </w:r>
          </w:p>
        </w:tc>
        <w:tc>
          <w:tcPr>
            <w:tcW w:w="1143" w:type="pct"/>
          </w:tcPr>
          <w:p w14:paraId="128BE078" w14:textId="77777777" w:rsidR="000137AE" w:rsidRPr="00084AB5" w:rsidRDefault="000137AE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51B604E5" w14:textId="77777777" w:rsidTr="006B3328">
        <w:tc>
          <w:tcPr>
            <w:tcW w:w="1245" w:type="pct"/>
          </w:tcPr>
          <w:p w14:paraId="59030F6B" w14:textId="59097E3C" w:rsidR="000137AE" w:rsidRPr="006F0877" w:rsidRDefault="000137AE" w:rsidP="003C5C87">
            <w:pPr>
              <w:spacing w:before="20" w:after="20"/>
              <w:ind w:left="170"/>
            </w:pPr>
            <w:r>
              <w:t>Wirtschaft zwischen Markt und Plan</w:t>
            </w:r>
          </w:p>
        </w:tc>
        <w:tc>
          <w:tcPr>
            <w:tcW w:w="470" w:type="pct"/>
          </w:tcPr>
          <w:p w14:paraId="657360CC" w14:textId="37665926" w:rsidR="000137AE" w:rsidRPr="006F0877" w:rsidRDefault="000137AE" w:rsidP="006219AA">
            <w:pPr>
              <w:spacing w:before="20" w:after="20"/>
              <w:ind w:left="170"/>
              <w:jc w:val="center"/>
            </w:pPr>
            <w:r>
              <w:t>200–203</w:t>
            </w:r>
          </w:p>
        </w:tc>
        <w:tc>
          <w:tcPr>
            <w:tcW w:w="1344" w:type="pct"/>
            <w:vMerge/>
          </w:tcPr>
          <w:p w14:paraId="165565A7" w14:textId="77777777" w:rsidR="000137AE" w:rsidRPr="006F0877" w:rsidRDefault="000137AE" w:rsidP="00C443F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17226988" w14:textId="77777777" w:rsidR="000137AE" w:rsidRDefault="000137AE" w:rsidP="006219AA">
            <w:pPr>
              <w:spacing w:before="20" w:after="20"/>
              <w:ind w:left="170"/>
            </w:pPr>
            <w:r>
              <w:t>Kartell</w:t>
            </w:r>
          </w:p>
          <w:p w14:paraId="26CC47C8" w14:textId="77777777" w:rsidR="000137AE" w:rsidRDefault="000137AE" w:rsidP="006219AA">
            <w:pPr>
              <w:spacing w:before="20" w:after="20"/>
              <w:ind w:left="170"/>
            </w:pPr>
            <w:r>
              <w:t>Konjunkturprogramm</w:t>
            </w:r>
          </w:p>
          <w:p w14:paraId="65296E97" w14:textId="5F05523F" w:rsidR="000137AE" w:rsidRPr="006F0877" w:rsidRDefault="000137AE" w:rsidP="006219AA">
            <w:pPr>
              <w:spacing w:before="20" w:after="20"/>
              <w:ind w:left="170"/>
            </w:pPr>
            <w:r>
              <w:t>Rat für gegenseitige Wirtschaftshilfe</w:t>
            </w:r>
          </w:p>
        </w:tc>
        <w:tc>
          <w:tcPr>
            <w:tcW w:w="1143" w:type="pct"/>
          </w:tcPr>
          <w:p w14:paraId="0184762B" w14:textId="77777777" w:rsidR="000137AE" w:rsidRPr="00084AB5" w:rsidRDefault="000137AE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227BBE7B" w14:textId="77777777" w:rsidTr="006B3328">
        <w:tc>
          <w:tcPr>
            <w:tcW w:w="1245" w:type="pct"/>
          </w:tcPr>
          <w:p w14:paraId="12E69D0A" w14:textId="33CFE8F8" w:rsidR="000137AE" w:rsidRPr="006F0877" w:rsidRDefault="000137AE" w:rsidP="003C5C87">
            <w:pPr>
              <w:spacing w:before="20" w:after="20"/>
              <w:ind w:left="170"/>
            </w:pPr>
            <w:r>
              <w:t>Vom Volksaufstand zum Mauerbau</w:t>
            </w:r>
          </w:p>
        </w:tc>
        <w:tc>
          <w:tcPr>
            <w:tcW w:w="470" w:type="pct"/>
          </w:tcPr>
          <w:p w14:paraId="34234673" w14:textId="2BEE47C4" w:rsidR="000137AE" w:rsidRPr="006F0877" w:rsidRDefault="000137AE" w:rsidP="006219AA">
            <w:pPr>
              <w:spacing w:before="20" w:after="20"/>
              <w:ind w:left="170"/>
              <w:jc w:val="center"/>
            </w:pPr>
            <w:r>
              <w:t>204–207</w:t>
            </w:r>
          </w:p>
        </w:tc>
        <w:tc>
          <w:tcPr>
            <w:tcW w:w="1344" w:type="pct"/>
            <w:vMerge/>
          </w:tcPr>
          <w:p w14:paraId="48527DFF" w14:textId="77777777" w:rsidR="000137AE" w:rsidRPr="006F0877" w:rsidRDefault="000137AE" w:rsidP="00C443F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749DD2D2" w14:textId="77777777" w:rsidR="000137AE" w:rsidRDefault="000137AE" w:rsidP="006219AA">
            <w:pPr>
              <w:spacing w:before="20" w:after="20"/>
              <w:ind w:left="170"/>
            </w:pPr>
            <w:r>
              <w:t>Zwangskollektivierung</w:t>
            </w:r>
          </w:p>
          <w:p w14:paraId="1FB87FC6" w14:textId="5156678C" w:rsidR="000137AE" w:rsidRPr="006F0877" w:rsidRDefault="000137AE" w:rsidP="006219AA">
            <w:pPr>
              <w:spacing w:before="20" w:after="20"/>
              <w:ind w:left="170"/>
            </w:pPr>
            <w:r>
              <w:t>Arbeitsnorm</w:t>
            </w:r>
          </w:p>
        </w:tc>
        <w:tc>
          <w:tcPr>
            <w:tcW w:w="1143" w:type="pct"/>
          </w:tcPr>
          <w:p w14:paraId="040A8422" w14:textId="77777777" w:rsidR="000137AE" w:rsidRPr="00084AB5" w:rsidRDefault="000137AE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3B1C1867" w14:textId="77777777" w:rsidTr="006B3328">
        <w:tc>
          <w:tcPr>
            <w:tcW w:w="1245" w:type="pct"/>
          </w:tcPr>
          <w:p w14:paraId="1EFA33A5" w14:textId="313E358C" w:rsidR="000137AE" w:rsidRPr="00090696" w:rsidRDefault="000137AE" w:rsidP="00090696">
            <w:pPr>
              <w:spacing w:before="20" w:after="20"/>
              <w:ind w:left="170"/>
              <w:rPr>
                <w:color w:val="000000" w:themeColor="text1"/>
              </w:rPr>
            </w:pPr>
            <w:r w:rsidRPr="00DD037D">
              <w:rPr>
                <w:color w:val="0086CE"/>
              </w:rPr>
              <w:t>Kompetenztraining:</w:t>
            </w:r>
            <w:r>
              <w:rPr>
                <w:color w:val="0086CE"/>
              </w:rPr>
              <w:t xml:space="preserve"> </w:t>
            </w:r>
            <w:r w:rsidRPr="00FA1464">
              <w:rPr>
                <w:color w:val="000000" w:themeColor="text1"/>
              </w:rPr>
              <w:t xml:space="preserve">Digitale Arbeitstechnik </w:t>
            </w:r>
            <w:r>
              <w:rPr>
                <w:color w:val="000000" w:themeColor="text1"/>
              </w:rPr>
              <w:t xml:space="preserve">– </w:t>
            </w:r>
            <w:r w:rsidRPr="00FA1464">
              <w:rPr>
                <w:color w:val="000000" w:themeColor="text1"/>
              </w:rPr>
              <w:t xml:space="preserve">KI macht Geschichte?  </w:t>
            </w:r>
          </w:p>
        </w:tc>
        <w:tc>
          <w:tcPr>
            <w:tcW w:w="470" w:type="pct"/>
          </w:tcPr>
          <w:p w14:paraId="7F9BFFA7" w14:textId="2CEA4484" w:rsidR="000137AE" w:rsidRPr="006F0877" w:rsidRDefault="000137AE" w:rsidP="006219AA">
            <w:pPr>
              <w:spacing w:before="20" w:after="20"/>
              <w:ind w:left="170"/>
              <w:jc w:val="center"/>
            </w:pPr>
            <w:r>
              <w:t>208–209</w:t>
            </w:r>
          </w:p>
        </w:tc>
        <w:tc>
          <w:tcPr>
            <w:tcW w:w="1344" w:type="pct"/>
            <w:vMerge/>
          </w:tcPr>
          <w:p w14:paraId="1EABAB25" w14:textId="77777777" w:rsidR="000137AE" w:rsidRPr="006F0877" w:rsidRDefault="000137AE" w:rsidP="00C443F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3AD17F7C" w14:textId="77777777" w:rsidR="000137AE" w:rsidRPr="006F0877" w:rsidRDefault="000137AE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1214981C" w14:textId="77777777" w:rsidR="000137AE" w:rsidRPr="00084AB5" w:rsidRDefault="000137AE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3BBA5222" w14:textId="77777777" w:rsidTr="006B3328">
        <w:tc>
          <w:tcPr>
            <w:tcW w:w="1245" w:type="pct"/>
          </w:tcPr>
          <w:p w14:paraId="513A42A5" w14:textId="1DB9EA68" w:rsidR="000137AE" w:rsidRPr="006F0877" w:rsidRDefault="000137AE" w:rsidP="00090696">
            <w:pPr>
              <w:spacing w:before="20" w:after="20"/>
              <w:ind w:left="132"/>
            </w:pPr>
            <w:r>
              <w:lastRenderedPageBreak/>
              <w:t>Wandel in der Bundesrepublik</w:t>
            </w:r>
          </w:p>
        </w:tc>
        <w:tc>
          <w:tcPr>
            <w:tcW w:w="470" w:type="pct"/>
          </w:tcPr>
          <w:p w14:paraId="431B8D68" w14:textId="20D828E2" w:rsidR="000137AE" w:rsidRPr="006F0877" w:rsidRDefault="000137AE" w:rsidP="006219AA">
            <w:pPr>
              <w:spacing w:before="20" w:after="20"/>
              <w:ind w:left="170"/>
              <w:jc w:val="center"/>
            </w:pPr>
            <w:r>
              <w:t>210–213</w:t>
            </w:r>
          </w:p>
        </w:tc>
        <w:tc>
          <w:tcPr>
            <w:tcW w:w="1344" w:type="pct"/>
            <w:vMerge/>
          </w:tcPr>
          <w:p w14:paraId="130CA3FA" w14:textId="57DC6703" w:rsidR="000137AE" w:rsidRPr="006F0877" w:rsidRDefault="000137AE" w:rsidP="000137A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3B13D0BC" w14:textId="77777777" w:rsidR="000137AE" w:rsidRDefault="000137AE" w:rsidP="006219AA">
            <w:pPr>
              <w:spacing w:before="20" w:after="20"/>
              <w:ind w:left="170"/>
            </w:pPr>
            <w:r>
              <w:t>„68er-Bewegung“</w:t>
            </w:r>
          </w:p>
          <w:p w14:paraId="7963DEE6" w14:textId="77777777" w:rsidR="000137AE" w:rsidRDefault="000137AE" w:rsidP="006219AA">
            <w:pPr>
              <w:spacing w:before="20" w:after="20"/>
              <w:ind w:left="170"/>
            </w:pPr>
            <w:r>
              <w:t>OPEC</w:t>
            </w:r>
          </w:p>
          <w:p w14:paraId="66FB7573" w14:textId="21751D8E" w:rsidR="000137AE" w:rsidRPr="006F0877" w:rsidRDefault="000137AE" w:rsidP="006219AA">
            <w:pPr>
              <w:spacing w:before="20" w:after="20"/>
              <w:ind w:left="170"/>
            </w:pPr>
            <w:r>
              <w:t>Mittelstreckenraketen</w:t>
            </w:r>
          </w:p>
        </w:tc>
        <w:tc>
          <w:tcPr>
            <w:tcW w:w="1143" w:type="pct"/>
          </w:tcPr>
          <w:p w14:paraId="57D5AF7E" w14:textId="77777777" w:rsidR="000137AE" w:rsidRPr="00084AB5" w:rsidRDefault="000137AE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066727A3" w14:textId="77777777" w:rsidTr="006B3328">
        <w:tc>
          <w:tcPr>
            <w:tcW w:w="1245" w:type="pct"/>
          </w:tcPr>
          <w:p w14:paraId="33C3F2EF" w14:textId="3C905841" w:rsidR="000137AE" w:rsidRDefault="000137AE" w:rsidP="00090696">
            <w:pPr>
              <w:spacing w:before="20" w:after="20"/>
              <w:ind w:left="132"/>
            </w:pPr>
            <w:r>
              <w:t>Die DDR zwischen Stabilität und Krise</w:t>
            </w:r>
          </w:p>
        </w:tc>
        <w:tc>
          <w:tcPr>
            <w:tcW w:w="470" w:type="pct"/>
          </w:tcPr>
          <w:p w14:paraId="7F4B8CCB" w14:textId="6B37B18D" w:rsidR="000137AE" w:rsidRDefault="000137AE" w:rsidP="006219AA">
            <w:pPr>
              <w:spacing w:before="20" w:after="20"/>
              <w:ind w:left="170"/>
              <w:jc w:val="center"/>
            </w:pPr>
            <w:r>
              <w:t>214–217</w:t>
            </w:r>
          </w:p>
        </w:tc>
        <w:tc>
          <w:tcPr>
            <w:tcW w:w="1344" w:type="pct"/>
            <w:vMerge w:val="restart"/>
          </w:tcPr>
          <w:p w14:paraId="10653D03" w14:textId="77777777" w:rsidR="000137AE" w:rsidRPr="006F0877" w:rsidRDefault="000137AE" w:rsidP="00C443F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4F7F93E4" w14:textId="77777777" w:rsidR="000137AE" w:rsidRDefault="000137AE" w:rsidP="006219AA">
            <w:pPr>
              <w:spacing w:before="20" w:after="20"/>
              <w:ind w:left="170"/>
            </w:pPr>
            <w:r>
              <w:t>Devisen</w:t>
            </w:r>
          </w:p>
          <w:p w14:paraId="16E259E9" w14:textId="2522D0E1" w:rsidR="000137AE" w:rsidRDefault="000137AE" w:rsidP="006219AA">
            <w:pPr>
              <w:spacing w:before="20" w:after="20"/>
              <w:ind w:left="170"/>
            </w:pPr>
            <w:r>
              <w:t>Hallstein-Doktrin</w:t>
            </w:r>
          </w:p>
        </w:tc>
        <w:tc>
          <w:tcPr>
            <w:tcW w:w="1143" w:type="pct"/>
          </w:tcPr>
          <w:p w14:paraId="049FED81" w14:textId="77777777" w:rsidR="000137AE" w:rsidRPr="00084AB5" w:rsidRDefault="000137AE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613EC277" w14:textId="77777777" w:rsidTr="006B3328">
        <w:tc>
          <w:tcPr>
            <w:tcW w:w="1245" w:type="pct"/>
          </w:tcPr>
          <w:p w14:paraId="1FFE06B8" w14:textId="1ACE8C87" w:rsidR="000137AE" w:rsidRDefault="000137AE" w:rsidP="00090696">
            <w:pPr>
              <w:spacing w:before="20" w:after="20"/>
              <w:ind w:left="132"/>
            </w:pPr>
            <w:r>
              <w:t>Umgang mit der NS-Vergangenheit</w:t>
            </w:r>
          </w:p>
        </w:tc>
        <w:tc>
          <w:tcPr>
            <w:tcW w:w="470" w:type="pct"/>
          </w:tcPr>
          <w:p w14:paraId="6F548015" w14:textId="29A17441" w:rsidR="000137AE" w:rsidRDefault="000137AE" w:rsidP="006219AA">
            <w:pPr>
              <w:spacing w:before="20" w:after="20"/>
              <w:ind w:left="170"/>
              <w:jc w:val="center"/>
            </w:pPr>
            <w:r>
              <w:t>218–221</w:t>
            </w:r>
          </w:p>
        </w:tc>
        <w:tc>
          <w:tcPr>
            <w:tcW w:w="1344" w:type="pct"/>
            <w:vMerge/>
          </w:tcPr>
          <w:p w14:paraId="17C28B29" w14:textId="77777777" w:rsidR="000137AE" w:rsidRPr="006F0877" w:rsidRDefault="000137AE" w:rsidP="00C443F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1D615C2B" w14:textId="1CBEEFE9" w:rsidR="000137AE" w:rsidRDefault="000137AE" w:rsidP="006219AA">
            <w:pPr>
              <w:spacing w:before="20" w:after="20"/>
              <w:ind w:left="170"/>
            </w:pPr>
            <w:proofErr w:type="spellStart"/>
            <w:r>
              <w:t>Jewish</w:t>
            </w:r>
            <w:proofErr w:type="spellEnd"/>
            <w:r>
              <w:t xml:space="preserve"> Claims Conference</w:t>
            </w:r>
          </w:p>
        </w:tc>
        <w:tc>
          <w:tcPr>
            <w:tcW w:w="1143" w:type="pct"/>
          </w:tcPr>
          <w:p w14:paraId="3B19A0E8" w14:textId="77777777" w:rsidR="000137AE" w:rsidRPr="00084AB5" w:rsidRDefault="000137AE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18FE2667" w14:textId="77777777" w:rsidTr="006B3328">
        <w:tc>
          <w:tcPr>
            <w:tcW w:w="1245" w:type="pct"/>
          </w:tcPr>
          <w:p w14:paraId="27527978" w14:textId="63F04140" w:rsidR="000137AE" w:rsidRDefault="000137AE" w:rsidP="00090696">
            <w:pPr>
              <w:spacing w:before="20" w:after="20"/>
              <w:ind w:left="132"/>
            </w:pPr>
            <w:r>
              <w:t>Rechtsextremismus – eine neue Gefahr?</w:t>
            </w:r>
          </w:p>
        </w:tc>
        <w:tc>
          <w:tcPr>
            <w:tcW w:w="470" w:type="pct"/>
          </w:tcPr>
          <w:p w14:paraId="220AABCA" w14:textId="70302CE0" w:rsidR="000137AE" w:rsidRDefault="000137AE" w:rsidP="006219AA">
            <w:pPr>
              <w:spacing w:before="20" w:after="20"/>
              <w:ind w:left="170"/>
              <w:jc w:val="center"/>
            </w:pPr>
            <w:r>
              <w:t>222–223</w:t>
            </w:r>
          </w:p>
        </w:tc>
        <w:tc>
          <w:tcPr>
            <w:tcW w:w="1344" w:type="pct"/>
            <w:vMerge/>
          </w:tcPr>
          <w:p w14:paraId="0E6D2AE5" w14:textId="77777777" w:rsidR="000137AE" w:rsidRPr="006F0877" w:rsidRDefault="000137AE" w:rsidP="00C443F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0E2CAF66" w14:textId="77777777" w:rsidR="000137AE" w:rsidRDefault="000137AE" w:rsidP="006219AA">
            <w:pPr>
              <w:spacing w:before="20" w:after="20"/>
              <w:ind w:left="170"/>
            </w:pPr>
            <w:r>
              <w:t>Neonazis</w:t>
            </w:r>
          </w:p>
          <w:p w14:paraId="0D1343C0" w14:textId="15F791EB" w:rsidR="000137AE" w:rsidRDefault="000137AE" w:rsidP="006219AA">
            <w:pPr>
              <w:spacing w:before="20" w:after="20"/>
              <w:ind w:left="170"/>
            </w:pPr>
            <w:r>
              <w:t>Rechtspopulismus</w:t>
            </w:r>
          </w:p>
        </w:tc>
        <w:tc>
          <w:tcPr>
            <w:tcW w:w="1143" w:type="pct"/>
          </w:tcPr>
          <w:p w14:paraId="371AC4D6" w14:textId="77777777" w:rsidR="000137AE" w:rsidRPr="00084AB5" w:rsidRDefault="000137AE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7CB92FF9" w14:textId="77777777" w:rsidTr="006B3328">
        <w:tc>
          <w:tcPr>
            <w:tcW w:w="1245" w:type="pct"/>
          </w:tcPr>
          <w:p w14:paraId="6318C5BB" w14:textId="73B18BC1" w:rsidR="000137AE" w:rsidRDefault="000137AE" w:rsidP="00090696">
            <w:pPr>
              <w:spacing w:before="20" w:after="20"/>
              <w:ind w:left="132"/>
            </w:pPr>
            <w:r>
              <w:t>Jüdisches Leben in Deutschland nach 1945</w:t>
            </w:r>
          </w:p>
        </w:tc>
        <w:tc>
          <w:tcPr>
            <w:tcW w:w="470" w:type="pct"/>
          </w:tcPr>
          <w:p w14:paraId="48668501" w14:textId="4E39CD3B" w:rsidR="000137AE" w:rsidRDefault="000137AE" w:rsidP="006219AA">
            <w:pPr>
              <w:spacing w:before="20" w:after="20"/>
              <w:ind w:left="170"/>
              <w:jc w:val="center"/>
            </w:pPr>
            <w:r>
              <w:t>224–227</w:t>
            </w:r>
          </w:p>
        </w:tc>
        <w:tc>
          <w:tcPr>
            <w:tcW w:w="1344" w:type="pct"/>
            <w:vMerge/>
          </w:tcPr>
          <w:p w14:paraId="20094AB0" w14:textId="77777777" w:rsidR="000137AE" w:rsidRPr="006F0877" w:rsidRDefault="000137AE" w:rsidP="00C443F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1621A3E1" w14:textId="56156DD6" w:rsidR="000137AE" w:rsidRDefault="000137AE" w:rsidP="006219AA">
            <w:pPr>
              <w:spacing w:before="20" w:after="20"/>
              <w:ind w:left="170"/>
            </w:pPr>
            <w:r>
              <w:t>orthodox</w:t>
            </w:r>
          </w:p>
          <w:p w14:paraId="3A11FA9D" w14:textId="77777777" w:rsidR="000137AE" w:rsidRDefault="000137AE" w:rsidP="006219AA">
            <w:pPr>
              <w:spacing w:before="20" w:after="20"/>
              <w:ind w:left="170"/>
            </w:pPr>
            <w:r>
              <w:t>„Wiedergutmachung“</w:t>
            </w:r>
          </w:p>
          <w:p w14:paraId="1F82F4D1" w14:textId="16DD1DBA" w:rsidR="000137AE" w:rsidRDefault="000137AE" w:rsidP="006219AA">
            <w:pPr>
              <w:spacing w:before="20" w:after="20"/>
              <w:ind w:left="170"/>
            </w:pPr>
            <w:r>
              <w:t>Kontingentflüchtlinge</w:t>
            </w:r>
          </w:p>
        </w:tc>
        <w:tc>
          <w:tcPr>
            <w:tcW w:w="1143" w:type="pct"/>
          </w:tcPr>
          <w:p w14:paraId="7DF6B636" w14:textId="77777777" w:rsidR="000137AE" w:rsidRPr="00084AB5" w:rsidRDefault="000137AE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4971EF83" w14:textId="77777777" w:rsidTr="006B3328">
        <w:tc>
          <w:tcPr>
            <w:tcW w:w="1245" w:type="pct"/>
          </w:tcPr>
          <w:p w14:paraId="727277FA" w14:textId="368C57C5" w:rsidR="000137AE" w:rsidRDefault="000137AE" w:rsidP="00090696">
            <w:pPr>
              <w:spacing w:before="20" w:after="20"/>
              <w:ind w:left="132"/>
            </w:pPr>
            <w:r>
              <w:t>Gesellschaft in der Bundesrepublik und in der DDR</w:t>
            </w:r>
          </w:p>
        </w:tc>
        <w:tc>
          <w:tcPr>
            <w:tcW w:w="470" w:type="pct"/>
          </w:tcPr>
          <w:p w14:paraId="2C71B8B1" w14:textId="51A8DD82" w:rsidR="000137AE" w:rsidRDefault="000137AE" w:rsidP="006219AA">
            <w:pPr>
              <w:spacing w:before="20" w:after="20"/>
              <w:ind w:left="170"/>
              <w:jc w:val="center"/>
            </w:pPr>
            <w:r>
              <w:t>228–231</w:t>
            </w:r>
          </w:p>
        </w:tc>
        <w:tc>
          <w:tcPr>
            <w:tcW w:w="1344" w:type="pct"/>
            <w:vMerge/>
          </w:tcPr>
          <w:p w14:paraId="21C73658" w14:textId="77777777" w:rsidR="000137AE" w:rsidRPr="006F0877" w:rsidRDefault="000137AE" w:rsidP="00C443F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238A4AE7" w14:textId="77777777" w:rsidR="000137AE" w:rsidRDefault="000137AE" w:rsidP="006219AA">
            <w:pPr>
              <w:spacing w:before="20" w:after="20"/>
              <w:ind w:left="170"/>
            </w:pPr>
            <w:r>
              <w:t>Fristenlösung</w:t>
            </w:r>
          </w:p>
          <w:p w14:paraId="727C91DA" w14:textId="26FDD9D0" w:rsidR="000137AE" w:rsidRDefault="000137AE" w:rsidP="006219AA">
            <w:pPr>
              <w:spacing w:before="20" w:after="20"/>
              <w:ind w:left="170"/>
            </w:pPr>
            <w:r>
              <w:t>Freie Deutsche Jugend (FDJ)</w:t>
            </w:r>
          </w:p>
        </w:tc>
        <w:tc>
          <w:tcPr>
            <w:tcW w:w="1143" w:type="pct"/>
          </w:tcPr>
          <w:p w14:paraId="2FF447C4" w14:textId="77777777" w:rsidR="000137AE" w:rsidRPr="00084AB5" w:rsidRDefault="000137AE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413CAD18" w14:textId="77777777" w:rsidTr="006B3328">
        <w:tc>
          <w:tcPr>
            <w:tcW w:w="1245" w:type="pct"/>
          </w:tcPr>
          <w:p w14:paraId="1CBFB300" w14:textId="6512B6F7" w:rsidR="000137AE" w:rsidRDefault="000137AE" w:rsidP="00090696">
            <w:pPr>
              <w:spacing w:before="20" w:after="20"/>
              <w:ind w:left="132"/>
            </w:pPr>
            <w:r w:rsidRPr="00DD037D">
              <w:rPr>
                <w:color w:val="0086CE"/>
              </w:rPr>
              <w:t>Kompetenztraining:</w:t>
            </w:r>
            <w:r>
              <w:rPr>
                <w:color w:val="0086CE"/>
              </w:rPr>
              <w:t xml:space="preserve"> </w:t>
            </w:r>
            <w:r w:rsidRPr="00185324">
              <w:rPr>
                <w:color w:val="000000" w:themeColor="text1"/>
              </w:rPr>
              <w:t>Fachmethode -</w:t>
            </w:r>
            <w:r>
              <w:rPr>
                <w:color w:val="000000" w:themeColor="text1"/>
              </w:rPr>
              <w:t xml:space="preserve"> </w:t>
            </w:r>
            <w:r w:rsidRPr="00185324">
              <w:rPr>
                <w:color w:val="000000" w:themeColor="text1"/>
              </w:rPr>
              <w:t>Von und mit Zeitzeugen lernen</w:t>
            </w:r>
          </w:p>
        </w:tc>
        <w:tc>
          <w:tcPr>
            <w:tcW w:w="470" w:type="pct"/>
          </w:tcPr>
          <w:p w14:paraId="0142D262" w14:textId="5859F9A8" w:rsidR="000137AE" w:rsidRDefault="000137AE" w:rsidP="006219AA">
            <w:pPr>
              <w:spacing w:before="20" w:after="20"/>
              <w:ind w:left="170"/>
              <w:jc w:val="center"/>
            </w:pPr>
            <w:r>
              <w:t>232–233</w:t>
            </w:r>
          </w:p>
        </w:tc>
        <w:tc>
          <w:tcPr>
            <w:tcW w:w="1344" w:type="pct"/>
            <w:vMerge/>
          </w:tcPr>
          <w:p w14:paraId="7B8DA2BC" w14:textId="77777777" w:rsidR="000137AE" w:rsidRPr="006F0877" w:rsidRDefault="000137AE" w:rsidP="00C443F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03A8FBCA" w14:textId="77777777" w:rsidR="000137AE" w:rsidRDefault="000137AE" w:rsidP="006219AA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04D02C35" w14:textId="77777777" w:rsidR="000137AE" w:rsidRPr="00084AB5" w:rsidRDefault="000137AE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0D0495A7" w14:textId="77777777" w:rsidTr="006B3328">
        <w:tc>
          <w:tcPr>
            <w:tcW w:w="1245" w:type="pct"/>
          </w:tcPr>
          <w:p w14:paraId="1523EDE3" w14:textId="793401EB" w:rsidR="000137AE" w:rsidRDefault="000137AE" w:rsidP="00090696">
            <w:pPr>
              <w:spacing w:before="20" w:after="20"/>
              <w:ind w:left="132"/>
            </w:pPr>
            <w:r>
              <w:t>Die friedliche Revolution</w:t>
            </w:r>
          </w:p>
        </w:tc>
        <w:tc>
          <w:tcPr>
            <w:tcW w:w="470" w:type="pct"/>
          </w:tcPr>
          <w:p w14:paraId="1E69D643" w14:textId="704B94DC" w:rsidR="000137AE" w:rsidRDefault="000137AE" w:rsidP="006219AA">
            <w:pPr>
              <w:spacing w:before="20" w:after="20"/>
              <w:ind w:left="170"/>
              <w:jc w:val="center"/>
            </w:pPr>
            <w:r>
              <w:t>234–237</w:t>
            </w:r>
          </w:p>
        </w:tc>
        <w:tc>
          <w:tcPr>
            <w:tcW w:w="1344" w:type="pct"/>
            <w:vMerge/>
          </w:tcPr>
          <w:p w14:paraId="5D4D960A" w14:textId="77777777" w:rsidR="000137AE" w:rsidRPr="006F0877" w:rsidRDefault="000137AE" w:rsidP="00C443F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7DA0B332" w14:textId="77777777" w:rsidR="000137AE" w:rsidRDefault="000137AE" w:rsidP="006219AA">
            <w:pPr>
              <w:spacing w:before="20" w:after="20"/>
              <w:ind w:left="170"/>
            </w:pPr>
            <w:r>
              <w:t>Neues Forum</w:t>
            </w:r>
          </w:p>
          <w:p w14:paraId="0481E556" w14:textId="2DA63064" w:rsidR="000137AE" w:rsidRDefault="000137AE" w:rsidP="006219AA">
            <w:pPr>
              <w:spacing w:before="20" w:after="20"/>
              <w:ind w:left="170"/>
            </w:pPr>
            <w:r>
              <w:t>Montagsdemonstrationen</w:t>
            </w:r>
          </w:p>
        </w:tc>
        <w:tc>
          <w:tcPr>
            <w:tcW w:w="1143" w:type="pct"/>
          </w:tcPr>
          <w:p w14:paraId="0647D6B5" w14:textId="77777777" w:rsidR="000137AE" w:rsidRPr="00084AB5" w:rsidRDefault="000137AE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703D1AF5" w14:textId="77777777" w:rsidTr="006B3328">
        <w:tc>
          <w:tcPr>
            <w:tcW w:w="1245" w:type="pct"/>
          </w:tcPr>
          <w:p w14:paraId="7B167BD9" w14:textId="6F6F6AD3" w:rsidR="000137AE" w:rsidRDefault="000137AE" w:rsidP="00090696">
            <w:pPr>
              <w:spacing w:before="20" w:after="20"/>
              <w:ind w:left="132"/>
            </w:pPr>
            <w:r>
              <w:t>Wege zur deutschen Einheit</w:t>
            </w:r>
          </w:p>
        </w:tc>
        <w:tc>
          <w:tcPr>
            <w:tcW w:w="470" w:type="pct"/>
          </w:tcPr>
          <w:p w14:paraId="289A37A2" w14:textId="47108BD3" w:rsidR="000137AE" w:rsidRDefault="000137AE" w:rsidP="006219AA">
            <w:pPr>
              <w:spacing w:before="20" w:after="20"/>
              <w:ind w:left="170"/>
              <w:jc w:val="center"/>
            </w:pPr>
            <w:r>
              <w:t>238–241</w:t>
            </w:r>
          </w:p>
        </w:tc>
        <w:tc>
          <w:tcPr>
            <w:tcW w:w="1344" w:type="pct"/>
            <w:vMerge/>
          </w:tcPr>
          <w:p w14:paraId="3F5508CF" w14:textId="77777777" w:rsidR="000137AE" w:rsidRPr="006F0877" w:rsidRDefault="000137AE" w:rsidP="00C443F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2BBDF8DF" w14:textId="77777777" w:rsidR="000137AE" w:rsidRDefault="000137AE" w:rsidP="006219AA">
            <w:pPr>
              <w:spacing w:before="20" w:after="20"/>
              <w:ind w:left="170"/>
            </w:pPr>
            <w:r>
              <w:t>Zentraler Runder Tisch</w:t>
            </w:r>
          </w:p>
          <w:p w14:paraId="7DE6D475" w14:textId="77777777" w:rsidR="000137AE" w:rsidRDefault="000137AE" w:rsidP="006219AA">
            <w:pPr>
              <w:spacing w:before="20" w:after="20"/>
              <w:ind w:left="170"/>
            </w:pPr>
            <w:r>
              <w:t>Konföderative Strukturen</w:t>
            </w:r>
          </w:p>
          <w:p w14:paraId="4B4D427A" w14:textId="77777777" w:rsidR="000137AE" w:rsidRDefault="000137AE" w:rsidP="006219AA">
            <w:pPr>
              <w:spacing w:before="20" w:after="20"/>
              <w:ind w:left="170"/>
            </w:pPr>
            <w:r>
              <w:t>Allianz für Deutschland</w:t>
            </w:r>
          </w:p>
          <w:p w14:paraId="3C3FC790" w14:textId="0EB67D69" w:rsidR="000137AE" w:rsidRDefault="000137AE" w:rsidP="006219AA">
            <w:pPr>
              <w:spacing w:before="20" w:after="20"/>
              <w:ind w:left="170"/>
            </w:pPr>
            <w:r>
              <w:t>Vertrag über die Schaffung einer Währungs-, Wirtschafts- und Sozialunion</w:t>
            </w:r>
          </w:p>
        </w:tc>
        <w:tc>
          <w:tcPr>
            <w:tcW w:w="1143" w:type="pct"/>
          </w:tcPr>
          <w:p w14:paraId="75D7BB65" w14:textId="77777777" w:rsidR="000137AE" w:rsidRPr="00084AB5" w:rsidRDefault="000137AE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62921FF9" w14:textId="77777777" w:rsidTr="006B3328">
        <w:tc>
          <w:tcPr>
            <w:tcW w:w="1245" w:type="pct"/>
          </w:tcPr>
          <w:p w14:paraId="1F8DE62B" w14:textId="7B290CAE" w:rsidR="002B7137" w:rsidRDefault="000137AE" w:rsidP="002B7137">
            <w:pPr>
              <w:spacing w:before="20" w:after="20"/>
              <w:ind w:left="132"/>
            </w:pPr>
            <w:r>
              <w:t>Deutschland nach der Wiedervereinigung</w:t>
            </w:r>
          </w:p>
        </w:tc>
        <w:tc>
          <w:tcPr>
            <w:tcW w:w="470" w:type="pct"/>
          </w:tcPr>
          <w:p w14:paraId="21C3B965" w14:textId="040857A1" w:rsidR="000137AE" w:rsidRDefault="000137AE" w:rsidP="006219AA">
            <w:pPr>
              <w:spacing w:before="20" w:after="20"/>
              <w:ind w:left="170"/>
              <w:jc w:val="center"/>
            </w:pPr>
            <w:r>
              <w:t>242–245</w:t>
            </w:r>
          </w:p>
        </w:tc>
        <w:tc>
          <w:tcPr>
            <w:tcW w:w="1344" w:type="pct"/>
            <w:vMerge/>
          </w:tcPr>
          <w:p w14:paraId="6CAC0CE3" w14:textId="77777777" w:rsidR="000137AE" w:rsidRPr="006F0877" w:rsidRDefault="000137AE" w:rsidP="00C443F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64E8AABD" w14:textId="77777777" w:rsidR="000137AE" w:rsidRDefault="000137AE" w:rsidP="006219AA">
            <w:pPr>
              <w:spacing w:before="20" w:after="20"/>
              <w:ind w:left="170"/>
            </w:pPr>
            <w:r>
              <w:t>Solidarpakt</w:t>
            </w:r>
          </w:p>
          <w:p w14:paraId="27ECDC29" w14:textId="77777777" w:rsidR="000137AE" w:rsidRDefault="000137AE" w:rsidP="006219AA">
            <w:pPr>
              <w:spacing w:before="20" w:after="20"/>
              <w:ind w:left="170"/>
            </w:pPr>
            <w:r>
              <w:t>Treuhandanstalt</w:t>
            </w:r>
          </w:p>
          <w:p w14:paraId="1F775F52" w14:textId="34FEA307" w:rsidR="000137AE" w:rsidRDefault="000137AE" w:rsidP="006219AA">
            <w:pPr>
              <w:spacing w:before="20" w:after="20"/>
              <w:ind w:left="170"/>
            </w:pPr>
            <w:r>
              <w:t>PDS</w:t>
            </w:r>
          </w:p>
        </w:tc>
        <w:tc>
          <w:tcPr>
            <w:tcW w:w="1143" w:type="pct"/>
          </w:tcPr>
          <w:p w14:paraId="41909432" w14:textId="77777777" w:rsidR="000137AE" w:rsidRPr="00084AB5" w:rsidRDefault="000137AE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137A641F" w14:textId="77777777" w:rsidTr="006B3328">
        <w:tc>
          <w:tcPr>
            <w:tcW w:w="1245" w:type="pct"/>
          </w:tcPr>
          <w:p w14:paraId="6FCA1A65" w14:textId="7C1AF70B" w:rsidR="000137AE" w:rsidRDefault="000137AE" w:rsidP="000137AE">
            <w:pPr>
              <w:spacing w:before="20" w:after="20"/>
              <w:ind w:left="132"/>
            </w:pPr>
            <w:r w:rsidRPr="008048FC">
              <w:rPr>
                <w:color w:val="00B050"/>
              </w:rPr>
              <w:t xml:space="preserve">Geschichte begegnen: </w:t>
            </w:r>
            <w:r>
              <w:t>Straßennamen erzählen Geschichte</w:t>
            </w:r>
          </w:p>
        </w:tc>
        <w:tc>
          <w:tcPr>
            <w:tcW w:w="470" w:type="pct"/>
          </w:tcPr>
          <w:p w14:paraId="37639B0A" w14:textId="6DB587F5" w:rsidR="000137AE" w:rsidRDefault="000137AE" w:rsidP="000137AE">
            <w:pPr>
              <w:spacing w:before="20" w:after="20"/>
              <w:ind w:left="170"/>
              <w:jc w:val="center"/>
            </w:pPr>
            <w:r>
              <w:t>246–247</w:t>
            </w:r>
          </w:p>
        </w:tc>
        <w:tc>
          <w:tcPr>
            <w:tcW w:w="1344" w:type="pct"/>
            <w:vMerge/>
          </w:tcPr>
          <w:p w14:paraId="033F9C56" w14:textId="77777777" w:rsidR="000137AE" w:rsidRPr="006F0877" w:rsidRDefault="000137AE" w:rsidP="000137A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3A5D5095" w14:textId="77777777" w:rsidR="000137AE" w:rsidRDefault="000137AE" w:rsidP="000137AE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28E92698" w14:textId="77777777" w:rsidR="000137AE" w:rsidRPr="00084AB5" w:rsidRDefault="000137AE" w:rsidP="000137AE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084AB5" w14:paraId="2DB52313" w14:textId="77777777" w:rsidTr="006B3328">
        <w:trPr>
          <w:trHeight w:val="311"/>
        </w:trPr>
        <w:tc>
          <w:tcPr>
            <w:tcW w:w="1245" w:type="pct"/>
            <w:tcBorders>
              <w:bottom w:val="single" w:sz="4" w:space="0" w:color="auto"/>
            </w:tcBorders>
          </w:tcPr>
          <w:p w14:paraId="7119B161" w14:textId="77777777" w:rsidR="000137AE" w:rsidRDefault="000137AE" w:rsidP="000137AE">
            <w:pPr>
              <w:autoSpaceDE w:val="0"/>
              <w:autoSpaceDN w:val="0"/>
              <w:adjustRightInd w:val="0"/>
              <w:spacing w:before="20" w:after="20"/>
              <w:ind w:left="170"/>
            </w:pPr>
            <w:r w:rsidRPr="00CE1DF2">
              <w:rPr>
                <w:color w:val="A7214B"/>
              </w:rPr>
              <w:t>Wiederholen und Anwenden</w:t>
            </w:r>
            <w:r w:rsidRPr="006F0877">
              <w:t xml:space="preserve"> </w:t>
            </w:r>
            <w:r>
              <w:t xml:space="preserve"> </w:t>
            </w:r>
          </w:p>
          <w:p w14:paraId="7BA072AF" w14:textId="6CBABF2E" w:rsidR="00100685" w:rsidRPr="006F0877" w:rsidRDefault="00100685" w:rsidP="000137AE">
            <w:pPr>
              <w:autoSpaceDE w:val="0"/>
              <w:autoSpaceDN w:val="0"/>
              <w:adjustRightInd w:val="0"/>
              <w:spacing w:before="20" w:after="20"/>
              <w:ind w:left="170"/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555C8B59" w14:textId="15A710EA" w:rsidR="000137AE" w:rsidRPr="006F0877" w:rsidRDefault="000137AE" w:rsidP="000137AE">
            <w:pPr>
              <w:spacing w:before="20" w:after="20"/>
              <w:ind w:left="170"/>
              <w:jc w:val="center"/>
            </w:pPr>
            <w:r>
              <w:t>248–249</w:t>
            </w:r>
          </w:p>
        </w:tc>
        <w:tc>
          <w:tcPr>
            <w:tcW w:w="1344" w:type="pct"/>
            <w:vMerge/>
          </w:tcPr>
          <w:p w14:paraId="5A5AC533" w14:textId="77777777" w:rsidR="000137AE" w:rsidRPr="006F0877" w:rsidRDefault="000137AE" w:rsidP="000137A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674C16A2" w14:textId="77777777" w:rsidR="000137AE" w:rsidRPr="00084AB5" w:rsidRDefault="000137AE" w:rsidP="000137AE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  <w:tc>
          <w:tcPr>
            <w:tcW w:w="1143" w:type="pct"/>
          </w:tcPr>
          <w:p w14:paraId="6D0D2E46" w14:textId="77777777" w:rsidR="000137AE" w:rsidRPr="00084AB5" w:rsidRDefault="000137AE" w:rsidP="000137AE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0137AE" w:rsidRPr="006F0877" w14:paraId="137BD5A5" w14:textId="2204C642" w:rsidTr="006B3328">
        <w:trPr>
          <w:trHeight w:val="97"/>
        </w:trPr>
        <w:tc>
          <w:tcPr>
            <w:tcW w:w="124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62E76A" w14:textId="5E7141AC" w:rsidR="000137AE" w:rsidRPr="006F0877" w:rsidRDefault="000137AE" w:rsidP="000137AE">
            <w:pPr>
              <w:spacing w:before="20" w:after="20"/>
              <w:ind w:left="17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 Der „Nahostkonflikt“ und Europas Austausch mit dem Osmanischen Reich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54C8EB" w14:textId="30AD96E4" w:rsidR="000137AE" w:rsidRPr="006F0877" w:rsidRDefault="000137AE" w:rsidP="000137AE">
            <w:pPr>
              <w:spacing w:before="20" w:after="20"/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250–251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DF7A5D" w14:textId="5FFFB56F" w:rsidR="000137AE" w:rsidRPr="006F0877" w:rsidRDefault="000137AE" w:rsidP="000137AE">
            <w:pPr>
              <w:spacing w:before="20" w:after="20"/>
              <w:ind w:left="170"/>
              <w:rPr>
                <w:b/>
                <w:bCs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EEF887" w14:textId="77777777" w:rsidR="000137AE" w:rsidRPr="00ED1AA5" w:rsidRDefault="000137AE" w:rsidP="000137AE">
            <w:pPr>
              <w:spacing w:before="20" w:after="20"/>
              <w:ind w:left="170"/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369B8F" w14:textId="77777777" w:rsidR="000137AE" w:rsidRPr="006F0877" w:rsidRDefault="000137AE" w:rsidP="000137AE">
            <w:pPr>
              <w:spacing w:before="20" w:after="20"/>
              <w:ind w:left="170"/>
              <w:rPr>
                <w:b/>
                <w:bCs/>
              </w:rPr>
            </w:pPr>
          </w:p>
        </w:tc>
      </w:tr>
      <w:tr w:rsidR="002B7137" w:rsidRPr="006F0877" w14:paraId="18FA1F5C" w14:textId="1AA8303D" w:rsidTr="006B3328">
        <w:trPr>
          <w:trHeight w:val="97"/>
        </w:trPr>
        <w:tc>
          <w:tcPr>
            <w:tcW w:w="1245" w:type="pct"/>
          </w:tcPr>
          <w:p w14:paraId="68D5EED6" w14:textId="279AB0AF" w:rsidR="002B7137" w:rsidRPr="006F0877" w:rsidRDefault="002B7137" w:rsidP="000137AE">
            <w:pPr>
              <w:spacing w:before="20" w:after="20"/>
              <w:ind w:left="170"/>
            </w:pPr>
            <w:r>
              <w:t>Wie ist der „Nahostkonflikt“ entstanden?</w:t>
            </w:r>
          </w:p>
        </w:tc>
        <w:tc>
          <w:tcPr>
            <w:tcW w:w="470" w:type="pct"/>
          </w:tcPr>
          <w:p w14:paraId="72387C41" w14:textId="5893FB2C" w:rsidR="002B7137" w:rsidRPr="006F0877" w:rsidRDefault="002B7137" w:rsidP="000137AE">
            <w:pPr>
              <w:spacing w:before="20" w:after="20"/>
              <w:ind w:left="170"/>
              <w:jc w:val="center"/>
            </w:pPr>
            <w:r>
              <w:t>252–257</w:t>
            </w:r>
          </w:p>
        </w:tc>
        <w:tc>
          <w:tcPr>
            <w:tcW w:w="1344" w:type="pct"/>
            <w:vMerge w:val="restart"/>
          </w:tcPr>
          <w:p w14:paraId="0EC83148" w14:textId="620FD7E5" w:rsidR="002B7137" w:rsidRPr="006F0877" w:rsidRDefault="002B7137" w:rsidP="000137AE">
            <w:pPr>
              <w:spacing w:before="20" w:after="20"/>
              <w:ind w:left="170"/>
            </w:pPr>
            <w:r>
              <w:t>Der Nahostkonflikt und Europas Austausch mit dem Osmanischen Reich</w:t>
            </w:r>
          </w:p>
        </w:tc>
        <w:tc>
          <w:tcPr>
            <w:tcW w:w="798" w:type="pct"/>
          </w:tcPr>
          <w:p w14:paraId="0DBD28CE" w14:textId="77777777" w:rsidR="002B7137" w:rsidRDefault="002B7137" w:rsidP="000137AE">
            <w:pPr>
              <w:spacing w:before="20" w:after="20"/>
              <w:ind w:left="170"/>
            </w:pPr>
            <w:proofErr w:type="spellStart"/>
            <w:r>
              <w:t>Eretz</w:t>
            </w:r>
            <w:proofErr w:type="spellEnd"/>
            <w:r>
              <w:t xml:space="preserve"> Israel</w:t>
            </w:r>
          </w:p>
          <w:p w14:paraId="6397FE48" w14:textId="77777777" w:rsidR="002B7137" w:rsidRDefault="002B7137" w:rsidP="000137AE">
            <w:pPr>
              <w:spacing w:before="20" w:after="20"/>
              <w:ind w:left="170"/>
            </w:pPr>
            <w:r>
              <w:t>Nakba</w:t>
            </w:r>
          </w:p>
          <w:p w14:paraId="261EED3D" w14:textId="289E9F1E" w:rsidR="002B7137" w:rsidRPr="00ED1AA5" w:rsidRDefault="002B7137" w:rsidP="000137AE">
            <w:pPr>
              <w:spacing w:before="20" w:after="20"/>
              <w:ind w:left="170"/>
            </w:pPr>
            <w:r>
              <w:t>PLO</w:t>
            </w:r>
          </w:p>
        </w:tc>
        <w:tc>
          <w:tcPr>
            <w:tcW w:w="1143" w:type="pct"/>
          </w:tcPr>
          <w:p w14:paraId="414F60BD" w14:textId="77777777" w:rsidR="002B7137" w:rsidRPr="006F0877" w:rsidRDefault="002B7137" w:rsidP="000137AE">
            <w:pPr>
              <w:spacing w:before="20" w:after="20"/>
              <w:ind w:left="170"/>
            </w:pPr>
          </w:p>
        </w:tc>
      </w:tr>
      <w:tr w:rsidR="002B7137" w:rsidRPr="006F0877" w14:paraId="54A6CFEA" w14:textId="77777777" w:rsidTr="006B3328">
        <w:trPr>
          <w:trHeight w:val="97"/>
        </w:trPr>
        <w:tc>
          <w:tcPr>
            <w:tcW w:w="1245" w:type="pct"/>
          </w:tcPr>
          <w:p w14:paraId="62817B65" w14:textId="4835A0B2" w:rsidR="002B7137" w:rsidRPr="006F0877" w:rsidRDefault="002B7137" w:rsidP="000137AE">
            <w:pPr>
              <w:spacing w:before="20" w:after="20"/>
              <w:ind w:left="170"/>
            </w:pPr>
            <w:r>
              <w:t>Gewalteskalation statt Frieden</w:t>
            </w:r>
          </w:p>
        </w:tc>
        <w:tc>
          <w:tcPr>
            <w:tcW w:w="470" w:type="pct"/>
          </w:tcPr>
          <w:p w14:paraId="1C67AF6E" w14:textId="72783BCB" w:rsidR="002B7137" w:rsidRPr="006F0877" w:rsidRDefault="002B7137" w:rsidP="000137AE">
            <w:pPr>
              <w:spacing w:before="20" w:after="20"/>
              <w:ind w:left="170"/>
              <w:jc w:val="center"/>
            </w:pPr>
            <w:r>
              <w:t>258–263</w:t>
            </w:r>
          </w:p>
        </w:tc>
        <w:tc>
          <w:tcPr>
            <w:tcW w:w="1344" w:type="pct"/>
            <w:vMerge/>
          </w:tcPr>
          <w:p w14:paraId="50C1CB5A" w14:textId="28F5CADE" w:rsidR="002B7137" w:rsidRPr="006F0877" w:rsidRDefault="002B7137" w:rsidP="000137A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7BE2F19D" w14:textId="77777777" w:rsidR="002B7137" w:rsidRDefault="002B7137" w:rsidP="000137AE">
            <w:pPr>
              <w:spacing w:before="20" w:after="20"/>
              <w:ind w:left="170"/>
            </w:pPr>
            <w:r>
              <w:t>Intifada</w:t>
            </w:r>
          </w:p>
          <w:p w14:paraId="567188ED" w14:textId="77777777" w:rsidR="002B7137" w:rsidRDefault="002B7137" w:rsidP="000137AE">
            <w:pPr>
              <w:spacing w:before="20" w:after="20"/>
              <w:ind w:left="170"/>
            </w:pPr>
            <w:r>
              <w:t>Autonomiegebiete</w:t>
            </w:r>
          </w:p>
          <w:p w14:paraId="5A37F786" w14:textId="77777777" w:rsidR="002B7137" w:rsidRDefault="002B7137" w:rsidP="000137AE">
            <w:pPr>
              <w:spacing w:before="20" w:after="20"/>
              <w:ind w:left="170"/>
            </w:pPr>
            <w:r>
              <w:t>Hamas</w:t>
            </w:r>
          </w:p>
          <w:p w14:paraId="4E5D3A07" w14:textId="77777777" w:rsidR="002B7137" w:rsidRDefault="002B7137" w:rsidP="000137AE">
            <w:pPr>
              <w:spacing w:before="20" w:after="20"/>
              <w:ind w:left="170"/>
            </w:pPr>
            <w:r>
              <w:t>Hisbollah</w:t>
            </w:r>
          </w:p>
          <w:p w14:paraId="35A324F8" w14:textId="37482977" w:rsidR="002B7137" w:rsidRPr="00ED1AA5" w:rsidRDefault="002B7137" w:rsidP="000137AE">
            <w:pPr>
              <w:spacing w:before="20" w:after="20"/>
              <w:ind w:left="170"/>
            </w:pPr>
            <w:proofErr w:type="spellStart"/>
            <w:r>
              <w:t>Huthis</w:t>
            </w:r>
            <w:proofErr w:type="spellEnd"/>
          </w:p>
        </w:tc>
        <w:tc>
          <w:tcPr>
            <w:tcW w:w="1143" w:type="pct"/>
          </w:tcPr>
          <w:p w14:paraId="4ECE1FCD" w14:textId="77777777" w:rsidR="002B7137" w:rsidRPr="006F0877" w:rsidRDefault="002B7137" w:rsidP="000137AE">
            <w:pPr>
              <w:spacing w:before="20" w:after="20"/>
              <w:ind w:left="170"/>
            </w:pPr>
          </w:p>
        </w:tc>
      </w:tr>
      <w:tr w:rsidR="002B7137" w:rsidRPr="006F0877" w14:paraId="65B8CDAD" w14:textId="77777777" w:rsidTr="006B3328">
        <w:trPr>
          <w:trHeight w:val="97"/>
        </w:trPr>
        <w:tc>
          <w:tcPr>
            <w:tcW w:w="1245" w:type="pct"/>
          </w:tcPr>
          <w:p w14:paraId="1FB3ED4C" w14:textId="397CD0F6" w:rsidR="002B7137" w:rsidRPr="006F0877" w:rsidRDefault="002B7137" w:rsidP="000137AE">
            <w:pPr>
              <w:spacing w:before="20" w:after="20"/>
              <w:ind w:left="170"/>
            </w:pPr>
            <w:r>
              <w:t>Europas und das Osmanische Reich in der Frühen Neuzeit</w:t>
            </w:r>
          </w:p>
        </w:tc>
        <w:tc>
          <w:tcPr>
            <w:tcW w:w="470" w:type="pct"/>
          </w:tcPr>
          <w:p w14:paraId="54A34B48" w14:textId="6C121FC8" w:rsidR="002B7137" w:rsidRPr="006F0877" w:rsidRDefault="002B7137" w:rsidP="000137AE">
            <w:pPr>
              <w:spacing w:before="20" w:after="20"/>
              <w:ind w:left="170"/>
              <w:jc w:val="center"/>
            </w:pPr>
            <w:r>
              <w:t>264–269</w:t>
            </w:r>
          </w:p>
        </w:tc>
        <w:tc>
          <w:tcPr>
            <w:tcW w:w="1344" w:type="pct"/>
            <w:vMerge/>
          </w:tcPr>
          <w:p w14:paraId="178BFEB9" w14:textId="77777777" w:rsidR="002B7137" w:rsidRPr="006F0877" w:rsidRDefault="002B7137" w:rsidP="000137A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5A6581BA" w14:textId="77777777" w:rsidR="002B7137" w:rsidRDefault="002B7137" w:rsidP="000137AE">
            <w:pPr>
              <w:spacing w:before="20" w:after="20"/>
              <w:ind w:left="170"/>
            </w:pPr>
            <w:r>
              <w:t>Kalifat</w:t>
            </w:r>
          </w:p>
          <w:p w14:paraId="369D61E2" w14:textId="77777777" w:rsidR="002B7137" w:rsidRDefault="002B7137" w:rsidP="000137AE">
            <w:pPr>
              <w:spacing w:before="20" w:after="20"/>
              <w:ind w:left="170"/>
            </w:pPr>
            <w:r>
              <w:t>Scharia</w:t>
            </w:r>
          </w:p>
          <w:p w14:paraId="70B7B275" w14:textId="520C253D" w:rsidR="002B7137" w:rsidRPr="00ED1AA5" w:rsidRDefault="002B7137" w:rsidP="000137AE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524615A2" w14:textId="77777777" w:rsidR="002B7137" w:rsidRPr="006F0877" w:rsidRDefault="002B7137" w:rsidP="000137AE">
            <w:pPr>
              <w:spacing w:before="20" w:after="20"/>
              <w:ind w:left="170"/>
            </w:pPr>
          </w:p>
        </w:tc>
      </w:tr>
      <w:tr w:rsidR="002B7137" w:rsidRPr="006F0877" w14:paraId="5145F652" w14:textId="77777777" w:rsidTr="006B3328">
        <w:trPr>
          <w:trHeight w:val="97"/>
        </w:trPr>
        <w:tc>
          <w:tcPr>
            <w:tcW w:w="1245" w:type="pct"/>
          </w:tcPr>
          <w:p w14:paraId="055372AE" w14:textId="512A6343" w:rsidR="002B7137" w:rsidRPr="006F0877" w:rsidRDefault="002B7137" w:rsidP="000137AE">
            <w:pPr>
              <w:spacing w:before="20" w:after="20"/>
              <w:ind w:left="170"/>
            </w:pPr>
            <w:r>
              <w:t>Das Osmanische Reich im 19. Jahrhundert</w:t>
            </w:r>
          </w:p>
        </w:tc>
        <w:tc>
          <w:tcPr>
            <w:tcW w:w="470" w:type="pct"/>
          </w:tcPr>
          <w:p w14:paraId="6D632824" w14:textId="6E4E19D7" w:rsidR="002B7137" w:rsidRPr="006F0877" w:rsidRDefault="002B7137" w:rsidP="000137AE">
            <w:pPr>
              <w:spacing w:before="20" w:after="20"/>
              <w:ind w:left="170"/>
              <w:jc w:val="center"/>
            </w:pPr>
            <w:r>
              <w:t>270–273</w:t>
            </w:r>
          </w:p>
        </w:tc>
        <w:tc>
          <w:tcPr>
            <w:tcW w:w="1344" w:type="pct"/>
            <w:vMerge/>
          </w:tcPr>
          <w:p w14:paraId="1007F05B" w14:textId="7AB9782F" w:rsidR="002B7137" w:rsidRPr="006F0877" w:rsidRDefault="002B7137" w:rsidP="000137A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2DC932DC" w14:textId="77777777" w:rsidR="002B7137" w:rsidRDefault="002B7137" w:rsidP="000137AE">
            <w:pPr>
              <w:spacing w:before="20" w:after="20"/>
              <w:ind w:left="170"/>
            </w:pPr>
            <w:r>
              <w:t>Nationalismus</w:t>
            </w:r>
          </w:p>
          <w:p w14:paraId="08F255EF" w14:textId="77777777" w:rsidR="002B7137" w:rsidRDefault="002B7137" w:rsidP="000137AE">
            <w:pPr>
              <w:spacing w:before="20" w:after="20"/>
              <w:ind w:left="170"/>
            </w:pPr>
            <w:r>
              <w:t>Imperialismus</w:t>
            </w:r>
          </w:p>
          <w:p w14:paraId="1B9C8F87" w14:textId="1DA42314" w:rsidR="002B7137" w:rsidRPr="00ED1AA5" w:rsidRDefault="002B7137" w:rsidP="000137AE">
            <w:pPr>
              <w:spacing w:before="20" w:after="20"/>
              <w:ind w:left="170"/>
            </w:pPr>
            <w:r>
              <w:t>Jungtürken</w:t>
            </w:r>
          </w:p>
        </w:tc>
        <w:tc>
          <w:tcPr>
            <w:tcW w:w="1143" w:type="pct"/>
          </w:tcPr>
          <w:p w14:paraId="603AF7EC" w14:textId="77777777" w:rsidR="002B7137" w:rsidRPr="006F0877" w:rsidRDefault="002B7137" w:rsidP="000137AE">
            <w:pPr>
              <w:spacing w:before="20" w:after="20"/>
              <w:ind w:left="170"/>
            </w:pPr>
          </w:p>
        </w:tc>
      </w:tr>
      <w:tr w:rsidR="002B7137" w:rsidRPr="006F0877" w14:paraId="622FAC8B" w14:textId="77777777" w:rsidTr="006B3328">
        <w:trPr>
          <w:trHeight w:val="97"/>
        </w:trPr>
        <w:tc>
          <w:tcPr>
            <w:tcW w:w="1245" w:type="pct"/>
          </w:tcPr>
          <w:p w14:paraId="5E89DC01" w14:textId="77777777" w:rsidR="002B7137" w:rsidRDefault="002B7137" w:rsidP="000137AE">
            <w:pPr>
              <w:autoSpaceDE w:val="0"/>
              <w:autoSpaceDN w:val="0"/>
              <w:adjustRightInd w:val="0"/>
              <w:spacing w:before="20" w:after="20"/>
              <w:ind w:left="170"/>
            </w:pPr>
            <w:r w:rsidRPr="00CE1DF2">
              <w:rPr>
                <w:color w:val="A7214B"/>
              </w:rPr>
              <w:t>Wiederholen und Anwenden</w:t>
            </w:r>
            <w:r w:rsidRPr="006F0877">
              <w:t xml:space="preserve"> </w:t>
            </w:r>
          </w:p>
          <w:p w14:paraId="52C9F60B" w14:textId="01B6D805" w:rsidR="002B7137" w:rsidRPr="006F0877" w:rsidRDefault="002B7137" w:rsidP="000137AE">
            <w:pPr>
              <w:autoSpaceDE w:val="0"/>
              <w:autoSpaceDN w:val="0"/>
              <w:adjustRightInd w:val="0"/>
              <w:spacing w:before="20" w:after="20"/>
              <w:ind w:left="170"/>
            </w:pPr>
            <w:r>
              <w:t xml:space="preserve"> </w:t>
            </w:r>
          </w:p>
        </w:tc>
        <w:tc>
          <w:tcPr>
            <w:tcW w:w="470" w:type="pct"/>
          </w:tcPr>
          <w:p w14:paraId="28F0D452" w14:textId="118EB2F7" w:rsidR="002B7137" w:rsidRPr="006F0877" w:rsidRDefault="002B7137" w:rsidP="000137AE">
            <w:pPr>
              <w:spacing w:before="20" w:after="20"/>
              <w:ind w:left="170"/>
              <w:jc w:val="center"/>
            </w:pPr>
            <w:r>
              <w:t>274–275</w:t>
            </w:r>
          </w:p>
        </w:tc>
        <w:tc>
          <w:tcPr>
            <w:tcW w:w="1344" w:type="pct"/>
            <w:vMerge/>
          </w:tcPr>
          <w:p w14:paraId="3A0E1CD7" w14:textId="77777777" w:rsidR="002B7137" w:rsidRPr="006F0877" w:rsidRDefault="002B7137" w:rsidP="000137A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4A752FC8" w14:textId="77777777" w:rsidR="002B7137" w:rsidRPr="006F0877" w:rsidRDefault="002B7137" w:rsidP="000137AE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0CB6F708" w14:textId="77777777" w:rsidR="002B7137" w:rsidRPr="006F0877" w:rsidRDefault="002B7137" w:rsidP="000137AE">
            <w:pPr>
              <w:spacing w:before="20" w:after="20"/>
              <w:ind w:left="170"/>
            </w:pPr>
          </w:p>
        </w:tc>
      </w:tr>
      <w:tr w:rsidR="000137AE" w:rsidRPr="0088564C" w14:paraId="647A62C7" w14:textId="77777777" w:rsidTr="006B3328">
        <w:trPr>
          <w:trHeight w:val="97"/>
        </w:trPr>
        <w:tc>
          <w:tcPr>
            <w:tcW w:w="124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9DEDE4" w14:textId="3ECC7F7D" w:rsidR="000137AE" w:rsidRPr="0088564C" w:rsidRDefault="000137AE" w:rsidP="000137AE">
            <w:pPr>
              <w:spacing w:before="20" w:after="20"/>
              <w:ind w:left="170"/>
              <w:rPr>
                <w:b/>
                <w:bCs/>
              </w:rPr>
            </w:pPr>
            <w:r>
              <w:rPr>
                <w:b/>
                <w:bCs/>
              </w:rPr>
              <w:t>7 Das Jahr 1917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BBFBA6" w14:textId="32885AF1" w:rsidR="000137AE" w:rsidRPr="0088564C" w:rsidRDefault="000137AE" w:rsidP="000137AE">
            <w:pPr>
              <w:spacing w:before="20" w:after="20"/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276–277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B1F582" w14:textId="2C70056C" w:rsidR="000137AE" w:rsidRPr="0088564C" w:rsidRDefault="000137AE" w:rsidP="000137AE">
            <w:pPr>
              <w:spacing w:before="20" w:after="20"/>
              <w:ind w:left="170"/>
              <w:rPr>
                <w:b/>
                <w:bCs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244CC7" w14:textId="77777777" w:rsidR="000137AE" w:rsidRPr="0088564C" w:rsidRDefault="000137AE" w:rsidP="000137AE">
            <w:pPr>
              <w:spacing w:before="20" w:after="20"/>
              <w:ind w:left="170"/>
              <w:rPr>
                <w:b/>
                <w:bCs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A22BE3" w14:textId="77777777" w:rsidR="000137AE" w:rsidRPr="0088564C" w:rsidRDefault="000137AE" w:rsidP="000137AE">
            <w:pPr>
              <w:spacing w:before="20" w:after="20"/>
              <w:ind w:left="170"/>
              <w:rPr>
                <w:b/>
                <w:bCs/>
              </w:rPr>
            </w:pPr>
          </w:p>
        </w:tc>
      </w:tr>
      <w:tr w:rsidR="00705780" w:rsidRPr="006F0877" w14:paraId="2D0CFEBB" w14:textId="1D3EFE91" w:rsidTr="006B3328">
        <w:trPr>
          <w:trHeight w:val="97"/>
        </w:trPr>
        <w:tc>
          <w:tcPr>
            <w:tcW w:w="1245" w:type="pct"/>
          </w:tcPr>
          <w:p w14:paraId="4E91CCEF" w14:textId="2B3D37FD" w:rsidR="00705780" w:rsidRPr="00ED1AA5" w:rsidRDefault="00705780" w:rsidP="000137AE">
            <w:pPr>
              <w:spacing w:before="20" w:after="20"/>
              <w:ind w:left="170"/>
            </w:pPr>
            <w:r>
              <w:t>Kriegseintritt der USA</w:t>
            </w:r>
          </w:p>
        </w:tc>
        <w:tc>
          <w:tcPr>
            <w:tcW w:w="470" w:type="pct"/>
          </w:tcPr>
          <w:p w14:paraId="4A6FD5B9" w14:textId="0DE61E30" w:rsidR="00705780" w:rsidRPr="00ED1AA5" w:rsidRDefault="00705780" w:rsidP="000137AE">
            <w:pPr>
              <w:spacing w:before="20" w:after="20"/>
              <w:ind w:left="170"/>
              <w:jc w:val="center"/>
            </w:pPr>
            <w:r>
              <w:t>278–279</w:t>
            </w:r>
          </w:p>
        </w:tc>
        <w:tc>
          <w:tcPr>
            <w:tcW w:w="1344" w:type="pct"/>
            <w:vMerge w:val="restart"/>
          </w:tcPr>
          <w:p w14:paraId="608CBE20" w14:textId="77777777" w:rsidR="00705780" w:rsidRPr="00705780" w:rsidRDefault="00705780" w:rsidP="00705780">
            <w:pPr>
              <w:spacing w:before="20" w:after="20"/>
              <w:ind w:left="170"/>
              <w:rPr>
                <w:b/>
                <w:bCs/>
              </w:rPr>
            </w:pPr>
            <w:r w:rsidRPr="00705780">
              <w:rPr>
                <w:b/>
                <w:bCs/>
              </w:rPr>
              <w:t>Wahlmodul: Das Jahr 1917 (Querschnitt)</w:t>
            </w:r>
          </w:p>
          <w:p w14:paraId="1266ACD1" w14:textId="77777777" w:rsidR="00705780" w:rsidRPr="00705780" w:rsidRDefault="00705780" w:rsidP="00705780">
            <w:pPr>
              <w:spacing w:before="20" w:after="20"/>
              <w:ind w:left="170"/>
            </w:pPr>
            <w:r w:rsidRPr="00705780">
              <w:t>Der Kriegseintritt der USA</w:t>
            </w:r>
          </w:p>
          <w:p w14:paraId="68151DD0" w14:textId="08008394" w:rsidR="00705780" w:rsidRPr="00705780" w:rsidRDefault="00705780" w:rsidP="00705780">
            <w:pPr>
              <w:spacing w:before="20" w:after="20"/>
              <w:ind w:left="170"/>
            </w:pPr>
            <w:r w:rsidRPr="00705780">
              <w:t>Die Oktoberrevolution</w:t>
            </w:r>
          </w:p>
        </w:tc>
        <w:tc>
          <w:tcPr>
            <w:tcW w:w="798" w:type="pct"/>
          </w:tcPr>
          <w:p w14:paraId="4B02380D" w14:textId="7C6B86E1" w:rsidR="00705780" w:rsidRPr="0088564C" w:rsidRDefault="00705780" w:rsidP="000137AE">
            <w:pPr>
              <w:spacing w:before="20" w:after="20"/>
              <w:ind w:left="170"/>
            </w:pPr>
            <w:r>
              <w:t>Militarismus</w:t>
            </w:r>
          </w:p>
        </w:tc>
        <w:tc>
          <w:tcPr>
            <w:tcW w:w="1143" w:type="pct"/>
          </w:tcPr>
          <w:p w14:paraId="14B8B43B" w14:textId="77777777" w:rsidR="00705780" w:rsidRPr="006F0877" w:rsidRDefault="00705780" w:rsidP="000137AE">
            <w:pPr>
              <w:spacing w:before="20" w:after="20"/>
              <w:ind w:left="170"/>
            </w:pPr>
          </w:p>
        </w:tc>
      </w:tr>
      <w:tr w:rsidR="00705780" w:rsidRPr="00084AB5" w14:paraId="3ED73F40" w14:textId="0CE6EDB7" w:rsidTr="006B3328">
        <w:trPr>
          <w:trHeight w:val="97"/>
        </w:trPr>
        <w:tc>
          <w:tcPr>
            <w:tcW w:w="1245" w:type="pct"/>
          </w:tcPr>
          <w:p w14:paraId="66952073" w14:textId="65089290" w:rsidR="00705780" w:rsidRPr="00ED1AA5" w:rsidRDefault="00705780" w:rsidP="000137AE">
            <w:pPr>
              <w:spacing w:before="20" w:after="20"/>
              <w:ind w:left="170"/>
            </w:pPr>
            <w:r>
              <w:t>Revolutionen in Russland</w:t>
            </w:r>
          </w:p>
        </w:tc>
        <w:tc>
          <w:tcPr>
            <w:tcW w:w="470" w:type="pct"/>
          </w:tcPr>
          <w:p w14:paraId="020AD7CA" w14:textId="3AC112A3" w:rsidR="00705780" w:rsidRPr="00ED1AA5" w:rsidRDefault="00705780" w:rsidP="000137AE">
            <w:pPr>
              <w:spacing w:before="20" w:after="20"/>
              <w:ind w:left="170"/>
              <w:jc w:val="center"/>
            </w:pPr>
            <w:r>
              <w:t>280–281</w:t>
            </w:r>
          </w:p>
        </w:tc>
        <w:tc>
          <w:tcPr>
            <w:tcW w:w="1344" w:type="pct"/>
            <w:vMerge/>
          </w:tcPr>
          <w:p w14:paraId="75A3CDC7" w14:textId="0AA4FBF8" w:rsidR="00705780" w:rsidRPr="00ED1AA5" w:rsidRDefault="00705780" w:rsidP="000137A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54C7CAD1" w14:textId="77777777" w:rsidR="00705780" w:rsidRDefault="00705780" w:rsidP="000137AE">
            <w:pPr>
              <w:spacing w:before="20" w:after="20"/>
              <w:ind w:left="170"/>
            </w:pPr>
            <w:r>
              <w:t>Russisch-japanischer Krieg</w:t>
            </w:r>
          </w:p>
          <w:p w14:paraId="746A1CC1" w14:textId="5E4E5683" w:rsidR="00705780" w:rsidRPr="0088564C" w:rsidRDefault="00705780" w:rsidP="000137AE">
            <w:pPr>
              <w:spacing w:before="20" w:after="20"/>
              <w:ind w:left="170"/>
            </w:pPr>
            <w:r>
              <w:t>Bolschewiki</w:t>
            </w:r>
          </w:p>
        </w:tc>
        <w:tc>
          <w:tcPr>
            <w:tcW w:w="1143" w:type="pct"/>
          </w:tcPr>
          <w:p w14:paraId="123A3464" w14:textId="77777777" w:rsidR="00705780" w:rsidRPr="00084AB5" w:rsidRDefault="00705780" w:rsidP="000137AE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705780" w:rsidRPr="00084AB5" w14:paraId="7C7FACD5" w14:textId="5DF88890" w:rsidTr="006B3328">
        <w:trPr>
          <w:trHeight w:val="97"/>
        </w:trPr>
        <w:tc>
          <w:tcPr>
            <w:tcW w:w="1245" w:type="pct"/>
          </w:tcPr>
          <w:p w14:paraId="62A24A0C" w14:textId="03AF0319" w:rsidR="00705780" w:rsidRPr="00ED1AA5" w:rsidRDefault="00705780" w:rsidP="000137AE">
            <w:pPr>
              <w:spacing w:before="20" w:after="20"/>
              <w:ind w:left="170"/>
            </w:pPr>
            <w:r>
              <w:t>Gibt es endlich Frieden?</w:t>
            </w:r>
          </w:p>
        </w:tc>
        <w:tc>
          <w:tcPr>
            <w:tcW w:w="470" w:type="pct"/>
          </w:tcPr>
          <w:p w14:paraId="06FF995C" w14:textId="75683341" w:rsidR="00705780" w:rsidRPr="00ED1AA5" w:rsidRDefault="00705780" w:rsidP="000137AE">
            <w:pPr>
              <w:spacing w:before="20" w:after="20"/>
              <w:ind w:left="170"/>
              <w:jc w:val="center"/>
            </w:pPr>
            <w:r>
              <w:t>282–283</w:t>
            </w:r>
          </w:p>
        </w:tc>
        <w:tc>
          <w:tcPr>
            <w:tcW w:w="1344" w:type="pct"/>
            <w:vMerge/>
          </w:tcPr>
          <w:p w14:paraId="0F850A4A" w14:textId="1F2FDFAF" w:rsidR="00705780" w:rsidRPr="00ED1AA5" w:rsidRDefault="00705780" w:rsidP="000137A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52AE4050" w14:textId="586E6BF1" w:rsidR="00705780" w:rsidRPr="0088564C" w:rsidRDefault="00705780" w:rsidP="000137AE">
            <w:pPr>
              <w:spacing w:before="20" w:after="20"/>
              <w:ind w:left="170"/>
            </w:pPr>
          </w:p>
        </w:tc>
        <w:tc>
          <w:tcPr>
            <w:tcW w:w="1143" w:type="pct"/>
          </w:tcPr>
          <w:p w14:paraId="229BEAE9" w14:textId="77777777" w:rsidR="00705780" w:rsidRPr="00084AB5" w:rsidRDefault="00705780" w:rsidP="000137AE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705780" w:rsidRPr="00084AB5" w14:paraId="111EDA51" w14:textId="528FA404" w:rsidTr="006B3328">
        <w:trPr>
          <w:trHeight w:val="97"/>
        </w:trPr>
        <w:tc>
          <w:tcPr>
            <w:tcW w:w="1245" w:type="pct"/>
          </w:tcPr>
          <w:p w14:paraId="491659CB" w14:textId="7F7BBA72" w:rsidR="00705780" w:rsidRPr="00ED1AA5" w:rsidRDefault="00705780" w:rsidP="000137AE">
            <w:pPr>
              <w:autoSpaceDE w:val="0"/>
              <w:autoSpaceDN w:val="0"/>
              <w:adjustRightInd w:val="0"/>
              <w:spacing w:before="20" w:after="20"/>
              <w:ind w:left="170"/>
            </w:pPr>
            <w:r w:rsidRPr="00CE1DF2">
              <w:rPr>
                <w:color w:val="A7214B"/>
              </w:rPr>
              <w:t>Wiederholen und Anwenden</w:t>
            </w:r>
            <w:r w:rsidRPr="00ED1AA5">
              <w:t xml:space="preserve"> </w:t>
            </w:r>
            <w:r>
              <w:t xml:space="preserve"> </w:t>
            </w:r>
          </w:p>
        </w:tc>
        <w:tc>
          <w:tcPr>
            <w:tcW w:w="470" w:type="pct"/>
          </w:tcPr>
          <w:p w14:paraId="797FA8AB" w14:textId="3D0BFBAA" w:rsidR="00705780" w:rsidRPr="00ED1AA5" w:rsidRDefault="00705780" w:rsidP="000137AE">
            <w:pPr>
              <w:spacing w:before="20" w:after="20"/>
              <w:ind w:left="170"/>
              <w:jc w:val="center"/>
            </w:pPr>
            <w:r>
              <w:t>284–285</w:t>
            </w:r>
          </w:p>
        </w:tc>
        <w:tc>
          <w:tcPr>
            <w:tcW w:w="1344" w:type="pct"/>
            <w:vMerge/>
          </w:tcPr>
          <w:p w14:paraId="59BFA983" w14:textId="0C353B84" w:rsidR="00705780" w:rsidRPr="00ED1AA5" w:rsidRDefault="00705780" w:rsidP="000137A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736E0910" w14:textId="01B15C79" w:rsidR="00705780" w:rsidRPr="00084AB5" w:rsidRDefault="00705780" w:rsidP="000137AE">
            <w:pPr>
              <w:pStyle w:val="stofftabelletext"/>
              <w:spacing w:before="20" w:after="20" w:line="240" w:lineRule="auto"/>
              <w:ind w:left="170" w:right="0"/>
              <w:rPr>
                <w:bCs/>
                <w:szCs w:val="18"/>
              </w:rPr>
            </w:pPr>
          </w:p>
        </w:tc>
        <w:tc>
          <w:tcPr>
            <w:tcW w:w="1143" w:type="pct"/>
          </w:tcPr>
          <w:p w14:paraId="6B941035" w14:textId="77777777" w:rsidR="00705780" w:rsidRPr="00084AB5" w:rsidRDefault="00705780" w:rsidP="000137AE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0137AE" w:rsidRPr="00084AB5" w14:paraId="5EC64EDE" w14:textId="77777777" w:rsidTr="006B3328">
        <w:trPr>
          <w:trHeight w:val="97"/>
        </w:trPr>
        <w:tc>
          <w:tcPr>
            <w:tcW w:w="124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BDD3D8" w14:textId="13049846" w:rsidR="000137AE" w:rsidRPr="003C5C87" w:rsidRDefault="000137AE" w:rsidP="000137AE">
            <w:pPr>
              <w:spacing w:before="20" w:after="20"/>
              <w:ind w:left="17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219A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Deutsche und Polen: Feinde, Freunde, Fremde?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750931" w14:textId="2F0AA664" w:rsidR="000137AE" w:rsidRPr="0088564C" w:rsidRDefault="000137AE" w:rsidP="000137AE">
            <w:pPr>
              <w:spacing w:before="20" w:after="20"/>
              <w:ind w:left="170"/>
              <w:jc w:val="center"/>
            </w:pPr>
            <w:r>
              <w:t>286–287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EE833B" w14:textId="09F7E427" w:rsidR="000137AE" w:rsidRPr="000E27C1" w:rsidRDefault="000137AE" w:rsidP="000137AE">
            <w:pPr>
              <w:spacing w:before="20" w:after="20"/>
              <w:ind w:left="170"/>
              <w:rPr>
                <w:b/>
                <w:bCs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2D2D86" w14:textId="77777777" w:rsidR="000137AE" w:rsidRPr="00084AB5" w:rsidRDefault="000137AE" w:rsidP="000137AE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384545" w14:textId="77777777" w:rsidR="000137AE" w:rsidRPr="00084AB5" w:rsidRDefault="000137AE" w:rsidP="000137AE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705780" w:rsidRPr="00084AB5" w14:paraId="1255DF33" w14:textId="77777777" w:rsidTr="006B3328">
        <w:trPr>
          <w:trHeight w:val="97"/>
        </w:trPr>
        <w:tc>
          <w:tcPr>
            <w:tcW w:w="1245" w:type="pct"/>
          </w:tcPr>
          <w:p w14:paraId="24D6BB23" w14:textId="0366CBA0" w:rsidR="00705780" w:rsidRPr="0088564C" w:rsidRDefault="00705780" w:rsidP="000137AE">
            <w:pPr>
              <w:spacing w:before="20" w:after="20"/>
              <w:ind w:left="170"/>
            </w:pPr>
            <w:r>
              <w:t>Vom Nachbarn zur Nation ohne Staat</w:t>
            </w:r>
          </w:p>
        </w:tc>
        <w:tc>
          <w:tcPr>
            <w:tcW w:w="470" w:type="pct"/>
          </w:tcPr>
          <w:p w14:paraId="5CD5EAA1" w14:textId="295C8025" w:rsidR="00705780" w:rsidRPr="0088564C" w:rsidRDefault="00705780" w:rsidP="000137AE">
            <w:pPr>
              <w:spacing w:before="20" w:after="20"/>
              <w:ind w:left="170"/>
              <w:jc w:val="center"/>
            </w:pPr>
            <w:r>
              <w:t>288–289</w:t>
            </w:r>
          </w:p>
        </w:tc>
        <w:tc>
          <w:tcPr>
            <w:tcW w:w="1344" w:type="pct"/>
            <w:vMerge w:val="restart"/>
          </w:tcPr>
          <w:p w14:paraId="05F85E60" w14:textId="77777777" w:rsidR="00705780" w:rsidRPr="00705780" w:rsidRDefault="00705780" w:rsidP="00705780">
            <w:pPr>
              <w:spacing w:before="20" w:after="20"/>
              <w:ind w:left="170"/>
              <w:rPr>
                <w:b/>
                <w:bCs/>
              </w:rPr>
            </w:pPr>
            <w:r w:rsidRPr="00705780">
              <w:rPr>
                <w:b/>
                <w:bCs/>
              </w:rPr>
              <w:t>Wahlmodul: Deutschland und seine Nachbarn am Beispiel Polen (Längsschnitt)</w:t>
            </w:r>
          </w:p>
          <w:p w14:paraId="244930D0" w14:textId="77777777" w:rsidR="00705780" w:rsidRPr="00705780" w:rsidRDefault="00705780" w:rsidP="00705780">
            <w:pPr>
              <w:spacing w:before="20" w:after="20"/>
              <w:ind w:left="170"/>
            </w:pPr>
            <w:r w:rsidRPr="00705780">
              <w:t>Leitfrage (z. B. Deutsche und Polen: Feinde – Freunde – Fremde?)</w:t>
            </w:r>
          </w:p>
          <w:p w14:paraId="26E26E49" w14:textId="77777777" w:rsidR="00705780" w:rsidRPr="00705780" w:rsidRDefault="00705780" w:rsidP="00705780">
            <w:pPr>
              <w:spacing w:before="20" w:after="20"/>
              <w:ind w:left="170"/>
            </w:pPr>
            <w:r w:rsidRPr="00705780">
              <w:t>Europäische Machtpolitik: Teilung Polens im 18. Jahrhundert</w:t>
            </w:r>
          </w:p>
          <w:p w14:paraId="57ADAE60" w14:textId="77777777" w:rsidR="00705780" w:rsidRPr="00705780" w:rsidRDefault="00705780" w:rsidP="00705780">
            <w:pPr>
              <w:spacing w:before="20" w:after="20"/>
              <w:ind w:left="170"/>
            </w:pPr>
            <w:r w:rsidRPr="00705780">
              <w:lastRenderedPageBreak/>
              <w:t>Deutsche und Polen im 19. Jahrhundert</w:t>
            </w:r>
          </w:p>
          <w:p w14:paraId="3D077A22" w14:textId="77777777" w:rsidR="00705780" w:rsidRPr="00705780" w:rsidRDefault="00705780" w:rsidP="00705780">
            <w:pPr>
              <w:spacing w:before="20" w:after="20"/>
              <w:ind w:left="170"/>
            </w:pPr>
            <w:r w:rsidRPr="00705780">
              <w:t>Deutsche Besatzung im Zweiten Weltkrieg und ihre Folgen für das deutsch-polnische</w:t>
            </w:r>
          </w:p>
          <w:p w14:paraId="1597162E" w14:textId="62E53B59" w:rsidR="00705780" w:rsidRPr="0088564C" w:rsidRDefault="00705780" w:rsidP="00705780">
            <w:pPr>
              <w:spacing w:before="20" w:after="20"/>
              <w:ind w:left="170"/>
            </w:pPr>
            <w:r w:rsidRPr="00705780">
              <w:t>Verhältnis</w:t>
            </w:r>
          </w:p>
        </w:tc>
        <w:tc>
          <w:tcPr>
            <w:tcW w:w="798" w:type="pct"/>
          </w:tcPr>
          <w:p w14:paraId="4659F28E" w14:textId="77777777" w:rsidR="00705780" w:rsidRDefault="00705780" w:rsidP="000137AE">
            <w:pPr>
              <w:spacing w:before="20" w:after="20"/>
              <w:ind w:left="297" w:hanging="155"/>
            </w:pPr>
            <w:r>
              <w:lastRenderedPageBreak/>
              <w:t>Personalunion</w:t>
            </w:r>
          </w:p>
          <w:p w14:paraId="3DF73F5A" w14:textId="77777777" w:rsidR="00705780" w:rsidRDefault="00705780" w:rsidP="000137AE">
            <w:pPr>
              <w:spacing w:before="20" w:after="20"/>
              <w:ind w:left="297" w:hanging="155"/>
            </w:pPr>
            <w:r>
              <w:t>Nationalismus</w:t>
            </w:r>
          </w:p>
          <w:p w14:paraId="603AA792" w14:textId="2A56C0D6" w:rsidR="00705780" w:rsidRPr="006219AA" w:rsidRDefault="00705780" w:rsidP="000137AE">
            <w:pPr>
              <w:spacing w:before="20" w:after="20"/>
              <w:ind w:left="297" w:hanging="155"/>
            </w:pPr>
            <w:r>
              <w:t>Stereotype</w:t>
            </w:r>
          </w:p>
        </w:tc>
        <w:tc>
          <w:tcPr>
            <w:tcW w:w="1143" w:type="pct"/>
          </w:tcPr>
          <w:p w14:paraId="453B631B" w14:textId="77777777" w:rsidR="00705780" w:rsidRPr="00084AB5" w:rsidRDefault="00705780" w:rsidP="000137AE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705780" w:rsidRPr="00084AB5" w14:paraId="37B73E96" w14:textId="77777777" w:rsidTr="006B3328">
        <w:trPr>
          <w:trHeight w:val="97"/>
        </w:trPr>
        <w:tc>
          <w:tcPr>
            <w:tcW w:w="1245" w:type="pct"/>
          </w:tcPr>
          <w:p w14:paraId="73E79AF7" w14:textId="38FBA270" w:rsidR="00705780" w:rsidRDefault="00705780" w:rsidP="000137AE">
            <w:pPr>
              <w:spacing w:before="20" w:after="20"/>
              <w:ind w:left="170"/>
            </w:pPr>
            <w:r>
              <w:t>Vom unabhängigen Polen zur deutschen Besatzung im Zweiten Weltkrieg</w:t>
            </w:r>
          </w:p>
        </w:tc>
        <w:tc>
          <w:tcPr>
            <w:tcW w:w="470" w:type="pct"/>
          </w:tcPr>
          <w:p w14:paraId="1730DE55" w14:textId="33AF70E1" w:rsidR="00705780" w:rsidRDefault="00705780" w:rsidP="000137AE">
            <w:pPr>
              <w:spacing w:before="20" w:after="20"/>
              <w:ind w:left="170"/>
              <w:jc w:val="center"/>
            </w:pPr>
            <w:r>
              <w:t>290–291</w:t>
            </w:r>
          </w:p>
        </w:tc>
        <w:tc>
          <w:tcPr>
            <w:tcW w:w="1344" w:type="pct"/>
            <w:vMerge/>
          </w:tcPr>
          <w:p w14:paraId="48CE2C3C" w14:textId="77777777" w:rsidR="00705780" w:rsidRPr="0088564C" w:rsidRDefault="00705780" w:rsidP="000137A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2883CCF8" w14:textId="182878ED" w:rsidR="00705780" w:rsidRDefault="00705780" w:rsidP="000137AE">
            <w:pPr>
              <w:spacing w:before="20" w:after="20"/>
              <w:ind w:left="155"/>
            </w:pPr>
            <w:r>
              <w:t>Warschauer Ghetto</w:t>
            </w:r>
          </w:p>
        </w:tc>
        <w:tc>
          <w:tcPr>
            <w:tcW w:w="1143" w:type="pct"/>
          </w:tcPr>
          <w:p w14:paraId="635B1165" w14:textId="77777777" w:rsidR="00705780" w:rsidRPr="00084AB5" w:rsidRDefault="00705780" w:rsidP="000137AE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705780" w:rsidRPr="00084AB5" w14:paraId="346461C3" w14:textId="77777777" w:rsidTr="006B3328">
        <w:trPr>
          <w:trHeight w:val="97"/>
        </w:trPr>
        <w:tc>
          <w:tcPr>
            <w:tcW w:w="1245" w:type="pct"/>
          </w:tcPr>
          <w:p w14:paraId="20CB4325" w14:textId="7C20B5FB" w:rsidR="00705780" w:rsidRPr="0088564C" w:rsidRDefault="00705780" w:rsidP="000137AE">
            <w:pPr>
              <w:spacing w:before="20" w:after="20"/>
              <w:ind w:left="170"/>
            </w:pPr>
            <w:r>
              <w:t>Polen und Deutschland nach 1945</w:t>
            </w:r>
          </w:p>
        </w:tc>
        <w:tc>
          <w:tcPr>
            <w:tcW w:w="470" w:type="pct"/>
          </w:tcPr>
          <w:p w14:paraId="30DB94CB" w14:textId="2A7A5ED1" w:rsidR="00705780" w:rsidRPr="0088564C" w:rsidRDefault="00705780" w:rsidP="000137AE">
            <w:pPr>
              <w:spacing w:before="20" w:after="20"/>
              <w:ind w:left="170"/>
              <w:jc w:val="center"/>
            </w:pPr>
            <w:r>
              <w:t>292–295</w:t>
            </w:r>
          </w:p>
        </w:tc>
        <w:tc>
          <w:tcPr>
            <w:tcW w:w="1344" w:type="pct"/>
            <w:vMerge/>
          </w:tcPr>
          <w:p w14:paraId="72E80BFB" w14:textId="2C06762D" w:rsidR="00705780" w:rsidRPr="0088564C" w:rsidRDefault="00705780" w:rsidP="000137AE">
            <w:pPr>
              <w:spacing w:before="20" w:after="20"/>
              <w:ind w:left="170"/>
            </w:pPr>
          </w:p>
        </w:tc>
        <w:tc>
          <w:tcPr>
            <w:tcW w:w="798" w:type="pct"/>
          </w:tcPr>
          <w:p w14:paraId="3DADA1AC" w14:textId="77777777" w:rsidR="00705780" w:rsidRDefault="00705780" w:rsidP="000137AE">
            <w:pPr>
              <w:spacing w:before="20" w:after="20"/>
              <w:ind w:left="170"/>
            </w:pPr>
            <w:r>
              <w:t>Oder-Neiße-Linie</w:t>
            </w:r>
          </w:p>
          <w:p w14:paraId="733CA394" w14:textId="77777777" w:rsidR="00705780" w:rsidRDefault="00705780" w:rsidP="000137AE">
            <w:pPr>
              <w:spacing w:before="20" w:after="20"/>
              <w:ind w:left="170"/>
            </w:pPr>
            <w:r>
              <w:lastRenderedPageBreak/>
              <w:t>revisionistisch, Revisionismus</w:t>
            </w:r>
          </w:p>
          <w:p w14:paraId="4B208D06" w14:textId="5F63F175" w:rsidR="00705780" w:rsidRPr="006219AA" w:rsidRDefault="00705780" w:rsidP="000137AE">
            <w:pPr>
              <w:spacing w:before="20" w:after="20"/>
              <w:ind w:left="170"/>
            </w:pPr>
            <w:r>
              <w:t>Ostverträge</w:t>
            </w:r>
          </w:p>
        </w:tc>
        <w:tc>
          <w:tcPr>
            <w:tcW w:w="1143" w:type="pct"/>
          </w:tcPr>
          <w:p w14:paraId="3ACF0E4D" w14:textId="77777777" w:rsidR="00705780" w:rsidRPr="00084AB5" w:rsidRDefault="00705780" w:rsidP="000137AE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0137AE" w:rsidRPr="000E6F08" w14:paraId="4F0EDE08" w14:textId="2A3EAA88" w:rsidTr="006B3328">
        <w:trPr>
          <w:trHeight w:val="97"/>
        </w:trPr>
        <w:tc>
          <w:tcPr>
            <w:tcW w:w="1245" w:type="pct"/>
          </w:tcPr>
          <w:p w14:paraId="7F4FCCAB" w14:textId="3A94BEB7" w:rsidR="000137AE" w:rsidRPr="006219AA" w:rsidRDefault="000137AE" w:rsidP="000137AE">
            <w:pPr>
              <w:spacing w:before="20" w:after="20"/>
              <w:ind w:left="170"/>
            </w:pPr>
            <w:r w:rsidRPr="00CE1DF2">
              <w:rPr>
                <w:color w:val="A7214B"/>
              </w:rPr>
              <w:t>Wiederholen und Anwenden</w:t>
            </w:r>
          </w:p>
        </w:tc>
        <w:tc>
          <w:tcPr>
            <w:tcW w:w="470" w:type="pct"/>
          </w:tcPr>
          <w:p w14:paraId="336BA911" w14:textId="53BA4903" w:rsidR="000137AE" w:rsidRPr="006219AA" w:rsidRDefault="000137AE" w:rsidP="000137AE">
            <w:pPr>
              <w:spacing w:before="20" w:after="20"/>
              <w:ind w:left="170"/>
              <w:jc w:val="center"/>
            </w:pPr>
            <w:r>
              <w:t>296–297</w:t>
            </w:r>
          </w:p>
        </w:tc>
        <w:tc>
          <w:tcPr>
            <w:tcW w:w="1344" w:type="pct"/>
          </w:tcPr>
          <w:p w14:paraId="5A82FE8F" w14:textId="77777777" w:rsidR="000137AE" w:rsidRPr="00181CD4" w:rsidRDefault="000137AE" w:rsidP="000137AE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  <w:tc>
          <w:tcPr>
            <w:tcW w:w="798" w:type="pct"/>
          </w:tcPr>
          <w:p w14:paraId="49643449" w14:textId="77777777" w:rsidR="000137AE" w:rsidRPr="00181CD4" w:rsidRDefault="000137AE" w:rsidP="000137AE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  <w:tc>
          <w:tcPr>
            <w:tcW w:w="1143" w:type="pct"/>
          </w:tcPr>
          <w:p w14:paraId="4120DED3" w14:textId="77777777" w:rsidR="000137AE" w:rsidRPr="00181CD4" w:rsidRDefault="000137AE" w:rsidP="000137AE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</w:tbl>
    <w:p w14:paraId="4C5123EE" w14:textId="77777777" w:rsidR="00D7267B" w:rsidRPr="00D034CF" w:rsidRDefault="00D7267B" w:rsidP="006219AA">
      <w:pPr>
        <w:spacing w:before="20" w:after="20" w:line="240" w:lineRule="auto"/>
        <w:rPr>
          <w:rFonts w:ascii="Times New Roman" w:hAnsi="Times New Roman" w:cs="Times New Roman"/>
          <w:strike/>
          <w:sz w:val="18"/>
          <w:szCs w:val="18"/>
        </w:rPr>
      </w:pPr>
    </w:p>
    <w:sectPr w:rsidR="00D7267B" w:rsidRPr="00D034CF" w:rsidSect="000878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B44C" w14:textId="77777777" w:rsidR="00357E09" w:rsidRDefault="00357E09" w:rsidP="002421C0">
      <w:pPr>
        <w:spacing w:after="0" w:line="240" w:lineRule="auto"/>
      </w:pPr>
      <w:r>
        <w:separator/>
      </w:r>
    </w:p>
  </w:endnote>
  <w:endnote w:type="continuationSeparator" w:id="0">
    <w:p w14:paraId="318B09FD" w14:textId="77777777" w:rsidR="00357E09" w:rsidRDefault="00357E09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63CF" w14:textId="77777777" w:rsidR="004B45C4" w:rsidRDefault="004B45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CC00" w14:textId="77777777" w:rsidR="006A02DA" w:rsidRPr="004F7230" w:rsidRDefault="006A02DA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60AC0DA4" wp14:editId="439431A8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7" name="Grafik 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41D525" wp14:editId="239AC17D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0B3533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6833038C" w14:textId="4C104B60" w:rsidR="006A02DA" w:rsidRDefault="006A02DA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 xml:space="preserve">lett Verlag </w:t>
    </w:r>
    <w:r w:rsidRPr="00084AB5">
      <w:rPr>
        <w:rFonts w:ascii="Arial" w:hAnsi="Arial" w:cs="Arial"/>
        <w:sz w:val="14"/>
        <w:szCs w:val="14"/>
      </w:rPr>
      <w:t xml:space="preserve">GmbH, Stuttgart </w:t>
    </w:r>
    <w:r w:rsidR="00DD037D">
      <w:rPr>
        <w:rFonts w:ascii="Arial" w:hAnsi="Arial" w:cs="Arial"/>
        <w:sz w:val="14"/>
        <w:szCs w:val="14"/>
      </w:rPr>
      <w:t>202</w:t>
    </w:r>
    <w:r w:rsidR="004B45C4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 w:rsidR="00084AB5">
      <w:rPr>
        <w:rFonts w:ascii="Arial" w:hAnsi="Arial" w:cs="Arial"/>
        <w:sz w:val="14"/>
        <w:szCs w:val="14"/>
      </w:rPr>
      <w:t xml:space="preserve"> Autor: Redaktion </w:t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74811682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3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081C131D" w14:textId="77777777" w:rsidR="006A02DA" w:rsidRPr="00B209C9" w:rsidRDefault="006A02DA">
    <w:pPr>
      <w:pStyle w:val="Fuzeile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55E8" w14:textId="77777777" w:rsidR="006A02DA" w:rsidRPr="004F7230" w:rsidRDefault="006A02DA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02FD921C" wp14:editId="54DAEA67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8" name="Grafik 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5F4E07" wp14:editId="7C4166DD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7E7CE2" id="Gerade Verbindung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m3j4rM4BAAAE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E3278C0" w14:textId="4CC301B5" w:rsidR="006A02DA" w:rsidRDefault="006A02DA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084AB5">
      <w:rPr>
        <w:rFonts w:ascii="Arial" w:hAnsi="Arial" w:cs="Arial"/>
        <w:sz w:val="14"/>
        <w:szCs w:val="14"/>
      </w:rPr>
      <w:t>2</w:t>
    </w:r>
    <w:r w:rsidR="00F50AF4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 w:rsidR="00084AB5">
      <w:rPr>
        <w:rFonts w:ascii="Arial" w:hAnsi="Arial" w:cs="Arial"/>
        <w:sz w:val="14"/>
        <w:szCs w:val="14"/>
      </w:rPr>
      <w:t xml:space="preserve"> Autor: Redaktion</w:t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66693983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14F44ED" w14:textId="77777777" w:rsidR="006A02DA" w:rsidRPr="004F7230" w:rsidRDefault="006A02DA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0BD7D" w14:textId="77777777" w:rsidR="00357E09" w:rsidRDefault="00357E09" w:rsidP="002421C0">
      <w:pPr>
        <w:spacing w:after="0" w:line="240" w:lineRule="auto"/>
      </w:pPr>
      <w:r>
        <w:separator/>
      </w:r>
    </w:p>
  </w:footnote>
  <w:footnote w:type="continuationSeparator" w:id="0">
    <w:p w14:paraId="03FE8B91" w14:textId="77777777" w:rsidR="00357E09" w:rsidRDefault="00357E09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5E5C" w14:textId="77777777" w:rsidR="004B45C4" w:rsidRDefault="004B45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9362" w14:textId="09552366" w:rsidR="00084AB5" w:rsidRDefault="006A02DA" w:rsidP="00084AB5">
    <w:pPr>
      <w:pStyle w:val="Kopf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Geschichte und Geschehen</w:t>
    </w:r>
    <w:r w:rsidR="000A1510">
      <w:rPr>
        <w:rFonts w:ascii="Arial" w:hAnsi="Arial" w:cs="Arial"/>
        <w:sz w:val="14"/>
        <w:szCs w:val="14"/>
      </w:rPr>
      <w:t xml:space="preserve"> </w:t>
    </w:r>
    <w:r w:rsidR="001010DD">
      <w:rPr>
        <w:rFonts w:ascii="Arial" w:hAnsi="Arial" w:cs="Arial"/>
        <w:sz w:val="14"/>
        <w:szCs w:val="14"/>
      </w:rPr>
      <w:t>9</w:t>
    </w:r>
    <w:r w:rsidR="00B32901">
      <w:rPr>
        <w:rFonts w:ascii="Arial" w:hAnsi="Arial" w:cs="Arial"/>
        <w:sz w:val="14"/>
        <w:szCs w:val="14"/>
      </w:rPr>
      <w:t>/</w:t>
    </w:r>
    <w:r w:rsidR="001010DD">
      <w:rPr>
        <w:rFonts w:ascii="Arial" w:hAnsi="Arial" w:cs="Arial"/>
        <w:sz w:val="14"/>
        <w:szCs w:val="14"/>
      </w:rPr>
      <w:t>10</w:t>
    </w:r>
    <w:r w:rsidR="00084AB5">
      <w:rPr>
        <w:rFonts w:ascii="Arial" w:hAnsi="Arial" w:cs="Arial"/>
        <w:sz w:val="14"/>
        <w:szCs w:val="14"/>
      </w:rPr>
      <w:t xml:space="preserve">, </w:t>
    </w:r>
    <w:r w:rsidR="00B32901">
      <w:rPr>
        <w:rFonts w:ascii="Arial" w:hAnsi="Arial" w:cs="Arial"/>
        <w:sz w:val="14"/>
        <w:szCs w:val="14"/>
      </w:rPr>
      <w:t>Berlin/Brandenburg</w:t>
    </w:r>
  </w:p>
  <w:p w14:paraId="094C61C9" w14:textId="0B08F343" w:rsidR="006A02DA" w:rsidRPr="00210C38" w:rsidRDefault="006A02DA" w:rsidP="00084AB5">
    <w:pPr>
      <w:pStyle w:val="Kopfzeile"/>
      <w:jc w:val="right"/>
      <w:rPr>
        <w:rFonts w:ascii="Arial" w:hAnsi="Arial" w:cs="Arial"/>
        <w:color w:val="FF0000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ISBN: </w:t>
    </w:r>
    <w:r w:rsidR="00B32901" w:rsidRPr="00B32901">
      <w:rPr>
        <w:rFonts w:ascii="Arial" w:hAnsi="Arial" w:cs="Arial"/>
        <w:sz w:val="14"/>
        <w:szCs w:val="14"/>
      </w:rPr>
      <w:t>978-3-12-4436</w:t>
    </w:r>
    <w:r w:rsidR="001010DD">
      <w:rPr>
        <w:rFonts w:ascii="Arial" w:hAnsi="Arial" w:cs="Arial"/>
        <w:sz w:val="14"/>
        <w:szCs w:val="14"/>
      </w:rPr>
      <w:t>5</w:t>
    </w:r>
    <w:r w:rsidR="00B32901" w:rsidRPr="00B32901">
      <w:rPr>
        <w:rFonts w:ascii="Arial" w:hAnsi="Arial" w:cs="Arial"/>
        <w:sz w:val="14"/>
        <w:szCs w:val="14"/>
      </w:rPr>
      <w:t>5-</w:t>
    </w:r>
    <w:r w:rsidR="001010DD">
      <w:rPr>
        <w:rFonts w:ascii="Arial" w:hAnsi="Arial" w:cs="Arial"/>
        <w:sz w:val="14"/>
        <w:szCs w:val="14"/>
      </w:rPr>
      <w:t>9</w:t>
    </w:r>
  </w:p>
  <w:p w14:paraId="52501C3B" w14:textId="77777777" w:rsidR="006A02DA" w:rsidRDefault="006A02DA" w:rsidP="000E6F08">
    <w:pPr>
      <w:pStyle w:val="Kopfzeile"/>
      <w:jc w:val="both"/>
      <w:rPr>
        <w:rFonts w:ascii="Arial" w:hAnsi="Arial"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73B8" w14:textId="77777777" w:rsidR="004B45C4" w:rsidRDefault="004B45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D65"/>
    <w:multiLevelType w:val="multilevel"/>
    <w:tmpl w:val="33DE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E3D7F"/>
    <w:multiLevelType w:val="hybridMultilevel"/>
    <w:tmpl w:val="93E41AD6"/>
    <w:lvl w:ilvl="0" w:tplc="B64AC0F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11AB6"/>
    <w:multiLevelType w:val="hybridMultilevel"/>
    <w:tmpl w:val="988CBA54"/>
    <w:lvl w:ilvl="0" w:tplc="094CEF00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7F91582"/>
    <w:multiLevelType w:val="hybridMultilevel"/>
    <w:tmpl w:val="4E987D9C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AAE7034"/>
    <w:multiLevelType w:val="hybridMultilevel"/>
    <w:tmpl w:val="8384E5D0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122B35D3"/>
    <w:multiLevelType w:val="hybridMultilevel"/>
    <w:tmpl w:val="E9004A74"/>
    <w:lvl w:ilvl="0" w:tplc="F67480DC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3886AE3"/>
    <w:multiLevelType w:val="hybridMultilevel"/>
    <w:tmpl w:val="8B76D918"/>
    <w:lvl w:ilvl="0" w:tplc="0D7EDCCE">
      <w:start w:val="2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894158B"/>
    <w:multiLevelType w:val="hybridMultilevel"/>
    <w:tmpl w:val="DA9E7A5A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1CA6465F"/>
    <w:multiLevelType w:val="hybridMultilevel"/>
    <w:tmpl w:val="934085AC"/>
    <w:lvl w:ilvl="0" w:tplc="80501FF4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1E8209A9"/>
    <w:multiLevelType w:val="hybridMultilevel"/>
    <w:tmpl w:val="8CD44A24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6FC41CF"/>
    <w:multiLevelType w:val="multilevel"/>
    <w:tmpl w:val="E0D8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F21195"/>
    <w:multiLevelType w:val="hybridMultilevel"/>
    <w:tmpl w:val="F4168F46"/>
    <w:lvl w:ilvl="0" w:tplc="D0969A5A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2E900B87"/>
    <w:multiLevelType w:val="multilevel"/>
    <w:tmpl w:val="F44A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3A0E02"/>
    <w:multiLevelType w:val="hybridMultilevel"/>
    <w:tmpl w:val="0C904E38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363E2874"/>
    <w:multiLevelType w:val="hybridMultilevel"/>
    <w:tmpl w:val="287EBCA6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36523338"/>
    <w:multiLevelType w:val="multilevel"/>
    <w:tmpl w:val="4CBA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80BDC"/>
    <w:multiLevelType w:val="hybridMultilevel"/>
    <w:tmpl w:val="3E3E5726"/>
    <w:lvl w:ilvl="0" w:tplc="741E2002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4808283F"/>
    <w:multiLevelType w:val="hybridMultilevel"/>
    <w:tmpl w:val="000AD420"/>
    <w:lvl w:ilvl="0" w:tplc="945AAA54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480E17EB"/>
    <w:multiLevelType w:val="hybridMultilevel"/>
    <w:tmpl w:val="4EA69D6A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48A652A7"/>
    <w:multiLevelType w:val="multilevel"/>
    <w:tmpl w:val="273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D63A12"/>
    <w:multiLevelType w:val="multilevel"/>
    <w:tmpl w:val="FE58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9C2BC3"/>
    <w:multiLevelType w:val="hybridMultilevel"/>
    <w:tmpl w:val="41E664CC"/>
    <w:lvl w:ilvl="0" w:tplc="A68C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73561"/>
    <w:multiLevelType w:val="multilevel"/>
    <w:tmpl w:val="EC0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152016"/>
    <w:multiLevelType w:val="multilevel"/>
    <w:tmpl w:val="472E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B5703D"/>
    <w:multiLevelType w:val="hybridMultilevel"/>
    <w:tmpl w:val="EC3A3262"/>
    <w:lvl w:ilvl="0" w:tplc="D0969A5A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BDE6E94"/>
    <w:multiLevelType w:val="hybridMultilevel"/>
    <w:tmpl w:val="58F4EBCC"/>
    <w:lvl w:ilvl="0" w:tplc="30E055A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6BC5F5F"/>
    <w:multiLevelType w:val="hybridMultilevel"/>
    <w:tmpl w:val="9E6ACC0C"/>
    <w:lvl w:ilvl="0" w:tplc="8CF2BB7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30E8C"/>
    <w:multiLevelType w:val="multilevel"/>
    <w:tmpl w:val="7B0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462281">
    <w:abstractNumId w:val="15"/>
  </w:num>
  <w:num w:numId="2" w16cid:durableId="273095490">
    <w:abstractNumId w:val="0"/>
  </w:num>
  <w:num w:numId="3" w16cid:durableId="965085351">
    <w:abstractNumId w:val="12"/>
  </w:num>
  <w:num w:numId="4" w16cid:durableId="1645547435">
    <w:abstractNumId w:val="23"/>
  </w:num>
  <w:num w:numId="5" w16cid:durableId="2015523331">
    <w:abstractNumId w:val="27"/>
  </w:num>
  <w:num w:numId="6" w16cid:durableId="268204110">
    <w:abstractNumId w:val="22"/>
  </w:num>
  <w:num w:numId="7" w16cid:durableId="99881460">
    <w:abstractNumId w:val="20"/>
  </w:num>
  <w:num w:numId="8" w16cid:durableId="519007519">
    <w:abstractNumId w:val="19"/>
  </w:num>
  <w:num w:numId="9" w16cid:durableId="927424712">
    <w:abstractNumId w:val="10"/>
  </w:num>
  <w:num w:numId="10" w16cid:durableId="473064193">
    <w:abstractNumId w:val="18"/>
  </w:num>
  <w:num w:numId="11" w16cid:durableId="1917130911">
    <w:abstractNumId w:val="9"/>
  </w:num>
  <w:num w:numId="12" w16cid:durableId="65763057">
    <w:abstractNumId w:val="7"/>
  </w:num>
  <w:num w:numId="13" w16cid:durableId="59792573">
    <w:abstractNumId w:val="3"/>
  </w:num>
  <w:num w:numId="14" w16cid:durableId="1014529766">
    <w:abstractNumId w:val="14"/>
  </w:num>
  <w:num w:numId="15" w16cid:durableId="658776788">
    <w:abstractNumId w:val="4"/>
  </w:num>
  <w:num w:numId="16" w16cid:durableId="1697274581">
    <w:abstractNumId w:val="1"/>
  </w:num>
  <w:num w:numId="17" w16cid:durableId="495152974">
    <w:abstractNumId w:val="21"/>
  </w:num>
  <w:num w:numId="18" w16cid:durableId="1357804466">
    <w:abstractNumId w:val="17"/>
  </w:num>
  <w:num w:numId="19" w16cid:durableId="956524156">
    <w:abstractNumId w:val="5"/>
  </w:num>
  <w:num w:numId="20" w16cid:durableId="2130271361">
    <w:abstractNumId w:val="6"/>
  </w:num>
  <w:num w:numId="21" w16cid:durableId="2041083706">
    <w:abstractNumId w:val="26"/>
  </w:num>
  <w:num w:numId="22" w16cid:durableId="1638149185">
    <w:abstractNumId w:val="2"/>
  </w:num>
  <w:num w:numId="23" w16cid:durableId="427386614">
    <w:abstractNumId w:val="16"/>
  </w:num>
  <w:num w:numId="24" w16cid:durableId="1525248749">
    <w:abstractNumId w:val="13"/>
  </w:num>
  <w:num w:numId="25" w16cid:durableId="1553807169">
    <w:abstractNumId w:val="11"/>
  </w:num>
  <w:num w:numId="26" w16cid:durableId="345913200">
    <w:abstractNumId w:val="24"/>
  </w:num>
  <w:num w:numId="27" w16cid:durableId="1528249494">
    <w:abstractNumId w:val="25"/>
  </w:num>
  <w:num w:numId="28" w16cid:durableId="52247686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23"/>
    <w:rsid w:val="00000F7B"/>
    <w:rsid w:val="00002B19"/>
    <w:rsid w:val="0000321A"/>
    <w:rsid w:val="000137AE"/>
    <w:rsid w:val="00015FD2"/>
    <w:rsid w:val="00022F7F"/>
    <w:rsid w:val="00023229"/>
    <w:rsid w:val="00023E16"/>
    <w:rsid w:val="000246C6"/>
    <w:rsid w:val="000265E7"/>
    <w:rsid w:val="00030D89"/>
    <w:rsid w:val="00031154"/>
    <w:rsid w:val="0003331F"/>
    <w:rsid w:val="0003420C"/>
    <w:rsid w:val="000416CF"/>
    <w:rsid w:val="00041B18"/>
    <w:rsid w:val="00045E18"/>
    <w:rsid w:val="00050922"/>
    <w:rsid w:val="00072BCD"/>
    <w:rsid w:val="00084AB5"/>
    <w:rsid w:val="000874A9"/>
    <w:rsid w:val="00087814"/>
    <w:rsid w:val="00090696"/>
    <w:rsid w:val="000A1510"/>
    <w:rsid w:val="000A1CE7"/>
    <w:rsid w:val="000A7DB0"/>
    <w:rsid w:val="000B5802"/>
    <w:rsid w:val="000B75F2"/>
    <w:rsid w:val="000C2179"/>
    <w:rsid w:val="000C76C8"/>
    <w:rsid w:val="000D7D2E"/>
    <w:rsid w:val="000E27C1"/>
    <w:rsid w:val="000E5B18"/>
    <w:rsid w:val="000E6F08"/>
    <w:rsid w:val="000F475D"/>
    <w:rsid w:val="000F6F41"/>
    <w:rsid w:val="00100685"/>
    <w:rsid w:val="001010DD"/>
    <w:rsid w:val="00101843"/>
    <w:rsid w:val="00101D06"/>
    <w:rsid w:val="00105E67"/>
    <w:rsid w:val="00107D37"/>
    <w:rsid w:val="001116FC"/>
    <w:rsid w:val="00122305"/>
    <w:rsid w:val="0012457D"/>
    <w:rsid w:val="00132E1C"/>
    <w:rsid w:val="00135F8E"/>
    <w:rsid w:val="00137C6D"/>
    <w:rsid w:val="001468D3"/>
    <w:rsid w:val="001528A5"/>
    <w:rsid w:val="00157A23"/>
    <w:rsid w:val="00164A79"/>
    <w:rsid w:val="00181CD4"/>
    <w:rsid w:val="00184BFD"/>
    <w:rsid w:val="00185324"/>
    <w:rsid w:val="00185803"/>
    <w:rsid w:val="00190135"/>
    <w:rsid w:val="00191EF6"/>
    <w:rsid w:val="00193E07"/>
    <w:rsid w:val="001973AC"/>
    <w:rsid w:val="001A4A25"/>
    <w:rsid w:val="001A5A0F"/>
    <w:rsid w:val="001A7F7D"/>
    <w:rsid w:val="001C17D4"/>
    <w:rsid w:val="001C4CFE"/>
    <w:rsid w:val="001D2549"/>
    <w:rsid w:val="001D637B"/>
    <w:rsid w:val="001D7702"/>
    <w:rsid w:val="001E16D4"/>
    <w:rsid w:val="001E5237"/>
    <w:rsid w:val="00210C38"/>
    <w:rsid w:val="00215CB9"/>
    <w:rsid w:val="002207B4"/>
    <w:rsid w:val="00220BCD"/>
    <w:rsid w:val="0022320A"/>
    <w:rsid w:val="00224B8B"/>
    <w:rsid w:val="00225F59"/>
    <w:rsid w:val="00230CDD"/>
    <w:rsid w:val="00232A98"/>
    <w:rsid w:val="00236568"/>
    <w:rsid w:val="00240F64"/>
    <w:rsid w:val="002421C0"/>
    <w:rsid w:val="002452BF"/>
    <w:rsid w:val="00255412"/>
    <w:rsid w:val="00260131"/>
    <w:rsid w:val="00265D18"/>
    <w:rsid w:val="00267193"/>
    <w:rsid w:val="00272115"/>
    <w:rsid w:val="002753BD"/>
    <w:rsid w:val="0027790D"/>
    <w:rsid w:val="00284727"/>
    <w:rsid w:val="002852F4"/>
    <w:rsid w:val="0028554F"/>
    <w:rsid w:val="00285C5B"/>
    <w:rsid w:val="00286FB0"/>
    <w:rsid w:val="002875D6"/>
    <w:rsid w:val="00287E2F"/>
    <w:rsid w:val="0029431B"/>
    <w:rsid w:val="00297AA5"/>
    <w:rsid w:val="002A5A7C"/>
    <w:rsid w:val="002B47B3"/>
    <w:rsid w:val="002B7137"/>
    <w:rsid w:val="002C0330"/>
    <w:rsid w:val="002C0478"/>
    <w:rsid w:val="002C07C3"/>
    <w:rsid w:val="0030224B"/>
    <w:rsid w:val="00313582"/>
    <w:rsid w:val="00317988"/>
    <w:rsid w:val="00331148"/>
    <w:rsid w:val="0033225D"/>
    <w:rsid w:val="003325CA"/>
    <w:rsid w:val="003358C3"/>
    <w:rsid w:val="00352919"/>
    <w:rsid w:val="00357E09"/>
    <w:rsid w:val="00360DE5"/>
    <w:rsid w:val="00367882"/>
    <w:rsid w:val="00380181"/>
    <w:rsid w:val="0038305E"/>
    <w:rsid w:val="00385A98"/>
    <w:rsid w:val="003B0DF0"/>
    <w:rsid w:val="003B6B2B"/>
    <w:rsid w:val="003C37B1"/>
    <w:rsid w:val="003C51E0"/>
    <w:rsid w:val="003C5C87"/>
    <w:rsid w:val="003D159F"/>
    <w:rsid w:val="003D439C"/>
    <w:rsid w:val="003D79C4"/>
    <w:rsid w:val="003E470F"/>
    <w:rsid w:val="003F5D89"/>
    <w:rsid w:val="00401CBF"/>
    <w:rsid w:val="004026A5"/>
    <w:rsid w:val="00406A82"/>
    <w:rsid w:val="00410010"/>
    <w:rsid w:val="00433B4F"/>
    <w:rsid w:val="00433F83"/>
    <w:rsid w:val="00442592"/>
    <w:rsid w:val="00443C31"/>
    <w:rsid w:val="0045420C"/>
    <w:rsid w:val="004544B0"/>
    <w:rsid w:val="00455726"/>
    <w:rsid w:val="004635D9"/>
    <w:rsid w:val="00466FB1"/>
    <w:rsid w:val="00467CC4"/>
    <w:rsid w:val="00486F1E"/>
    <w:rsid w:val="004900DA"/>
    <w:rsid w:val="004922FF"/>
    <w:rsid w:val="004A42D2"/>
    <w:rsid w:val="004A5B9C"/>
    <w:rsid w:val="004A6FFB"/>
    <w:rsid w:val="004B39A1"/>
    <w:rsid w:val="004B3BF8"/>
    <w:rsid w:val="004B45C4"/>
    <w:rsid w:val="004C7F2C"/>
    <w:rsid w:val="004D0FDE"/>
    <w:rsid w:val="004D20A0"/>
    <w:rsid w:val="004D289A"/>
    <w:rsid w:val="004E7C18"/>
    <w:rsid w:val="004F7230"/>
    <w:rsid w:val="00505687"/>
    <w:rsid w:val="00507005"/>
    <w:rsid w:val="0051464B"/>
    <w:rsid w:val="00515C31"/>
    <w:rsid w:val="00516342"/>
    <w:rsid w:val="00525BBE"/>
    <w:rsid w:val="00531F65"/>
    <w:rsid w:val="00532122"/>
    <w:rsid w:val="0053615B"/>
    <w:rsid w:val="0055061C"/>
    <w:rsid w:val="00554C67"/>
    <w:rsid w:val="00555873"/>
    <w:rsid w:val="00562B01"/>
    <w:rsid w:val="005732C4"/>
    <w:rsid w:val="00592F91"/>
    <w:rsid w:val="00594C18"/>
    <w:rsid w:val="00597C73"/>
    <w:rsid w:val="005A0AE6"/>
    <w:rsid w:val="005A0BCE"/>
    <w:rsid w:val="005A0EA1"/>
    <w:rsid w:val="005A1199"/>
    <w:rsid w:val="005B5CAB"/>
    <w:rsid w:val="005B73C1"/>
    <w:rsid w:val="005D14D7"/>
    <w:rsid w:val="005D20D1"/>
    <w:rsid w:val="005D6247"/>
    <w:rsid w:val="005D673C"/>
    <w:rsid w:val="005E109B"/>
    <w:rsid w:val="005E2021"/>
    <w:rsid w:val="005E5FCD"/>
    <w:rsid w:val="00601124"/>
    <w:rsid w:val="00617298"/>
    <w:rsid w:val="006219AA"/>
    <w:rsid w:val="00630E6C"/>
    <w:rsid w:val="00646A75"/>
    <w:rsid w:val="00656F8C"/>
    <w:rsid w:val="006604CC"/>
    <w:rsid w:val="00673A49"/>
    <w:rsid w:val="00680B42"/>
    <w:rsid w:val="00683B9A"/>
    <w:rsid w:val="006871F0"/>
    <w:rsid w:val="0069100F"/>
    <w:rsid w:val="00691710"/>
    <w:rsid w:val="006936AD"/>
    <w:rsid w:val="00693E8D"/>
    <w:rsid w:val="006A02DA"/>
    <w:rsid w:val="006A334A"/>
    <w:rsid w:val="006A6EB0"/>
    <w:rsid w:val="006A7863"/>
    <w:rsid w:val="006B16A0"/>
    <w:rsid w:val="006B3328"/>
    <w:rsid w:val="006B4024"/>
    <w:rsid w:val="006C4523"/>
    <w:rsid w:val="006E1CAF"/>
    <w:rsid w:val="006F0877"/>
    <w:rsid w:val="00705780"/>
    <w:rsid w:val="00714199"/>
    <w:rsid w:val="00717FEB"/>
    <w:rsid w:val="00720555"/>
    <w:rsid w:val="00722141"/>
    <w:rsid w:val="0073029A"/>
    <w:rsid w:val="007469EB"/>
    <w:rsid w:val="00764E8A"/>
    <w:rsid w:val="007676CC"/>
    <w:rsid w:val="00767FB5"/>
    <w:rsid w:val="00774FE6"/>
    <w:rsid w:val="00793F9E"/>
    <w:rsid w:val="007A1412"/>
    <w:rsid w:val="007B2DAD"/>
    <w:rsid w:val="007B550F"/>
    <w:rsid w:val="007C10B2"/>
    <w:rsid w:val="007C2CFC"/>
    <w:rsid w:val="007C452F"/>
    <w:rsid w:val="007C77EE"/>
    <w:rsid w:val="007D1F9F"/>
    <w:rsid w:val="007D21C9"/>
    <w:rsid w:val="007D4D31"/>
    <w:rsid w:val="007D55DF"/>
    <w:rsid w:val="007E6E35"/>
    <w:rsid w:val="007F2A38"/>
    <w:rsid w:val="007F5402"/>
    <w:rsid w:val="008006B9"/>
    <w:rsid w:val="00801333"/>
    <w:rsid w:val="008048FC"/>
    <w:rsid w:val="0080533C"/>
    <w:rsid w:val="00824034"/>
    <w:rsid w:val="0083627C"/>
    <w:rsid w:val="00837F0E"/>
    <w:rsid w:val="008642D7"/>
    <w:rsid w:val="0086677B"/>
    <w:rsid w:val="00872452"/>
    <w:rsid w:val="00877358"/>
    <w:rsid w:val="0088564C"/>
    <w:rsid w:val="0088776E"/>
    <w:rsid w:val="008A34FF"/>
    <w:rsid w:val="008A4556"/>
    <w:rsid w:val="008A4B3F"/>
    <w:rsid w:val="008B2E89"/>
    <w:rsid w:val="008C7C4F"/>
    <w:rsid w:val="008D575B"/>
    <w:rsid w:val="008E5EE5"/>
    <w:rsid w:val="008F311A"/>
    <w:rsid w:val="008F6A03"/>
    <w:rsid w:val="00911675"/>
    <w:rsid w:val="009148E7"/>
    <w:rsid w:val="009166FD"/>
    <w:rsid w:val="0091701C"/>
    <w:rsid w:val="009172CD"/>
    <w:rsid w:val="00921E1B"/>
    <w:rsid w:val="009225FD"/>
    <w:rsid w:val="00934094"/>
    <w:rsid w:val="009376FE"/>
    <w:rsid w:val="00943471"/>
    <w:rsid w:val="0094463C"/>
    <w:rsid w:val="00946E0C"/>
    <w:rsid w:val="00952E31"/>
    <w:rsid w:val="00960F9B"/>
    <w:rsid w:val="009626E6"/>
    <w:rsid w:val="00964AF1"/>
    <w:rsid w:val="0096606A"/>
    <w:rsid w:val="00966265"/>
    <w:rsid w:val="0097018F"/>
    <w:rsid w:val="009773D2"/>
    <w:rsid w:val="0098035D"/>
    <w:rsid w:val="00990FCE"/>
    <w:rsid w:val="00991856"/>
    <w:rsid w:val="00992D42"/>
    <w:rsid w:val="00997E53"/>
    <w:rsid w:val="009A0F00"/>
    <w:rsid w:val="009B7E07"/>
    <w:rsid w:val="009E30F6"/>
    <w:rsid w:val="009E60C3"/>
    <w:rsid w:val="00A026B3"/>
    <w:rsid w:val="00A172C6"/>
    <w:rsid w:val="00A25616"/>
    <w:rsid w:val="00A26738"/>
    <w:rsid w:val="00A33541"/>
    <w:rsid w:val="00A451FE"/>
    <w:rsid w:val="00A479DD"/>
    <w:rsid w:val="00A63A27"/>
    <w:rsid w:val="00A73041"/>
    <w:rsid w:val="00A74E70"/>
    <w:rsid w:val="00A8254E"/>
    <w:rsid w:val="00A841B0"/>
    <w:rsid w:val="00A90219"/>
    <w:rsid w:val="00A91614"/>
    <w:rsid w:val="00A91E1F"/>
    <w:rsid w:val="00A92FFC"/>
    <w:rsid w:val="00A955DC"/>
    <w:rsid w:val="00A961CC"/>
    <w:rsid w:val="00AA7A9F"/>
    <w:rsid w:val="00AB160C"/>
    <w:rsid w:val="00AD394A"/>
    <w:rsid w:val="00AD3FA9"/>
    <w:rsid w:val="00AE6758"/>
    <w:rsid w:val="00AF1261"/>
    <w:rsid w:val="00AF4E22"/>
    <w:rsid w:val="00B011A1"/>
    <w:rsid w:val="00B02FD6"/>
    <w:rsid w:val="00B04D4B"/>
    <w:rsid w:val="00B111D7"/>
    <w:rsid w:val="00B1770E"/>
    <w:rsid w:val="00B203DD"/>
    <w:rsid w:val="00B209C9"/>
    <w:rsid w:val="00B2436F"/>
    <w:rsid w:val="00B301EA"/>
    <w:rsid w:val="00B32901"/>
    <w:rsid w:val="00B43AE2"/>
    <w:rsid w:val="00B440FA"/>
    <w:rsid w:val="00B463BA"/>
    <w:rsid w:val="00B47349"/>
    <w:rsid w:val="00B602DD"/>
    <w:rsid w:val="00B65C47"/>
    <w:rsid w:val="00B80305"/>
    <w:rsid w:val="00B81287"/>
    <w:rsid w:val="00B8554A"/>
    <w:rsid w:val="00B86A46"/>
    <w:rsid w:val="00B95A2A"/>
    <w:rsid w:val="00BA605A"/>
    <w:rsid w:val="00BA7CE3"/>
    <w:rsid w:val="00BB0D3E"/>
    <w:rsid w:val="00BC235A"/>
    <w:rsid w:val="00BE65D9"/>
    <w:rsid w:val="00BE6915"/>
    <w:rsid w:val="00C01778"/>
    <w:rsid w:val="00C04F27"/>
    <w:rsid w:val="00C07151"/>
    <w:rsid w:val="00C15A03"/>
    <w:rsid w:val="00C273A8"/>
    <w:rsid w:val="00C33F15"/>
    <w:rsid w:val="00C361B2"/>
    <w:rsid w:val="00C42C9D"/>
    <w:rsid w:val="00C443FE"/>
    <w:rsid w:val="00C46F2D"/>
    <w:rsid w:val="00C52253"/>
    <w:rsid w:val="00C532AE"/>
    <w:rsid w:val="00C53775"/>
    <w:rsid w:val="00C55480"/>
    <w:rsid w:val="00C82E5A"/>
    <w:rsid w:val="00CD446F"/>
    <w:rsid w:val="00CE179B"/>
    <w:rsid w:val="00CE1DF2"/>
    <w:rsid w:val="00CE7072"/>
    <w:rsid w:val="00CF00AE"/>
    <w:rsid w:val="00CF698B"/>
    <w:rsid w:val="00CF75C3"/>
    <w:rsid w:val="00D019A0"/>
    <w:rsid w:val="00D020E3"/>
    <w:rsid w:val="00D034CF"/>
    <w:rsid w:val="00D06846"/>
    <w:rsid w:val="00D14A0D"/>
    <w:rsid w:val="00D16102"/>
    <w:rsid w:val="00D20800"/>
    <w:rsid w:val="00D22B2F"/>
    <w:rsid w:val="00D33BC3"/>
    <w:rsid w:val="00D34855"/>
    <w:rsid w:val="00D63BC9"/>
    <w:rsid w:val="00D64CDC"/>
    <w:rsid w:val="00D7267B"/>
    <w:rsid w:val="00D73656"/>
    <w:rsid w:val="00D832CC"/>
    <w:rsid w:val="00D94DE8"/>
    <w:rsid w:val="00D95194"/>
    <w:rsid w:val="00DA03C4"/>
    <w:rsid w:val="00DA0738"/>
    <w:rsid w:val="00DA66FC"/>
    <w:rsid w:val="00DB08FD"/>
    <w:rsid w:val="00DB48F6"/>
    <w:rsid w:val="00DB72BA"/>
    <w:rsid w:val="00DC34CA"/>
    <w:rsid w:val="00DD037D"/>
    <w:rsid w:val="00DD3856"/>
    <w:rsid w:val="00DD5AF4"/>
    <w:rsid w:val="00DD7EB1"/>
    <w:rsid w:val="00DE3391"/>
    <w:rsid w:val="00DF1BCD"/>
    <w:rsid w:val="00E0359A"/>
    <w:rsid w:val="00E100D4"/>
    <w:rsid w:val="00E119AA"/>
    <w:rsid w:val="00E1378D"/>
    <w:rsid w:val="00E25B4B"/>
    <w:rsid w:val="00E3277E"/>
    <w:rsid w:val="00E33C15"/>
    <w:rsid w:val="00E35D83"/>
    <w:rsid w:val="00E419A6"/>
    <w:rsid w:val="00E46B8C"/>
    <w:rsid w:val="00E60D26"/>
    <w:rsid w:val="00E60FD4"/>
    <w:rsid w:val="00E624DE"/>
    <w:rsid w:val="00E643EE"/>
    <w:rsid w:val="00E70A5B"/>
    <w:rsid w:val="00E97C90"/>
    <w:rsid w:val="00EA4604"/>
    <w:rsid w:val="00EA7AD3"/>
    <w:rsid w:val="00EB4236"/>
    <w:rsid w:val="00EC24D8"/>
    <w:rsid w:val="00EC790F"/>
    <w:rsid w:val="00ED008C"/>
    <w:rsid w:val="00ED121C"/>
    <w:rsid w:val="00ED1AA5"/>
    <w:rsid w:val="00ED1E88"/>
    <w:rsid w:val="00ED3401"/>
    <w:rsid w:val="00EE2A35"/>
    <w:rsid w:val="00EE4416"/>
    <w:rsid w:val="00EF5802"/>
    <w:rsid w:val="00EF59D5"/>
    <w:rsid w:val="00EF6FFB"/>
    <w:rsid w:val="00F025C7"/>
    <w:rsid w:val="00F03E4E"/>
    <w:rsid w:val="00F10DA9"/>
    <w:rsid w:val="00F177B6"/>
    <w:rsid w:val="00F210AE"/>
    <w:rsid w:val="00F27C2B"/>
    <w:rsid w:val="00F36FE4"/>
    <w:rsid w:val="00F50AF4"/>
    <w:rsid w:val="00F51850"/>
    <w:rsid w:val="00F521EE"/>
    <w:rsid w:val="00F548CD"/>
    <w:rsid w:val="00F60D4D"/>
    <w:rsid w:val="00F63178"/>
    <w:rsid w:val="00F71883"/>
    <w:rsid w:val="00F72A71"/>
    <w:rsid w:val="00F732FD"/>
    <w:rsid w:val="00F75492"/>
    <w:rsid w:val="00F77765"/>
    <w:rsid w:val="00F832A0"/>
    <w:rsid w:val="00F92150"/>
    <w:rsid w:val="00F947CF"/>
    <w:rsid w:val="00FA1464"/>
    <w:rsid w:val="00FA38B2"/>
    <w:rsid w:val="00FB3629"/>
    <w:rsid w:val="00FC1158"/>
    <w:rsid w:val="00FC6F31"/>
    <w:rsid w:val="00FD23C6"/>
    <w:rsid w:val="00FD412D"/>
    <w:rsid w:val="00FE0AE9"/>
    <w:rsid w:val="00FF67C2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997A4"/>
  <w15:docId w15:val="{CF7A4840-FFD7-4C96-98FE-29D3820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35D9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berschrift10">
    <w:name w:val="Überschrift_1"/>
    <w:basedOn w:val="Standard"/>
    <w:uiPriority w:val="99"/>
    <w:rsid w:val="00023E16"/>
    <w:pPr>
      <w:spacing w:after="0" w:line="240" w:lineRule="auto"/>
    </w:pPr>
    <w:rPr>
      <w:rFonts w:ascii="Arial" w:eastAsia="Calibri" w:hAnsi="Arial" w:cs="Times New Roman"/>
      <w:b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4D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offdeckblattberschrift2">
    <w:name w:val="stoff.deckblatt.Ÿberschrift 2"/>
    <w:basedOn w:val="berschrift1"/>
    <w:uiPriority w:val="99"/>
    <w:rsid w:val="005B5CAB"/>
    <w:pPr>
      <w:spacing w:before="0" w:line="312" w:lineRule="auto"/>
    </w:pPr>
    <w:rPr>
      <w:rFonts w:ascii="Arial" w:eastAsia="Calibri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23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23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2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3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ner\Desktop\Stoffverteilungsplan_Mustervorlage_qu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F3749-532F-4FA3-A346-24FF1FBF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Stoffverteilungsplan_Mustervorlage_quer.dotx</Template>
  <TotalTime>0</TotalTime>
  <Pages>9</Pages>
  <Words>1264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Mehner, Claudia</dc:creator>
  <cp:lastModifiedBy>Röhniß, Sebastian</cp:lastModifiedBy>
  <cp:revision>3</cp:revision>
  <cp:lastPrinted>2023-03-13T15:00:00Z</cp:lastPrinted>
  <dcterms:created xsi:type="dcterms:W3CDTF">2026-02-26T10:49:00Z</dcterms:created>
  <dcterms:modified xsi:type="dcterms:W3CDTF">2026-02-26T10:49:00Z</dcterms:modified>
</cp:coreProperties>
</file>