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4040" w14:textId="20D0B1E2" w:rsidR="007E4A21" w:rsidRDefault="00547543" w:rsidP="00547543">
      <w:pPr>
        <w:pStyle w:val="stoffzwischenberschrift"/>
        <w:spacing w:after="0" w:line="280" w:lineRule="exact"/>
        <w:rPr>
          <w:b/>
          <w:sz w:val="24"/>
          <w:szCs w:val="24"/>
        </w:rPr>
      </w:pPr>
      <w:r w:rsidRPr="00D7133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59F2F" wp14:editId="1ED54A4B">
                <wp:simplePos x="0" y="0"/>
                <wp:positionH relativeFrom="column">
                  <wp:posOffset>7082155</wp:posOffset>
                </wp:positionH>
                <wp:positionV relativeFrom="paragraph">
                  <wp:posOffset>-204470</wp:posOffset>
                </wp:positionV>
                <wp:extent cx="1710690" cy="2282825"/>
                <wp:effectExtent l="0" t="0" r="0" b="31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28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BF9A" w14:textId="77777777" w:rsidR="00547543" w:rsidRDefault="00547543" w:rsidP="00547543">
                            <w:r>
                              <w:rPr>
                                <w:b/>
                                <w:noProof/>
                                <w:sz w:val="24"/>
                                <w14:ligatures w14:val="standardContextual"/>
                              </w:rPr>
                              <w:drawing>
                                <wp:inline distT="0" distB="0" distL="0" distR="0" wp14:anchorId="069D93D6" wp14:editId="663D27DF">
                                  <wp:extent cx="1575466" cy="2100171"/>
                                  <wp:effectExtent l="0" t="0" r="5715" b="0"/>
                                  <wp:docPr id="1336508628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508628" name="Grafik 133650862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360" cy="2114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59F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57.65pt;margin-top:-16.1pt;width:134.7pt;height:17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" filled="f" stroked="f">
                <v:textbox>
                  <w:txbxContent>
                    <w:p w14:paraId="4708BF9A" w14:textId="77777777" w:rsidR="00547543" w:rsidRDefault="00547543" w:rsidP="00547543">
                      <w:r>
                        <w:rPr>
                          <w:b/>
                          <w:noProof/>
                          <w:sz w:val="24"/>
                          <w14:ligatures w14:val="standardContextual"/>
                        </w:rPr>
                        <w:drawing>
                          <wp:inline distT="0" distB="0" distL="0" distR="0" wp14:anchorId="069D93D6" wp14:editId="663D27DF">
                            <wp:extent cx="1575466" cy="2100171"/>
                            <wp:effectExtent l="0" t="0" r="5715" b="0"/>
                            <wp:docPr id="1336508628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508628" name="Grafik 133650862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360" cy="2114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A21" w:rsidRPr="00547DEB">
        <w:rPr>
          <w:rStyle w:val="A0"/>
          <w:rFonts w:ascii="Calibri" w:hAnsi="Calibri" w:cs="Calibri"/>
          <w:b/>
          <w:bCs/>
          <w:sz w:val="28"/>
          <w:szCs w:val="28"/>
        </w:rPr>
        <w:t>Markl Biologie 1 – Bundesausgabe ab 2026, Schulbuch| Klasse 5-6</w:t>
      </w:r>
      <w:r w:rsidR="007E4A21">
        <w:rPr>
          <w:rStyle w:val="A0"/>
          <w:rFonts w:ascii="Calibri" w:hAnsi="Calibri" w:cs="Calibri"/>
          <w:b/>
          <w:bCs/>
          <w:sz w:val="28"/>
          <w:szCs w:val="28"/>
        </w:rPr>
        <w:t xml:space="preserve">, </w:t>
      </w:r>
      <w:r w:rsidR="007E4A21" w:rsidRPr="00547DEB">
        <w:rPr>
          <w:rFonts w:ascii="Calibri" w:hAnsi="Calibri" w:cs="Calibri"/>
          <w:b/>
          <w:bCs/>
          <w:color w:val="000000"/>
          <w:sz w:val="28"/>
          <w:szCs w:val="28"/>
        </w:rPr>
        <w:t>ISBN: 978-3-12-150066-6</w:t>
      </w:r>
    </w:p>
    <w:p w14:paraId="12D953C9" w14:textId="58AF428F" w:rsidR="004C0BBE" w:rsidRPr="00D56F4C" w:rsidRDefault="007E4A21" w:rsidP="00547543">
      <w:pPr>
        <w:pStyle w:val="Default"/>
        <w:rPr>
          <w:sz w:val="22"/>
          <w:szCs w:val="22"/>
        </w:rPr>
      </w:pPr>
      <w:r w:rsidRPr="00D56F4C">
        <w:rPr>
          <w:rStyle w:val="A0"/>
          <w:rFonts w:ascii="Calibri" w:hAnsi="Calibri" w:cs="Calibri"/>
          <w:sz w:val="28"/>
          <w:szCs w:val="28"/>
        </w:rPr>
        <w:t xml:space="preserve">Stoffverteilungsplan für </w:t>
      </w:r>
      <w:r w:rsidRPr="00D56F4C">
        <w:rPr>
          <w:sz w:val="26"/>
          <w:szCs w:val="26"/>
        </w:rPr>
        <w:t xml:space="preserve">Sachsen zum </w:t>
      </w:r>
      <w:r w:rsidR="00A63E75" w:rsidRPr="00D56F4C">
        <w:rPr>
          <w:sz w:val="26"/>
          <w:szCs w:val="26"/>
        </w:rPr>
        <w:t>Lehrplan im Fach Biologie für das Gymnasium</w:t>
      </w:r>
      <w:r w:rsidR="00D56F4C">
        <w:rPr>
          <w:sz w:val="26"/>
          <w:szCs w:val="26"/>
        </w:rPr>
        <w:t xml:space="preserve"> ab08/25</w:t>
      </w:r>
      <w:r w:rsidR="00A63E75" w:rsidRPr="00D56F4C">
        <w:rPr>
          <w:sz w:val="26"/>
          <w:szCs w:val="26"/>
        </w:rPr>
        <w:t xml:space="preserve"> </w:t>
      </w:r>
      <w:r w:rsidR="00547543" w:rsidRPr="00D56F4C">
        <w:rPr>
          <w:sz w:val="26"/>
          <w:szCs w:val="26"/>
        </w:rPr>
        <w:br/>
      </w:r>
    </w:p>
    <w:p w14:paraId="4969F218" w14:textId="77777777" w:rsidR="00A63E75" w:rsidRDefault="00A63E75" w:rsidP="00BB2C0F">
      <w:pPr>
        <w:pStyle w:val="Default"/>
        <w:rPr>
          <w:b/>
          <w:bCs/>
          <w:sz w:val="22"/>
          <w:szCs w:val="22"/>
        </w:rPr>
      </w:pPr>
    </w:p>
    <w:p w14:paraId="414C109B" w14:textId="1863D834" w:rsidR="00F900DC" w:rsidRPr="00DE4AD1" w:rsidRDefault="00F900DC" w:rsidP="00BB2C0F">
      <w:pPr>
        <w:pStyle w:val="Default"/>
        <w:rPr>
          <w:b/>
          <w:sz w:val="22"/>
          <w:szCs w:val="22"/>
        </w:rPr>
      </w:pPr>
      <w:r w:rsidRPr="00DE4AD1">
        <w:rPr>
          <w:b/>
          <w:bCs/>
          <w:sz w:val="22"/>
          <w:szCs w:val="22"/>
        </w:rPr>
        <w:t xml:space="preserve">Klassenstufe 5 </w:t>
      </w:r>
    </w:p>
    <w:p w14:paraId="651B0AA1" w14:textId="77777777" w:rsidR="00893661" w:rsidRPr="00DE4AD1" w:rsidRDefault="00893661" w:rsidP="00BB2C0F">
      <w:pPr>
        <w:pStyle w:val="Default"/>
        <w:jc w:val="both"/>
        <w:rPr>
          <w:b/>
          <w:bCs/>
          <w:sz w:val="22"/>
          <w:szCs w:val="22"/>
        </w:rPr>
      </w:pPr>
    </w:p>
    <w:p w14:paraId="36DEB776" w14:textId="23419C2F" w:rsidR="00F900DC" w:rsidRPr="00DE4AD1" w:rsidRDefault="00F900DC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 xml:space="preserve">Lernbereich 1: Merkmale des Lebens 2 Ustd. </w:t>
      </w:r>
    </w:p>
    <w:p w14:paraId="53C212BF" w14:textId="77777777" w:rsidR="004C0BBE" w:rsidRPr="00DE4AD1" w:rsidRDefault="004C0BBE" w:rsidP="00BB2C0F">
      <w:pPr>
        <w:pStyle w:val="Default"/>
        <w:jc w:val="both"/>
        <w:rPr>
          <w:b/>
          <w:sz w:val="22"/>
          <w:szCs w:val="22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4739"/>
        <w:gridCol w:w="4867"/>
        <w:gridCol w:w="4819"/>
      </w:tblGrid>
      <w:tr w:rsidR="00F900DC" w:rsidRPr="00DE4AD1" w14:paraId="411C25DF" w14:textId="77777777" w:rsidTr="004C0BBE">
        <w:tc>
          <w:tcPr>
            <w:tcW w:w="4739" w:type="dxa"/>
            <w:tcBorders>
              <w:right w:val="single" w:sz="4" w:space="0" w:color="auto"/>
            </w:tcBorders>
          </w:tcPr>
          <w:p w14:paraId="1931013C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>Einblick in den Gegenstand der Biologie und die Arbeitsweisen der Biologen gewinnen</w:t>
            </w:r>
          </w:p>
          <w:p w14:paraId="08092CB2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Kennen ausgewählter Merkmale des Lebens </w:t>
            </w:r>
          </w:p>
        </w:tc>
        <w:tc>
          <w:tcPr>
            <w:tcW w:w="4867" w:type="dxa"/>
            <w:tcBorders>
              <w:left w:val="single" w:sz="4" w:space="0" w:color="auto"/>
              <w:right w:val="single" w:sz="4" w:space="0" w:color="auto"/>
            </w:tcBorders>
          </w:tcPr>
          <w:p w14:paraId="583A654A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Beobachten, Untersuchen, Vergleichen Unterrichtsgang </w:t>
            </w:r>
          </w:p>
          <w:p w14:paraId="3FFBAFD3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Gegenüberstellen von Organismen und nicht-lebenden Objekten </w:t>
            </w:r>
          </w:p>
          <w:p w14:paraId="31F231EE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372405E" w14:textId="5A80F8AC" w:rsidR="00F900DC" w:rsidRPr="00DE4AD1" w:rsidRDefault="00F900D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00DC" w:rsidRPr="00DE4AD1" w14:paraId="6147B9A3" w14:textId="77777777" w:rsidTr="004C0BBE">
        <w:tc>
          <w:tcPr>
            <w:tcW w:w="4739" w:type="dxa"/>
            <w:tcBorders>
              <w:right w:val="single" w:sz="4" w:space="0" w:color="auto"/>
            </w:tcBorders>
          </w:tcPr>
          <w:p w14:paraId="6FE5C00A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Reizbarkeit und Bewegung </w:t>
            </w:r>
          </w:p>
          <w:p w14:paraId="5C052C47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7" w:type="dxa"/>
            <w:tcBorders>
              <w:left w:val="single" w:sz="4" w:space="0" w:color="auto"/>
              <w:right w:val="single" w:sz="4" w:space="0" w:color="auto"/>
            </w:tcBorders>
          </w:tcPr>
          <w:p w14:paraId="4D808851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56FA742D" w14:textId="77777777" w:rsidR="00F900DC" w:rsidRPr="00DE4AD1" w:rsidRDefault="00F900D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00DC" w:rsidRPr="00DE4AD1" w14:paraId="4813778D" w14:textId="77777777" w:rsidTr="004C0BBE">
        <w:tc>
          <w:tcPr>
            <w:tcW w:w="4739" w:type="dxa"/>
            <w:tcBorders>
              <w:right w:val="single" w:sz="4" w:space="0" w:color="auto"/>
            </w:tcBorders>
          </w:tcPr>
          <w:p w14:paraId="234A197D" w14:textId="7BEE1940" w:rsidR="00F900DC" w:rsidRPr="00DE4AD1" w:rsidRDefault="00F900DC" w:rsidP="00BB2C0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Fortpflanzung und Wachstum </w:t>
            </w:r>
          </w:p>
        </w:tc>
        <w:tc>
          <w:tcPr>
            <w:tcW w:w="4867" w:type="dxa"/>
            <w:tcBorders>
              <w:left w:val="single" w:sz="4" w:space="0" w:color="auto"/>
              <w:right w:val="single" w:sz="4" w:space="0" w:color="auto"/>
            </w:tcBorders>
          </w:tcPr>
          <w:p w14:paraId="325F3851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Geburt, Entwicklung, Tod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A004994" w14:textId="77777777" w:rsidR="00F900DC" w:rsidRPr="00DE4AD1" w:rsidRDefault="00F900D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00DC" w:rsidRPr="00DE4AD1" w14:paraId="083C9B9A" w14:textId="77777777" w:rsidTr="004C0BBE">
        <w:tc>
          <w:tcPr>
            <w:tcW w:w="4739" w:type="dxa"/>
            <w:tcBorders>
              <w:right w:val="single" w:sz="4" w:space="0" w:color="auto"/>
            </w:tcBorders>
          </w:tcPr>
          <w:p w14:paraId="3F57264C" w14:textId="77777777" w:rsidR="00F900DC" w:rsidRPr="00DE4AD1" w:rsidRDefault="00F900DC" w:rsidP="00BB2C0F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Ernährung und Atmung </w:t>
            </w:r>
          </w:p>
          <w:p w14:paraId="0D6509A7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7" w:type="dxa"/>
            <w:tcBorders>
              <w:left w:val="single" w:sz="4" w:space="0" w:color="auto"/>
              <w:right w:val="single" w:sz="4" w:space="0" w:color="auto"/>
            </w:tcBorders>
          </w:tcPr>
          <w:p w14:paraId="66D183CA" w14:textId="77777777" w:rsidR="00F900DC" w:rsidRPr="00DE4AD1" w:rsidRDefault="00F900D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Stoffwechsel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EB9C80F" w14:textId="77777777" w:rsidR="00F900DC" w:rsidRPr="00DE4AD1" w:rsidRDefault="00F900D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2A269C" w14:textId="77777777" w:rsidR="000367DF" w:rsidRPr="00DE4AD1" w:rsidRDefault="000367DF" w:rsidP="00BB2C0F">
      <w:pPr>
        <w:spacing w:after="0" w:line="240" w:lineRule="auto"/>
        <w:rPr>
          <w:rFonts w:ascii="Arial" w:hAnsi="Arial" w:cs="Arial"/>
          <w:bCs/>
        </w:rPr>
      </w:pPr>
    </w:p>
    <w:p w14:paraId="6C220C64" w14:textId="77777777" w:rsidR="00DF6C94" w:rsidRPr="00DE4AD1" w:rsidRDefault="00DF6C94" w:rsidP="00BB2C0F">
      <w:pPr>
        <w:spacing w:after="0" w:line="240" w:lineRule="auto"/>
        <w:rPr>
          <w:rFonts w:ascii="Arial" w:hAnsi="Arial" w:cs="Arial"/>
          <w:b/>
          <w:bCs/>
        </w:rPr>
      </w:pPr>
    </w:p>
    <w:p w14:paraId="436B3C0E" w14:textId="26537E53" w:rsidR="00C81C3F" w:rsidRPr="00DE4AD1" w:rsidRDefault="00C81C3F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 xml:space="preserve">Lernbereich 2: Fische in ihren Lebensräumen </w:t>
      </w:r>
      <w:r w:rsidR="00AF0609" w:rsidRPr="00DE4AD1">
        <w:rPr>
          <w:b/>
          <w:bCs/>
          <w:sz w:val="22"/>
          <w:szCs w:val="22"/>
        </w:rPr>
        <w:t xml:space="preserve">8 </w:t>
      </w:r>
      <w:r w:rsidRPr="00DE4AD1">
        <w:rPr>
          <w:b/>
          <w:bCs/>
          <w:sz w:val="22"/>
          <w:szCs w:val="22"/>
        </w:rPr>
        <w:t>Ustd.</w:t>
      </w:r>
    </w:p>
    <w:p w14:paraId="18DAE459" w14:textId="77777777" w:rsidR="004C0BBE" w:rsidRPr="00DE4AD1" w:rsidRDefault="004C0BBE" w:rsidP="00BB2C0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68"/>
        <w:gridCol w:w="4638"/>
      </w:tblGrid>
      <w:tr w:rsidR="00C81C3F" w:rsidRPr="00DE4AD1" w14:paraId="75DDF17D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29893FA8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Einblick in die Vielfalt der Fische gewinnen </w:t>
            </w: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115BE2AE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Hinführung EF Vielfalt </w:t>
            </w:r>
          </w:p>
          <w:p w14:paraId="0D13EE1A" w14:textId="61493960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Artenkenntnis: Süßwasser-, Meeres- und Wanderfische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0A21A76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128BBEFA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63E756F8" w14:textId="77777777" w:rsidR="00C81C3F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Kennen von Merkmalen und Lebenserscheinungen der Fische </w:t>
            </w:r>
          </w:p>
          <w:p w14:paraId="5E863355" w14:textId="77777777" w:rsidR="00386A9C" w:rsidRPr="00DE4AD1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5D6C2582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8E7E012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6AD2101D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162A2549" w14:textId="77777777" w:rsidR="00C81C3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</w:r>
            <w:r w:rsidR="00C81C3F" w:rsidRPr="00DE4AD1">
              <w:rPr>
                <w:rFonts w:ascii="Arial" w:hAnsi="Arial" w:cs="Arial"/>
              </w:rPr>
              <w:t xml:space="preserve">typische Merkmale von Fischen als </w:t>
            </w:r>
            <w:r w:rsidRPr="00DE4AD1">
              <w:rPr>
                <w:rFonts w:ascii="Arial" w:hAnsi="Arial" w:cs="Arial"/>
              </w:rPr>
              <w:tab/>
            </w:r>
            <w:r w:rsidR="00C81C3F" w:rsidRPr="00DE4AD1">
              <w:rPr>
                <w:rFonts w:ascii="Arial" w:hAnsi="Arial" w:cs="Arial"/>
              </w:rPr>
              <w:t xml:space="preserve">Angepasstheit an ihren Lebensraum </w:t>
            </w:r>
          </w:p>
          <w:p w14:paraId="69E5184A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14E1C69F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Hinführung EF Angepasstheit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3358A581" w14:textId="7CA9C9AF" w:rsidR="00C81C3F" w:rsidRPr="00DE4AD1" w:rsidRDefault="00A7058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4.1 </w:t>
            </w:r>
            <w:r w:rsidRPr="00DE4AD1">
              <w:rPr>
                <w:rFonts w:ascii="Arial" w:hAnsi="Arial" w:cs="Arial"/>
              </w:rPr>
              <w:t>Ihr Körperbau macht Fische zu guten Schwimmern 74</w:t>
            </w:r>
          </w:p>
        </w:tc>
      </w:tr>
      <w:tr w:rsidR="00C81C3F" w:rsidRPr="00DE4AD1" w14:paraId="0505C297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17C128F7" w14:textId="77777777" w:rsidR="00C81C3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</w:r>
            <w:r w:rsidR="00C81C3F" w:rsidRPr="00DE4AD1">
              <w:rPr>
                <w:rFonts w:ascii="Arial" w:hAnsi="Arial" w:cs="Arial"/>
              </w:rPr>
              <w:t xml:space="preserve">Körpergliederung, äußerer Bau – </w:t>
            </w:r>
            <w:r w:rsidRPr="00DE4AD1">
              <w:rPr>
                <w:rFonts w:ascii="Arial" w:hAnsi="Arial" w:cs="Arial"/>
              </w:rPr>
              <w:tab/>
            </w:r>
            <w:r w:rsidR="00C81C3F" w:rsidRPr="00DE4AD1">
              <w:rPr>
                <w:rFonts w:ascii="Arial" w:hAnsi="Arial" w:cs="Arial"/>
              </w:rPr>
              <w:t xml:space="preserve">Leben im Wasser </w:t>
            </w:r>
          </w:p>
          <w:p w14:paraId="684D4C17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786D0FAE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Stromlinienform, Flossen, Schleimhaut, Knochenschuppen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7BBA10AE" w14:textId="77777777" w:rsidR="00C81C3F" w:rsidRPr="00DE4AD1" w:rsidRDefault="00A7058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4.1 </w:t>
            </w:r>
            <w:r w:rsidRPr="00DE4AD1">
              <w:rPr>
                <w:rFonts w:ascii="Arial" w:hAnsi="Arial" w:cs="Arial"/>
              </w:rPr>
              <w:t xml:space="preserve">Ihr Körperbau macht Fische zu guten Schwimmern </w:t>
            </w:r>
          </w:p>
          <w:p w14:paraId="0AFF73AF" w14:textId="2740F230" w:rsidR="009B21F5" w:rsidRPr="00DE4AD1" w:rsidRDefault="009B21F5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METHODE </w:t>
            </w:r>
            <w:r w:rsidRPr="00DE4AD1">
              <w:rPr>
                <w:rFonts w:ascii="Arial" w:hAnsi="Arial" w:cs="Arial"/>
              </w:rPr>
              <w:t>Sezieren eines Fisches 76</w:t>
            </w:r>
          </w:p>
        </w:tc>
      </w:tr>
      <w:tr w:rsidR="00C81C3F" w:rsidRPr="00DE4AD1" w14:paraId="3F31E4E4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0A7DCA1B" w14:textId="3B6FF615" w:rsidR="00002D67" w:rsidRPr="00DE4AD1" w:rsidRDefault="00002D67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ab/>
              <w:t xml:space="preserve">Untersuchen von Schuppen mit der </w:t>
            </w:r>
            <w:r w:rsidRPr="00DE4AD1">
              <w:rPr>
                <w:rFonts w:ascii="Arial" w:hAnsi="Arial" w:cs="Arial"/>
              </w:rPr>
              <w:tab/>
              <w:t xml:space="preserve">Lupe </w:t>
            </w:r>
          </w:p>
          <w:p w14:paraId="4906CF4E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667FAF30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4B70BDE5" w14:textId="5E95C981" w:rsidR="00C81C3F" w:rsidRPr="00DE4AD1" w:rsidRDefault="009B21F5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>4</w:t>
            </w:r>
            <w:r w:rsidR="000367DF" w:rsidRPr="00DE4AD1">
              <w:rPr>
                <w:rFonts w:ascii="Arial" w:hAnsi="Arial" w:cs="Arial"/>
                <w:b/>
                <w:bCs/>
              </w:rPr>
              <w:t>.1</w:t>
            </w:r>
            <w:r w:rsidR="000367DF" w:rsidRPr="00DE4AD1">
              <w:rPr>
                <w:rFonts w:ascii="Arial" w:hAnsi="Arial" w:cs="Arial"/>
              </w:rPr>
              <w:t xml:space="preserve"> </w:t>
            </w:r>
            <w:r w:rsidRPr="00DE4AD1">
              <w:rPr>
                <w:rFonts w:ascii="Arial" w:hAnsi="Arial" w:cs="Arial"/>
              </w:rPr>
              <w:t>75/4</w:t>
            </w:r>
          </w:p>
        </w:tc>
      </w:tr>
      <w:tr w:rsidR="00C81C3F" w:rsidRPr="00DE4AD1" w14:paraId="1A10C225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7826CB7A" w14:textId="77777777" w:rsidR="00C81C3F" w:rsidRPr="00DE4AD1" w:rsidRDefault="000367D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ab/>
            </w:r>
            <w:r w:rsidR="00C81C3F" w:rsidRPr="00DE4AD1">
              <w:rPr>
                <w:sz w:val="22"/>
                <w:szCs w:val="22"/>
              </w:rPr>
              <w:t xml:space="preserve">Kiemen – Wasserleben </w:t>
            </w:r>
          </w:p>
          <w:p w14:paraId="0359008F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08771D88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Bau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3F88D4B1" w14:textId="77777777" w:rsidR="00386A9C" w:rsidRDefault="00A7058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4.2 </w:t>
            </w:r>
            <w:r w:rsidRPr="00DE4AD1">
              <w:rPr>
                <w:rFonts w:ascii="Arial" w:hAnsi="Arial" w:cs="Arial"/>
                <w:bCs/>
              </w:rPr>
              <w:t>Fischkiemen entnehmen dem Wasser viel Sauerstoff 78</w:t>
            </w:r>
          </w:p>
          <w:p w14:paraId="5CB4AAFE" w14:textId="28BE1A35" w:rsidR="00386A9C" w:rsidRPr="00386A9C" w:rsidRDefault="00386A9C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81C3F" w:rsidRPr="00DE4AD1" w14:paraId="3B576E59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0FF4C030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Fortpflanzung und Entwicklung der Fische </w:t>
            </w:r>
          </w:p>
          <w:p w14:paraId="3B7DB480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60825BC7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Hinführung EF Fortpflanzung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0407D3DD" w14:textId="4C87D761" w:rsidR="00C81C3F" w:rsidRPr="00DE4AD1" w:rsidRDefault="00A7058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4.3 </w:t>
            </w:r>
            <w:r w:rsidRPr="00DE4AD1">
              <w:rPr>
                <w:rFonts w:ascii="Arial" w:hAnsi="Arial" w:cs="Arial"/>
                <w:bCs/>
              </w:rPr>
              <w:t>Fische entwickeln sich aus im Wasser befruchteten Eiern 80</w:t>
            </w:r>
          </w:p>
        </w:tc>
      </w:tr>
      <w:tr w:rsidR="00C81C3F" w:rsidRPr="00DE4AD1" w14:paraId="5209A189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2431147D" w14:textId="77777777" w:rsidR="00C81C3F" w:rsidRPr="00DE4AD1" w:rsidRDefault="00C81C3F" w:rsidP="00BB2C0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äußere Befruchtung </w:t>
            </w:r>
          </w:p>
          <w:p w14:paraId="09EBD62E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3784633A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CDF6A9B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11AC6F56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5686EDE5" w14:textId="77777777" w:rsidR="00C81C3F" w:rsidRPr="00DE4AD1" w:rsidRDefault="00C81C3F" w:rsidP="00BB2C0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Ei- und Jungtierentwicklung </w:t>
            </w:r>
          </w:p>
          <w:p w14:paraId="11613DF7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5A92E30D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heimische Fischart, Fischzucht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01D5E03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570097D5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1F37EC58" w14:textId="51405D8B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Nahrungsbeziehungen im Lebensraum Wasser </w:t>
            </w:r>
          </w:p>
          <w:p w14:paraId="3F72A4FD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2C306084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Nahrungskette mit Pflanzen, Fried- und Raub-fischen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6F3834A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2E87A10D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4CCD9A13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Beurteilen von Maßnahmen zum Schutz von Fischbeständen </w:t>
            </w: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069CA0A0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Erhalt der Lebensräume, Wasserqualität Beispiele aus Sachsen </w:t>
            </w:r>
          </w:p>
          <w:p w14:paraId="41CAC5CF" w14:textId="77777777" w:rsidR="00C81C3F" w:rsidRPr="00DE4AD1" w:rsidRDefault="00C81C3F" w:rsidP="00BB2C0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ETH, Kl. 5, LB 4 </w:t>
            </w:r>
          </w:p>
          <w:p w14:paraId="1B136C12" w14:textId="316E209C" w:rsidR="00C81C3F" w:rsidRPr="00DE4AD1" w:rsidRDefault="00F76672" w:rsidP="00BB2C0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Bildung für nachhaltige Entwicklung</w:t>
            </w:r>
            <w:r w:rsidR="00C81C3F" w:rsidRPr="00DE4AD1">
              <w:rPr>
                <w:sz w:val="22"/>
                <w:szCs w:val="22"/>
              </w:rPr>
              <w:t xml:space="preserve"> </w:t>
            </w:r>
          </w:p>
          <w:p w14:paraId="5325A828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6B0FA85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1C3F" w:rsidRPr="00DE4AD1" w14:paraId="168EA45D" w14:textId="77777777" w:rsidTr="00DE4AD1">
        <w:tc>
          <w:tcPr>
            <w:tcW w:w="4771" w:type="dxa"/>
            <w:tcBorders>
              <w:right w:val="single" w:sz="4" w:space="0" w:color="auto"/>
            </w:tcBorders>
          </w:tcPr>
          <w:p w14:paraId="243A364F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Kennen der Erschließungsfelder Vielfalt und Fortpflanzung </w:t>
            </w: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68422C38" w14:textId="77777777" w:rsidR="00C81C3F" w:rsidRPr="00DE4AD1" w:rsidRDefault="00C81C3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Beispiele </w:t>
            </w:r>
          </w:p>
          <w:p w14:paraId="26DCA74E" w14:textId="737B321E" w:rsidR="00C81C3F" w:rsidRPr="00DE4AD1" w:rsidRDefault="00F508EF" w:rsidP="00294BDC">
            <w:pPr>
              <w:spacing w:after="0" w:line="240" w:lineRule="auto"/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</w:t>
            </w:r>
            <w:r w:rsidRPr="00F508EF">
              <w:rPr>
                <w:rFonts w:ascii="Arial" w:hAnsi="Arial" w:cs="Arial"/>
              </w:rPr>
              <w:t xml:space="preserve"> </w:t>
            </w:r>
            <w:r w:rsidR="00C81C3F" w:rsidRPr="00F508EF">
              <w:rPr>
                <w:rFonts w:ascii="Arial" w:hAnsi="Arial" w:cs="Arial"/>
              </w:rPr>
              <w:t>Lernkompetenz</w:t>
            </w:r>
            <w:r w:rsidR="00C81C3F" w:rsidRPr="00DE4AD1">
              <w:t xml:space="preserve">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7A0B176D" w14:textId="77777777" w:rsidR="00C81C3F" w:rsidRPr="00DE4AD1" w:rsidRDefault="00C81C3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444FAF" w14:textId="77777777" w:rsidR="00C81C3F" w:rsidRPr="00DE4AD1" w:rsidRDefault="00C81C3F" w:rsidP="00BB2C0F">
      <w:pPr>
        <w:spacing w:after="0" w:line="240" w:lineRule="auto"/>
        <w:rPr>
          <w:rFonts w:ascii="Arial" w:hAnsi="Arial" w:cs="Arial"/>
        </w:rPr>
      </w:pPr>
    </w:p>
    <w:p w14:paraId="0849654E" w14:textId="77777777" w:rsidR="00DF6C94" w:rsidRPr="00DE4AD1" w:rsidRDefault="00DF6C94" w:rsidP="00BB2C0F">
      <w:pPr>
        <w:spacing w:after="0" w:line="240" w:lineRule="auto"/>
        <w:rPr>
          <w:rFonts w:ascii="Arial" w:hAnsi="Arial" w:cs="Arial"/>
        </w:rPr>
      </w:pPr>
    </w:p>
    <w:p w14:paraId="4CB1ECDA" w14:textId="3B99CAF2" w:rsidR="000367DF" w:rsidRPr="00DE4AD1" w:rsidRDefault="000367DF" w:rsidP="00BB2C0F">
      <w:pPr>
        <w:pStyle w:val="Default"/>
        <w:shd w:val="clear" w:color="auto" w:fill="E7E6E6" w:themeFill="background2"/>
        <w:jc w:val="both"/>
        <w:rPr>
          <w:b/>
          <w:sz w:val="22"/>
          <w:szCs w:val="22"/>
        </w:rPr>
      </w:pPr>
      <w:r w:rsidRPr="00DE4AD1">
        <w:rPr>
          <w:b/>
          <w:sz w:val="22"/>
          <w:szCs w:val="22"/>
        </w:rPr>
        <w:t xml:space="preserve">Lernbereich 3: </w:t>
      </w:r>
      <w:r w:rsidRPr="00C62F51">
        <w:rPr>
          <w:b/>
          <w:bCs/>
          <w:sz w:val="22"/>
          <w:szCs w:val="22"/>
        </w:rPr>
        <w:t>Lurche</w:t>
      </w:r>
      <w:r w:rsidRPr="00DE4AD1">
        <w:rPr>
          <w:b/>
          <w:sz w:val="22"/>
          <w:szCs w:val="22"/>
        </w:rPr>
        <w:t xml:space="preserve"> in ihren Lebensräumen </w:t>
      </w:r>
      <w:r w:rsidR="00AF0609" w:rsidRPr="00DE4AD1">
        <w:rPr>
          <w:b/>
          <w:sz w:val="22"/>
          <w:szCs w:val="22"/>
        </w:rPr>
        <w:t>7</w:t>
      </w:r>
      <w:r w:rsidRPr="00DE4AD1">
        <w:rPr>
          <w:b/>
          <w:sz w:val="22"/>
          <w:szCs w:val="22"/>
        </w:rPr>
        <w:t xml:space="preserve"> Ustd.</w:t>
      </w:r>
    </w:p>
    <w:p w14:paraId="7FB4A840" w14:textId="77777777" w:rsidR="00DF6C94" w:rsidRPr="00DE4AD1" w:rsidRDefault="00DF6C94" w:rsidP="00BB2C0F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72"/>
        <w:gridCol w:w="4648"/>
      </w:tblGrid>
      <w:tr w:rsidR="00BB2C0F" w:rsidRPr="00DE4AD1" w14:paraId="016FBAAE" w14:textId="77777777" w:rsidTr="00DE4AD1">
        <w:tc>
          <w:tcPr>
            <w:tcW w:w="4767" w:type="dxa"/>
            <w:tcBorders>
              <w:right w:val="single" w:sz="4" w:space="0" w:color="auto"/>
            </w:tcBorders>
          </w:tcPr>
          <w:p w14:paraId="60D83FD5" w14:textId="3A526373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Einblick in die V</w:t>
            </w:r>
            <w:r w:rsidR="00190F78" w:rsidRPr="00DE4AD1">
              <w:rPr>
                <w:rFonts w:ascii="Arial" w:hAnsi="Arial" w:cs="Arial"/>
              </w:rPr>
              <w:t xml:space="preserve">ielfalt </w:t>
            </w:r>
            <w:r w:rsidR="00AF0609" w:rsidRPr="00DE4AD1">
              <w:rPr>
                <w:rFonts w:ascii="Arial" w:hAnsi="Arial" w:cs="Arial"/>
              </w:rPr>
              <w:t>der</w:t>
            </w:r>
            <w:r w:rsidR="00190F78" w:rsidRPr="00DE4AD1">
              <w:rPr>
                <w:rFonts w:ascii="Arial" w:hAnsi="Arial" w:cs="Arial"/>
              </w:rPr>
              <w:t xml:space="preserve"> Lurche ge</w:t>
            </w:r>
            <w:r w:rsidRPr="00DE4AD1">
              <w:rPr>
                <w:rFonts w:ascii="Arial" w:hAnsi="Arial" w:cs="Arial"/>
              </w:rPr>
              <w:t>winnen</w:t>
            </w:r>
          </w:p>
          <w:p w14:paraId="55F3A3B0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EFDBF19" w14:textId="77777777" w:rsidR="00386A9C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036BEBE" w14:textId="77777777" w:rsidR="00386A9C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453BF49" w14:textId="0798E931" w:rsidR="00D27816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Kennen von</w:t>
            </w:r>
            <w:r w:rsidR="00190F78" w:rsidRPr="00DE4AD1">
              <w:rPr>
                <w:rFonts w:ascii="Arial" w:hAnsi="Arial" w:cs="Arial"/>
              </w:rPr>
              <w:t xml:space="preserve"> Merkmalen </w:t>
            </w:r>
            <w:r w:rsidR="00D27816" w:rsidRPr="00DE4AD1">
              <w:rPr>
                <w:rFonts w:ascii="Arial" w:hAnsi="Arial" w:cs="Arial"/>
              </w:rPr>
              <w:t>einheimischer Lurche</w:t>
            </w:r>
          </w:p>
          <w:p w14:paraId="06F1C36A" w14:textId="77777777" w:rsidR="00D27816" w:rsidRPr="00DE4AD1" w:rsidRDefault="00D27816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881FDE6" w14:textId="37C40FC5" w:rsidR="00BB7D1E" w:rsidRPr="00DE4AD1" w:rsidRDefault="00BB7D1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Kennen von Merkmalen und Lebenserscheinungen der Lurche</w:t>
            </w:r>
          </w:p>
          <w:p w14:paraId="5F60CA6E" w14:textId="77777777" w:rsidR="00BB7D1E" w:rsidRPr="00DE4AD1" w:rsidRDefault="00BB7D1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69E9024" w14:textId="77777777" w:rsidR="000367DF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 xml:space="preserve">- </w:t>
            </w:r>
            <w:r w:rsidR="000367DF" w:rsidRPr="00DE4AD1">
              <w:rPr>
                <w:rFonts w:ascii="Arial" w:hAnsi="Arial" w:cs="Arial"/>
              </w:rPr>
              <w:t>typische Merkmale</w:t>
            </w:r>
          </w:p>
          <w:p w14:paraId="4E231E9E" w14:textId="77777777" w:rsidR="0044289E" w:rsidRPr="00DE4AD1" w:rsidRDefault="0044289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26F6220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A8AE544" w14:textId="62B17D5C" w:rsidR="000367DF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- </w:t>
            </w:r>
            <w:r w:rsidR="000367DF" w:rsidRPr="00DE4AD1">
              <w:rPr>
                <w:rFonts w:ascii="Arial" w:hAnsi="Arial" w:cs="Arial"/>
              </w:rPr>
              <w:t>Angepasstheit an den Lebensraum</w:t>
            </w:r>
          </w:p>
          <w:p w14:paraId="7D8A3685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A5A7DD5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C9A3569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5C5D6B7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Übertragen der Kenntnisse zur Fortpflanzung und Entwicklung der Fische auf die der Lurche</w:t>
            </w:r>
          </w:p>
          <w:p w14:paraId="71CB1ACC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7CFE8AA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-</w:t>
            </w:r>
            <w:r w:rsidR="00190F78" w:rsidRPr="00DE4AD1">
              <w:rPr>
                <w:rFonts w:ascii="Arial" w:hAnsi="Arial" w:cs="Arial"/>
              </w:rPr>
              <w:t xml:space="preserve"> </w:t>
            </w:r>
            <w:r w:rsidRPr="00DE4AD1">
              <w:rPr>
                <w:rFonts w:ascii="Arial" w:hAnsi="Arial" w:cs="Arial"/>
              </w:rPr>
              <w:t>äußere Befruchtung</w:t>
            </w:r>
          </w:p>
          <w:p w14:paraId="6F8E1DC5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-</w:t>
            </w:r>
            <w:r w:rsidR="00190F78" w:rsidRPr="00DE4AD1">
              <w:rPr>
                <w:rFonts w:ascii="Arial" w:hAnsi="Arial" w:cs="Arial"/>
              </w:rPr>
              <w:t xml:space="preserve"> </w:t>
            </w:r>
            <w:r w:rsidRPr="00DE4AD1">
              <w:rPr>
                <w:rFonts w:ascii="Arial" w:hAnsi="Arial" w:cs="Arial"/>
              </w:rPr>
              <w:t>Metamorphose</w:t>
            </w:r>
          </w:p>
          <w:p w14:paraId="023F62D4" w14:textId="414506FD" w:rsidR="00FF698F" w:rsidRPr="00DE4AD1" w:rsidRDefault="009B738A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- </w:t>
            </w:r>
            <w:r w:rsidR="00FF698F" w:rsidRPr="00DE4AD1">
              <w:rPr>
                <w:rFonts w:ascii="Arial" w:hAnsi="Arial" w:cs="Arial"/>
              </w:rPr>
              <w:t>Fortpflanzungsverhalten</w:t>
            </w:r>
          </w:p>
          <w:p w14:paraId="3A190A20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DA63554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Beurteilen von Maßnahmen zum Schutz der Lurche</w:t>
            </w:r>
          </w:p>
          <w:p w14:paraId="165E6AC5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F32C7DB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Kennen der Erschließun</w:t>
            </w:r>
            <w:r w:rsidR="00190F78" w:rsidRPr="00DE4AD1">
              <w:rPr>
                <w:rFonts w:ascii="Arial" w:hAnsi="Arial" w:cs="Arial"/>
              </w:rPr>
              <w:t>gsfelder Struktur, Funk</w:t>
            </w:r>
            <w:r w:rsidRPr="00DE4AD1">
              <w:rPr>
                <w:rFonts w:ascii="Arial" w:hAnsi="Arial" w:cs="Arial"/>
              </w:rPr>
              <w:t>tion und Angepasstheit sowie des Begriffsverständnisses Erschließungsfeld</w:t>
            </w:r>
          </w:p>
          <w:p w14:paraId="1A29F08E" w14:textId="77777777" w:rsidR="000367DF" w:rsidRPr="00DE4AD1" w:rsidRDefault="000367DF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</w:tcPr>
          <w:p w14:paraId="55FE42D0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>EF Vielfalt</w:t>
            </w:r>
          </w:p>
          <w:p w14:paraId="16560D7E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Artenkenntnis: einheimische Schwanz- und Froschlurche</w:t>
            </w:r>
          </w:p>
          <w:p w14:paraId="7BF83484" w14:textId="77777777" w:rsidR="00386A9C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E504BC6" w14:textId="1F402C82" w:rsidR="00190F78" w:rsidRPr="00DE4AD1" w:rsidRDefault="009B738A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6 Beispiel </w:t>
            </w:r>
          </w:p>
          <w:p w14:paraId="7CCE8F40" w14:textId="77777777" w:rsidR="00BB7D1E" w:rsidRPr="00DE4AD1" w:rsidRDefault="00BB7D1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C6FCB05" w14:textId="77777777" w:rsidR="00BB7D1E" w:rsidRPr="00DE4AD1" w:rsidRDefault="00BB7D1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AE0682B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977E330" w14:textId="7B8CBE56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>feuchte, drüsenreiche Haut, wechselwarme Körpertemperatur, Feuchtlufttier</w:t>
            </w:r>
          </w:p>
          <w:p w14:paraId="357169FE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CCD4C08" w14:textId="3987D238" w:rsidR="00190F78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E</w:t>
            </w:r>
            <w:r w:rsidR="00190F78" w:rsidRPr="00DE4AD1">
              <w:rPr>
                <w:rFonts w:ascii="Arial" w:hAnsi="Arial" w:cs="Arial"/>
              </w:rPr>
              <w:t>inführung EF Struktur und Funktion, Angepasstheit</w:t>
            </w:r>
          </w:p>
          <w:p w14:paraId="0AEA97AA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Körperbedeckung – Atmung</w:t>
            </w:r>
          </w:p>
          <w:p w14:paraId="64C9168B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32F82F9" w14:textId="77777777" w:rsidR="00386A9C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172BEC5" w14:textId="3D006500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Hinführung EF </w:t>
            </w:r>
            <w:r w:rsidR="009B738A" w:rsidRPr="00DE4AD1">
              <w:rPr>
                <w:rFonts w:ascii="Arial" w:hAnsi="Arial" w:cs="Arial"/>
              </w:rPr>
              <w:t>Fortpflanzung</w:t>
            </w:r>
          </w:p>
          <w:p w14:paraId="6BED1B80" w14:textId="5B8E5FE3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244DB3D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C7B4776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69B6FA1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Wanderung zu den Laichgewässern</w:t>
            </w:r>
          </w:p>
          <w:p w14:paraId="34163D5F" w14:textId="1525ED60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 EF </w:t>
            </w:r>
            <w:r w:rsidR="009B738A" w:rsidRPr="00DE4AD1">
              <w:rPr>
                <w:rFonts w:ascii="Arial" w:hAnsi="Arial" w:cs="Arial"/>
              </w:rPr>
              <w:t>Information</w:t>
            </w:r>
          </w:p>
          <w:p w14:paraId="0FAFD70F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3BF69FC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Schutz der Lebensräume, Artenschutz Beispiele aus Sachsen</w:t>
            </w:r>
          </w:p>
          <w:p w14:paraId="7306D309" w14:textId="39623221" w:rsidR="007D0B6F" w:rsidRPr="00DE4AD1" w:rsidRDefault="00190F78" w:rsidP="00F508EF">
            <w:pPr>
              <w:spacing w:after="0" w:line="240" w:lineRule="auto"/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</w:t>
            </w:r>
            <w:r w:rsidR="007D0B6F" w:rsidRPr="00F508EF">
              <w:rPr>
                <w:rFonts w:ascii="Arial" w:hAnsi="Arial" w:cs="Arial"/>
              </w:rPr>
              <w:t>Bildung für nachhaltige Entwicklung</w:t>
            </w:r>
            <w:r w:rsidR="007D0B6F" w:rsidRPr="00DE4AD1">
              <w:t xml:space="preserve"> </w:t>
            </w:r>
          </w:p>
          <w:p w14:paraId="5151C2E9" w14:textId="4F3A4F52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8AF40BB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65328D8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Beispiele</w:t>
            </w:r>
          </w:p>
          <w:p w14:paraId="3F5290F4" w14:textId="77777777" w:rsidR="000367DF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Lernkompetenz: EF als Lernhilfe</w:t>
            </w:r>
          </w:p>
        </w:tc>
        <w:tc>
          <w:tcPr>
            <w:tcW w:w="4648" w:type="dxa"/>
            <w:tcBorders>
              <w:left w:val="single" w:sz="4" w:space="0" w:color="auto"/>
            </w:tcBorders>
          </w:tcPr>
          <w:p w14:paraId="5E897CCB" w14:textId="0068FFDB" w:rsidR="00E86D1E" w:rsidRPr="00DE4AD1" w:rsidRDefault="00E86D1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lastRenderedPageBreak/>
              <w:t xml:space="preserve">4.6 </w:t>
            </w:r>
            <w:r w:rsidRPr="00DE4AD1">
              <w:rPr>
                <w:rFonts w:ascii="Arial" w:hAnsi="Arial" w:cs="Arial"/>
              </w:rPr>
              <w:t>Tierarten bestimmt man anhand typischer Merkmale 86</w:t>
            </w:r>
          </w:p>
          <w:p w14:paraId="242D5DF3" w14:textId="77777777" w:rsidR="00E86D1E" w:rsidRDefault="00E86D1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318927F4" w14:textId="77777777" w:rsidR="00386A9C" w:rsidRPr="00DE4AD1" w:rsidRDefault="00386A9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89AF9F6" w14:textId="77777777" w:rsidR="00E86D1E" w:rsidRPr="00DE4AD1" w:rsidRDefault="00E86D1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METHODE </w:t>
            </w:r>
            <w:r w:rsidRPr="00DE4AD1">
              <w:rPr>
                <w:rFonts w:ascii="Arial" w:hAnsi="Arial" w:cs="Arial"/>
              </w:rPr>
              <w:t>Tierarten mit einem Bestimmungsschlüssel erkennen 86</w:t>
            </w:r>
          </w:p>
          <w:p w14:paraId="5D8FBA1B" w14:textId="560BD99C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DE37300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A6ED545" w14:textId="4B4DFC03" w:rsidR="00190F78" w:rsidRPr="00DE4AD1" w:rsidRDefault="00E86D1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lastRenderedPageBreak/>
              <w:t xml:space="preserve">4.4 </w:t>
            </w:r>
            <w:r w:rsidRPr="00DE4AD1">
              <w:rPr>
                <w:rFonts w:ascii="Arial" w:hAnsi="Arial" w:cs="Arial"/>
              </w:rPr>
              <w:t>Amphibien können im Wasser und an Land leben 82</w:t>
            </w:r>
          </w:p>
          <w:p w14:paraId="18F89E59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4DF6D7D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A780DE1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7575069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873BE36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AB956CA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3436C5C" w14:textId="1C97FDCB" w:rsidR="00190F78" w:rsidRPr="00DE4AD1" w:rsidRDefault="00E86D1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4.5 </w:t>
            </w:r>
            <w:r w:rsidRPr="00DE4AD1">
              <w:rPr>
                <w:rFonts w:ascii="Arial" w:hAnsi="Arial" w:cs="Arial"/>
              </w:rPr>
              <w:t>Molche und Frösche benötigen Gewässer für ihre Entwicklung 84</w:t>
            </w:r>
          </w:p>
          <w:p w14:paraId="119DE9E1" w14:textId="77777777" w:rsidR="00190F78" w:rsidRPr="00DE4AD1" w:rsidRDefault="00190F7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1C211FE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ACF5A90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E01651D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DF3ADA1" w14:textId="77777777" w:rsidR="00540754" w:rsidRPr="00DE4AD1" w:rsidRDefault="00540754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2221202" w14:textId="16F02F63" w:rsidR="00190F78" w:rsidRPr="00DE4AD1" w:rsidRDefault="00EF0048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9.2 </w:t>
            </w:r>
            <w:r w:rsidRPr="00DE4AD1">
              <w:rPr>
                <w:rFonts w:ascii="Arial" w:hAnsi="Arial" w:cs="Arial"/>
              </w:rPr>
              <w:t>Wechselwarme Tiere sind nur bei Wärme aktiv 192</w:t>
            </w:r>
          </w:p>
          <w:p w14:paraId="5BFD4628" w14:textId="77777777" w:rsidR="009F1459" w:rsidRPr="00DE4AD1" w:rsidRDefault="009F1459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CC7A0C7" w14:textId="51EE7B2B" w:rsidR="0088384B" w:rsidRPr="00DE4AD1" w:rsidRDefault="009F1459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10.1 </w:t>
            </w:r>
            <w:r w:rsidRPr="00DE4AD1">
              <w:rPr>
                <w:rFonts w:ascii="Arial" w:hAnsi="Arial" w:cs="Arial"/>
                <w:bCs/>
              </w:rPr>
              <w:t>Krötenzäune dienen dem Artenschutz 210</w:t>
            </w:r>
          </w:p>
        </w:tc>
      </w:tr>
    </w:tbl>
    <w:p w14:paraId="36594428" w14:textId="77777777" w:rsidR="00C81C3F" w:rsidRPr="00DE4AD1" w:rsidRDefault="00C81C3F" w:rsidP="00BB2C0F">
      <w:pPr>
        <w:spacing w:after="0" w:line="240" w:lineRule="auto"/>
        <w:rPr>
          <w:rFonts w:ascii="Arial" w:hAnsi="Arial" w:cs="Arial"/>
        </w:rPr>
      </w:pPr>
    </w:p>
    <w:p w14:paraId="0C67D47D" w14:textId="77777777" w:rsidR="00C81C3F" w:rsidRPr="00DE4AD1" w:rsidRDefault="00C81C3F" w:rsidP="00BB2C0F">
      <w:pPr>
        <w:spacing w:after="0" w:line="240" w:lineRule="auto"/>
        <w:rPr>
          <w:rFonts w:ascii="Arial" w:hAnsi="Arial" w:cs="Arial"/>
        </w:rPr>
      </w:pPr>
    </w:p>
    <w:p w14:paraId="2FE34C8E" w14:textId="5A38F693" w:rsidR="00C81C3F" w:rsidRDefault="0088384B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 xml:space="preserve">Lernbereich 4: Kriechtiere in ihren Lebensräumen </w:t>
      </w:r>
      <w:r w:rsidR="00723321" w:rsidRPr="00DE4AD1">
        <w:rPr>
          <w:b/>
          <w:bCs/>
          <w:sz w:val="22"/>
          <w:szCs w:val="22"/>
        </w:rPr>
        <w:t>7</w:t>
      </w:r>
      <w:r w:rsidRPr="00DE4AD1">
        <w:rPr>
          <w:b/>
          <w:bCs/>
          <w:sz w:val="22"/>
          <w:szCs w:val="22"/>
        </w:rPr>
        <w:t xml:space="preserve"> Ustd.</w:t>
      </w:r>
    </w:p>
    <w:p w14:paraId="168D91BB" w14:textId="77777777" w:rsidR="00C62F51" w:rsidRPr="00DE4AD1" w:rsidRDefault="00C62F51" w:rsidP="00BB2C0F">
      <w:pPr>
        <w:pStyle w:val="Default"/>
        <w:shd w:val="clear" w:color="auto" w:fill="FFFFFF" w:themeFill="background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923"/>
        <w:gridCol w:w="4638"/>
      </w:tblGrid>
      <w:tr w:rsidR="0088384B" w:rsidRPr="00DE4AD1" w14:paraId="4314A196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146FE8E7" w14:textId="029F3219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Einblick in die Vielfalt der Kriechtiere gewinnen </w:t>
            </w:r>
          </w:p>
          <w:p w14:paraId="44F5D82A" w14:textId="77777777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</w:p>
          <w:p w14:paraId="6C996824" w14:textId="77777777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</w:p>
          <w:p w14:paraId="3DFCA29A" w14:textId="4DC50978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>Kennen ausgewählter einheimischer Kriechtierarten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FF6BE92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EF Vielfalt </w:t>
            </w:r>
          </w:p>
          <w:p w14:paraId="2C2D49C5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Artenkenntnis: heimische, exotische und ausgestorbene Kriechtiere, Urvogel </w:t>
            </w:r>
          </w:p>
          <w:p w14:paraId="463080AB" w14:textId="77777777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</w:p>
          <w:p w14:paraId="3B972233" w14:textId="543D13E1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>6 Beispiele</w:t>
            </w:r>
          </w:p>
          <w:p w14:paraId="57F9AB99" w14:textId="42DF2BDA" w:rsidR="00723321" w:rsidRPr="00DE4AD1" w:rsidRDefault="00723321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422AC51" w14:textId="77777777" w:rsidR="0088384B" w:rsidRPr="00DE4AD1" w:rsidRDefault="0088384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0EEA56A" w14:textId="77777777" w:rsidR="00723321" w:rsidRPr="00DE4AD1" w:rsidRDefault="00723321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FF631BF" w14:textId="77777777" w:rsidR="00723321" w:rsidRPr="00DE4AD1" w:rsidRDefault="00723321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038EE24" w14:textId="77777777" w:rsidR="00723321" w:rsidRPr="00DE4AD1" w:rsidRDefault="00723321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384B" w:rsidRPr="00DE4AD1" w14:paraId="580E98B3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0987CE6A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Kennen typischer Merkmale 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A066098" w14:textId="56CE34B9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Hornschicht, Hornpanzer, wechselwarme Körpertemperatur, Trockenlufttier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4FC86B6E" w14:textId="77777777" w:rsidR="0088384B" w:rsidRPr="00DE4AD1" w:rsidRDefault="00EA516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4.7 </w:t>
            </w:r>
            <w:r w:rsidRPr="00DE4AD1">
              <w:rPr>
                <w:rFonts w:ascii="Arial" w:hAnsi="Arial" w:cs="Arial"/>
                <w:bCs/>
              </w:rPr>
              <w:t>Reptilien sind vollständig an das Leben an Land angepasst 88</w:t>
            </w:r>
          </w:p>
          <w:p w14:paraId="25CD825B" w14:textId="025FA148" w:rsidR="00EA5169" w:rsidRPr="00DE4AD1" w:rsidRDefault="00EA5169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384B" w:rsidRPr="00DE4AD1" w14:paraId="45B14676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4304FB58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lastRenderedPageBreak/>
              <w:t xml:space="preserve">Anwenden der Erschließungsfelder Angepasstheit und Fortpflanzung auf die Kriechtiere 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12B4386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Lernkompetenz </w:t>
            </w:r>
          </w:p>
          <w:p w14:paraId="63CA3C60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EA4DCA3" w14:textId="7FA375BC" w:rsidR="0088384B" w:rsidRPr="00DE4AD1" w:rsidRDefault="00EA5169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4.8 </w:t>
            </w:r>
            <w:r w:rsidRPr="00DE4AD1">
              <w:rPr>
                <w:rFonts w:ascii="Arial" w:hAnsi="Arial" w:cs="Arial"/>
                <w:bCs/>
              </w:rPr>
              <w:t>Reptilien sind bei Kälte inaktiv und werden bei Wärme aktiv 90</w:t>
            </w:r>
          </w:p>
        </w:tc>
      </w:tr>
      <w:tr w:rsidR="0088384B" w:rsidRPr="00DE4AD1" w14:paraId="5C67F3FF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648E1EC7" w14:textId="77777777" w:rsidR="003949AB" w:rsidRDefault="003949AB" w:rsidP="00BB2C0F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  <w:p w14:paraId="7E283D3C" w14:textId="59C9CAA5" w:rsidR="0088384B" w:rsidRPr="00DE4AD1" w:rsidRDefault="0088384B" w:rsidP="003949AB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- Lungen – Atmung – Landleben 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425EDE0" w14:textId="77777777" w:rsidR="003949AB" w:rsidRDefault="003949AB" w:rsidP="00BB2C0F">
            <w:pPr>
              <w:pStyle w:val="Default"/>
              <w:rPr>
                <w:sz w:val="22"/>
                <w:szCs w:val="22"/>
              </w:rPr>
            </w:pPr>
          </w:p>
          <w:p w14:paraId="68C22B31" w14:textId="3B3FA83D" w:rsidR="0088384B" w:rsidRPr="00DE4AD1" w:rsidRDefault="007D0B6F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>stark</w:t>
            </w:r>
            <w:r w:rsidR="0088384B" w:rsidRPr="00DE4AD1">
              <w:rPr>
                <w:sz w:val="22"/>
                <w:szCs w:val="22"/>
              </w:rPr>
              <w:t xml:space="preserve"> gekammerte Lungen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7F8C1214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57A35A0" w14:textId="2D700E22" w:rsidR="003949AB" w:rsidRPr="00DE4AD1" w:rsidRDefault="00F9554C" w:rsidP="003949AB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4.7 </w:t>
            </w:r>
            <w:r w:rsidRPr="00DE4AD1">
              <w:rPr>
                <w:rFonts w:ascii="Arial" w:hAnsi="Arial" w:cs="Arial"/>
                <w:bCs/>
              </w:rPr>
              <w:t>Reptilien sind vollständig an das Leben an Land angepasst 88</w:t>
            </w:r>
          </w:p>
        </w:tc>
      </w:tr>
      <w:tr w:rsidR="0088384B" w:rsidRPr="00DE4AD1" w14:paraId="6FAE8067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294A5DEB" w14:textId="77777777" w:rsidR="0088384B" w:rsidRPr="00DE4AD1" w:rsidRDefault="0088384B" w:rsidP="00BB2C0F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- innere Befruchtung – Eiablage an Land </w:t>
            </w:r>
          </w:p>
          <w:p w14:paraId="2501C336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4FAAA2FE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Brutfürsorge, Brutpflege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03BC2D6" w14:textId="32DCC04B" w:rsidR="0088384B" w:rsidRPr="00DE4AD1" w:rsidRDefault="0088384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384B" w:rsidRPr="00DE4AD1" w14:paraId="67D1BB17" w14:textId="77777777" w:rsidTr="00DE4AD1">
        <w:tc>
          <w:tcPr>
            <w:tcW w:w="4716" w:type="dxa"/>
            <w:tcBorders>
              <w:right w:val="single" w:sz="4" w:space="0" w:color="auto"/>
            </w:tcBorders>
          </w:tcPr>
          <w:p w14:paraId="1480E881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Beurteilen von Maßnahmen zum Schutz der Kriechtiere 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06464B9" w14:textId="77777777" w:rsidR="0088384B" w:rsidRPr="00DE4AD1" w:rsidRDefault="0088384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Artenschutz, Beispiele aus Sachsen </w:t>
            </w:r>
          </w:p>
          <w:p w14:paraId="32A15E72" w14:textId="14F19136" w:rsidR="0088384B" w:rsidRPr="00DE4AD1" w:rsidRDefault="0088384B" w:rsidP="0071297A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</w:t>
            </w:r>
            <w:r w:rsidR="007D0B6F" w:rsidRPr="00DE4AD1">
              <w:rPr>
                <w:sz w:val="22"/>
                <w:szCs w:val="22"/>
              </w:rPr>
              <w:t xml:space="preserve">Bildung für nachhaltige Entwicklung 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73B0FC73" w14:textId="77777777" w:rsidR="0088384B" w:rsidRPr="00DE4AD1" w:rsidRDefault="0088384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03502C" w14:textId="77777777" w:rsidR="00C81C3F" w:rsidRDefault="00C81C3F" w:rsidP="00BB2C0F">
      <w:pPr>
        <w:spacing w:after="0" w:line="240" w:lineRule="auto"/>
        <w:rPr>
          <w:rFonts w:ascii="Arial" w:hAnsi="Arial" w:cs="Arial"/>
        </w:rPr>
      </w:pPr>
    </w:p>
    <w:p w14:paraId="02AE48EB" w14:textId="77777777" w:rsidR="0071297A" w:rsidRPr="00DE4AD1" w:rsidRDefault="0071297A" w:rsidP="00BB2C0F">
      <w:pPr>
        <w:spacing w:after="0" w:line="240" w:lineRule="auto"/>
        <w:rPr>
          <w:rFonts w:ascii="Arial" w:hAnsi="Arial" w:cs="Arial"/>
        </w:rPr>
      </w:pPr>
    </w:p>
    <w:p w14:paraId="1063C2AC" w14:textId="77777777" w:rsidR="0088384B" w:rsidRDefault="0088384B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>Lernbereich 5: Vögel in ihren Lebensräumen 8 Ustd.</w:t>
      </w:r>
    </w:p>
    <w:p w14:paraId="58246779" w14:textId="77777777" w:rsidR="00E823F6" w:rsidRPr="00DE4AD1" w:rsidRDefault="00E823F6" w:rsidP="00BB2C0F">
      <w:pPr>
        <w:pStyle w:val="Default"/>
        <w:shd w:val="clear" w:color="auto" w:fill="FFFFFF" w:themeFill="background1"/>
        <w:jc w:val="both"/>
        <w:rPr>
          <w:b/>
          <w:bCs/>
          <w:sz w:val="22"/>
          <w:szCs w:val="22"/>
        </w:rPr>
      </w:pP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7563C" w:rsidRPr="00DE4AD1" w14:paraId="226A1ECB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41999" w14:textId="77777777" w:rsidR="0087563C" w:rsidRPr="00DE4AD1" w:rsidRDefault="0087563C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Einblick in die Vielfalt der Vögel gewinnen </w:t>
            </w:r>
          </w:p>
          <w:p w14:paraId="0187692D" w14:textId="77777777" w:rsidR="00F9554C" w:rsidRPr="00DE4AD1" w:rsidRDefault="00F9554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71DEB38" w14:textId="77777777" w:rsidR="00F9554C" w:rsidRPr="00DE4AD1" w:rsidRDefault="00F9554C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6166160" w14:textId="77777777" w:rsidR="00C80808" w:rsidRDefault="00C8080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2CD9D5E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BD0D9FB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3FAE4DD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7EDAADF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BE0B104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067CEB6" w14:textId="77777777" w:rsidR="00F9554C" w:rsidRPr="00DE4AD1" w:rsidRDefault="00F9554C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Kennen ausgewählter einheimischer Vogelarten </w:t>
            </w:r>
          </w:p>
          <w:p w14:paraId="5E2FEC17" w14:textId="77777777" w:rsidR="00F9554C" w:rsidRPr="00DE4AD1" w:rsidRDefault="00F9554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1F742" w14:textId="77777777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EF Vielfalt </w:t>
            </w:r>
          </w:p>
          <w:p w14:paraId="48F78601" w14:textId="77777777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einheimische Vögel, Vögel als Haustiere </w:t>
            </w:r>
          </w:p>
          <w:p w14:paraId="5ADCA4D6" w14:textId="1D30D5CB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Nutzung von Bestimmungsliteratur und von digitalen Medien zur Bestimmung, Bestimmungs-Apps </w:t>
            </w:r>
          </w:p>
          <w:p w14:paraId="43CC7E0F" w14:textId="77777777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</w:p>
          <w:p w14:paraId="5DAC82BA" w14:textId="759B0CC6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Bildung für nachhaltige Entwicklung </w:t>
            </w:r>
          </w:p>
          <w:p w14:paraId="3E20035F" w14:textId="6C9D3C72" w:rsidR="00C80808" w:rsidRPr="00DE4AD1" w:rsidRDefault="00C80808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Medienbildung </w:t>
            </w:r>
          </w:p>
          <w:p w14:paraId="43021A56" w14:textId="77777777" w:rsidR="00C80808" w:rsidRPr="00DE4AD1" w:rsidRDefault="00C80808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8404881" w14:textId="7B0C9FC5" w:rsidR="00F9554C" w:rsidRPr="00DE4AD1" w:rsidRDefault="00F9554C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6 Beispiel</w:t>
            </w:r>
            <w:r w:rsidR="000E364C">
              <w:rPr>
                <w:rFonts w:ascii="Arial" w:hAnsi="Arial" w:cs="Arial"/>
              </w:rPr>
              <w:t>e</w:t>
            </w:r>
            <w:r w:rsidRPr="00DE4A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A4A1D" w14:textId="77777777" w:rsidR="0087563C" w:rsidRPr="00DE4AD1" w:rsidRDefault="0087563C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3C76815D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C0692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Anwenden der Erschließungsfelder auf Merk-male und Lebenserscheinungen der Vögel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4EB0E" w14:textId="2E5A3AAF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A2DA8" w14:textId="77777777" w:rsidR="003949AB" w:rsidRPr="00DE4AD1" w:rsidRDefault="003949AB" w:rsidP="000E36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1500FDAF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71AD5" w14:textId="77777777" w:rsidR="003949AB" w:rsidRPr="00DE4AD1" w:rsidRDefault="003949AB" w:rsidP="00BB2C0F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typische Merkmale </w:t>
            </w:r>
          </w:p>
          <w:p w14:paraId="16FD3160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8417F" w14:textId="77777777" w:rsidR="000E364C" w:rsidRPr="00DE4AD1" w:rsidRDefault="000E364C" w:rsidP="000E364C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Vielfalt </w:t>
            </w:r>
          </w:p>
          <w:p w14:paraId="63E898F4" w14:textId="77777777" w:rsidR="000E364C" w:rsidRDefault="000E364C" w:rsidP="000E364C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Federkleid, Vogelflug, gleichwarme Körpertemperatur </w:t>
            </w:r>
          </w:p>
          <w:p w14:paraId="05BCFC60" w14:textId="1A4FF03D" w:rsidR="003949AB" w:rsidRPr="00DE4AD1" w:rsidRDefault="003949AB" w:rsidP="00E92C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FB457" w14:textId="77777777" w:rsidR="000E364C" w:rsidRPr="00DE4AD1" w:rsidRDefault="000E364C" w:rsidP="000E364C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5.1 </w:t>
            </w:r>
            <w:r w:rsidRPr="00DE4AD1">
              <w:rPr>
                <w:rFonts w:ascii="Arial" w:hAnsi="Arial" w:cs="Arial"/>
                <w:bCs/>
              </w:rPr>
              <w:t>Vögel sind Kraftpakete in Leichtbauweise 98</w:t>
            </w:r>
          </w:p>
          <w:p w14:paraId="3D46595A" w14:textId="77777777" w:rsidR="000E364C" w:rsidRPr="00DE4AD1" w:rsidRDefault="000E364C" w:rsidP="000E36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5.2 </w:t>
            </w:r>
            <w:r w:rsidRPr="00DE4AD1">
              <w:rPr>
                <w:rFonts w:ascii="Arial" w:hAnsi="Arial" w:cs="Arial"/>
                <w:bCs/>
              </w:rPr>
              <w:t>Federn halten warm, schmücken und ermöglichen das Fliegen 100</w:t>
            </w:r>
          </w:p>
          <w:p w14:paraId="180BBA91" w14:textId="3C865838" w:rsidR="003949AB" w:rsidRPr="00DE4AD1" w:rsidRDefault="003949AB" w:rsidP="00E92C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12D95C5D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0CE1B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Untersuchen von Federn mit der Lupe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154C2" w14:textId="77777777" w:rsidR="00E92C55" w:rsidRDefault="00E92C55" w:rsidP="00E92C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  <w:p w14:paraId="39BFD01B" w14:textId="41AB38A4" w:rsidR="003949AB" w:rsidRPr="00DE4AD1" w:rsidRDefault="00E92C55" w:rsidP="00E92C55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zeichnerisches Darstellen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FF917" w14:textId="77777777" w:rsidR="00E92C55" w:rsidRDefault="00E92C55" w:rsidP="00E92C55">
            <w:pPr>
              <w:spacing w:after="0" w:line="240" w:lineRule="auto"/>
              <w:rPr>
                <w:rFonts w:ascii="Arial" w:hAnsi="Arial" w:cs="Arial"/>
              </w:rPr>
            </w:pPr>
            <w:r w:rsidRPr="0034799A">
              <w:rPr>
                <w:rFonts w:ascii="Arial" w:hAnsi="Arial" w:cs="Arial"/>
                <w:b/>
                <w:bCs/>
              </w:rPr>
              <w:t xml:space="preserve">METHODE </w:t>
            </w:r>
            <w:r w:rsidRPr="0034799A">
              <w:rPr>
                <w:rFonts w:ascii="Arial" w:hAnsi="Arial" w:cs="Arial"/>
              </w:rPr>
              <w:t>Vergrößern mit Lupe und Binokular 101</w:t>
            </w:r>
          </w:p>
          <w:p w14:paraId="479E950A" w14:textId="77777777" w:rsidR="003949AB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lastRenderedPageBreak/>
              <w:t xml:space="preserve">METHODE </w:t>
            </w:r>
            <w:r w:rsidRPr="00DE4AD1">
              <w:rPr>
                <w:rFonts w:ascii="Arial" w:hAnsi="Arial" w:cs="Arial"/>
              </w:rPr>
              <w:t>Ein Modellexperiment durchführen 102</w:t>
            </w:r>
          </w:p>
          <w:p w14:paraId="0E9F5DAD" w14:textId="1519838A" w:rsidR="00E92C55" w:rsidRPr="00DE4AD1" w:rsidRDefault="00E92C55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382E9285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1F6F5" w14:textId="33AC12E0" w:rsidR="003949AB" w:rsidRPr="00DE4AD1" w:rsidRDefault="003949AB" w:rsidP="007E7D19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 xml:space="preserve">Angepasstheit der Vögel an ihre Lebens-räume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3C926" w14:textId="77777777" w:rsidR="00E92C55" w:rsidRPr="00DE4AD1" w:rsidRDefault="00E92C55" w:rsidP="00E92C55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Struktur und Funktion, Angepasstheit </w:t>
            </w:r>
          </w:p>
          <w:p w14:paraId="364A3408" w14:textId="435F72F5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431FA" w14:textId="77777777" w:rsidR="00E92C55" w:rsidRDefault="00E92C55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7BAE6A1" w14:textId="0E43EC07" w:rsidR="003949AB" w:rsidRPr="00DE4AD1" w:rsidRDefault="003949AB" w:rsidP="00DC25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2118FDA9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7BE99" w14:textId="658522CC" w:rsidR="003949AB" w:rsidRPr="00DE4AD1" w:rsidRDefault="003949AB" w:rsidP="00BB2C0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Körperform, Skelett – Fliegen </w:t>
            </w:r>
          </w:p>
          <w:p w14:paraId="3D17DBF5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7E703" w14:textId="77777777" w:rsidR="003949AB" w:rsidRDefault="00DC2566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Stromlinienform, hohle Knochen, Brustbein-kamm, Flügel </w:t>
            </w:r>
          </w:p>
          <w:p w14:paraId="575E20E4" w14:textId="3B7201DE" w:rsidR="00DC2566" w:rsidRPr="00DE4AD1" w:rsidRDefault="00DC2566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2F4B3" w14:textId="77777777" w:rsidR="00DC2566" w:rsidRPr="00DE4AD1" w:rsidRDefault="00DC2566" w:rsidP="00DC25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5.1 </w:t>
            </w:r>
            <w:r w:rsidRPr="00DE4AD1">
              <w:rPr>
                <w:rFonts w:ascii="Arial" w:hAnsi="Arial" w:cs="Arial"/>
                <w:bCs/>
              </w:rPr>
              <w:t>Vögel sind Kraftpakete in Leichtbauweise 98</w:t>
            </w:r>
          </w:p>
          <w:p w14:paraId="6E3FCFEF" w14:textId="01C46189" w:rsidR="007E7D19" w:rsidRPr="00DE4AD1" w:rsidRDefault="007E7D19" w:rsidP="007E7D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1915D59E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7FD5B" w14:textId="3F94E08C" w:rsidR="003949AB" w:rsidRPr="00DE4AD1" w:rsidRDefault="003949AB" w:rsidP="00BB2C0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Atmungsorgan – Fliegen </w:t>
            </w:r>
          </w:p>
          <w:p w14:paraId="514F7867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FA48" w14:textId="1FBE684F" w:rsidR="003949AB" w:rsidRPr="00DE4AD1" w:rsidRDefault="00DC2566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Lunge mit Luftsäcken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9E0A5" w14:textId="77777777" w:rsidR="007E7D19" w:rsidRDefault="007E7D19" w:rsidP="007E7D1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5.3 </w:t>
            </w:r>
            <w:r w:rsidRPr="00DE4AD1">
              <w:rPr>
                <w:rFonts w:ascii="Arial" w:hAnsi="Arial" w:cs="Arial"/>
                <w:bCs/>
              </w:rPr>
              <w:t>Vögel beherrschen verschiedene Flugtechniken 104</w:t>
            </w:r>
          </w:p>
          <w:p w14:paraId="67894B2C" w14:textId="2CEEDA14" w:rsidR="003949AB" w:rsidRPr="00DE4AD1" w:rsidRDefault="003949AB" w:rsidP="007E7D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510848B0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0C0D2" w14:textId="4D773F0A" w:rsidR="003949AB" w:rsidRPr="00DE4AD1" w:rsidRDefault="003949AB" w:rsidP="00BB2C0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Schnabelform – Nahrung </w:t>
            </w:r>
          </w:p>
          <w:p w14:paraId="18E241DC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55B48" w14:textId="32859639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 </w:t>
            </w:r>
            <w:r w:rsidR="00DC2566" w:rsidRPr="00DE4AD1">
              <w:rPr>
                <w:rFonts w:ascii="Arial" w:hAnsi="Arial" w:cs="Arial"/>
              </w:rPr>
              <w:t>3 Formen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CA7D1" w14:textId="77777777" w:rsidR="003949AB" w:rsidRDefault="007E7D1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5.7 </w:t>
            </w:r>
            <w:r w:rsidRPr="00DE4AD1">
              <w:rPr>
                <w:rFonts w:ascii="Arial" w:hAnsi="Arial" w:cs="Arial"/>
                <w:bCs/>
              </w:rPr>
              <w:t>Der Schnabel verrät, was eine Vogelart frisst 112</w:t>
            </w:r>
          </w:p>
          <w:p w14:paraId="22D7EF69" w14:textId="62310D20" w:rsidR="00DC2566" w:rsidRPr="00DE4AD1" w:rsidRDefault="00DC2566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12A26C3A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974F5" w14:textId="77777777" w:rsidR="003949AB" w:rsidRPr="00DE4AD1" w:rsidRDefault="003949AB" w:rsidP="00BB2C0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Fortpflanzung der Vögel </w:t>
            </w:r>
          </w:p>
          <w:p w14:paraId="4268BFDC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358B" w14:textId="77777777" w:rsidR="007E7D19" w:rsidRPr="00DE4AD1" w:rsidRDefault="007E7D19" w:rsidP="007E7D19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Fortpflanzung </w:t>
            </w:r>
          </w:p>
          <w:p w14:paraId="3F24D065" w14:textId="2B50FEB2" w:rsidR="003949AB" w:rsidRPr="00DE4AD1" w:rsidRDefault="007E7D19" w:rsidP="007E7D19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Haushuhn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864A" w14:textId="1E03644A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1769B566" w14:textId="77777777" w:rsidTr="00293667">
        <w:trPr>
          <w:trHeight w:val="478"/>
        </w:trPr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E9F0B" w14:textId="77E03453" w:rsidR="003949AB" w:rsidRPr="00DE4AD1" w:rsidRDefault="003949AB" w:rsidP="00BB2C0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innere Befruchtung </w:t>
            </w:r>
          </w:p>
          <w:p w14:paraId="3DC86F1E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BB122" w14:textId="449FAB12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73A05" w14:textId="2A5D8865" w:rsidR="003949AB" w:rsidRPr="00DE4AD1" w:rsidRDefault="00293667" w:rsidP="00293667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5.5 </w:t>
            </w:r>
            <w:r w:rsidRPr="00DE4AD1">
              <w:rPr>
                <w:rFonts w:ascii="Arial" w:hAnsi="Arial" w:cs="Arial"/>
                <w:bCs/>
              </w:rPr>
              <w:t>Vogeljunge entwickeln sich im Ei 108</w:t>
            </w:r>
          </w:p>
        </w:tc>
      </w:tr>
      <w:tr w:rsidR="003949AB" w:rsidRPr="00DE4AD1" w14:paraId="30BE5D8B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EDFBB" w14:textId="6CD72953" w:rsidR="003949AB" w:rsidRPr="00DE4AD1" w:rsidRDefault="003949AB" w:rsidP="00BB2C0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Untersuchen eines Hühnereies </w:t>
            </w:r>
          </w:p>
          <w:p w14:paraId="3B89EA31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A2ACD" w14:textId="4B78FCED" w:rsidR="003949AB" w:rsidRPr="00DE4AD1" w:rsidRDefault="00293667" w:rsidP="00BB2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62C2F" w14:textId="77777777" w:rsidR="00DC2566" w:rsidRPr="00DE4AD1" w:rsidRDefault="00DC2566" w:rsidP="00DC2566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METHODE </w:t>
            </w:r>
            <w:r w:rsidRPr="00DE4AD1">
              <w:rPr>
                <w:rFonts w:ascii="Arial" w:hAnsi="Arial" w:cs="Arial"/>
              </w:rPr>
              <w:t>Ein rohes Hühnerei untersuchen 108</w:t>
            </w:r>
          </w:p>
          <w:p w14:paraId="1678BB83" w14:textId="1D3906C6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694AC108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765E1" w14:textId="6302861D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Kennen ausgewählter Verhaltensweisen der Vögel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9A419" w14:textId="77777777" w:rsidR="00293667" w:rsidRDefault="00293667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Hinführung EF Information </w:t>
            </w:r>
          </w:p>
          <w:p w14:paraId="13393DFA" w14:textId="77777777" w:rsidR="00293667" w:rsidRDefault="00293667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6AC2E0C" w14:textId="25D90FA0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Vogelgesang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F5CE0" w14:textId="2FC58EFB" w:rsidR="003949AB" w:rsidRPr="00DE4AD1" w:rsidRDefault="00DC2566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5.4 </w:t>
            </w:r>
            <w:r w:rsidRPr="00DE4AD1">
              <w:rPr>
                <w:rFonts w:ascii="Arial" w:hAnsi="Arial" w:cs="Arial"/>
              </w:rPr>
              <w:t>Mit Gesang werden Reviere abgegrenzt und Weibchen angelockt 106</w:t>
            </w:r>
          </w:p>
        </w:tc>
      </w:tr>
      <w:tr w:rsidR="003949AB" w:rsidRPr="00DE4AD1" w14:paraId="19DFF61B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C5D67" w14:textId="77777777" w:rsidR="003949AB" w:rsidRPr="00DE4AD1" w:rsidRDefault="003949AB" w:rsidP="00BB2C0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Revier- und Balzverhalten </w:t>
            </w:r>
          </w:p>
          <w:p w14:paraId="02DEABBC" w14:textId="0FC58F36" w:rsidR="003949AB" w:rsidRPr="00DE4AD1" w:rsidRDefault="003949AB" w:rsidP="00BB2C0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EFE40" w14:textId="40F5ADD9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Nesthocker, Nestflüchter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B35F3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5.6 </w:t>
            </w:r>
            <w:r w:rsidRPr="00DE4AD1">
              <w:rPr>
                <w:rFonts w:ascii="Arial" w:hAnsi="Arial" w:cs="Arial"/>
                <w:bCs/>
              </w:rPr>
              <w:t>Jungvögel werden von ihren Eltern versorgt 110</w:t>
            </w:r>
          </w:p>
          <w:p w14:paraId="441CA482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5862136B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F1133" w14:textId="1F7152B4" w:rsidR="003949AB" w:rsidRPr="00DE4AD1" w:rsidRDefault="003949AB" w:rsidP="00BB2C0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Nestbau, Brutpflegeverhalten </w:t>
            </w:r>
          </w:p>
          <w:p w14:paraId="68839436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DBB70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Schutz der Lebensräume, Artenschutz, Jagd, Beispiele aus Sachsen </w:t>
            </w:r>
          </w:p>
          <w:p w14:paraId="1D1C7D4C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Bildung für nachhaltige Entwicklung </w:t>
            </w:r>
          </w:p>
          <w:p w14:paraId="1AD9CEC9" w14:textId="2AF17622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0A120" w14:textId="77777777" w:rsidR="00293667" w:rsidRDefault="00293667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7D787BE" w14:textId="77777777" w:rsidR="00293667" w:rsidRDefault="00293667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86C598C" w14:textId="77777777" w:rsidR="00293667" w:rsidRDefault="00293667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9FE35C7" w14:textId="4A4F68FE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9AB" w:rsidRPr="00DE4AD1" w14:paraId="53F6497F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FE0F0" w14:textId="02DB1C0E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Beurteilen von Maßnahmen zum </w:t>
            </w:r>
            <w:r w:rsidRPr="00DE4AD1">
              <w:rPr>
                <w:rFonts w:ascii="Arial" w:hAnsi="Arial" w:cs="Arial"/>
              </w:rPr>
              <w:tab/>
              <w:t xml:space="preserve">Schutz heimischer Vogelarten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8CC64" w14:textId="77777777" w:rsidR="003949AB" w:rsidRPr="00DE4AD1" w:rsidRDefault="003949A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Beispiele </w:t>
            </w:r>
          </w:p>
          <w:p w14:paraId="4EFD7B03" w14:textId="0535F47E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Lernkompetenz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04AE7" w14:textId="637BB15D" w:rsidR="003949AB" w:rsidRPr="00DE4AD1" w:rsidRDefault="00293667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10.3 </w:t>
            </w:r>
            <w:r w:rsidRPr="00DE4AD1">
              <w:rPr>
                <w:rFonts w:ascii="Arial" w:hAnsi="Arial" w:cs="Arial"/>
              </w:rPr>
              <w:t>Ohne Schutz ihres Lebensraums sterben Arten aus 214</w:t>
            </w:r>
          </w:p>
        </w:tc>
      </w:tr>
      <w:tr w:rsidR="003949AB" w:rsidRPr="00DE4AD1" w14:paraId="6D028ABF" w14:textId="77777777" w:rsidTr="00540754"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E7537" w14:textId="058594C0" w:rsidR="003949AB" w:rsidRPr="00DE4AD1" w:rsidRDefault="003949AB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ab/>
              <w:t xml:space="preserve">Kennen des Erschließungsfeldes </w:t>
            </w:r>
            <w:r w:rsidRPr="00DE4AD1">
              <w:rPr>
                <w:sz w:val="22"/>
                <w:szCs w:val="22"/>
              </w:rPr>
              <w:tab/>
              <w:t xml:space="preserve">Information 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A1501" w14:textId="0857889A" w:rsidR="003949AB" w:rsidRPr="00DE4AD1" w:rsidRDefault="003949AB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4CEE8" w14:textId="77777777" w:rsidR="003949AB" w:rsidRPr="00DE4AD1" w:rsidRDefault="003949AB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E3DAD9F" w14:textId="673B928F" w:rsidR="0088384B" w:rsidRDefault="0087563C" w:rsidP="00BB2C0F">
      <w:pPr>
        <w:pStyle w:val="Default"/>
        <w:shd w:val="clear" w:color="auto" w:fill="E7E6E6" w:themeFill="background2"/>
        <w:jc w:val="both"/>
        <w:rPr>
          <w:b/>
          <w:bCs/>
        </w:rPr>
      </w:pPr>
      <w:r w:rsidRPr="00DE4AD1">
        <w:rPr>
          <w:b/>
          <w:bCs/>
          <w:sz w:val="22"/>
          <w:szCs w:val="22"/>
        </w:rPr>
        <w:lastRenderedPageBreak/>
        <w:t>Lernbereich 6: Säugetiere in ihren Lebensräumen 1</w:t>
      </w:r>
      <w:r w:rsidR="007C71FB" w:rsidRPr="00DE4AD1">
        <w:rPr>
          <w:b/>
          <w:bCs/>
          <w:sz w:val="22"/>
          <w:szCs w:val="22"/>
        </w:rPr>
        <w:t>3</w:t>
      </w:r>
      <w:r w:rsidRPr="00DE4AD1">
        <w:rPr>
          <w:b/>
          <w:bCs/>
          <w:sz w:val="22"/>
          <w:szCs w:val="22"/>
        </w:rPr>
        <w:t xml:space="preserve"> Ustd.</w:t>
      </w:r>
    </w:p>
    <w:p w14:paraId="1442ADA7" w14:textId="77777777" w:rsidR="00DE4AD1" w:rsidRPr="00DE4AD1" w:rsidRDefault="00DE4AD1" w:rsidP="00BB2C0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427" w:type="dxa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AA4043" w:rsidRPr="00DE4AD1" w14:paraId="03CD9001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52082341" w14:textId="77777777" w:rsidR="00D06CCE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Einblick in die Vielfalt der Säugetiere gewinnen</w:t>
            </w:r>
          </w:p>
          <w:p w14:paraId="548D0316" w14:textId="77777777" w:rsidR="00D06CCE" w:rsidRPr="00DE4AD1" w:rsidRDefault="00D06CCE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873B9DB" w14:textId="77777777" w:rsidR="00752380" w:rsidRPr="00DE4AD1" w:rsidRDefault="00D06CCE" w:rsidP="00BB2C0F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DE4AD1">
              <w:rPr>
                <w:color w:val="auto"/>
                <w:sz w:val="22"/>
                <w:szCs w:val="22"/>
                <w:lang w:eastAsia="en-US"/>
              </w:rPr>
              <w:tab/>
              <w:t xml:space="preserve">Exkursion mit Expertengespräch zur </w:t>
            </w:r>
          </w:p>
          <w:p w14:paraId="53001139" w14:textId="6AADFCCB" w:rsidR="00D06CCE" w:rsidRPr="00DE4AD1" w:rsidRDefault="00752380" w:rsidP="00BB2C0F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DE4AD1">
              <w:rPr>
                <w:color w:val="auto"/>
                <w:sz w:val="22"/>
                <w:szCs w:val="22"/>
                <w:lang w:eastAsia="en-US"/>
              </w:rPr>
              <w:tab/>
            </w:r>
            <w:r w:rsidR="00D06CCE" w:rsidRPr="00DE4AD1">
              <w:rPr>
                <w:color w:val="auto"/>
                <w:sz w:val="22"/>
                <w:szCs w:val="22"/>
                <w:lang w:eastAsia="en-US"/>
              </w:rPr>
              <w:t xml:space="preserve">artgerechten Tierhaltung </w:t>
            </w:r>
          </w:p>
          <w:p w14:paraId="6F3A5B11" w14:textId="1D3D525A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2CC47EC2" w14:textId="77777777" w:rsidR="00AA4043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Vielfalt </w:t>
            </w:r>
          </w:p>
          <w:p w14:paraId="497FA8FF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93F9B64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Artenkenntnis: Haustiere und heimische Wild-tiere, Haustierrassen Züchtung aus Wildtieren – Hinweise auf Abstammung, Bedeutung, artgerechte Haltung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78F979BF" w14:textId="77777777" w:rsidR="00FF7874" w:rsidRDefault="00FF787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FF7874">
              <w:rPr>
                <w:rFonts w:ascii="Arial" w:hAnsi="Arial" w:cs="Arial"/>
                <w:b/>
                <w:bCs/>
              </w:rPr>
              <w:t xml:space="preserve">1.1 </w:t>
            </w:r>
            <w:r w:rsidRPr="00FF7874">
              <w:rPr>
                <w:rFonts w:ascii="Arial" w:hAnsi="Arial" w:cs="Arial"/>
              </w:rPr>
              <w:t>Meerschweinchen fressen Pflanzen und leben gesellig 18</w:t>
            </w:r>
          </w:p>
          <w:p w14:paraId="258E36C4" w14:textId="77777777" w:rsidR="00B2346B" w:rsidRPr="00FF7874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5C07F9D" w14:textId="77777777" w:rsidR="00FF7874" w:rsidRDefault="00FF787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FF7874">
              <w:rPr>
                <w:rFonts w:ascii="Arial" w:hAnsi="Arial" w:cs="Arial"/>
                <w:b/>
                <w:bCs/>
              </w:rPr>
              <w:t xml:space="preserve">1.2 </w:t>
            </w:r>
            <w:r w:rsidRPr="00FF7874">
              <w:rPr>
                <w:rFonts w:ascii="Arial" w:hAnsi="Arial" w:cs="Arial"/>
              </w:rPr>
              <w:t>Alle Hundezuchtrassen stammen letztlich vom Wolf ab 20</w:t>
            </w:r>
          </w:p>
          <w:p w14:paraId="7E53E15A" w14:textId="77777777" w:rsidR="00B2346B" w:rsidRPr="00FF7874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5673115" w14:textId="14EC5AD1" w:rsidR="00FF7874" w:rsidRDefault="00FF787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1.3 </w:t>
            </w:r>
            <w:r w:rsidRPr="00DE4AD1">
              <w:rPr>
                <w:rFonts w:ascii="Arial" w:hAnsi="Arial" w:cs="Arial"/>
              </w:rPr>
              <w:t>Ein Hund fasst seine Menschengruppe als Wolfsrudel auf 22</w:t>
            </w:r>
          </w:p>
          <w:p w14:paraId="5CD8ED9D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05F4756F" w14:textId="77777777" w:rsidR="00FF7874" w:rsidRDefault="00FF787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1.5 </w:t>
            </w:r>
            <w:r w:rsidRPr="00DE4AD1">
              <w:rPr>
                <w:rFonts w:ascii="Arial" w:hAnsi="Arial" w:cs="Arial"/>
              </w:rPr>
              <w:t>Hunde sind Hetzjäger mit guter Nase und guten Ohren 26</w:t>
            </w:r>
          </w:p>
          <w:p w14:paraId="4262A4D5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751847D" w14:textId="77777777" w:rsidR="00FF7874" w:rsidRPr="00DE4AD1" w:rsidRDefault="00FF787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1.6 </w:t>
            </w:r>
            <w:r w:rsidRPr="00DE4AD1">
              <w:rPr>
                <w:rFonts w:ascii="Arial" w:hAnsi="Arial" w:cs="Arial"/>
              </w:rPr>
              <w:t>Katzen sind lautlose Schleichjäger mit sehr guten Augen 28</w:t>
            </w:r>
            <w:r w:rsidR="00AA4043" w:rsidRPr="00DE4AD1">
              <w:rPr>
                <w:rFonts w:ascii="Arial" w:hAnsi="Arial" w:cs="Arial"/>
              </w:rPr>
              <w:t>1.6</w:t>
            </w:r>
          </w:p>
          <w:p w14:paraId="70B2AD45" w14:textId="77777777" w:rsidR="00B2346B" w:rsidRDefault="00B2346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3E24D9B" w14:textId="5D5A6A73" w:rsidR="00752380" w:rsidRPr="00DE4AD1" w:rsidRDefault="00752380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1.7 </w:t>
            </w:r>
            <w:r w:rsidRPr="00DE4AD1">
              <w:rPr>
                <w:rFonts w:ascii="Arial" w:hAnsi="Arial" w:cs="Arial"/>
              </w:rPr>
              <w:t>Die Körperhaltung von Hund und Katze verrät ihre Stimmung 30</w:t>
            </w:r>
          </w:p>
          <w:p w14:paraId="5E5CC867" w14:textId="77777777" w:rsidR="00B2346B" w:rsidRDefault="00B2346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C295FE2" w14:textId="11AE14B3" w:rsidR="00752380" w:rsidRPr="00752380" w:rsidRDefault="00752380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752380">
              <w:rPr>
                <w:rFonts w:ascii="Arial" w:hAnsi="Arial" w:cs="Arial"/>
                <w:b/>
                <w:bCs/>
              </w:rPr>
              <w:t xml:space="preserve">2.2 </w:t>
            </w:r>
            <w:r w:rsidRPr="00752380">
              <w:rPr>
                <w:rFonts w:ascii="Arial" w:hAnsi="Arial" w:cs="Arial"/>
              </w:rPr>
              <w:t>Rinder kauen ihre Nahrung zweimal 40</w:t>
            </w:r>
          </w:p>
          <w:p w14:paraId="79BC3438" w14:textId="77777777" w:rsidR="00B2346B" w:rsidRDefault="00B2346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A50292F" w14:textId="28810C28" w:rsidR="00752380" w:rsidRPr="00752380" w:rsidRDefault="00752380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752380">
              <w:rPr>
                <w:rFonts w:ascii="Arial" w:hAnsi="Arial" w:cs="Arial"/>
                <w:b/>
                <w:bCs/>
              </w:rPr>
              <w:t xml:space="preserve">2.3 </w:t>
            </w:r>
            <w:r w:rsidRPr="00752380">
              <w:rPr>
                <w:rFonts w:ascii="Arial" w:hAnsi="Arial" w:cs="Arial"/>
              </w:rPr>
              <w:t>Zuchtschweine zeigen Verhaltensweisen des Wildschweins 42</w:t>
            </w:r>
          </w:p>
          <w:p w14:paraId="6E97FAAE" w14:textId="77777777" w:rsidR="00B2346B" w:rsidRDefault="00B2346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048BFE1" w14:textId="442C3271" w:rsidR="00752380" w:rsidRPr="00752380" w:rsidRDefault="00752380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752380">
              <w:rPr>
                <w:rFonts w:ascii="Arial" w:hAnsi="Arial" w:cs="Arial"/>
                <w:b/>
                <w:bCs/>
              </w:rPr>
              <w:t xml:space="preserve">2.4 </w:t>
            </w:r>
            <w:r w:rsidRPr="00752380">
              <w:rPr>
                <w:rFonts w:ascii="Arial" w:hAnsi="Arial" w:cs="Arial"/>
              </w:rPr>
              <w:t>Schweine nutzen pflanzliche und tierische Nahrung 44</w:t>
            </w:r>
          </w:p>
          <w:p w14:paraId="522B9AAB" w14:textId="77777777" w:rsidR="00B2346B" w:rsidRDefault="00B2346B" w:rsidP="00BB2C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57DF59F" w14:textId="5778D90D" w:rsidR="00AA4043" w:rsidRPr="00DE4AD1" w:rsidRDefault="00752380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2.5 </w:t>
            </w:r>
            <w:r w:rsidRPr="00DE4AD1">
              <w:rPr>
                <w:rFonts w:ascii="Arial" w:hAnsi="Arial" w:cs="Arial"/>
              </w:rPr>
              <w:t>Nutztierhaltung muss das Wohl der Tiere berücksichtigen 46</w:t>
            </w:r>
          </w:p>
          <w:p w14:paraId="1C44A4DD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0756C6F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06CCE" w:rsidRPr="00DE4AD1" w14:paraId="5D6F180D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14BA7D87" w14:textId="642C8232" w:rsidR="00D06CCE" w:rsidRPr="00DE4AD1" w:rsidRDefault="00D06CCE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Kennen ausgewählter einheimischer Wildtierarten </w:t>
            </w:r>
          </w:p>
          <w:p w14:paraId="47424F53" w14:textId="77777777" w:rsidR="00D06CCE" w:rsidRPr="00DE4AD1" w:rsidRDefault="00D06CCE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55E9FBCB" w14:textId="5C299F2F" w:rsidR="00D06CCE" w:rsidRPr="00DE4AD1" w:rsidRDefault="00D06CCE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6 Beispiel</w:t>
            </w:r>
            <w:r w:rsidR="00B2346B">
              <w:rPr>
                <w:rFonts w:ascii="Arial" w:hAnsi="Arial" w:cs="Arial"/>
              </w:rPr>
              <w:t>e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C6D7005" w14:textId="77777777" w:rsidR="00D06CCE" w:rsidRPr="00DE4AD1" w:rsidRDefault="00D06CCE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4043" w:rsidRPr="00DE4AD1" w14:paraId="49F43B3F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001A3A41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 xml:space="preserve">Anwenden der Erschließungsfelder auf Merk-male und Lebenserscheinungen der Säugetiere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BE8B7BC" w14:textId="1C36A75E" w:rsidR="00AA4043" w:rsidRPr="00DE4AD1" w:rsidRDefault="00D06CCE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DE4AD1">
              <w:rPr>
                <w:sz w:val="22"/>
                <w:szCs w:val="22"/>
              </w:rPr>
              <w:t xml:space="preserve"> </w:t>
            </w:r>
            <w:r w:rsidR="00AA4043" w:rsidRPr="00DE4AD1">
              <w:rPr>
                <w:sz w:val="22"/>
                <w:szCs w:val="22"/>
              </w:rPr>
              <w:t xml:space="preserve">Lernkompetenz </w:t>
            </w:r>
          </w:p>
          <w:p w14:paraId="29DDAF95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38A5C145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68C5F795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9C50142" w14:textId="77777777" w:rsidR="00AA4043" w:rsidRPr="00DE4AD1" w:rsidRDefault="00AA4043" w:rsidP="00BB2C0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typische Merkmale </w:t>
            </w:r>
          </w:p>
          <w:p w14:paraId="05CDFEA5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4AAEC639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Fell, lebendgebärend, Säugen der Nachkommen, gleichwarme Körpertemperatur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6543D72" w14:textId="73725CCD" w:rsidR="00AA4043" w:rsidRPr="00DE4AD1" w:rsidRDefault="00752380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3.1 </w:t>
            </w:r>
            <w:r w:rsidRPr="00DE4AD1">
              <w:rPr>
                <w:rFonts w:ascii="Arial" w:hAnsi="Arial" w:cs="Arial"/>
              </w:rPr>
              <w:t>Haare, Spezialzähne, Lippen und Milch sind Säugetiermerkmale 54</w:t>
            </w:r>
          </w:p>
        </w:tc>
      </w:tr>
      <w:tr w:rsidR="00AA4043" w:rsidRPr="00DE4AD1" w14:paraId="548175E2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0DB7FFAD" w14:textId="4A52B5BB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Untersuchen von Fellproben mit der Lupe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66D83C94" w14:textId="777BA308" w:rsidR="00AA4043" w:rsidRPr="00DE4AD1" w:rsidRDefault="0020054C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SE </w:t>
            </w:r>
            <w:r w:rsidR="00AA4043" w:rsidRPr="00DE4AD1">
              <w:rPr>
                <w:rFonts w:ascii="Arial" w:hAnsi="Arial" w:cs="Arial"/>
              </w:rPr>
              <w:t xml:space="preserve">zeichnerisches Darstellen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098E477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59796653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14DF341" w14:textId="5CDFD93B" w:rsidR="00AA4043" w:rsidRPr="00DE4AD1" w:rsidRDefault="00AA4043" w:rsidP="00BB2C0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>ausgewählte Verhaltensweisen der</w:t>
            </w:r>
            <w:r w:rsidR="00752380" w:rsidRPr="00DE4AD1">
              <w:rPr>
                <w:rFonts w:ascii="Arial" w:hAnsi="Arial" w:cs="Arial"/>
              </w:rPr>
              <w:t xml:space="preserve"> </w:t>
            </w:r>
            <w:r w:rsidRPr="00DE4AD1">
              <w:rPr>
                <w:rFonts w:ascii="Arial" w:hAnsi="Arial" w:cs="Arial"/>
              </w:rPr>
              <w:t xml:space="preserve">Säuge-tiere </w:t>
            </w:r>
          </w:p>
          <w:p w14:paraId="4679B744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46787D7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Information </w:t>
            </w:r>
          </w:p>
          <w:p w14:paraId="1771852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Beobachten eines Haus- und eines Wildtieres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03B996B" w14:textId="18A9CCEA" w:rsidR="00AA4043" w:rsidRPr="00DE4AD1" w:rsidRDefault="000753BF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2.3 </w:t>
            </w:r>
            <w:r w:rsidRPr="00DE4AD1">
              <w:rPr>
                <w:rFonts w:ascii="Arial" w:hAnsi="Arial" w:cs="Arial"/>
              </w:rPr>
              <w:t>Zuchtschweine zeigen Verhaltensweisen des Wildschweins 42</w:t>
            </w:r>
          </w:p>
        </w:tc>
      </w:tr>
      <w:tr w:rsidR="00AA4043" w:rsidRPr="00DE4AD1" w14:paraId="48B37556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15770CB" w14:textId="77777777" w:rsidR="00AA4043" w:rsidRPr="00DE4AD1" w:rsidRDefault="00AA4043" w:rsidP="00BB2C0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Sinnesleistungen als Grundlage </w:t>
            </w:r>
            <w:r w:rsidRPr="00DE4AD1">
              <w:rPr>
                <w:rFonts w:ascii="Arial" w:hAnsi="Arial" w:cs="Arial"/>
              </w:rPr>
              <w:tab/>
            </w:r>
            <w:r w:rsidRPr="00DE4AD1">
              <w:rPr>
                <w:rFonts w:ascii="Arial" w:hAnsi="Arial" w:cs="Arial"/>
              </w:rPr>
              <w:tab/>
              <w:t xml:space="preserve">des Informationsaustausches </w:t>
            </w:r>
          </w:p>
          <w:p w14:paraId="328EF224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30EC131D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Sender-Empfänger-Modell </w:t>
            </w:r>
          </w:p>
          <w:p w14:paraId="6BA616AD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Hund, Katze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DC0CE3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4265C942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7A932EB" w14:textId="77777777" w:rsidR="00AA4043" w:rsidRPr="00DE4AD1" w:rsidRDefault="00AA4043" w:rsidP="00BB2C0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Beziehungen zwischen den </w:t>
            </w:r>
            <w:r w:rsidRPr="00DE4AD1">
              <w:rPr>
                <w:rFonts w:ascii="Arial" w:hAnsi="Arial" w:cs="Arial"/>
              </w:rPr>
              <w:tab/>
            </w:r>
            <w:r w:rsidRPr="00DE4AD1">
              <w:rPr>
                <w:rFonts w:ascii="Arial" w:hAnsi="Arial" w:cs="Arial"/>
              </w:rPr>
              <w:tab/>
            </w:r>
            <w:r w:rsidRPr="00DE4AD1">
              <w:rPr>
                <w:rFonts w:ascii="Arial" w:hAnsi="Arial" w:cs="Arial"/>
              </w:rPr>
              <w:tab/>
              <w:t xml:space="preserve">Vertretern einer Art </w:t>
            </w:r>
          </w:p>
          <w:p w14:paraId="2113309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83B2AA6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Rudel, Kooperation, Rangordnung, Aggression, Revier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08821D5" w14:textId="77777777" w:rsidR="009E26EF" w:rsidRPr="00FF7874" w:rsidRDefault="009E26E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FF7874">
              <w:rPr>
                <w:rFonts w:ascii="Arial" w:hAnsi="Arial" w:cs="Arial"/>
                <w:b/>
                <w:bCs/>
              </w:rPr>
              <w:t xml:space="preserve">1.1 </w:t>
            </w:r>
            <w:r w:rsidRPr="00FF7874">
              <w:rPr>
                <w:rFonts w:ascii="Arial" w:hAnsi="Arial" w:cs="Arial"/>
              </w:rPr>
              <w:t>Meerschweinchen fressen Pflanzen und leben gesellig 18</w:t>
            </w:r>
          </w:p>
          <w:p w14:paraId="02FD16F1" w14:textId="19202069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010331A0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55E6BB2D" w14:textId="3D91D8CD" w:rsidR="00AA4043" w:rsidRPr="00DE4AD1" w:rsidRDefault="00AA4043" w:rsidP="00BB2C0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Angepasstheit von Säugetieren an ihre Lebensräume </w:t>
            </w:r>
          </w:p>
          <w:p w14:paraId="0FA781CC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282B176C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Angepasstheit </w:t>
            </w:r>
          </w:p>
          <w:p w14:paraId="182E5970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Verhaltensweisen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22FA4EDC" w14:textId="77777777" w:rsidR="000753BF" w:rsidRDefault="000753B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3.5 </w:t>
            </w:r>
            <w:r w:rsidRPr="00DE4AD1">
              <w:rPr>
                <w:rFonts w:ascii="Arial" w:hAnsi="Arial" w:cs="Arial"/>
              </w:rPr>
              <w:t>Eichhörnchen sind an das Leben in Bäumen angepasste Nagetiere 62</w:t>
            </w:r>
          </w:p>
          <w:p w14:paraId="1D02114E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1202F640" w14:textId="77777777" w:rsidR="000753BF" w:rsidRDefault="000753B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3.6 </w:t>
            </w:r>
            <w:r w:rsidRPr="00DE4AD1">
              <w:rPr>
                <w:rFonts w:ascii="Arial" w:hAnsi="Arial" w:cs="Arial"/>
              </w:rPr>
              <w:t>Igel halten wegen Nahrungsmangel monatelang Winterschlaf 64</w:t>
            </w:r>
          </w:p>
          <w:p w14:paraId="0DE08D7F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AD9FF7F" w14:textId="77777777" w:rsidR="000753BF" w:rsidRDefault="000753B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3.7 </w:t>
            </w:r>
            <w:r w:rsidRPr="00DE4AD1">
              <w:rPr>
                <w:rFonts w:ascii="Arial" w:hAnsi="Arial" w:cs="Arial"/>
              </w:rPr>
              <w:t>Maulwürfe sind an das Leben im Erdreich angepasst 66</w:t>
            </w:r>
          </w:p>
          <w:p w14:paraId="2F2030F7" w14:textId="6FDFBDBC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4043" w:rsidRPr="00DE4AD1" w14:paraId="3FB2811E" w14:textId="77777777" w:rsidTr="00DE4AD1">
        <w:trPr>
          <w:trHeight w:val="1262"/>
        </w:trPr>
        <w:tc>
          <w:tcPr>
            <w:tcW w:w="4809" w:type="dxa"/>
            <w:tcBorders>
              <w:right w:val="single" w:sz="4" w:space="0" w:color="auto"/>
            </w:tcBorders>
          </w:tcPr>
          <w:p w14:paraId="72937BF2" w14:textId="02E8D3E2" w:rsidR="00AA4043" w:rsidRPr="00DE4AD1" w:rsidRDefault="00AA4043" w:rsidP="00BB2C0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Gliedmaßenskelett – </w:t>
            </w:r>
            <w:r w:rsidRPr="00DE4AD1">
              <w:rPr>
                <w:rFonts w:ascii="Arial" w:hAnsi="Arial" w:cs="Arial"/>
              </w:rPr>
              <w:tab/>
              <w:t xml:space="preserve">Lebensräume </w:t>
            </w:r>
          </w:p>
          <w:p w14:paraId="1F06F54B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68FCFF5B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Maulwurf, Fledermaus, Delphin, Pferd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8B15248" w14:textId="77777777" w:rsidR="009E26EF" w:rsidRDefault="009E26E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1.5 </w:t>
            </w:r>
            <w:r w:rsidRPr="00DE4AD1">
              <w:rPr>
                <w:rFonts w:ascii="Arial" w:hAnsi="Arial" w:cs="Arial"/>
              </w:rPr>
              <w:t>Hunde sind Hetzjäger mit guter Nase und guten Ohren 26</w:t>
            </w:r>
          </w:p>
          <w:p w14:paraId="0CFFEF43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27DB8508" w14:textId="77777777" w:rsidR="00AA4043" w:rsidRDefault="009D149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3.2 </w:t>
            </w:r>
            <w:r w:rsidRPr="00DE4AD1">
              <w:rPr>
                <w:rFonts w:ascii="Arial" w:hAnsi="Arial" w:cs="Arial"/>
              </w:rPr>
              <w:t>Wale sind aus landlebenden Säugetieren entstanden 56</w:t>
            </w:r>
          </w:p>
          <w:p w14:paraId="5EFA343A" w14:textId="4D36ECED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779EDE4F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3E1032E4" w14:textId="77777777" w:rsidR="00AA4043" w:rsidRPr="00DE4AD1" w:rsidRDefault="00AA4043" w:rsidP="00BB2C0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Gebisse – Nahrung </w:t>
            </w:r>
          </w:p>
          <w:p w14:paraId="0E7D2A40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2CA8F6C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Fleisch-, Pflanzen- und Allesfresser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FED0896" w14:textId="77777777" w:rsidR="002E3AAF" w:rsidRDefault="002E3AAF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>1.1</w:t>
            </w:r>
            <w:r w:rsidRPr="00DE4AD1">
              <w:rPr>
                <w:rFonts w:ascii="Arial" w:hAnsi="Arial" w:cs="Arial"/>
              </w:rPr>
              <w:t xml:space="preserve"> Meerschweinchen fressen Pflanzen und leben gesellig 18</w:t>
            </w:r>
          </w:p>
          <w:p w14:paraId="174B771A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5CE5E63D" w14:textId="77777777" w:rsidR="009D1494" w:rsidRDefault="009D1494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1.6 </w:t>
            </w:r>
            <w:r w:rsidRPr="00DE4AD1">
              <w:rPr>
                <w:rFonts w:ascii="Arial" w:hAnsi="Arial" w:cs="Arial"/>
              </w:rPr>
              <w:t>Katzen sind lautlose Schleichjäger mit sehr guten Augen 28</w:t>
            </w:r>
          </w:p>
          <w:p w14:paraId="34DC68A0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42E0EA07" w14:textId="77777777" w:rsidR="009D1494" w:rsidRPr="00DE4AD1" w:rsidRDefault="009D1494" w:rsidP="00BB2C0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4AD1">
              <w:rPr>
                <w:rFonts w:ascii="Arial" w:eastAsia="Times New Roman" w:hAnsi="Arial" w:cs="Arial"/>
                <w:b/>
                <w:bCs/>
              </w:rPr>
              <w:t xml:space="preserve">2.2 </w:t>
            </w:r>
            <w:r w:rsidRPr="00DE4AD1">
              <w:rPr>
                <w:rFonts w:ascii="Arial" w:eastAsia="Times New Roman" w:hAnsi="Arial" w:cs="Arial"/>
              </w:rPr>
              <w:t>Rinder kauen ihre Nahrung zweimal 40</w:t>
            </w:r>
          </w:p>
          <w:p w14:paraId="4080A6FD" w14:textId="77777777" w:rsidR="00B2346B" w:rsidRDefault="00B2346B" w:rsidP="00BB2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FE5FB5E" w14:textId="77777777" w:rsidR="00AA4043" w:rsidRDefault="008C3012" w:rsidP="00BB2C0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E4AD1">
              <w:rPr>
                <w:rFonts w:ascii="Arial" w:eastAsia="Times New Roman" w:hAnsi="Arial" w:cs="Arial"/>
                <w:b/>
                <w:bCs/>
              </w:rPr>
              <w:t xml:space="preserve">2.4 </w:t>
            </w:r>
            <w:r w:rsidRPr="00DE4AD1">
              <w:rPr>
                <w:rFonts w:ascii="Arial" w:eastAsia="Times New Roman" w:hAnsi="Arial" w:cs="Arial"/>
              </w:rPr>
              <w:t>Schweine nutzen pflanzliche und tierische Nahrung 44</w:t>
            </w:r>
          </w:p>
          <w:p w14:paraId="05BB259E" w14:textId="06A69A78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1A3CF48B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4C37A95" w14:textId="77777777" w:rsidR="00AA4043" w:rsidRPr="00DE4AD1" w:rsidRDefault="00AA4043" w:rsidP="00BB2C0F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lastRenderedPageBreak/>
              <w:tab/>
              <w:t xml:space="preserve">Lungen – Landleben </w:t>
            </w:r>
          </w:p>
          <w:p w14:paraId="7A425F98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5F5A56A2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Lungenbläschen, Oberflächenvergrößerung, Gasaustausch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27BA6DFA" w14:textId="168F304A" w:rsidR="00AA4043" w:rsidRPr="00DE4AD1" w:rsidRDefault="00A04E47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3.1 </w:t>
            </w:r>
            <w:r w:rsidRPr="00DE4AD1">
              <w:rPr>
                <w:rFonts w:ascii="Arial" w:hAnsi="Arial" w:cs="Arial"/>
              </w:rPr>
              <w:t>Haare, Spezialzähne, Lippen und Milch sind Säugetiermerkmale 54</w:t>
            </w:r>
          </w:p>
          <w:p w14:paraId="3619E397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6EC4BA92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2F7E466C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Körpergliederung und Skelett von </w:t>
            </w:r>
            <w:r w:rsidRPr="00DE4AD1">
              <w:rPr>
                <w:rFonts w:ascii="Arial" w:hAnsi="Arial" w:cs="Arial"/>
              </w:rPr>
              <w:tab/>
              <w:t xml:space="preserve">Säugetier und Mensch </w:t>
            </w:r>
          </w:p>
          <w:p w14:paraId="1A60737B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013AEBC9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Struktur und Funktion </w:t>
            </w:r>
          </w:p>
          <w:p w14:paraId="4C74370A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Vergleich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7DEF18DD" w14:textId="77777777" w:rsidR="008C3012" w:rsidRDefault="008C3012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1.5 </w:t>
            </w:r>
            <w:r w:rsidRPr="00DE4AD1">
              <w:rPr>
                <w:rFonts w:ascii="Arial" w:hAnsi="Arial" w:cs="Arial"/>
              </w:rPr>
              <w:t>Hunde sind Hetzjäger mit guter Nase und guten Ohren 26</w:t>
            </w:r>
          </w:p>
          <w:p w14:paraId="7108829E" w14:textId="77777777" w:rsidR="00B2346B" w:rsidRPr="00DE4AD1" w:rsidRDefault="00B2346B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750E5B08" w14:textId="2A1C68D0" w:rsidR="00AA4043" w:rsidRPr="00DE4AD1" w:rsidRDefault="008C3012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11.1 </w:t>
            </w:r>
            <w:r w:rsidRPr="00DE4AD1">
              <w:rPr>
                <w:rFonts w:ascii="Arial" w:hAnsi="Arial" w:cs="Arial"/>
                <w:bCs/>
              </w:rPr>
              <w:t>Das Skelett stützt den Körper und schützt innere Organe 230</w:t>
            </w:r>
          </w:p>
          <w:p w14:paraId="42C7318D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129224BF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0C3676C4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Beurteilen der Notwendigkeit des Schutzes heimischer Säugetiere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2076FD45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Schutz der Lebensräume, Artenschutz, Jagd Beispiele aus Sachsen </w:t>
            </w:r>
          </w:p>
          <w:p w14:paraId="0FDEFF29" w14:textId="421890A3" w:rsidR="00AA4043" w:rsidRPr="00DE4AD1" w:rsidRDefault="00F76672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Bildung für nachhaltige Entwicklung</w:t>
            </w:r>
            <w:r w:rsidR="00AA4043" w:rsidRPr="00DE4A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78EF791F" w14:textId="23460435" w:rsidR="00AA4043" w:rsidRDefault="006D364A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>10.5</w:t>
            </w:r>
            <w:r w:rsidRPr="00DE4AD1">
              <w:rPr>
                <w:rFonts w:ascii="Arial" w:hAnsi="Arial" w:cs="Arial"/>
              </w:rPr>
              <w:t xml:space="preserve"> Durch gezielte Hilfe können Arten wieder angesiedelt werden 218</w:t>
            </w:r>
          </w:p>
          <w:p w14:paraId="01B40654" w14:textId="77777777" w:rsidR="00F86037" w:rsidRPr="00DE4AD1" w:rsidRDefault="00F86037" w:rsidP="00BB2C0F">
            <w:pPr>
              <w:spacing w:after="0" w:line="240" w:lineRule="auto"/>
              <w:rPr>
                <w:rFonts w:ascii="Arial" w:hAnsi="Arial" w:cs="Arial"/>
              </w:rPr>
            </w:pPr>
          </w:p>
          <w:p w14:paraId="6603B505" w14:textId="0B00973D" w:rsidR="006D364A" w:rsidRPr="00DE4AD1" w:rsidRDefault="006D364A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10.6 </w:t>
            </w:r>
            <w:r w:rsidRPr="00DE4AD1">
              <w:rPr>
                <w:rFonts w:ascii="Arial" w:hAnsi="Arial" w:cs="Arial"/>
              </w:rPr>
              <w:t>Der Schutz des Wolfs ermöglichte seine Wiederansiedlung 220</w:t>
            </w:r>
          </w:p>
          <w:p w14:paraId="16068111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33E6C38B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0B987660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Übertragen der Kenntnisse über die Fortpflanzung auf den Menschen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302032F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EF Fortpflanzung </w:t>
            </w:r>
          </w:p>
          <w:p w14:paraId="2F4118C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Fortpflanzung – Erzeugung von Nachkommen </w:t>
            </w:r>
          </w:p>
          <w:p w14:paraId="47515981" w14:textId="77777777" w:rsidR="00AA4043" w:rsidRPr="00DE4AD1" w:rsidRDefault="00AA4043" w:rsidP="00BB2C0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6E39563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03C503C4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36E87766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 xml:space="preserve">Bau und Funktion der </w:t>
            </w:r>
            <w:r w:rsidRPr="00DE4AD1">
              <w:rPr>
                <w:rFonts w:ascii="Arial" w:hAnsi="Arial" w:cs="Arial"/>
              </w:rPr>
              <w:tab/>
              <w:t xml:space="preserve">Geschlechtsorgane </w:t>
            </w:r>
          </w:p>
          <w:p w14:paraId="08A608BA" w14:textId="77777777" w:rsidR="006A1396" w:rsidRPr="00DE4AD1" w:rsidRDefault="006A1396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>Pubertä</w:t>
            </w:r>
          </w:p>
          <w:p w14:paraId="0F395DF9" w14:textId="7FF0F87C" w:rsidR="006A1396" w:rsidRPr="00DE4AD1" w:rsidRDefault="006A1396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ab/>
              <w:t>Eltern-Kind-Beziehung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26D6CBBC" w14:textId="073D95EB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Menstruation, Pollution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6794A1B2" w14:textId="77777777" w:rsidR="00167009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67009">
              <w:rPr>
                <w:rFonts w:ascii="Arial" w:hAnsi="Arial" w:cs="Arial"/>
                <w:b/>
                <w:bCs/>
              </w:rPr>
              <w:t xml:space="preserve">14.1 </w:t>
            </w:r>
            <w:r w:rsidRPr="00167009">
              <w:rPr>
                <w:rFonts w:ascii="Arial" w:hAnsi="Arial" w:cs="Arial"/>
                <w:bCs/>
              </w:rPr>
              <w:t>Die Pubertät verändert Körper, Gefühle und Verhalten 282</w:t>
            </w:r>
          </w:p>
          <w:p w14:paraId="6AFF73F7" w14:textId="77777777" w:rsidR="00F86037" w:rsidRPr="00167009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C0C261F" w14:textId="77777777" w:rsidR="00167009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67009">
              <w:rPr>
                <w:rFonts w:ascii="Arial" w:hAnsi="Arial" w:cs="Arial"/>
                <w:b/>
                <w:bCs/>
              </w:rPr>
              <w:t xml:space="preserve">14.2 </w:t>
            </w:r>
            <w:r w:rsidRPr="00167009">
              <w:rPr>
                <w:rFonts w:ascii="Arial" w:hAnsi="Arial" w:cs="Arial"/>
                <w:bCs/>
              </w:rPr>
              <w:t>In der Pubertät reifen die Geschlechtsorgane 284</w:t>
            </w:r>
          </w:p>
          <w:p w14:paraId="4E9C97B6" w14:textId="77777777" w:rsidR="00F86037" w:rsidRPr="00167009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F03360C" w14:textId="77777777" w:rsidR="00AA4043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14.3 </w:t>
            </w:r>
            <w:r w:rsidRPr="00DE4AD1">
              <w:rPr>
                <w:rFonts w:ascii="Arial" w:hAnsi="Arial" w:cs="Arial"/>
                <w:bCs/>
              </w:rPr>
              <w:t>Zum weiblichen Zyklus gehören Eisprung und Menstruation 288</w:t>
            </w:r>
          </w:p>
          <w:p w14:paraId="27755B8C" w14:textId="77777777" w:rsidR="00F86037" w:rsidRPr="00DE4AD1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5AC21B5" w14:textId="5C45DF93" w:rsidR="00167009" w:rsidRPr="00167009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67009">
              <w:rPr>
                <w:rFonts w:ascii="Arial" w:hAnsi="Arial" w:cs="Arial"/>
                <w:b/>
                <w:bCs/>
              </w:rPr>
              <w:t xml:space="preserve">14.4 </w:t>
            </w:r>
            <w:r w:rsidRPr="00167009">
              <w:rPr>
                <w:rFonts w:ascii="Arial" w:hAnsi="Arial" w:cs="Arial"/>
                <w:bCs/>
              </w:rPr>
              <w:t xml:space="preserve">Eine Spermienzelle </w:t>
            </w:r>
            <w:r w:rsidR="00F86037">
              <w:rPr>
                <w:rFonts w:ascii="Arial" w:hAnsi="Arial" w:cs="Arial"/>
                <w:bCs/>
              </w:rPr>
              <w:t>kann</w:t>
            </w:r>
            <w:r w:rsidRPr="00167009">
              <w:rPr>
                <w:rFonts w:ascii="Arial" w:hAnsi="Arial" w:cs="Arial"/>
                <w:bCs/>
              </w:rPr>
              <w:t>n eine reife Eizelle befruchten 290</w:t>
            </w:r>
          </w:p>
          <w:p w14:paraId="17960090" w14:textId="77777777" w:rsidR="00167009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67009">
              <w:rPr>
                <w:rFonts w:ascii="Arial" w:hAnsi="Arial" w:cs="Arial"/>
                <w:b/>
                <w:bCs/>
              </w:rPr>
              <w:lastRenderedPageBreak/>
              <w:t xml:space="preserve">14.5 </w:t>
            </w:r>
            <w:r w:rsidRPr="00167009">
              <w:rPr>
                <w:rFonts w:ascii="Arial" w:hAnsi="Arial" w:cs="Arial"/>
                <w:bCs/>
              </w:rPr>
              <w:t>Das Kind entwickelt sich in der Gebärmutter 292</w:t>
            </w:r>
          </w:p>
          <w:p w14:paraId="123BBB6F" w14:textId="77777777" w:rsidR="00F86037" w:rsidRPr="00167009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57850EA" w14:textId="70A045B0" w:rsidR="00167009" w:rsidRPr="00DE4AD1" w:rsidRDefault="00167009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14.6 </w:t>
            </w:r>
            <w:r w:rsidRPr="00DE4AD1">
              <w:rPr>
                <w:rFonts w:ascii="Arial" w:hAnsi="Arial" w:cs="Arial"/>
                <w:bCs/>
              </w:rPr>
              <w:t>Verhütung ist ein wichtiger Teil der Sexualität 294</w:t>
            </w:r>
          </w:p>
        </w:tc>
      </w:tr>
      <w:tr w:rsidR="00AA4043" w:rsidRPr="00DE4AD1" w14:paraId="2B408893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4253F1F8" w14:textId="77777777" w:rsidR="00AA4043" w:rsidRPr="00DE4AD1" w:rsidRDefault="00AA4043" w:rsidP="00BB2C0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297685C5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607CB534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6EE7E680" w14:textId="77777777" w:rsidTr="00DE4AD1">
        <w:tc>
          <w:tcPr>
            <w:tcW w:w="4809" w:type="dxa"/>
            <w:tcBorders>
              <w:right w:val="single" w:sz="4" w:space="0" w:color="auto"/>
            </w:tcBorders>
          </w:tcPr>
          <w:p w14:paraId="6D9933DB" w14:textId="77777777" w:rsidR="00AA4043" w:rsidRPr="00DE4AD1" w:rsidRDefault="00AA4043" w:rsidP="00BB2C0F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Beurteilen der Problematik des </w:t>
            </w:r>
            <w:r w:rsidRPr="00DE4AD1">
              <w:rPr>
                <w:rFonts w:ascii="Arial" w:hAnsi="Arial" w:cs="Arial"/>
              </w:rPr>
              <w:tab/>
              <w:t xml:space="preserve">sexuellen Miss-brauchs </w:t>
            </w:r>
          </w:p>
          <w:p w14:paraId="296758EA" w14:textId="77777777" w:rsidR="00AA4043" w:rsidRPr="00DE4AD1" w:rsidRDefault="00AA4043" w:rsidP="00BB2C0F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CCAC253" w14:textId="279431BF" w:rsidR="00AA4043" w:rsidRPr="00DE4AD1" w:rsidRDefault="00AA4043" w:rsidP="00BB2C0F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</w:rPr>
              <w:t xml:space="preserve">abnormes Sexualverhalten, Verhaltensweisen in Gefahrensituationen, Prävention </w:t>
            </w:r>
          </w:p>
          <w:p w14:paraId="242259B5" w14:textId="683DAD9A" w:rsidR="0071297A" w:rsidRPr="0071297A" w:rsidRDefault="0027249B" w:rsidP="0071297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</w:t>
            </w:r>
            <w:r w:rsidR="00AA4043" w:rsidRPr="00DE4AD1">
              <w:rPr>
                <w:rFonts w:ascii="Arial" w:hAnsi="Arial" w:cs="Arial"/>
              </w:rPr>
              <w:t xml:space="preserve">Werteorientierung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62FB2B8" w14:textId="79C35004" w:rsidR="00AA4043" w:rsidRPr="00DE4AD1" w:rsidRDefault="00B91DA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14.7 </w:t>
            </w:r>
            <w:r w:rsidRPr="00DE4AD1">
              <w:rPr>
                <w:rFonts w:ascii="Arial" w:hAnsi="Arial" w:cs="Arial"/>
                <w:bCs/>
              </w:rPr>
              <w:t>Du bestimmst deine Grenzen selbst, weil das für dich gut ist 296</w:t>
            </w:r>
          </w:p>
        </w:tc>
      </w:tr>
    </w:tbl>
    <w:p w14:paraId="5182BC67" w14:textId="77777777" w:rsidR="0087563C" w:rsidRDefault="0087563C" w:rsidP="00BB2C0F">
      <w:pPr>
        <w:spacing w:after="0" w:line="240" w:lineRule="auto"/>
        <w:rPr>
          <w:rFonts w:ascii="Arial" w:hAnsi="Arial" w:cs="Arial"/>
          <w:bCs/>
        </w:rPr>
      </w:pPr>
    </w:p>
    <w:p w14:paraId="45EFA09D" w14:textId="77777777" w:rsidR="0071297A" w:rsidRPr="00DE4AD1" w:rsidRDefault="0071297A" w:rsidP="00BB2C0F">
      <w:pPr>
        <w:spacing w:after="0" w:line="240" w:lineRule="auto"/>
        <w:rPr>
          <w:rFonts w:ascii="Arial" w:hAnsi="Arial" w:cs="Arial"/>
          <w:bCs/>
        </w:rPr>
      </w:pPr>
    </w:p>
    <w:p w14:paraId="1F8297A8" w14:textId="77777777" w:rsidR="00AA4043" w:rsidRDefault="00AA4043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>Lernbereich 7: Systematisierung 3 Ustd.</w:t>
      </w:r>
    </w:p>
    <w:p w14:paraId="163AF1DB" w14:textId="77777777" w:rsidR="00C62F51" w:rsidRPr="00DE4AD1" w:rsidRDefault="00C62F51" w:rsidP="00BB2C0F">
      <w:pPr>
        <w:pStyle w:val="Default"/>
        <w:shd w:val="clear" w:color="auto" w:fill="FFFFFF" w:themeFill="background1"/>
        <w:jc w:val="both"/>
        <w:rPr>
          <w:b/>
          <w:bCs/>
          <w:sz w:val="22"/>
          <w:szCs w:val="22"/>
        </w:rPr>
      </w:pPr>
    </w:p>
    <w:tbl>
      <w:tblPr>
        <w:tblW w:w="14427" w:type="dxa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AA4043" w:rsidRPr="00DE4AD1" w14:paraId="1EC76201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7000D282" w14:textId="48F1483A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Gestalten eines Vergleiches zur Wechselwirkung zwischen Struktur, Funktion und Angepasstheit der Wirbeltiere als Systematisierung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F45BC73" w14:textId="4663ED9B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315B8343" w14:textId="613942EC" w:rsidR="00AA4043" w:rsidRPr="00DE4AD1" w:rsidRDefault="00A04E4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4.9 </w:t>
            </w:r>
            <w:r w:rsidRPr="00DE4AD1">
              <w:rPr>
                <w:rFonts w:ascii="Arial" w:hAnsi="Arial" w:cs="Arial"/>
                <w:bCs/>
              </w:rPr>
              <w:t>Bestimmte Merkmale ermöglichen das Leben an Land 92</w:t>
            </w:r>
          </w:p>
        </w:tc>
      </w:tr>
      <w:tr w:rsidR="00AA4043" w:rsidRPr="00DE4AD1" w14:paraId="5D0D3BD7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620790D6" w14:textId="77777777" w:rsidR="00AA4043" w:rsidRPr="00DE4AD1" w:rsidRDefault="00AA4043" w:rsidP="00BB2C0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74C3EBA" w14:textId="77777777" w:rsidR="00AA4043" w:rsidRPr="00DE4AD1" w:rsidRDefault="00AA4043" w:rsidP="00BB2C0F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Atmungsorgane – Lebensraum </w:t>
            </w:r>
          </w:p>
          <w:p w14:paraId="230F4F5F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1D64B546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Kiemen, Haut, Lunge – Oberflächenvergrößerung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3B8AF607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595ACFAC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5FBD8404" w14:textId="77777777" w:rsidR="00AA4043" w:rsidRPr="00DE4AD1" w:rsidRDefault="00AA4043" w:rsidP="00BB2C0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47E704A" w14:textId="77777777" w:rsidR="00AA4043" w:rsidRPr="00DE4AD1" w:rsidRDefault="00AA4043" w:rsidP="00BB2C0F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Körperbedeckung – Lebensraum </w:t>
            </w:r>
          </w:p>
          <w:p w14:paraId="01A66A67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684CA8A3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nackte und bedeckte Haut, wechsel- und gleich-warme Körpertemperatur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FEE7066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4043" w:rsidRPr="00DE4AD1" w14:paraId="39561980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0BDDD26E" w14:textId="77777777" w:rsidR="00AA4043" w:rsidRPr="00DE4AD1" w:rsidRDefault="00AA4043" w:rsidP="00BB2C0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7DE6A60" w14:textId="77777777" w:rsidR="00AA4043" w:rsidRPr="00DE4AD1" w:rsidRDefault="00AA4043" w:rsidP="00BB2C0F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Fortpflanzung – Lebensraum </w:t>
            </w:r>
          </w:p>
          <w:p w14:paraId="0AA3C95B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487071CA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äußere und innere Befruchtung, Bedeutung des Wassers für die Fortpflanzung </w:t>
            </w:r>
          </w:p>
          <w:p w14:paraId="1CCA2209" w14:textId="77777777" w:rsidR="00AA4043" w:rsidRPr="00DE4AD1" w:rsidRDefault="00AA4043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Brutfürsorge und Brutpflege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18869F8" w14:textId="77777777" w:rsidR="00AA4043" w:rsidRPr="00DE4AD1" w:rsidRDefault="00AA4043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26379F26" w14:textId="77777777" w:rsidR="00AA4043" w:rsidRPr="00DE4AD1" w:rsidRDefault="00AA4043" w:rsidP="00BB2C0F">
      <w:pPr>
        <w:spacing w:after="0" w:line="240" w:lineRule="auto"/>
        <w:rPr>
          <w:rFonts w:ascii="Arial" w:hAnsi="Arial" w:cs="Arial"/>
          <w:bCs/>
        </w:rPr>
      </w:pPr>
    </w:p>
    <w:p w14:paraId="586EEC77" w14:textId="77777777" w:rsidR="00A70012" w:rsidRDefault="00A70012" w:rsidP="00BB2C0F">
      <w:pPr>
        <w:spacing w:after="0" w:line="240" w:lineRule="auto"/>
        <w:rPr>
          <w:rFonts w:ascii="Arial" w:hAnsi="Arial" w:cs="Arial"/>
          <w:bCs/>
        </w:rPr>
      </w:pPr>
    </w:p>
    <w:p w14:paraId="70BC14B3" w14:textId="77777777" w:rsidR="000C79F8" w:rsidRPr="00DE4AD1" w:rsidRDefault="000C79F8" w:rsidP="00BB2C0F">
      <w:pPr>
        <w:spacing w:after="0" w:line="240" w:lineRule="auto"/>
        <w:rPr>
          <w:rFonts w:ascii="Arial" w:hAnsi="Arial" w:cs="Arial"/>
          <w:bCs/>
        </w:rPr>
      </w:pPr>
    </w:p>
    <w:p w14:paraId="32727915" w14:textId="77777777" w:rsidR="00A70012" w:rsidRDefault="00A70012" w:rsidP="00BB2C0F">
      <w:pPr>
        <w:pStyle w:val="Default"/>
        <w:shd w:val="clear" w:color="auto" w:fill="E7E6E6" w:themeFill="background2"/>
        <w:jc w:val="both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>Wahlpflicht 1: Wirbeltiere im Winter 4 Ustd</w:t>
      </w:r>
    </w:p>
    <w:p w14:paraId="7E079D8D" w14:textId="77777777" w:rsidR="004F37A0" w:rsidRPr="00DE4AD1" w:rsidRDefault="004F37A0" w:rsidP="00BB2C0F">
      <w:pPr>
        <w:pStyle w:val="Default"/>
        <w:shd w:val="clear" w:color="auto" w:fill="FFFFFF" w:themeFill="background1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9"/>
        <w:gridCol w:w="4764"/>
        <w:gridCol w:w="4754"/>
      </w:tblGrid>
      <w:tr w:rsidR="00A70012" w:rsidRPr="00DE4AD1" w14:paraId="5A66893C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6C9BEB06" w14:textId="7542397C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</w:rPr>
              <w:t>Anwenden des Erschließungsfeldes Angepasstheit auf Überwinterungsstrategien von Wirbeltieren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34944190" w14:textId="77777777" w:rsidR="00A70012" w:rsidRPr="00DE4AD1" w:rsidRDefault="00A70012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Winterschlaf, Winterruhe, Kältestarre, Vogelzug </w:t>
            </w:r>
          </w:p>
          <w:p w14:paraId="36A3F8DF" w14:textId="77777777" w:rsidR="00A70012" w:rsidRPr="00DE4AD1" w:rsidRDefault="00A70012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Lernen an Stationen </w:t>
            </w:r>
          </w:p>
          <w:p w14:paraId="4B8F4865" w14:textId="47A28E90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rPr>
                <w:rFonts w:ascii="Arial" w:hAnsi="Arial" w:cs="Arial"/>
              </w:rPr>
              <w:t xml:space="preserve"> Methodenbewusstsein </w:t>
            </w:r>
          </w:p>
          <w:p w14:paraId="52D92C2C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108C3338" w14:textId="77777777" w:rsidR="00AE06CD" w:rsidRDefault="00AE06CD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E06CD">
              <w:rPr>
                <w:rFonts w:ascii="Arial" w:hAnsi="Arial" w:cs="Arial"/>
                <w:b/>
              </w:rPr>
              <w:lastRenderedPageBreak/>
              <w:t>9.1</w:t>
            </w:r>
            <w:r w:rsidRPr="00AE06CD">
              <w:rPr>
                <w:rFonts w:ascii="Arial" w:hAnsi="Arial" w:cs="Arial"/>
                <w:bCs/>
              </w:rPr>
              <w:t xml:space="preserve"> Säugetiere können bei Hitze und bei Kälte aktiv sein 190</w:t>
            </w:r>
          </w:p>
          <w:p w14:paraId="3F57B348" w14:textId="77777777" w:rsidR="00F86037" w:rsidRPr="00AE06CD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D959274" w14:textId="77777777" w:rsidR="00AE06CD" w:rsidRDefault="00AE06CD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E06CD">
              <w:rPr>
                <w:rFonts w:ascii="Arial" w:hAnsi="Arial" w:cs="Arial"/>
                <w:b/>
              </w:rPr>
              <w:lastRenderedPageBreak/>
              <w:t>9.2</w:t>
            </w:r>
            <w:r w:rsidRPr="00AE06CD">
              <w:rPr>
                <w:rFonts w:ascii="Arial" w:hAnsi="Arial" w:cs="Arial"/>
                <w:bCs/>
              </w:rPr>
              <w:t xml:space="preserve"> Wechselwarme Tiere sind nur bei Wärme aktiv 192</w:t>
            </w:r>
          </w:p>
          <w:p w14:paraId="3BB6A565" w14:textId="77777777" w:rsidR="00F86037" w:rsidRPr="00AE06CD" w:rsidRDefault="00F86037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5752703" w14:textId="1E20654D" w:rsidR="00A70012" w:rsidRPr="00DE4AD1" w:rsidRDefault="00AE06CD" w:rsidP="00BB2C0F">
            <w:pPr>
              <w:spacing w:after="0" w:line="240" w:lineRule="auto"/>
              <w:rPr>
                <w:rFonts w:ascii="Arial" w:hAnsi="Arial" w:cs="Arial"/>
              </w:rPr>
            </w:pPr>
            <w:r w:rsidRPr="00DE4AD1">
              <w:rPr>
                <w:rFonts w:ascii="Arial" w:hAnsi="Arial" w:cs="Arial"/>
                <w:b/>
              </w:rPr>
              <w:t>9.3</w:t>
            </w:r>
            <w:r w:rsidRPr="00DE4AD1">
              <w:rPr>
                <w:rFonts w:ascii="Arial" w:hAnsi="Arial" w:cs="Arial"/>
                <w:bCs/>
              </w:rPr>
              <w:t xml:space="preserve"> Nahrungsmangel ist die Ursache des Vogelzugs 194</w:t>
            </w:r>
          </w:p>
        </w:tc>
      </w:tr>
    </w:tbl>
    <w:p w14:paraId="2AABB943" w14:textId="77777777" w:rsidR="00A70012" w:rsidRDefault="00A70012" w:rsidP="00BB2C0F">
      <w:pPr>
        <w:spacing w:after="0" w:line="240" w:lineRule="auto"/>
        <w:rPr>
          <w:rFonts w:ascii="Arial" w:hAnsi="Arial" w:cs="Arial"/>
          <w:bCs/>
        </w:rPr>
      </w:pPr>
    </w:p>
    <w:p w14:paraId="3B1BE27D" w14:textId="77777777" w:rsidR="004F37A0" w:rsidRPr="00DE4AD1" w:rsidRDefault="004F37A0" w:rsidP="00BB2C0F">
      <w:pPr>
        <w:spacing w:after="0" w:line="240" w:lineRule="auto"/>
        <w:rPr>
          <w:rFonts w:ascii="Arial" w:hAnsi="Arial" w:cs="Arial"/>
          <w:bCs/>
        </w:rPr>
      </w:pPr>
    </w:p>
    <w:p w14:paraId="22E5E217" w14:textId="77777777" w:rsidR="00A70012" w:rsidRDefault="00A70012" w:rsidP="00BB2C0F">
      <w:pPr>
        <w:pStyle w:val="Default"/>
        <w:shd w:val="clear" w:color="auto" w:fill="E7E6E6" w:themeFill="background2"/>
        <w:jc w:val="both"/>
        <w:rPr>
          <w:b/>
          <w:bCs/>
        </w:rPr>
      </w:pPr>
      <w:r w:rsidRPr="00DE4AD1">
        <w:rPr>
          <w:b/>
          <w:bCs/>
          <w:sz w:val="22"/>
          <w:szCs w:val="22"/>
        </w:rPr>
        <w:t>Wahlpflicht 2: Kriechtiere vergangener Zeiten 4 Ustd</w:t>
      </w:r>
    </w:p>
    <w:p w14:paraId="685E5F16" w14:textId="77777777" w:rsidR="000C79F8" w:rsidRPr="00DE4AD1" w:rsidRDefault="000C79F8" w:rsidP="00BB2C0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72"/>
        <w:gridCol w:w="4755"/>
      </w:tblGrid>
      <w:tr w:rsidR="00A70012" w:rsidRPr="00DE4AD1" w14:paraId="5BB7366F" w14:textId="77777777" w:rsidTr="000C79F8">
        <w:tc>
          <w:tcPr>
            <w:tcW w:w="4809" w:type="dxa"/>
            <w:tcBorders>
              <w:right w:val="single" w:sz="4" w:space="0" w:color="auto"/>
            </w:tcBorders>
          </w:tcPr>
          <w:p w14:paraId="681F503D" w14:textId="77777777" w:rsidR="00A70012" w:rsidRPr="00DE4AD1" w:rsidRDefault="00A70012" w:rsidP="00BB2C0F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sz w:val="22"/>
                <w:szCs w:val="22"/>
              </w:rPr>
              <w:t xml:space="preserve">Gestalten einer Dokumentation über Saurier als ausgestorbene Kriechtiere </w:t>
            </w:r>
          </w:p>
          <w:p w14:paraId="145623BB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47A5822B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Paläontologie, Fossilien, Artenkenntnis</w:t>
            </w:r>
          </w:p>
          <w:p w14:paraId="337F7F2B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Computereinsatz</w:t>
            </w:r>
          </w:p>
          <w:p w14:paraId="1C6BB5B6" w14:textId="48C7422A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Cambria Math" w:hAnsi="Cambria Math" w:cs="Cambria Math"/>
                <w:bCs/>
              </w:rPr>
              <w:t>⇒</w:t>
            </w:r>
            <w:r w:rsidR="000C79F8">
              <w:rPr>
                <w:rFonts w:ascii="Cambria Math" w:hAnsi="Cambria Math" w:cs="Cambria Math"/>
                <w:bCs/>
              </w:rPr>
              <w:t xml:space="preserve"> </w:t>
            </w:r>
            <w:r w:rsidRPr="00DE4AD1">
              <w:rPr>
                <w:rFonts w:ascii="Arial" w:hAnsi="Arial" w:cs="Arial"/>
                <w:bCs/>
              </w:rPr>
              <w:t>Methodenbewusstsein</w:t>
            </w:r>
          </w:p>
          <w:p w14:paraId="471C130A" w14:textId="46AFD3C1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Cambria Math" w:hAnsi="Cambria Math" w:cs="Cambria Math"/>
                <w:bCs/>
              </w:rPr>
              <w:t>⇒</w:t>
            </w:r>
            <w:r w:rsidR="000C79F8">
              <w:rPr>
                <w:rFonts w:ascii="Cambria Math" w:hAnsi="Cambria Math" w:cs="Cambria Math"/>
                <w:bCs/>
              </w:rPr>
              <w:t xml:space="preserve"> </w:t>
            </w:r>
            <w:r w:rsidRPr="00DE4AD1">
              <w:rPr>
                <w:rFonts w:ascii="Arial" w:hAnsi="Arial" w:cs="Arial"/>
                <w:bCs/>
              </w:rPr>
              <w:t>Medienkompetenz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4B38C3AA" w14:textId="157F3A30" w:rsidR="00A70012" w:rsidRPr="00DE4AD1" w:rsidRDefault="00C31994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5.8 </w:t>
            </w:r>
            <w:r w:rsidRPr="00DE4AD1">
              <w:rPr>
                <w:rFonts w:ascii="Arial" w:hAnsi="Arial" w:cs="Arial"/>
                <w:bCs/>
              </w:rPr>
              <w:t>Vögel sind heute lebende Dinosaurier 114</w:t>
            </w:r>
          </w:p>
        </w:tc>
      </w:tr>
    </w:tbl>
    <w:p w14:paraId="1EB02CD3" w14:textId="77777777" w:rsidR="00A70012" w:rsidRDefault="00A70012" w:rsidP="00BB2C0F">
      <w:pPr>
        <w:spacing w:after="0" w:line="240" w:lineRule="auto"/>
        <w:rPr>
          <w:rFonts w:ascii="Arial" w:hAnsi="Arial" w:cs="Arial"/>
          <w:bCs/>
        </w:rPr>
      </w:pPr>
    </w:p>
    <w:p w14:paraId="420D2031" w14:textId="77777777" w:rsidR="004F37A0" w:rsidRDefault="004F37A0" w:rsidP="00BB2C0F">
      <w:pPr>
        <w:spacing w:after="0" w:line="240" w:lineRule="auto"/>
        <w:rPr>
          <w:rFonts w:ascii="Arial" w:hAnsi="Arial" w:cs="Arial"/>
          <w:bCs/>
        </w:rPr>
      </w:pPr>
    </w:p>
    <w:p w14:paraId="5B005128" w14:textId="77777777" w:rsidR="004F37A0" w:rsidRDefault="004F37A0" w:rsidP="00BB2C0F">
      <w:pPr>
        <w:spacing w:after="0" w:line="240" w:lineRule="auto"/>
        <w:rPr>
          <w:rFonts w:ascii="Arial" w:hAnsi="Arial" w:cs="Arial"/>
          <w:bCs/>
        </w:rPr>
      </w:pPr>
    </w:p>
    <w:p w14:paraId="67B44EBA" w14:textId="77777777" w:rsidR="00A70012" w:rsidRDefault="00A70012" w:rsidP="00BB2C0F">
      <w:pPr>
        <w:pStyle w:val="Default"/>
        <w:shd w:val="clear" w:color="auto" w:fill="E7E6E6" w:themeFill="background2"/>
        <w:jc w:val="both"/>
        <w:rPr>
          <w:b/>
          <w:bCs/>
        </w:rPr>
      </w:pPr>
      <w:r w:rsidRPr="00DE4AD1">
        <w:rPr>
          <w:b/>
          <w:bCs/>
          <w:sz w:val="22"/>
          <w:szCs w:val="22"/>
        </w:rPr>
        <w:t>Wahlpflicht 3: Artgerechte Tierhaltung 4 Ustd</w:t>
      </w:r>
    </w:p>
    <w:p w14:paraId="72E832DD" w14:textId="77777777" w:rsidR="000C79F8" w:rsidRDefault="000C79F8" w:rsidP="00BB2C0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60"/>
      </w:tblGrid>
      <w:tr w:rsidR="00A70012" w:rsidRPr="00DE4AD1" w14:paraId="522E16FF" w14:textId="77777777" w:rsidTr="00E05699">
        <w:tc>
          <w:tcPr>
            <w:tcW w:w="4758" w:type="dxa"/>
            <w:tcBorders>
              <w:right w:val="single" w:sz="4" w:space="0" w:color="auto"/>
            </w:tcBorders>
          </w:tcPr>
          <w:p w14:paraId="0B3D18A1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Anwenden der Kenntnisse über die Wirbeltiere auf die artgerechte Haltung einer ausgewählten Wirbeltiergruppe</w:t>
            </w:r>
          </w:p>
          <w:p w14:paraId="41E690E9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9" w:type="dxa"/>
            <w:tcBorders>
              <w:left w:val="single" w:sz="4" w:space="0" w:color="auto"/>
              <w:right w:val="single" w:sz="4" w:space="0" w:color="auto"/>
            </w:tcBorders>
          </w:tcPr>
          <w:p w14:paraId="45520BDE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Unterrichtsgang</w:t>
            </w:r>
          </w:p>
          <w:p w14:paraId="779E1997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Einrichten eines Aquariums, Terrariums, Geheges</w:t>
            </w:r>
          </w:p>
          <w:p w14:paraId="07489CD0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Beurteilen der artgerechten Haltung</w:t>
            </w:r>
          </w:p>
          <w:p w14:paraId="07B47ADC" w14:textId="77777777" w:rsidR="00A70012" w:rsidRPr="00DE4AD1" w:rsidRDefault="00A70012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Cs/>
              </w:rPr>
              <w:t>Tierschutzgesetz</w:t>
            </w:r>
          </w:p>
        </w:tc>
        <w:tc>
          <w:tcPr>
            <w:tcW w:w="4760" w:type="dxa"/>
            <w:tcBorders>
              <w:left w:val="single" w:sz="4" w:space="0" w:color="auto"/>
            </w:tcBorders>
          </w:tcPr>
          <w:p w14:paraId="1048C158" w14:textId="546ADAC0" w:rsidR="00A70012" w:rsidRPr="00DE4AD1" w:rsidRDefault="00C31994" w:rsidP="00BB2C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E4AD1">
              <w:rPr>
                <w:rFonts w:ascii="Arial" w:hAnsi="Arial" w:cs="Arial"/>
                <w:b/>
                <w:bCs/>
              </w:rPr>
              <w:t xml:space="preserve">1.3 </w:t>
            </w:r>
            <w:r w:rsidRPr="00DE4AD1">
              <w:rPr>
                <w:rFonts w:ascii="Arial" w:hAnsi="Arial" w:cs="Arial"/>
              </w:rPr>
              <w:t>Ein Hund fasst seine Menschengruppe als Wolfsrudel auf 222.5 Nutztierhaltung muss das Wohl der Tiere berücksichtigen 46</w:t>
            </w:r>
          </w:p>
        </w:tc>
      </w:tr>
    </w:tbl>
    <w:p w14:paraId="4D352029" w14:textId="77777777" w:rsidR="00A70012" w:rsidRPr="00DE4AD1" w:rsidRDefault="00A70012" w:rsidP="00BB2C0F">
      <w:pPr>
        <w:spacing w:after="0" w:line="240" w:lineRule="auto"/>
        <w:rPr>
          <w:rFonts w:ascii="Arial" w:hAnsi="Arial" w:cs="Arial"/>
          <w:bCs/>
        </w:rPr>
      </w:pPr>
    </w:p>
    <w:sectPr w:rsidR="00A70012" w:rsidRPr="00DE4AD1" w:rsidSect="007E4A21">
      <w:footerReference w:type="default" r:id="rId8"/>
      <w:footerReference w:type="first" r:id="rId9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AF38" w14:textId="77777777" w:rsidR="006C7AC1" w:rsidRDefault="006C7AC1" w:rsidP="00DF58B6">
      <w:pPr>
        <w:spacing w:after="0" w:line="240" w:lineRule="auto"/>
      </w:pPr>
      <w:r>
        <w:separator/>
      </w:r>
    </w:p>
  </w:endnote>
  <w:endnote w:type="continuationSeparator" w:id="0">
    <w:p w14:paraId="2BE37C0A" w14:textId="77777777" w:rsidR="006C7AC1" w:rsidRDefault="006C7AC1" w:rsidP="00DF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113431"/>
      <w:docPartObj>
        <w:docPartGallery w:val="Page Numbers (Bottom of Page)"/>
        <w:docPartUnique/>
      </w:docPartObj>
    </w:sdtPr>
    <w:sdtEndPr/>
    <w:sdtContent>
      <w:p w14:paraId="5E140A7F" w14:textId="021B4266" w:rsidR="007E4A21" w:rsidRDefault="007E4A21">
        <w:pPr>
          <w:pStyle w:val="Fuzeile"/>
          <w:jc w:val="right"/>
        </w:pPr>
        <w:r w:rsidRPr="00A63E75">
          <w:rPr>
            <w:rFonts w:ascii="Arial" w:hAnsi="Arial" w:cs="Arial"/>
          </w:rPr>
          <w:fldChar w:fldCharType="begin"/>
        </w:r>
        <w:r w:rsidRPr="00A63E75">
          <w:rPr>
            <w:rFonts w:ascii="Arial" w:hAnsi="Arial" w:cs="Arial"/>
          </w:rPr>
          <w:instrText>PAGE   \* MERGEFORMAT</w:instrText>
        </w:r>
        <w:r w:rsidRPr="00A63E75">
          <w:rPr>
            <w:rFonts w:ascii="Arial" w:hAnsi="Arial" w:cs="Arial"/>
          </w:rPr>
          <w:fldChar w:fldCharType="separate"/>
        </w:r>
        <w:r w:rsidRPr="00A63E75">
          <w:rPr>
            <w:rFonts w:ascii="Arial" w:hAnsi="Arial" w:cs="Arial"/>
          </w:rPr>
          <w:t>2</w:t>
        </w:r>
        <w:r w:rsidRPr="00A63E75">
          <w:rPr>
            <w:rFonts w:ascii="Arial" w:hAnsi="Arial" w:cs="Arial"/>
          </w:rPr>
          <w:fldChar w:fldCharType="end"/>
        </w:r>
      </w:p>
    </w:sdtContent>
  </w:sdt>
  <w:p w14:paraId="00386AF7" w14:textId="3CDAA624" w:rsidR="00DF58B6" w:rsidRDefault="00DF58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2014" w14:textId="74779EB5" w:rsidR="007E4A21" w:rsidRDefault="007E4A21">
    <w:pPr>
      <w:pStyle w:val="Fuzeile"/>
      <w:jc w:val="right"/>
    </w:pPr>
  </w:p>
  <w:p w14:paraId="0C81759F" w14:textId="61270007" w:rsidR="007E4A21" w:rsidRPr="00A63E75" w:rsidRDefault="007E4A21" w:rsidP="007E4A21">
    <w:pPr>
      <w:pStyle w:val="Fuzeile"/>
      <w:tabs>
        <w:tab w:val="clear" w:pos="4536"/>
        <w:tab w:val="clear" w:pos="9072"/>
        <w:tab w:val="left" w:pos="2970"/>
      </w:tabs>
      <w:rPr>
        <w:rFonts w:ascii="Arial" w:hAnsi="Arial" w:cs="Arial"/>
      </w:rPr>
    </w:pPr>
    <w:r w:rsidRPr="00A63E75">
      <w:rPr>
        <w:rFonts w:ascii="Arial" w:hAnsi="Arial" w:cs="Arial"/>
      </w:rPr>
      <w:t>Autor: Ralf Küttner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D62F" w14:textId="77777777" w:rsidR="006C7AC1" w:rsidRDefault="006C7AC1" w:rsidP="00DF58B6">
      <w:pPr>
        <w:spacing w:after="0" w:line="240" w:lineRule="auto"/>
      </w:pPr>
      <w:r>
        <w:separator/>
      </w:r>
    </w:p>
  </w:footnote>
  <w:footnote w:type="continuationSeparator" w:id="0">
    <w:p w14:paraId="553B9523" w14:textId="77777777" w:rsidR="006C7AC1" w:rsidRDefault="006C7AC1" w:rsidP="00DF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3ADF6"/>
    <w:multiLevelType w:val="hybridMultilevel"/>
    <w:tmpl w:val="D7577A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5BC30A"/>
    <w:multiLevelType w:val="hybridMultilevel"/>
    <w:tmpl w:val="E047BD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B763A9"/>
    <w:multiLevelType w:val="hybridMultilevel"/>
    <w:tmpl w:val="EE2ED0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D454B92"/>
    <w:multiLevelType w:val="hybridMultilevel"/>
    <w:tmpl w:val="081C4E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E393B59"/>
    <w:multiLevelType w:val="hybridMultilevel"/>
    <w:tmpl w:val="52C479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0BD3C25"/>
    <w:multiLevelType w:val="hybridMultilevel"/>
    <w:tmpl w:val="D02C7D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196D13C"/>
    <w:multiLevelType w:val="hybridMultilevel"/>
    <w:tmpl w:val="54A033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3DF0F61"/>
    <w:multiLevelType w:val="hybridMultilevel"/>
    <w:tmpl w:val="81C4C7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96498A98"/>
    <w:multiLevelType w:val="hybridMultilevel"/>
    <w:tmpl w:val="AE4021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98ED8FB8"/>
    <w:multiLevelType w:val="hybridMultilevel"/>
    <w:tmpl w:val="34E946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99E83B5C"/>
    <w:multiLevelType w:val="hybridMultilevel"/>
    <w:tmpl w:val="F8C9AE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B98182FC"/>
    <w:multiLevelType w:val="hybridMultilevel"/>
    <w:tmpl w:val="A7F75F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711C746"/>
    <w:multiLevelType w:val="hybridMultilevel"/>
    <w:tmpl w:val="45DC92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9E2E931"/>
    <w:multiLevelType w:val="hybridMultilevel"/>
    <w:tmpl w:val="0D642A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10E77DA"/>
    <w:multiLevelType w:val="hybridMultilevel"/>
    <w:tmpl w:val="5D08B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44E46B"/>
    <w:multiLevelType w:val="hybridMultilevel"/>
    <w:tmpl w:val="BE2BC8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1BE1832"/>
    <w:multiLevelType w:val="hybridMultilevel"/>
    <w:tmpl w:val="8936EF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3B5CAA5"/>
    <w:multiLevelType w:val="hybridMultilevel"/>
    <w:tmpl w:val="667CF9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72AC332"/>
    <w:multiLevelType w:val="hybridMultilevel"/>
    <w:tmpl w:val="9E397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3C04A98"/>
    <w:multiLevelType w:val="hybridMultilevel"/>
    <w:tmpl w:val="8EEE73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774476A"/>
    <w:multiLevelType w:val="hybridMultilevel"/>
    <w:tmpl w:val="3AA441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BAE33D3"/>
    <w:multiLevelType w:val="hybridMultilevel"/>
    <w:tmpl w:val="14D48258"/>
    <w:lvl w:ilvl="0" w:tplc="7B303C7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E02A3C"/>
    <w:multiLevelType w:val="hybridMultilevel"/>
    <w:tmpl w:val="FA6663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D9DDCF5"/>
    <w:multiLevelType w:val="hybridMultilevel"/>
    <w:tmpl w:val="ED1E8A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2476560"/>
    <w:multiLevelType w:val="hybridMultilevel"/>
    <w:tmpl w:val="77AEA2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284451B"/>
    <w:multiLevelType w:val="hybridMultilevel"/>
    <w:tmpl w:val="51DA12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991D5BE"/>
    <w:multiLevelType w:val="hybridMultilevel"/>
    <w:tmpl w:val="2DF071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1BBF314"/>
    <w:multiLevelType w:val="hybridMultilevel"/>
    <w:tmpl w:val="890A85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F5A067E"/>
    <w:multiLevelType w:val="hybridMultilevel"/>
    <w:tmpl w:val="AA8551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5F5DC4"/>
    <w:multiLevelType w:val="hybridMultilevel"/>
    <w:tmpl w:val="EF8305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4C78A9"/>
    <w:multiLevelType w:val="hybridMultilevel"/>
    <w:tmpl w:val="4F6C28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3377B21"/>
    <w:multiLevelType w:val="hybridMultilevel"/>
    <w:tmpl w:val="F4036B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5BEBBCD"/>
    <w:multiLevelType w:val="hybridMultilevel"/>
    <w:tmpl w:val="320828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135A7C6"/>
    <w:multiLevelType w:val="hybridMultilevel"/>
    <w:tmpl w:val="D982DA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50D5A04"/>
    <w:multiLevelType w:val="hybridMultilevel"/>
    <w:tmpl w:val="6ED5AA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9DD886"/>
    <w:multiLevelType w:val="hybridMultilevel"/>
    <w:tmpl w:val="8750B1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1F98D2E"/>
    <w:multiLevelType w:val="hybridMultilevel"/>
    <w:tmpl w:val="4EEE41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41143E0"/>
    <w:multiLevelType w:val="hybridMultilevel"/>
    <w:tmpl w:val="A152E8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05D29AC"/>
    <w:multiLevelType w:val="hybridMultilevel"/>
    <w:tmpl w:val="58B5B1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170BCCC"/>
    <w:multiLevelType w:val="hybridMultilevel"/>
    <w:tmpl w:val="BCB711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867610"/>
    <w:multiLevelType w:val="hybridMultilevel"/>
    <w:tmpl w:val="5F61B5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963AFE"/>
    <w:multiLevelType w:val="hybridMultilevel"/>
    <w:tmpl w:val="3B77B2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293740"/>
    <w:multiLevelType w:val="hybridMultilevel"/>
    <w:tmpl w:val="1C66A0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781047">
    <w:abstractNumId w:val="16"/>
  </w:num>
  <w:num w:numId="2" w16cid:durableId="143358368">
    <w:abstractNumId w:val="37"/>
  </w:num>
  <w:num w:numId="3" w16cid:durableId="987712362">
    <w:abstractNumId w:val="11"/>
  </w:num>
  <w:num w:numId="4" w16cid:durableId="1769159539">
    <w:abstractNumId w:val="9"/>
  </w:num>
  <w:num w:numId="5" w16cid:durableId="1967730867">
    <w:abstractNumId w:val="25"/>
  </w:num>
  <w:num w:numId="6" w16cid:durableId="232274809">
    <w:abstractNumId w:val="8"/>
  </w:num>
  <w:num w:numId="7" w16cid:durableId="1214077044">
    <w:abstractNumId w:val="18"/>
  </w:num>
  <w:num w:numId="8" w16cid:durableId="893584368">
    <w:abstractNumId w:val="26"/>
  </w:num>
  <w:num w:numId="9" w16cid:durableId="1340699875">
    <w:abstractNumId w:val="39"/>
  </w:num>
  <w:num w:numId="10" w16cid:durableId="144321243">
    <w:abstractNumId w:val="27"/>
  </w:num>
  <w:num w:numId="11" w16cid:durableId="1275208605">
    <w:abstractNumId w:val="30"/>
  </w:num>
  <w:num w:numId="12" w16cid:durableId="1793668528">
    <w:abstractNumId w:val="29"/>
  </w:num>
  <w:num w:numId="13" w16cid:durableId="1458142846">
    <w:abstractNumId w:val="4"/>
  </w:num>
  <w:num w:numId="14" w16cid:durableId="201331804">
    <w:abstractNumId w:val="2"/>
  </w:num>
  <w:num w:numId="15" w16cid:durableId="984167989">
    <w:abstractNumId w:val="40"/>
  </w:num>
  <w:num w:numId="16" w16cid:durableId="1568758990">
    <w:abstractNumId w:val="0"/>
  </w:num>
  <w:num w:numId="17" w16cid:durableId="528762278">
    <w:abstractNumId w:val="3"/>
  </w:num>
  <w:num w:numId="18" w16cid:durableId="1143735870">
    <w:abstractNumId w:val="24"/>
  </w:num>
  <w:num w:numId="19" w16cid:durableId="384253962">
    <w:abstractNumId w:val="1"/>
  </w:num>
  <w:num w:numId="20" w16cid:durableId="37900016">
    <w:abstractNumId w:val="32"/>
  </w:num>
  <w:num w:numId="21" w16cid:durableId="47653522">
    <w:abstractNumId w:val="33"/>
  </w:num>
  <w:num w:numId="22" w16cid:durableId="1821534905">
    <w:abstractNumId w:val="6"/>
  </w:num>
  <w:num w:numId="23" w16cid:durableId="2136751528">
    <w:abstractNumId w:val="10"/>
  </w:num>
  <w:num w:numId="24" w16cid:durableId="233928626">
    <w:abstractNumId w:val="19"/>
  </w:num>
  <w:num w:numId="25" w16cid:durableId="1130050280">
    <w:abstractNumId w:val="7"/>
  </w:num>
  <w:num w:numId="26" w16cid:durableId="962269741">
    <w:abstractNumId w:val="5"/>
  </w:num>
  <w:num w:numId="27" w16cid:durableId="2120446660">
    <w:abstractNumId w:val="13"/>
  </w:num>
  <w:num w:numId="28" w16cid:durableId="595018223">
    <w:abstractNumId w:val="14"/>
  </w:num>
  <w:num w:numId="29" w16cid:durableId="540019971">
    <w:abstractNumId w:val="20"/>
  </w:num>
  <w:num w:numId="30" w16cid:durableId="1698385541">
    <w:abstractNumId w:val="23"/>
  </w:num>
  <w:num w:numId="31" w16cid:durableId="391856516">
    <w:abstractNumId w:val="15"/>
  </w:num>
  <w:num w:numId="32" w16cid:durableId="630063804">
    <w:abstractNumId w:val="17"/>
  </w:num>
  <w:num w:numId="33" w16cid:durableId="103622362">
    <w:abstractNumId w:val="36"/>
  </w:num>
  <w:num w:numId="34" w16cid:durableId="1139229576">
    <w:abstractNumId w:val="34"/>
  </w:num>
  <w:num w:numId="35" w16cid:durableId="1748183126">
    <w:abstractNumId w:val="22"/>
  </w:num>
  <w:num w:numId="36" w16cid:durableId="896429294">
    <w:abstractNumId w:val="41"/>
  </w:num>
  <w:num w:numId="37" w16cid:durableId="643899956">
    <w:abstractNumId w:val="38"/>
  </w:num>
  <w:num w:numId="38" w16cid:durableId="1805655537">
    <w:abstractNumId w:val="31"/>
  </w:num>
  <w:num w:numId="39" w16cid:durableId="1778258351">
    <w:abstractNumId w:val="42"/>
  </w:num>
  <w:num w:numId="40" w16cid:durableId="433133289">
    <w:abstractNumId w:val="28"/>
  </w:num>
  <w:num w:numId="41" w16cid:durableId="758260381">
    <w:abstractNumId w:val="35"/>
  </w:num>
  <w:num w:numId="42" w16cid:durableId="391933103">
    <w:abstractNumId w:val="12"/>
  </w:num>
  <w:num w:numId="43" w16cid:durableId="1981380747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DC"/>
    <w:rsid w:val="00002D67"/>
    <w:rsid w:val="000367DF"/>
    <w:rsid w:val="000603DA"/>
    <w:rsid w:val="00072BB7"/>
    <w:rsid w:val="000753BF"/>
    <w:rsid w:val="000B47BD"/>
    <w:rsid w:val="000C79F8"/>
    <w:rsid w:val="000E364C"/>
    <w:rsid w:val="00167009"/>
    <w:rsid w:val="00176335"/>
    <w:rsid w:val="00190F78"/>
    <w:rsid w:val="001D4F67"/>
    <w:rsid w:val="0020054C"/>
    <w:rsid w:val="0027249B"/>
    <w:rsid w:val="00293667"/>
    <w:rsid w:val="00294BDC"/>
    <w:rsid w:val="002E3AAF"/>
    <w:rsid w:val="0034799A"/>
    <w:rsid w:val="00386A9C"/>
    <w:rsid w:val="003949AB"/>
    <w:rsid w:val="003D267C"/>
    <w:rsid w:val="0044289E"/>
    <w:rsid w:val="004B3C96"/>
    <w:rsid w:val="004C0BBE"/>
    <w:rsid w:val="004C1FB8"/>
    <w:rsid w:val="004F37A0"/>
    <w:rsid w:val="00540754"/>
    <w:rsid w:val="00547543"/>
    <w:rsid w:val="006215CE"/>
    <w:rsid w:val="006A1396"/>
    <w:rsid w:val="006C7AC1"/>
    <w:rsid w:val="006D2324"/>
    <w:rsid w:val="006D364A"/>
    <w:rsid w:val="006D57AC"/>
    <w:rsid w:val="0071297A"/>
    <w:rsid w:val="00723321"/>
    <w:rsid w:val="00752380"/>
    <w:rsid w:val="007C71FB"/>
    <w:rsid w:val="007D0B6F"/>
    <w:rsid w:val="007E4A21"/>
    <w:rsid w:val="007E7D19"/>
    <w:rsid w:val="0087563C"/>
    <w:rsid w:val="008770A9"/>
    <w:rsid w:val="0088384B"/>
    <w:rsid w:val="00893661"/>
    <w:rsid w:val="008C3012"/>
    <w:rsid w:val="009271D4"/>
    <w:rsid w:val="009B21F5"/>
    <w:rsid w:val="009B738A"/>
    <w:rsid w:val="009D1494"/>
    <w:rsid w:val="009E26EF"/>
    <w:rsid w:val="009F1459"/>
    <w:rsid w:val="00A04E47"/>
    <w:rsid w:val="00A63E75"/>
    <w:rsid w:val="00A65441"/>
    <w:rsid w:val="00A70012"/>
    <w:rsid w:val="00A70583"/>
    <w:rsid w:val="00AA4043"/>
    <w:rsid w:val="00AE06CD"/>
    <w:rsid w:val="00AF0609"/>
    <w:rsid w:val="00B2346B"/>
    <w:rsid w:val="00B91DA2"/>
    <w:rsid w:val="00BB2C0F"/>
    <w:rsid w:val="00BB7D1E"/>
    <w:rsid w:val="00C31994"/>
    <w:rsid w:val="00C62F51"/>
    <w:rsid w:val="00C80808"/>
    <w:rsid w:val="00C81C3F"/>
    <w:rsid w:val="00CE4962"/>
    <w:rsid w:val="00D06CCE"/>
    <w:rsid w:val="00D27816"/>
    <w:rsid w:val="00D30195"/>
    <w:rsid w:val="00D326A4"/>
    <w:rsid w:val="00D56F4C"/>
    <w:rsid w:val="00DC2566"/>
    <w:rsid w:val="00DE4AD1"/>
    <w:rsid w:val="00DF58B6"/>
    <w:rsid w:val="00DF6C94"/>
    <w:rsid w:val="00E022D5"/>
    <w:rsid w:val="00E0334F"/>
    <w:rsid w:val="00E0348E"/>
    <w:rsid w:val="00E05699"/>
    <w:rsid w:val="00E823F6"/>
    <w:rsid w:val="00E86D1E"/>
    <w:rsid w:val="00E92C55"/>
    <w:rsid w:val="00EA5169"/>
    <w:rsid w:val="00EC61E3"/>
    <w:rsid w:val="00EF0048"/>
    <w:rsid w:val="00F400C2"/>
    <w:rsid w:val="00F508EF"/>
    <w:rsid w:val="00F64164"/>
    <w:rsid w:val="00F76672"/>
    <w:rsid w:val="00F86037"/>
    <w:rsid w:val="00F900DC"/>
    <w:rsid w:val="00F9554C"/>
    <w:rsid w:val="00FC6EA6"/>
    <w:rsid w:val="00FF698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C163"/>
  <w15:chartTrackingRefBased/>
  <w15:docId w15:val="{E83FD9B1-AAE3-446B-AEE0-29BC79DA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301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4A2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0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orbemerkung">
    <w:name w:val="*Vorbemerkung"/>
    <w:basedOn w:val="Default"/>
    <w:next w:val="Default"/>
    <w:uiPriority w:val="99"/>
    <w:rsid w:val="00F900DC"/>
    <w:rPr>
      <w:color w:val="auto"/>
    </w:rPr>
  </w:style>
  <w:style w:type="paragraph" w:customStyle="1" w:styleId="Inhalte">
    <w:name w:val="*Inhalte"/>
    <w:basedOn w:val="Default"/>
    <w:next w:val="Default"/>
    <w:uiPriority w:val="99"/>
    <w:rsid w:val="00F900DC"/>
    <w:rPr>
      <w:color w:val="auto"/>
    </w:rPr>
  </w:style>
  <w:style w:type="paragraph" w:customStyle="1" w:styleId="Hinweise">
    <w:name w:val="*Hinweise"/>
    <w:basedOn w:val="Default"/>
    <w:next w:val="Default"/>
    <w:uiPriority w:val="99"/>
    <w:rsid w:val="00F900DC"/>
    <w:rPr>
      <w:color w:val="auto"/>
    </w:rPr>
  </w:style>
  <w:style w:type="table" w:styleId="Tabellenraster">
    <w:name w:val="Table Grid"/>
    <w:basedOn w:val="NormaleTabelle"/>
    <w:uiPriority w:val="59"/>
    <w:rsid w:val="00F9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698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5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8B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F5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8B6"/>
    <w:rPr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7E4A21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4A2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customStyle="1" w:styleId="stoffzwischenberschrift">
    <w:name w:val="stoff.zwischenüberschrift"/>
    <w:basedOn w:val="Standard"/>
    <w:qFormat/>
    <w:rsid w:val="007E4A21"/>
    <w:pPr>
      <w:widowControl w:val="0"/>
      <w:suppressAutoHyphens/>
      <w:spacing w:before="180" w:after="240" w:line="420" w:lineRule="exact"/>
    </w:pPr>
    <w:rPr>
      <w:rFonts w:ascii="Arial" w:eastAsia="Times New Roman" w:hAnsi="Arial" w:cs="Arial"/>
      <w:sz w:val="33"/>
      <w:szCs w:val="32"/>
      <w:lang w:eastAsia="zh-CN"/>
    </w:rPr>
  </w:style>
  <w:style w:type="character" w:customStyle="1" w:styleId="A0">
    <w:name w:val="A0"/>
    <w:rsid w:val="007E4A21"/>
    <w:rPr>
      <w:color w:val="000000"/>
      <w:sz w:val="34"/>
      <w:szCs w:val="3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6E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6E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6EA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E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EA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1642</Words>
  <Characters>10345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 Hause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Raubenheimer, Martin</dc:creator>
  <cp:keywords/>
  <dc:description/>
  <cp:lastModifiedBy>Raubenheimer, Martin</cp:lastModifiedBy>
  <cp:revision>4</cp:revision>
  <cp:lastPrinted>2026-01-28T16:56:00Z</cp:lastPrinted>
  <dcterms:created xsi:type="dcterms:W3CDTF">2026-01-29T10:51:00Z</dcterms:created>
  <dcterms:modified xsi:type="dcterms:W3CDTF">2026-01-29T10:54:00Z</dcterms:modified>
</cp:coreProperties>
</file>