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8DF7B" w14:textId="0DFA6F95" w:rsidR="00A53D13" w:rsidRPr="00264FAB" w:rsidRDefault="00A53D13">
      <w:pPr>
        <w:rPr>
          <w:rFonts w:ascii="Arial" w:hAnsi="Arial" w:cs="Arial"/>
          <w:sz w:val="28"/>
          <w:szCs w:val="28"/>
          <w:u w:val="single"/>
        </w:rPr>
      </w:pPr>
      <w:r w:rsidRPr="00264FAB">
        <w:rPr>
          <w:rFonts w:ascii="Arial" w:hAnsi="Arial" w:cs="Arial"/>
          <w:sz w:val="28"/>
          <w:szCs w:val="28"/>
          <w:u w:val="single"/>
        </w:rPr>
        <w:t xml:space="preserve">Stoffverteilungsplan </w:t>
      </w:r>
      <w:r w:rsidR="002B275C">
        <w:rPr>
          <w:rFonts w:ascii="Arial" w:hAnsi="Arial" w:cs="Arial"/>
          <w:sz w:val="28"/>
          <w:szCs w:val="28"/>
          <w:u w:val="single"/>
        </w:rPr>
        <w:t>r</w:t>
      </w:r>
      <w:r w:rsidRPr="00264FAB">
        <w:rPr>
          <w:rFonts w:ascii="Arial" w:hAnsi="Arial" w:cs="Arial"/>
          <w:sz w:val="28"/>
          <w:szCs w:val="28"/>
          <w:u w:val="single"/>
        </w:rPr>
        <w:t>eli</w:t>
      </w:r>
      <w:r w:rsidR="002B275C">
        <w:rPr>
          <w:rFonts w:ascii="Arial" w:hAnsi="Arial" w:cs="Arial"/>
          <w:sz w:val="28"/>
          <w:szCs w:val="28"/>
          <w:u w:val="single"/>
        </w:rPr>
        <w:t xml:space="preserve"> p</w:t>
      </w:r>
      <w:r w:rsidRPr="00264FAB">
        <w:rPr>
          <w:rFonts w:ascii="Arial" w:hAnsi="Arial" w:cs="Arial"/>
          <w:sz w:val="28"/>
          <w:szCs w:val="28"/>
          <w:u w:val="single"/>
        </w:rPr>
        <w:t>lus</w:t>
      </w:r>
      <w:r w:rsidR="004D2373">
        <w:rPr>
          <w:rFonts w:ascii="Arial" w:hAnsi="Arial" w:cs="Arial"/>
          <w:sz w:val="28"/>
          <w:szCs w:val="28"/>
          <w:u w:val="single"/>
        </w:rPr>
        <w:t xml:space="preserve"> </w:t>
      </w:r>
      <w:r w:rsidR="009A5354">
        <w:rPr>
          <w:rFonts w:ascii="Arial" w:hAnsi="Arial" w:cs="Arial"/>
          <w:sz w:val="28"/>
          <w:szCs w:val="28"/>
          <w:u w:val="single"/>
        </w:rPr>
        <w:t>3</w:t>
      </w:r>
      <w:r w:rsidRPr="00264FAB">
        <w:rPr>
          <w:rFonts w:ascii="Arial" w:hAnsi="Arial" w:cs="Arial"/>
          <w:sz w:val="28"/>
          <w:szCs w:val="28"/>
          <w:u w:val="single"/>
        </w:rPr>
        <w:t xml:space="preserve"> </w:t>
      </w:r>
      <w:r w:rsidR="0008318E">
        <w:rPr>
          <w:rFonts w:ascii="Arial" w:hAnsi="Arial" w:cs="Arial"/>
          <w:sz w:val="28"/>
          <w:szCs w:val="28"/>
          <w:u w:val="single"/>
        </w:rPr>
        <w:t>Thüringen</w:t>
      </w:r>
      <w:r w:rsidR="000F1145">
        <w:rPr>
          <w:rFonts w:ascii="Arial" w:hAnsi="Arial" w:cs="Arial"/>
          <w:sz w:val="28"/>
          <w:szCs w:val="28"/>
          <w:u w:val="single"/>
        </w:rPr>
        <w:t xml:space="preserve"> (</w:t>
      </w:r>
      <w:r w:rsidR="000F1145" w:rsidRPr="000F1145">
        <w:rPr>
          <w:rFonts w:ascii="Arial" w:hAnsi="Arial" w:cs="Arial"/>
          <w:sz w:val="28"/>
          <w:szCs w:val="28"/>
          <w:u w:val="single"/>
        </w:rPr>
        <w:t>007325</w:t>
      </w:r>
      <w:r w:rsidR="000F1145">
        <w:rPr>
          <w:rFonts w:ascii="Arial" w:hAnsi="Arial" w:cs="Arial"/>
          <w:sz w:val="28"/>
          <w:szCs w:val="28"/>
          <w:u w:val="single"/>
        </w:rPr>
        <w:t>)</w:t>
      </w:r>
    </w:p>
    <w:tbl>
      <w:tblPr>
        <w:tblStyle w:val="Tabellenraster"/>
        <w:tblW w:w="0" w:type="auto"/>
        <w:tblLook w:val="04A0" w:firstRow="1" w:lastRow="0" w:firstColumn="1" w:lastColumn="0" w:noHBand="0" w:noVBand="1"/>
      </w:tblPr>
      <w:tblGrid>
        <w:gridCol w:w="7138"/>
        <w:gridCol w:w="7139"/>
      </w:tblGrid>
      <w:tr w:rsidR="00264FAB" w:rsidRPr="00264FAB" w14:paraId="053B375B" w14:textId="77777777" w:rsidTr="00A53D13">
        <w:tc>
          <w:tcPr>
            <w:tcW w:w="14277" w:type="dxa"/>
            <w:gridSpan w:val="2"/>
            <w:shd w:val="clear" w:color="auto" w:fill="8EAADB" w:themeFill="accent1" w:themeFillTint="99"/>
          </w:tcPr>
          <w:p w14:paraId="4137656F" w14:textId="32EE05F2" w:rsidR="00A53D13" w:rsidRPr="00264FAB" w:rsidRDefault="00A53D13">
            <w:pPr>
              <w:rPr>
                <w:rFonts w:ascii="Arial" w:hAnsi="Arial" w:cs="Arial"/>
                <w:b/>
                <w:bCs/>
              </w:rPr>
            </w:pPr>
            <w:r w:rsidRPr="00264FAB">
              <w:rPr>
                <w:rFonts w:ascii="Arial" w:hAnsi="Arial" w:cs="Arial"/>
                <w:b/>
                <w:bCs/>
                <w:sz w:val="24"/>
                <w:szCs w:val="24"/>
              </w:rPr>
              <w:t xml:space="preserve">Inhaltsfeld 1: </w:t>
            </w:r>
            <w:r w:rsidR="00806AF6" w:rsidRPr="00806AF6">
              <w:rPr>
                <w:rFonts w:ascii="Arial" w:hAnsi="Arial" w:cs="Arial"/>
                <w:b/>
                <w:bCs/>
                <w:sz w:val="24"/>
                <w:szCs w:val="24"/>
              </w:rPr>
              <w:t>Die Frage nach gelingendem menschlichen Leben</w:t>
            </w:r>
          </w:p>
        </w:tc>
      </w:tr>
      <w:tr w:rsidR="00264FAB" w:rsidRPr="00264FAB" w14:paraId="1DC68900" w14:textId="77777777" w:rsidTr="00A53D13">
        <w:tc>
          <w:tcPr>
            <w:tcW w:w="14277" w:type="dxa"/>
            <w:gridSpan w:val="2"/>
            <w:shd w:val="clear" w:color="auto" w:fill="D9E2F3" w:themeFill="accent1" w:themeFillTint="33"/>
          </w:tcPr>
          <w:p w14:paraId="3A2B5759" w14:textId="77777777" w:rsidR="00A53D13" w:rsidRPr="00264FAB" w:rsidRDefault="00A53D13" w:rsidP="00806AF6">
            <w:pPr>
              <w:rPr>
                <w:rFonts w:ascii="Arial" w:hAnsi="Arial" w:cs="Arial"/>
              </w:rPr>
            </w:pPr>
          </w:p>
          <w:p w14:paraId="7B591352" w14:textId="234731AB" w:rsidR="00806AF6" w:rsidRDefault="00806AF6" w:rsidP="00806AF6">
            <w:pPr>
              <w:rPr>
                <w:rFonts w:ascii="Arial" w:hAnsi="Arial" w:cs="Arial"/>
              </w:rPr>
            </w:pPr>
            <w:r w:rsidRPr="00806AF6">
              <w:rPr>
                <w:rFonts w:ascii="Arial" w:hAnsi="Arial" w:cs="Arial"/>
                <w:i/>
                <w:iCs/>
              </w:rPr>
              <w:t>Lernausgangslage</w:t>
            </w:r>
            <w:r w:rsidRPr="00806AF6">
              <w:rPr>
                <w:rFonts w:ascii="Arial" w:hAnsi="Arial" w:cs="Arial"/>
              </w:rPr>
              <w:t>:</w:t>
            </w:r>
          </w:p>
          <w:p w14:paraId="48CC18CB" w14:textId="4F5A5BFC" w:rsidR="002A185C" w:rsidRPr="002A185C" w:rsidRDefault="002A185C" w:rsidP="002A185C">
            <w:pPr>
              <w:rPr>
                <w:rFonts w:ascii="Arial" w:hAnsi="Arial" w:cs="Arial"/>
              </w:rPr>
            </w:pPr>
            <w:r w:rsidRPr="002A185C">
              <w:rPr>
                <w:rFonts w:ascii="Arial" w:hAnsi="Arial" w:cs="Arial"/>
              </w:rPr>
              <w:t>Der Schüler kann sich zunehmend besser innerhalb seiner vielfältigen sozialen Beziehungen in</w:t>
            </w:r>
            <w:r>
              <w:rPr>
                <w:rFonts w:ascii="Arial" w:hAnsi="Arial" w:cs="Arial"/>
              </w:rPr>
              <w:t xml:space="preserve"> </w:t>
            </w:r>
            <w:r w:rsidRPr="002A185C">
              <w:rPr>
                <w:rFonts w:ascii="Arial" w:hAnsi="Arial" w:cs="Arial"/>
              </w:rPr>
              <w:t>Familie, Freundeskreis und sich entwickelnden Partnerschaften orientieren. Ausgehend von biblischen Texten ist er in der Lage, Beispiele der Zuwendung Gottes zum Menschen zu deuten sowie Möglichkeiten, Grenzen und Konfliktpotenziale im Miteinander zu erkennen.</w:t>
            </w:r>
          </w:p>
          <w:p w14:paraId="3C5AACA2" w14:textId="54DF89DD" w:rsidR="002A185C" w:rsidRPr="002A185C" w:rsidRDefault="002A185C" w:rsidP="002A185C">
            <w:pPr>
              <w:rPr>
                <w:rFonts w:ascii="Arial" w:hAnsi="Arial" w:cs="Arial"/>
              </w:rPr>
            </w:pPr>
            <w:r w:rsidRPr="002A185C">
              <w:rPr>
                <w:rFonts w:ascii="Arial" w:hAnsi="Arial" w:cs="Arial"/>
              </w:rPr>
              <w:t>Im Mittelpunkt dieses Lernbereichs steht der Schüler in seinem Verständnis von Gott als Herrn</w:t>
            </w:r>
            <w:r>
              <w:rPr>
                <w:rFonts w:ascii="Arial" w:hAnsi="Arial" w:cs="Arial"/>
              </w:rPr>
              <w:t xml:space="preserve"> </w:t>
            </w:r>
            <w:r w:rsidRPr="002A185C">
              <w:rPr>
                <w:rFonts w:ascii="Arial" w:hAnsi="Arial" w:cs="Arial"/>
              </w:rPr>
              <w:t>über menschliches Leben. Der Unterricht nimmt die christliche Grundlegung von Werten und</w:t>
            </w:r>
            <w:r>
              <w:rPr>
                <w:rFonts w:ascii="Arial" w:hAnsi="Arial" w:cs="Arial"/>
              </w:rPr>
              <w:t xml:space="preserve"> </w:t>
            </w:r>
            <w:r w:rsidRPr="002A185C">
              <w:rPr>
                <w:rFonts w:ascii="Arial" w:hAnsi="Arial" w:cs="Arial"/>
              </w:rPr>
              <w:t>Normen in den Fokus und initiiert davon ausgehend das eigene Leben. Dabei sollen besonders</w:t>
            </w:r>
          </w:p>
          <w:p w14:paraId="6D81C904" w14:textId="33C89D6E" w:rsidR="002A185C" w:rsidRDefault="002A185C" w:rsidP="002A185C">
            <w:pPr>
              <w:rPr>
                <w:rFonts w:ascii="Arial" w:hAnsi="Arial" w:cs="Arial"/>
              </w:rPr>
            </w:pPr>
            <w:r w:rsidRPr="002A185C">
              <w:rPr>
                <w:rFonts w:ascii="Arial" w:hAnsi="Arial" w:cs="Arial"/>
              </w:rPr>
              <w:t>die ganz persönlichen Belange des Schülers in den Blick genommen und seine Fähigkeit zur</w:t>
            </w:r>
            <w:r>
              <w:rPr>
                <w:rFonts w:ascii="Arial" w:hAnsi="Arial" w:cs="Arial"/>
              </w:rPr>
              <w:t xml:space="preserve"> </w:t>
            </w:r>
            <w:r w:rsidRPr="002A185C">
              <w:rPr>
                <w:rFonts w:ascii="Arial" w:hAnsi="Arial" w:cs="Arial"/>
              </w:rPr>
              <w:t>Selbstreflexion und zur Fremdreflexion weiterentwickelt werden.</w:t>
            </w:r>
          </w:p>
          <w:p w14:paraId="3B6145FB" w14:textId="5EACD1D6" w:rsidR="00C41A7B" w:rsidRPr="00264FAB" w:rsidRDefault="00C41A7B" w:rsidP="009A5354">
            <w:pPr>
              <w:rPr>
                <w:rFonts w:ascii="Arial" w:hAnsi="Arial" w:cs="Arial"/>
              </w:rPr>
            </w:pPr>
          </w:p>
        </w:tc>
      </w:tr>
      <w:tr w:rsidR="00264FAB" w:rsidRPr="00264FAB" w14:paraId="1524A65B" w14:textId="77777777" w:rsidTr="00A53D13">
        <w:tc>
          <w:tcPr>
            <w:tcW w:w="7138" w:type="dxa"/>
            <w:shd w:val="clear" w:color="auto" w:fill="B4C6E7" w:themeFill="accent1" w:themeFillTint="66"/>
          </w:tcPr>
          <w:p w14:paraId="64827E2B" w14:textId="15FE3DAB" w:rsidR="00A53D13" w:rsidRPr="00264FAB" w:rsidRDefault="00A53D13">
            <w:pPr>
              <w:rPr>
                <w:rFonts w:ascii="Arial" w:hAnsi="Arial" w:cs="Arial"/>
              </w:rPr>
            </w:pPr>
            <w:r w:rsidRPr="00264FAB">
              <w:rPr>
                <w:rFonts w:ascii="Arial" w:hAnsi="Arial" w:cs="Arial"/>
              </w:rPr>
              <w:t>Die Schülerinnen und Schüler können</w:t>
            </w:r>
            <w:r w:rsidR="002B275C">
              <w:rPr>
                <w:rFonts w:ascii="Arial" w:hAnsi="Arial" w:cs="Arial"/>
              </w:rPr>
              <w:t xml:space="preserve"> </w:t>
            </w:r>
            <w:r w:rsidRPr="00264FAB">
              <w:rPr>
                <w:rFonts w:ascii="Arial" w:hAnsi="Arial" w:cs="Arial"/>
              </w:rPr>
              <w:t>…</w:t>
            </w:r>
          </w:p>
        </w:tc>
        <w:tc>
          <w:tcPr>
            <w:tcW w:w="7139" w:type="dxa"/>
            <w:shd w:val="clear" w:color="auto" w:fill="B4C6E7" w:themeFill="accent1" w:themeFillTint="66"/>
          </w:tcPr>
          <w:p w14:paraId="7D2F2829" w14:textId="1A6F88CA" w:rsidR="00A53D13" w:rsidRPr="00264FAB" w:rsidRDefault="00A53D13">
            <w:pPr>
              <w:rPr>
                <w:rFonts w:ascii="Arial" w:hAnsi="Arial" w:cs="Arial"/>
              </w:rPr>
            </w:pPr>
            <w:r w:rsidRPr="00264FAB">
              <w:rPr>
                <w:rFonts w:ascii="Arial" w:hAnsi="Arial" w:cs="Arial"/>
              </w:rPr>
              <w:t>Seiten i</w:t>
            </w:r>
            <w:r w:rsidR="002B275C">
              <w:rPr>
                <w:rFonts w:ascii="Arial" w:hAnsi="Arial" w:cs="Arial"/>
              </w:rPr>
              <w:t xml:space="preserve">n reli plus </w:t>
            </w:r>
            <w:r w:rsidR="00075BC3">
              <w:rPr>
                <w:rFonts w:ascii="Arial" w:hAnsi="Arial" w:cs="Arial"/>
              </w:rPr>
              <w:t>3</w:t>
            </w:r>
          </w:p>
        </w:tc>
      </w:tr>
      <w:tr w:rsidR="00264FAB" w:rsidRPr="00264FAB" w14:paraId="20E268E6" w14:textId="77777777" w:rsidTr="002328A4">
        <w:tc>
          <w:tcPr>
            <w:tcW w:w="14277" w:type="dxa"/>
            <w:gridSpan w:val="2"/>
            <w:shd w:val="clear" w:color="auto" w:fill="D9E2F3" w:themeFill="accent1" w:themeFillTint="33"/>
          </w:tcPr>
          <w:p w14:paraId="22EE092B" w14:textId="0C4A1DC3" w:rsidR="002328A4" w:rsidRPr="00264FAB" w:rsidRDefault="00806AF6">
            <w:pPr>
              <w:rPr>
                <w:rFonts w:ascii="Arial" w:hAnsi="Arial" w:cs="Arial"/>
                <w:sz w:val="20"/>
                <w:szCs w:val="20"/>
              </w:rPr>
            </w:pPr>
            <w:r>
              <w:rPr>
                <w:rFonts w:ascii="Arial" w:hAnsi="Arial" w:cs="Arial"/>
                <w:sz w:val="20"/>
                <w:szCs w:val="20"/>
              </w:rPr>
              <w:t>Sachkompetenz</w:t>
            </w:r>
            <w:r w:rsidR="002328A4" w:rsidRPr="00264FAB">
              <w:rPr>
                <w:rFonts w:ascii="Arial" w:hAnsi="Arial" w:cs="Arial"/>
                <w:sz w:val="20"/>
                <w:szCs w:val="20"/>
              </w:rPr>
              <w:t xml:space="preserve"> </w:t>
            </w:r>
          </w:p>
        </w:tc>
      </w:tr>
      <w:tr w:rsidR="00264FAB" w:rsidRPr="00264FAB" w14:paraId="18B7B4E5" w14:textId="77777777" w:rsidTr="00A53D13">
        <w:tc>
          <w:tcPr>
            <w:tcW w:w="7138" w:type="dxa"/>
          </w:tcPr>
          <w:p w14:paraId="2407CC54" w14:textId="77777777" w:rsidR="00B0551F" w:rsidRDefault="00B0551F" w:rsidP="00B0551F">
            <w:pPr>
              <w:pStyle w:val="Listenabsatz"/>
              <w:numPr>
                <w:ilvl w:val="0"/>
                <w:numId w:val="1"/>
              </w:numPr>
              <w:rPr>
                <w:rFonts w:ascii="Arial" w:hAnsi="Arial" w:cs="Arial"/>
                <w:sz w:val="20"/>
                <w:szCs w:val="20"/>
              </w:rPr>
            </w:pPr>
            <w:r w:rsidRPr="00B0551F">
              <w:rPr>
                <w:rFonts w:ascii="Arial" w:hAnsi="Arial" w:cs="Arial"/>
                <w:sz w:val="20"/>
                <w:szCs w:val="20"/>
              </w:rPr>
              <w:t>unterschiedliche Vorstellungen über den Sinn des Lebens miteinander vergleichen, u. a.</w:t>
            </w:r>
          </w:p>
          <w:p w14:paraId="24E1DEFF" w14:textId="77777777" w:rsidR="00B0551F" w:rsidRDefault="00B0551F" w:rsidP="00B0551F">
            <w:pPr>
              <w:pStyle w:val="Listenabsatz"/>
              <w:numPr>
                <w:ilvl w:val="0"/>
                <w:numId w:val="21"/>
              </w:numPr>
              <w:rPr>
                <w:rFonts w:ascii="Arial" w:hAnsi="Arial" w:cs="Arial"/>
                <w:sz w:val="20"/>
                <w:szCs w:val="20"/>
              </w:rPr>
            </w:pPr>
            <w:r w:rsidRPr="00B0551F">
              <w:rPr>
                <w:rFonts w:ascii="Arial" w:hAnsi="Arial" w:cs="Arial"/>
                <w:sz w:val="20"/>
                <w:szCs w:val="20"/>
              </w:rPr>
              <w:t>Stellung des Individuums in der Gesellschaft,</w:t>
            </w:r>
          </w:p>
          <w:p w14:paraId="0FEE2091" w14:textId="3B6331AB" w:rsidR="00B0551F" w:rsidRDefault="00B0551F" w:rsidP="00B0551F">
            <w:pPr>
              <w:pStyle w:val="Listenabsatz"/>
              <w:numPr>
                <w:ilvl w:val="0"/>
                <w:numId w:val="21"/>
              </w:numPr>
              <w:rPr>
                <w:rFonts w:ascii="Arial" w:hAnsi="Arial" w:cs="Arial"/>
                <w:sz w:val="20"/>
                <w:szCs w:val="20"/>
              </w:rPr>
            </w:pPr>
            <w:r w:rsidRPr="00B0551F">
              <w:rPr>
                <w:rFonts w:ascii="Arial" w:hAnsi="Arial" w:cs="Arial"/>
                <w:sz w:val="20"/>
                <w:szCs w:val="20"/>
              </w:rPr>
              <w:t xml:space="preserve">Verantwortung für sich und </w:t>
            </w:r>
            <w:r w:rsidR="00075BC3">
              <w:rPr>
                <w:rFonts w:ascii="Arial" w:hAnsi="Arial" w:cs="Arial"/>
                <w:sz w:val="20"/>
                <w:szCs w:val="20"/>
              </w:rPr>
              <w:t>a</w:t>
            </w:r>
            <w:r w:rsidRPr="00B0551F">
              <w:rPr>
                <w:rFonts w:ascii="Arial" w:hAnsi="Arial" w:cs="Arial"/>
                <w:sz w:val="20"/>
                <w:szCs w:val="20"/>
              </w:rPr>
              <w:t>ndere,</w:t>
            </w:r>
          </w:p>
          <w:p w14:paraId="0C6F0C89" w14:textId="3D640CF4" w:rsidR="00A53D13" w:rsidRPr="00B0551F" w:rsidRDefault="00B0551F" w:rsidP="00B0551F">
            <w:pPr>
              <w:pStyle w:val="Listenabsatz"/>
              <w:numPr>
                <w:ilvl w:val="0"/>
                <w:numId w:val="21"/>
              </w:numPr>
              <w:rPr>
                <w:rFonts w:ascii="Arial" w:hAnsi="Arial" w:cs="Arial"/>
                <w:sz w:val="20"/>
                <w:szCs w:val="20"/>
              </w:rPr>
            </w:pPr>
            <w:r w:rsidRPr="00B0551F">
              <w:rPr>
                <w:rFonts w:ascii="Arial" w:hAnsi="Arial" w:cs="Arial"/>
                <w:sz w:val="20"/>
                <w:szCs w:val="20"/>
              </w:rPr>
              <w:t>Stellung von Arbeit und Beruf</w:t>
            </w:r>
            <w:r>
              <w:rPr>
                <w:rFonts w:ascii="Arial" w:hAnsi="Arial" w:cs="Arial"/>
                <w:sz w:val="20"/>
                <w:szCs w:val="20"/>
              </w:rPr>
              <w:t>.</w:t>
            </w:r>
          </w:p>
        </w:tc>
        <w:tc>
          <w:tcPr>
            <w:tcW w:w="7139" w:type="dxa"/>
          </w:tcPr>
          <w:p w14:paraId="02A6AB7D" w14:textId="67754F5A" w:rsidR="00A53D13" w:rsidRDefault="00CE5EED" w:rsidP="00A53D13">
            <w:pPr>
              <w:pStyle w:val="Listenabsatz"/>
              <w:numPr>
                <w:ilvl w:val="0"/>
                <w:numId w:val="1"/>
              </w:numPr>
              <w:rPr>
                <w:rFonts w:ascii="Arial" w:hAnsi="Arial" w:cs="Arial"/>
                <w:sz w:val="20"/>
                <w:szCs w:val="20"/>
              </w:rPr>
            </w:pPr>
            <w:r>
              <w:rPr>
                <w:rFonts w:ascii="Arial" w:hAnsi="Arial" w:cs="Arial"/>
                <w:sz w:val="20"/>
                <w:szCs w:val="20"/>
              </w:rPr>
              <w:t>S. 10/11: Wo begegnet uns Religion?</w:t>
            </w:r>
          </w:p>
          <w:p w14:paraId="0B033C99" w14:textId="77777777" w:rsidR="00CE5EED" w:rsidRDefault="00CE5EED" w:rsidP="00A53D13">
            <w:pPr>
              <w:pStyle w:val="Listenabsatz"/>
              <w:numPr>
                <w:ilvl w:val="0"/>
                <w:numId w:val="1"/>
              </w:numPr>
              <w:rPr>
                <w:rFonts w:ascii="Arial" w:hAnsi="Arial" w:cs="Arial"/>
                <w:sz w:val="20"/>
                <w:szCs w:val="20"/>
              </w:rPr>
            </w:pPr>
            <w:r>
              <w:rPr>
                <w:rFonts w:ascii="Arial" w:hAnsi="Arial" w:cs="Arial"/>
                <w:sz w:val="20"/>
                <w:szCs w:val="20"/>
              </w:rPr>
              <w:t>S. 12/13: Feierabend!</w:t>
            </w:r>
          </w:p>
          <w:p w14:paraId="4F8782F6" w14:textId="1A720E8F" w:rsidR="00CE5EED" w:rsidRDefault="00CE5EED" w:rsidP="00A53D13">
            <w:pPr>
              <w:pStyle w:val="Listenabsatz"/>
              <w:numPr>
                <w:ilvl w:val="0"/>
                <w:numId w:val="1"/>
              </w:numPr>
              <w:rPr>
                <w:rFonts w:ascii="Arial" w:hAnsi="Arial" w:cs="Arial"/>
                <w:sz w:val="20"/>
                <w:szCs w:val="20"/>
              </w:rPr>
            </w:pPr>
            <w:r>
              <w:rPr>
                <w:rFonts w:ascii="Arial" w:hAnsi="Arial" w:cs="Arial"/>
                <w:sz w:val="20"/>
                <w:szCs w:val="20"/>
              </w:rPr>
              <w:t>S. 14/15: Mit anderen zusammen</w:t>
            </w:r>
          </w:p>
          <w:p w14:paraId="2C80F6CD" w14:textId="77777777" w:rsidR="00525867" w:rsidRDefault="00525867" w:rsidP="00A53D13">
            <w:pPr>
              <w:pStyle w:val="Listenabsatz"/>
              <w:numPr>
                <w:ilvl w:val="0"/>
                <w:numId w:val="1"/>
              </w:numPr>
              <w:rPr>
                <w:rFonts w:ascii="Arial" w:hAnsi="Arial" w:cs="Arial"/>
                <w:sz w:val="20"/>
                <w:szCs w:val="20"/>
              </w:rPr>
            </w:pPr>
            <w:r>
              <w:rPr>
                <w:rFonts w:ascii="Arial" w:hAnsi="Arial" w:cs="Arial"/>
                <w:sz w:val="20"/>
                <w:szCs w:val="20"/>
              </w:rPr>
              <w:t>S. 18/19: Gott steh mir bei!</w:t>
            </w:r>
          </w:p>
          <w:p w14:paraId="3913FD33" w14:textId="77777777" w:rsidR="00B37C02" w:rsidRDefault="00B37C02" w:rsidP="00A53D13">
            <w:pPr>
              <w:pStyle w:val="Listenabsatz"/>
              <w:numPr>
                <w:ilvl w:val="0"/>
                <w:numId w:val="1"/>
              </w:numPr>
              <w:rPr>
                <w:rFonts w:ascii="Arial" w:hAnsi="Arial" w:cs="Arial"/>
                <w:sz w:val="20"/>
                <w:szCs w:val="20"/>
              </w:rPr>
            </w:pPr>
            <w:r>
              <w:rPr>
                <w:rFonts w:ascii="Arial" w:hAnsi="Arial" w:cs="Arial"/>
                <w:sz w:val="20"/>
                <w:szCs w:val="20"/>
              </w:rPr>
              <w:t>S. 32/33: Im Grunde gut</w:t>
            </w:r>
          </w:p>
          <w:p w14:paraId="4EE56B0A" w14:textId="77777777" w:rsidR="00B37C02" w:rsidRDefault="00B37C02" w:rsidP="00B37C02">
            <w:pPr>
              <w:pStyle w:val="Listenabsatz"/>
              <w:numPr>
                <w:ilvl w:val="0"/>
                <w:numId w:val="1"/>
              </w:numPr>
              <w:rPr>
                <w:rFonts w:ascii="Arial" w:hAnsi="Arial" w:cs="Arial"/>
                <w:sz w:val="20"/>
                <w:szCs w:val="20"/>
              </w:rPr>
            </w:pPr>
            <w:r>
              <w:rPr>
                <w:rFonts w:ascii="Arial" w:hAnsi="Arial" w:cs="Arial"/>
                <w:sz w:val="20"/>
                <w:szCs w:val="20"/>
              </w:rPr>
              <w:t>S. 56/57: Als ob das so einfach ist …</w:t>
            </w:r>
          </w:p>
          <w:p w14:paraId="1B409C45" w14:textId="5248437C" w:rsidR="00B37C02" w:rsidRPr="00264FAB" w:rsidRDefault="00B37C02" w:rsidP="00B37C02">
            <w:pPr>
              <w:pStyle w:val="Listenabsatz"/>
              <w:numPr>
                <w:ilvl w:val="0"/>
                <w:numId w:val="1"/>
              </w:numPr>
              <w:rPr>
                <w:rFonts w:ascii="Arial" w:hAnsi="Arial" w:cs="Arial"/>
                <w:sz w:val="20"/>
                <w:szCs w:val="20"/>
              </w:rPr>
            </w:pPr>
            <w:r>
              <w:rPr>
                <w:rFonts w:ascii="Arial" w:hAnsi="Arial" w:cs="Arial"/>
                <w:sz w:val="20"/>
                <w:szCs w:val="20"/>
              </w:rPr>
              <w:t>S. 58/59: Freiheit und Verantwortung</w:t>
            </w:r>
          </w:p>
        </w:tc>
      </w:tr>
      <w:tr w:rsidR="00264FAB" w:rsidRPr="00264FAB" w14:paraId="08627FDC" w14:textId="77777777" w:rsidTr="00A53D13">
        <w:tc>
          <w:tcPr>
            <w:tcW w:w="7138" w:type="dxa"/>
          </w:tcPr>
          <w:p w14:paraId="0432A4B0" w14:textId="2E0D445D" w:rsidR="00B0551F" w:rsidRDefault="00B0551F" w:rsidP="00B0551F">
            <w:pPr>
              <w:pStyle w:val="Listenabsatz"/>
              <w:numPr>
                <w:ilvl w:val="0"/>
                <w:numId w:val="1"/>
              </w:numPr>
              <w:rPr>
                <w:rFonts w:ascii="Arial" w:eastAsia="Times New Roman" w:hAnsi="Arial" w:cs="Arial"/>
                <w:sz w:val="20"/>
                <w:szCs w:val="20"/>
                <w:lang w:eastAsia="de-DE"/>
              </w:rPr>
            </w:pPr>
            <w:r w:rsidRPr="00B0551F">
              <w:rPr>
                <w:rFonts w:ascii="Arial" w:eastAsia="Times New Roman" w:hAnsi="Arial" w:cs="Arial"/>
                <w:sz w:val="20"/>
                <w:szCs w:val="20"/>
                <w:lang w:eastAsia="de-DE"/>
              </w:rPr>
              <w:t>die christliche Auferstehungshoffnung als zentrale Botschaft des christlichen Glaubens darstellen, u. a.</w:t>
            </w:r>
          </w:p>
          <w:p w14:paraId="5C972903" w14:textId="710CE51D" w:rsidR="00B0551F" w:rsidRDefault="00B0551F" w:rsidP="00B0551F">
            <w:pPr>
              <w:pStyle w:val="Listenabsatz"/>
              <w:numPr>
                <w:ilvl w:val="0"/>
                <w:numId w:val="22"/>
              </w:numPr>
              <w:rPr>
                <w:rFonts w:ascii="Arial" w:eastAsia="Times New Roman" w:hAnsi="Arial" w:cs="Arial"/>
                <w:sz w:val="20"/>
                <w:szCs w:val="20"/>
                <w:lang w:eastAsia="de-DE"/>
              </w:rPr>
            </w:pPr>
            <w:r w:rsidRPr="00B0551F">
              <w:rPr>
                <w:rFonts w:ascii="Arial" w:eastAsia="Times New Roman" w:hAnsi="Arial" w:cs="Arial"/>
                <w:sz w:val="20"/>
                <w:szCs w:val="20"/>
                <w:lang w:eastAsia="de-DE"/>
              </w:rPr>
              <w:t>Gewissheit der Auferstehung Christi in 1</w:t>
            </w:r>
            <w:r w:rsidR="00075BC3">
              <w:rPr>
                <w:rFonts w:ascii="Arial" w:eastAsia="Times New Roman" w:hAnsi="Arial" w:cs="Arial"/>
                <w:sz w:val="20"/>
                <w:szCs w:val="20"/>
                <w:lang w:eastAsia="de-DE"/>
              </w:rPr>
              <w:t>.</w:t>
            </w:r>
            <w:r w:rsidRPr="00B0551F">
              <w:rPr>
                <w:rFonts w:ascii="Arial" w:eastAsia="Times New Roman" w:hAnsi="Arial" w:cs="Arial"/>
                <w:sz w:val="20"/>
                <w:szCs w:val="20"/>
                <w:lang w:eastAsia="de-DE"/>
              </w:rPr>
              <w:t xml:space="preserve"> Kor 15,</w:t>
            </w:r>
          </w:p>
          <w:p w14:paraId="5AA38703" w14:textId="22FC9458" w:rsidR="00A53D13" w:rsidRPr="00B0551F" w:rsidRDefault="00B0551F" w:rsidP="00B0551F">
            <w:pPr>
              <w:pStyle w:val="Listenabsatz"/>
              <w:numPr>
                <w:ilvl w:val="0"/>
                <w:numId w:val="22"/>
              </w:numPr>
              <w:rPr>
                <w:rFonts w:ascii="Arial" w:eastAsia="Times New Roman" w:hAnsi="Arial" w:cs="Arial"/>
                <w:sz w:val="20"/>
                <w:szCs w:val="20"/>
                <w:lang w:eastAsia="de-DE"/>
              </w:rPr>
            </w:pPr>
            <w:r w:rsidRPr="00B0551F">
              <w:rPr>
                <w:rFonts w:ascii="Arial" w:eastAsia="Times New Roman" w:hAnsi="Arial" w:cs="Arial"/>
                <w:sz w:val="20"/>
                <w:szCs w:val="20"/>
                <w:lang w:eastAsia="de-DE"/>
              </w:rPr>
              <w:t>Die Auferstehung der Toten, Mk 12,18–27</w:t>
            </w:r>
            <w:r w:rsidR="00075BC3">
              <w:rPr>
                <w:rFonts w:ascii="Arial" w:eastAsia="Times New Roman" w:hAnsi="Arial" w:cs="Arial"/>
                <w:sz w:val="20"/>
                <w:szCs w:val="20"/>
                <w:lang w:eastAsia="de-DE"/>
              </w:rPr>
              <w:t>.</w:t>
            </w:r>
          </w:p>
        </w:tc>
        <w:tc>
          <w:tcPr>
            <w:tcW w:w="7139" w:type="dxa"/>
          </w:tcPr>
          <w:p w14:paraId="255319CB" w14:textId="24A535C7" w:rsidR="00A53D13" w:rsidRDefault="00CD6F01" w:rsidP="00776FDE">
            <w:pPr>
              <w:pStyle w:val="Listenabsatz"/>
              <w:numPr>
                <w:ilvl w:val="0"/>
                <w:numId w:val="1"/>
              </w:numPr>
              <w:rPr>
                <w:rFonts w:ascii="Arial" w:hAnsi="Arial" w:cs="Arial"/>
                <w:sz w:val="20"/>
                <w:szCs w:val="20"/>
              </w:rPr>
            </w:pPr>
            <w:r>
              <w:rPr>
                <w:rFonts w:ascii="Arial" w:hAnsi="Arial" w:cs="Arial"/>
                <w:sz w:val="20"/>
                <w:szCs w:val="20"/>
              </w:rPr>
              <w:t>S. 48/49: Und nach dem Tod?</w:t>
            </w:r>
          </w:p>
          <w:p w14:paraId="4E7F656A" w14:textId="14419AB3" w:rsidR="00CD6F01" w:rsidRPr="00264FAB" w:rsidRDefault="00CD6F01" w:rsidP="00776FDE">
            <w:pPr>
              <w:pStyle w:val="Listenabsatz"/>
              <w:numPr>
                <w:ilvl w:val="0"/>
                <w:numId w:val="1"/>
              </w:numPr>
              <w:rPr>
                <w:rFonts w:ascii="Arial" w:hAnsi="Arial" w:cs="Arial"/>
                <w:sz w:val="20"/>
                <w:szCs w:val="20"/>
              </w:rPr>
            </w:pPr>
            <w:r>
              <w:rPr>
                <w:rFonts w:ascii="Arial" w:hAnsi="Arial" w:cs="Arial"/>
                <w:sz w:val="20"/>
                <w:szCs w:val="20"/>
              </w:rPr>
              <w:t>S. 90/91: Auf(er)stehen …</w:t>
            </w:r>
          </w:p>
        </w:tc>
      </w:tr>
      <w:tr w:rsidR="00264FAB" w:rsidRPr="00264FAB" w14:paraId="53E3BA2C" w14:textId="77777777" w:rsidTr="002328A4">
        <w:tc>
          <w:tcPr>
            <w:tcW w:w="14277" w:type="dxa"/>
            <w:gridSpan w:val="2"/>
            <w:shd w:val="clear" w:color="auto" w:fill="D9E2F3" w:themeFill="accent1" w:themeFillTint="33"/>
          </w:tcPr>
          <w:p w14:paraId="4A4F00EF" w14:textId="1908DCA7" w:rsidR="002328A4" w:rsidRPr="00264FAB" w:rsidRDefault="00806AF6" w:rsidP="002328A4">
            <w:pPr>
              <w:rPr>
                <w:rFonts w:ascii="Arial" w:hAnsi="Arial" w:cs="Arial"/>
                <w:sz w:val="20"/>
                <w:szCs w:val="20"/>
              </w:rPr>
            </w:pPr>
            <w:r w:rsidRPr="00806AF6">
              <w:rPr>
                <w:rFonts w:ascii="Arial" w:hAnsi="Arial" w:cs="Arial"/>
                <w:sz w:val="20"/>
                <w:szCs w:val="20"/>
              </w:rPr>
              <w:t>Methodenkompetenz</w:t>
            </w:r>
          </w:p>
        </w:tc>
      </w:tr>
      <w:tr w:rsidR="00264FAB" w:rsidRPr="00264FAB" w14:paraId="7B5FA7AF" w14:textId="77777777" w:rsidTr="00A53D13">
        <w:tc>
          <w:tcPr>
            <w:tcW w:w="7138" w:type="dxa"/>
          </w:tcPr>
          <w:p w14:paraId="5A4F989E" w14:textId="707A07FF" w:rsidR="00A53D13" w:rsidRPr="00264FAB" w:rsidRDefault="00B0551F" w:rsidP="00A53D13">
            <w:pPr>
              <w:pStyle w:val="Listenabsatz"/>
              <w:numPr>
                <w:ilvl w:val="0"/>
                <w:numId w:val="1"/>
              </w:numPr>
              <w:rPr>
                <w:rFonts w:ascii="Arial" w:eastAsia="Times New Roman" w:hAnsi="Arial" w:cs="Arial"/>
                <w:sz w:val="20"/>
                <w:szCs w:val="20"/>
                <w:lang w:eastAsia="de-DE"/>
              </w:rPr>
            </w:pPr>
            <w:r w:rsidRPr="00B0551F">
              <w:rPr>
                <w:rFonts w:ascii="Arial" w:eastAsia="Times New Roman" w:hAnsi="Arial" w:cs="Arial"/>
                <w:sz w:val="20"/>
                <w:szCs w:val="20"/>
                <w:lang w:eastAsia="de-DE"/>
              </w:rPr>
              <w:t>Methoden der Selbst- und Fremdreflexion selbstständig und situationsgerecht anwenden</w:t>
            </w:r>
            <w:r>
              <w:rPr>
                <w:rFonts w:ascii="Arial" w:eastAsia="Times New Roman" w:hAnsi="Arial" w:cs="Arial"/>
                <w:sz w:val="20"/>
                <w:szCs w:val="20"/>
                <w:lang w:eastAsia="de-DE"/>
              </w:rPr>
              <w:t>.</w:t>
            </w:r>
          </w:p>
        </w:tc>
        <w:tc>
          <w:tcPr>
            <w:tcW w:w="7139" w:type="dxa"/>
          </w:tcPr>
          <w:p w14:paraId="45826169" w14:textId="4ED3C770" w:rsidR="009D338C" w:rsidRDefault="00525867" w:rsidP="009D338C">
            <w:pPr>
              <w:pStyle w:val="Listenabsatz"/>
              <w:numPr>
                <w:ilvl w:val="0"/>
                <w:numId w:val="1"/>
              </w:numPr>
              <w:rPr>
                <w:rFonts w:ascii="Arial" w:hAnsi="Arial" w:cs="Arial"/>
                <w:sz w:val="20"/>
                <w:szCs w:val="20"/>
              </w:rPr>
            </w:pPr>
            <w:r>
              <w:rPr>
                <w:rFonts w:ascii="Arial" w:hAnsi="Arial" w:cs="Arial"/>
                <w:sz w:val="20"/>
                <w:szCs w:val="20"/>
              </w:rPr>
              <w:t>S. 26/27: Wir sind schön …</w:t>
            </w:r>
          </w:p>
          <w:p w14:paraId="022F9535" w14:textId="77777777" w:rsidR="00B37C02" w:rsidRDefault="00B37C02" w:rsidP="009D338C">
            <w:pPr>
              <w:pStyle w:val="Listenabsatz"/>
              <w:numPr>
                <w:ilvl w:val="0"/>
                <w:numId w:val="1"/>
              </w:numPr>
              <w:rPr>
                <w:rFonts w:ascii="Arial" w:hAnsi="Arial" w:cs="Arial"/>
                <w:sz w:val="20"/>
                <w:szCs w:val="20"/>
              </w:rPr>
            </w:pPr>
            <w:r>
              <w:rPr>
                <w:rFonts w:ascii="Arial" w:hAnsi="Arial" w:cs="Arial"/>
                <w:sz w:val="20"/>
                <w:szCs w:val="20"/>
              </w:rPr>
              <w:t xml:space="preserve">S. 28/29: Mädchen … </w:t>
            </w:r>
            <w:proofErr w:type="spellStart"/>
            <w:r>
              <w:rPr>
                <w:rFonts w:ascii="Arial" w:hAnsi="Arial" w:cs="Arial"/>
                <w:sz w:val="20"/>
                <w:szCs w:val="20"/>
              </w:rPr>
              <w:t>Inter</w:t>
            </w:r>
            <w:proofErr w:type="spellEnd"/>
            <w:r>
              <w:rPr>
                <w:rFonts w:ascii="Arial" w:hAnsi="Arial" w:cs="Arial"/>
                <w:sz w:val="20"/>
                <w:szCs w:val="20"/>
              </w:rPr>
              <w:t xml:space="preserve"> … Jungen … Trans …</w:t>
            </w:r>
          </w:p>
          <w:p w14:paraId="129C2561" w14:textId="2D96FADD" w:rsidR="00B37C02" w:rsidRDefault="00B37C02" w:rsidP="009D338C">
            <w:pPr>
              <w:pStyle w:val="Listenabsatz"/>
              <w:numPr>
                <w:ilvl w:val="0"/>
                <w:numId w:val="1"/>
              </w:numPr>
              <w:rPr>
                <w:rFonts w:ascii="Arial" w:hAnsi="Arial" w:cs="Arial"/>
                <w:sz w:val="20"/>
                <w:szCs w:val="20"/>
              </w:rPr>
            </w:pPr>
            <w:r>
              <w:rPr>
                <w:rFonts w:ascii="Arial" w:hAnsi="Arial" w:cs="Arial"/>
                <w:sz w:val="20"/>
                <w:szCs w:val="20"/>
              </w:rPr>
              <w:t>S. 30731: Die anderen</w:t>
            </w:r>
          </w:p>
          <w:p w14:paraId="3A9EDBB6" w14:textId="1422CEB3" w:rsidR="00B37C02" w:rsidRPr="00264FAB" w:rsidRDefault="00B37C02" w:rsidP="009D338C">
            <w:pPr>
              <w:pStyle w:val="Listenabsatz"/>
              <w:numPr>
                <w:ilvl w:val="0"/>
                <w:numId w:val="1"/>
              </w:numPr>
              <w:rPr>
                <w:rFonts w:ascii="Arial" w:hAnsi="Arial" w:cs="Arial"/>
                <w:sz w:val="20"/>
                <w:szCs w:val="20"/>
              </w:rPr>
            </w:pPr>
            <w:r>
              <w:rPr>
                <w:rFonts w:ascii="Arial" w:hAnsi="Arial" w:cs="Arial"/>
                <w:sz w:val="20"/>
                <w:szCs w:val="20"/>
              </w:rPr>
              <w:t>S. 34/35: Ein Spiegel des Menschen</w:t>
            </w:r>
          </w:p>
        </w:tc>
      </w:tr>
      <w:tr w:rsidR="00264FAB" w:rsidRPr="00264FAB" w14:paraId="0E200296" w14:textId="77777777" w:rsidTr="00A53D13">
        <w:tc>
          <w:tcPr>
            <w:tcW w:w="7138" w:type="dxa"/>
          </w:tcPr>
          <w:p w14:paraId="072ADF5D" w14:textId="28512738" w:rsidR="00A53D13" w:rsidRPr="009D338C" w:rsidRDefault="00B0551F" w:rsidP="00C41A7B">
            <w:pPr>
              <w:pStyle w:val="Listenabsatz"/>
              <w:numPr>
                <w:ilvl w:val="0"/>
                <w:numId w:val="1"/>
              </w:numPr>
              <w:rPr>
                <w:rFonts w:ascii="Arial" w:eastAsia="Times New Roman" w:hAnsi="Arial" w:cs="Arial"/>
                <w:sz w:val="20"/>
                <w:szCs w:val="20"/>
                <w:lang w:eastAsia="de-DE"/>
              </w:rPr>
            </w:pPr>
            <w:r w:rsidRPr="00B0551F">
              <w:rPr>
                <w:rFonts w:ascii="Arial" w:eastAsia="Times New Roman" w:hAnsi="Arial" w:cs="Arial"/>
                <w:sz w:val="20"/>
                <w:szCs w:val="20"/>
                <w:lang w:eastAsia="de-DE"/>
              </w:rPr>
              <w:t>ethische Texte entsprechend dem jeweiligen Unterrichtskontext interpretieren</w:t>
            </w:r>
            <w:r>
              <w:rPr>
                <w:rFonts w:ascii="Arial" w:eastAsia="Times New Roman" w:hAnsi="Arial" w:cs="Arial"/>
                <w:sz w:val="20"/>
                <w:szCs w:val="20"/>
                <w:lang w:eastAsia="de-DE"/>
              </w:rPr>
              <w:t>.</w:t>
            </w:r>
          </w:p>
        </w:tc>
        <w:tc>
          <w:tcPr>
            <w:tcW w:w="7139" w:type="dxa"/>
          </w:tcPr>
          <w:p w14:paraId="145CC9FA" w14:textId="16605769" w:rsidR="00A53D13" w:rsidRDefault="009D338C" w:rsidP="009D338C">
            <w:pPr>
              <w:pStyle w:val="Listenabsatz"/>
              <w:numPr>
                <w:ilvl w:val="0"/>
                <w:numId w:val="1"/>
              </w:numPr>
              <w:rPr>
                <w:rFonts w:ascii="Arial" w:hAnsi="Arial" w:cs="Arial"/>
                <w:sz w:val="20"/>
                <w:szCs w:val="20"/>
              </w:rPr>
            </w:pPr>
            <w:r>
              <w:rPr>
                <w:rFonts w:ascii="Arial" w:hAnsi="Arial" w:cs="Arial"/>
                <w:sz w:val="20"/>
                <w:szCs w:val="20"/>
              </w:rPr>
              <w:t xml:space="preserve"> </w:t>
            </w:r>
            <w:r w:rsidR="00525867">
              <w:rPr>
                <w:rFonts w:ascii="Arial" w:hAnsi="Arial" w:cs="Arial"/>
                <w:sz w:val="20"/>
                <w:szCs w:val="20"/>
              </w:rPr>
              <w:t>S. 16/17: Eine neue Religion?</w:t>
            </w:r>
          </w:p>
          <w:p w14:paraId="7E55E7D8" w14:textId="09061B55" w:rsidR="00CD6F01" w:rsidRDefault="00CD6F01" w:rsidP="009D338C">
            <w:pPr>
              <w:pStyle w:val="Listenabsatz"/>
              <w:numPr>
                <w:ilvl w:val="0"/>
                <w:numId w:val="1"/>
              </w:numPr>
              <w:rPr>
                <w:rFonts w:ascii="Arial" w:hAnsi="Arial" w:cs="Arial"/>
                <w:sz w:val="20"/>
                <w:szCs w:val="20"/>
              </w:rPr>
            </w:pPr>
            <w:r>
              <w:rPr>
                <w:rFonts w:ascii="Arial" w:hAnsi="Arial" w:cs="Arial"/>
                <w:sz w:val="20"/>
                <w:szCs w:val="20"/>
              </w:rPr>
              <w:t>S. 116/117: Kann man nach der Ethik der Bergpredigt leben?</w:t>
            </w:r>
          </w:p>
          <w:p w14:paraId="12C79807" w14:textId="4A534A98" w:rsidR="00CD6F01" w:rsidRPr="009D338C" w:rsidRDefault="00CD6F01" w:rsidP="009D338C">
            <w:pPr>
              <w:pStyle w:val="Listenabsatz"/>
              <w:numPr>
                <w:ilvl w:val="0"/>
                <w:numId w:val="1"/>
              </w:numPr>
              <w:rPr>
                <w:rFonts w:ascii="Arial" w:hAnsi="Arial" w:cs="Arial"/>
                <w:sz w:val="20"/>
                <w:szCs w:val="20"/>
              </w:rPr>
            </w:pPr>
            <w:r>
              <w:rPr>
                <w:rFonts w:ascii="Arial" w:hAnsi="Arial" w:cs="Arial"/>
                <w:sz w:val="20"/>
                <w:szCs w:val="20"/>
              </w:rPr>
              <w:t>S. 120/121: Das gute Tun – vier Modelle</w:t>
            </w:r>
          </w:p>
        </w:tc>
      </w:tr>
      <w:tr w:rsidR="00806AF6" w:rsidRPr="00264FAB" w14:paraId="047DE7D7" w14:textId="77777777" w:rsidTr="00A53D13">
        <w:tc>
          <w:tcPr>
            <w:tcW w:w="7138" w:type="dxa"/>
          </w:tcPr>
          <w:p w14:paraId="6B55C895" w14:textId="00B0CD68" w:rsidR="00806AF6" w:rsidRPr="00806AF6" w:rsidRDefault="00B0551F" w:rsidP="00A53D13">
            <w:pPr>
              <w:pStyle w:val="Listenabsatz"/>
              <w:numPr>
                <w:ilvl w:val="0"/>
                <w:numId w:val="1"/>
              </w:numPr>
              <w:rPr>
                <w:rFonts w:ascii="Arial" w:eastAsia="Times New Roman" w:hAnsi="Arial" w:cs="Arial"/>
                <w:sz w:val="20"/>
                <w:szCs w:val="20"/>
                <w:lang w:eastAsia="de-DE"/>
              </w:rPr>
            </w:pPr>
            <w:r w:rsidRPr="00B0551F">
              <w:rPr>
                <w:rFonts w:ascii="Arial" w:eastAsia="Times New Roman" w:hAnsi="Arial" w:cs="Arial"/>
                <w:sz w:val="20"/>
                <w:szCs w:val="20"/>
                <w:lang w:eastAsia="de-DE"/>
              </w:rPr>
              <w:t>Arbeitsresultate in angemessener Form kommunizieren und präsentieren</w:t>
            </w:r>
            <w:r>
              <w:rPr>
                <w:rFonts w:ascii="Arial" w:eastAsia="Times New Roman" w:hAnsi="Arial" w:cs="Arial"/>
                <w:sz w:val="20"/>
                <w:szCs w:val="20"/>
                <w:lang w:eastAsia="de-DE"/>
              </w:rPr>
              <w:t>.</w:t>
            </w:r>
          </w:p>
        </w:tc>
        <w:tc>
          <w:tcPr>
            <w:tcW w:w="7139" w:type="dxa"/>
          </w:tcPr>
          <w:p w14:paraId="39CEEC7D" w14:textId="04524D3D" w:rsidR="00B37C02" w:rsidRDefault="00B37C02" w:rsidP="00B37C02">
            <w:pPr>
              <w:pStyle w:val="Listenabsatz"/>
              <w:numPr>
                <w:ilvl w:val="0"/>
                <w:numId w:val="1"/>
              </w:numPr>
              <w:rPr>
                <w:rFonts w:ascii="Arial" w:hAnsi="Arial" w:cs="Arial"/>
                <w:sz w:val="20"/>
                <w:szCs w:val="20"/>
              </w:rPr>
            </w:pPr>
            <w:r>
              <w:rPr>
                <w:rFonts w:ascii="Arial" w:hAnsi="Arial" w:cs="Arial"/>
                <w:sz w:val="20"/>
                <w:szCs w:val="20"/>
              </w:rPr>
              <w:t>S. 10/11: Wo begegnet uns Religion?</w:t>
            </w:r>
          </w:p>
          <w:p w14:paraId="1B543F0C" w14:textId="77777777" w:rsidR="00806AF6" w:rsidRDefault="00B37C02" w:rsidP="009D338C">
            <w:pPr>
              <w:pStyle w:val="Listenabsatz"/>
              <w:numPr>
                <w:ilvl w:val="0"/>
                <w:numId w:val="1"/>
              </w:numPr>
              <w:rPr>
                <w:rFonts w:ascii="Arial" w:hAnsi="Arial" w:cs="Arial"/>
                <w:sz w:val="20"/>
                <w:szCs w:val="20"/>
              </w:rPr>
            </w:pPr>
            <w:r>
              <w:rPr>
                <w:rFonts w:ascii="Arial" w:hAnsi="Arial" w:cs="Arial"/>
                <w:sz w:val="20"/>
                <w:szCs w:val="20"/>
              </w:rPr>
              <w:t>S. 16/17: Eine neue Religion?</w:t>
            </w:r>
          </w:p>
          <w:p w14:paraId="0A03640A" w14:textId="6469DB93" w:rsidR="00B37C02" w:rsidRDefault="00B37C02" w:rsidP="00B37C02">
            <w:pPr>
              <w:pStyle w:val="Listenabsatz"/>
              <w:numPr>
                <w:ilvl w:val="0"/>
                <w:numId w:val="1"/>
              </w:numPr>
              <w:rPr>
                <w:rFonts w:ascii="Arial" w:hAnsi="Arial" w:cs="Arial"/>
                <w:sz w:val="20"/>
                <w:szCs w:val="20"/>
              </w:rPr>
            </w:pPr>
            <w:r>
              <w:rPr>
                <w:rFonts w:ascii="Arial" w:hAnsi="Arial" w:cs="Arial"/>
                <w:sz w:val="20"/>
                <w:szCs w:val="20"/>
              </w:rPr>
              <w:lastRenderedPageBreak/>
              <w:t>S. 20/21: Religionen in einer WG</w:t>
            </w:r>
          </w:p>
          <w:p w14:paraId="54FCE22E" w14:textId="4C197C01" w:rsidR="00B37C02" w:rsidRPr="00CD6F01" w:rsidRDefault="00CD6F01" w:rsidP="00CD6F01">
            <w:pPr>
              <w:pStyle w:val="Listenabsatz"/>
              <w:numPr>
                <w:ilvl w:val="0"/>
                <w:numId w:val="1"/>
              </w:numPr>
              <w:rPr>
                <w:rFonts w:ascii="Arial" w:hAnsi="Arial" w:cs="Arial"/>
                <w:sz w:val="20"/>
                <w:szCs w:val="20"/>
              </w:rPr>
            </w:pPr>
            <w:r>
              <w:rPr>
                <w:rFonts w:ascii="Arial" w:hAnsi="Arial" w:cs="Arial"/>
                <w:sz w:val="20"/>
                <w:szCs w:val="20"/>
              </w:rPr>
              <w:t>S. 26/27: Wir sind schön …</w:t>
            </w:r>
          </w:p>
        </w:tc>
      </w:tr>
      <w:tr w:rsidR="00264FAB" w:rsidRPr="00264FAB" w14:paraId="5609B598" w14:textId="77777777" w:rsidTr="002328A4">
        <w:tc>
          <w:tcPr>
            <w:tcW w:w="14277" w:type="dxa"/>
            <w:gridSpan w:val="2"/>
            <w:shd w:val="clear" w:color="auto" w:fill="D9E2F3" w:themeFill="accent1" w:themeFillTint="33"/>
          </w:tcPr>
          <w:p w14:paraId="70A07086" w14:textId="75BF6FC0" w:rsidR="002328A4" w:rsidRPr="00264FAB" w:rsidRDefault="00806AF6" w:rsidP="002328A4">
            <w:pPr>
              <w:rPr>
                <w:rFonts w:ascii="Arial" w:hAnsi="Arial" w:cs="Arial"/>
                <w:sz w:val="20"/>
                <w:szCs w:val="20"/>
              </w:rPr>
            </w:pPr>
            <w:r w:rsidRPr="00806AF6">
              <w:rPr>
                <w:rFonts w:ascii="Arial" w:hAnsi="Arial" w:cs="Arial"/>
                <w:sz w:val="20"/>
                <w:szCs w:val="20"/>
              </w:rPr>
              <w:lastRenderedPageBreak/>
              <w:t>Selbst- und Sozialkompetenz</w:t>
            </w:r>
          </w:p>
        </w:tc>
      </w:tr>
      <w:tr w:rsidR="00264FAB" w:rsidRPr="00264FAB" w14:paraId="43045532" w14:textId="77777777" w:rsidTr="00A53D13">
        <w:tc>
          <w:tcPr>
            <w:tcW w:w="7138" w:type="dxa"/>
          </w:tcPr>
          <w:p w14:paraId="0231828E" w14:textId="1491C31E" w:rsidR="00A53D13" w:rsidRPr="00264FAB" w:rsidRDefault="00B0551F" w:rsidP="00806AF6">
            <w:pPr>
              <w:pStyle w:val="Listenabsatz"/>
              <w:numPr>
                <w:ilvl w:val="0"/>
                <w:numId w:val="1"/>
              </w:numPr>
              <w:rPr>
                <w:rFonts w:ascii="Arial" w:eastAsia="Times New Roman" w:hAnsi="Arial" w:cs="Arial"/>
                <w:sz w:val="20"/>
                <w:szCs w:val="20"/>
                <w:lang w:eastAsia="de-DE"/>
              </w:rPr>
            </w:pPr>
            <w:r w:rsidRPr="00B0551F">
              <w:rPr>
                <w:rFonts w:ascii="Arial" w:eastAsia="Times New Roman" w:hAnsi="Arial" w:cs="Arial"/>
                <w:sz w:val="20"/>
                <w:szCs w:val="20"/>
                <w:lang w:eastAsia="de-DE"/>
              </w:rPr>
              <w:t>Verantwortung für sich und andere Menschen übernehmen</w:t>
            </w:r>
            <w:r>
              <w:rPr>
                <w:rFonts w:ascii="Arial" w:eastAsia="Times New Roman" w:hAnsi="Arial" w:cs="Arial"/>
                <w:sz w:val="20"/>
                <w:szCs w:val="20"/>
                <w:lang w:eastAsia="de-DE"/>
              </w:rPr>
              <w:t>.</w:t>
            </w:r>
          </w:p>
        </w:tc>
        <w:tc>
          <w:tcPr>
            <w:tcW w:w="7139" w:type="dxa"/>
          </w:tcPr>
          <w:p w14:paraId="54F8DC26" w14:textId="08B717E5" w:rsidR="00B37C02" w:rsidRDefault="00B37C02" w:rsidP="009D338C">
            <w:pPr>
              <w:pStyle w:val="Listenabsatz"/>
              <w:numPr>
                <w:ilvl w:val="0"/>
                <w:numId w:val="1"/>
              </w:numPr>
              <w:rPr>
                <w:rFonts w:ascii="Arial" w:hAnsi="Arial" w:cs="Arial"/>
                <w:sz w:val="20"/>
                <w:szCs w:val="20"/>
              </w:rPr>
            </w:pPr>
            <w:r>
              <w:rPr>
                <w:rFonts w:ascii="Arial" w:hAnsi="Arial" w:cs="Arial"/>
                <w:sz w:val="20"/>
                <w:szCs w:val="20"/>
              </w:rPr>
              <w:t>S. 30/31: Die anderen</w:t>
            </w:r>
          </w:p>
          <w:p w14:paraId="48EA4689" w14:textId="58411CC0" w:rsidR="00A53D13" w:rsidRDefault="00B37C02" w:rsidP="009D338C">
            <w:pPr>
              <w:pStyle w:val="Listenabsatz"/>
              <w:numPr>
                <w:ilvl w:val="0"/>
                <w:numId w:val="1"/>
              </w:numPr>
              <w:rPr>
                <w:rFonts w:ascii="Arial" w:hAnsi="Arial" w:cs="Arial"/>
                <w:sz w:val="20"/>
                <w:szCs w:val="20"/>
              </w:rPr>
            </w:pPr>
            <w:r>
              <w:rPr>
                <w:rFonts w:ascii="Arial" w:hAnsi="Arial" w:cs="Arial"/>
                <w:sz w:val="20"/>
                <w:szCs w:val="20"/>
              </w:rPr>
              <w:t>S. 32/33: Im Grunde gut</w:t>
            </w:r>
          </w:p>
          <w:p w14:paraId="6CD50604" w14:textId="77777777" w:rsidR="00B37C02" w:rsidRDefault="00B37C02" w:rsidP="009D338C">
            <w:pPr>
              <w:pStyle w:val="Listenabsatz"/>
              <w:numPr>
                <w:ilvl w:val="0"/>
                <w:numId w:val="1"/>
              </w:numPr>
              <w:rPr>
                <w:rFonts w:ascii="Arial" w:hAnsi="Arial" w:cs="Arial"/>
                <w:sz w:val="20"/>
                <w:szCs w:val="20"/>
              </w:rPr>
            </w:pPr>
            <w:r>
              <w:rPr>
                <w:rFonts w:ascii="Arial" w:hAnsi="Arial" w:cs="Arial"/>
                <w:sz w:val="20"/>
                <w:szCs w:val="20"/>
              </w:rPr>
              <w:t>S. 58/59: Freiheit und Verantwortung</w:t>
            </w:r>
          </w:p>
          <w:p w14:paraId="406A246E" w14:textId="731C6463" w:rsidR="00CD6F01" w:rsidRPr="00264FAB" w:rsidRDefault="00CD6F01" w:rsidP="009D338C">
            <w:pPr>
              <w:pStyle w:val="Listenabsatz"/>
              <w:numPr>
                <w:ilvl w:val="0"/>
                <w:numId w:val="1"/>
              </w:numPr>
              <w:rPr>
                <w:rFonts w:ascii="Arial" w:hAnsi="Arial" w:cs="Arial"/>
                <w:sz w:val="20"/>
                <w:szCs w:val="20"/>
              </w:rPr>
            </w:pPr>
            <w:r>
              <w:rPr>
                <w:rFonts w:ascii="Arial" w:hAnsi="Arial" w:cs="Arial"/>
                <w:sz w:val="20"/>
                <w:szCs w:val="20"/>
              </w:rPr>
              <w:t>S. 118/119: Sich engagieren</w:t>
            </w:r>
          </w:p>
        </w:tc>
      </w:tr>
      <w:tr w:rsidR="00A53D13" w:rsidRPr="00264FAB" w14:paraId="0D7FD02D" w14:textId="77777777" w:rsidTr="00A53D13">
        <w:tc>
          <w:tcPr>
            <w:tcW w:w="7138" w:type="dxa"/>
          </w:tcPr>
          <w:p w14:paraId="6FC28A96" w14:textId="2E0427DD" w:rsidR="00A53D13" w:rsidRPr="00264FAB" w:rsidRDefault="00B0551F" w:rsidP="00A53D13">
            <w:pPr>
              <w:pStyle w:val="Listenabsatz"/>
              <w:numPr>
                <w:ilvl w:val="0"/>
                <w:numId w:val="1"/>
              </w:numPr>
              <w:rPr>
                <w:rFonts w:ascii="Arial" w:eastAsia="Times New Roman" w:hAnsi="Arial" w:cs="Arial"/>
                <w:sz w:val="20"/>
                <w:szCs w:val="20"/>
                <w:lang w:eastAsia="de-DE"/>
              </w:rPr>
            </w:pPr>
            <w:r w:rsidRPr="00B0551F">
              <w:rPr>
                <w:rFonts w:ascii="Arial" w:eastAsia="Times New Roman" w:hAnsi="Arial" w:cs="Arial"/>
                <w:sz w:val="20"/>
                <w:szCs w:val="20"/>
                <w:lang w:eastAsia="de-DE"/>
              </w:rPr>
              <w:t>christliche Werte und Normen zu seinen eigenen Vorstellungen in Beziehung setzen</w:t>
            </w:r>
            <w:r>
              <w:rPr>
                <w:rFonts w:ascii="Arial" w:eastAsia="Times New Roman" w:hAnsi="Arial" w:cs="Arial"/>
                <w:sz w:val="20"/>
                <w:szCs w:val="20"/>
                <w:lang w:eastAsia="de-DE"/>
              </w:rPr>
              <w:t>.</w:t>
            </w:r>
          </w:p>
        </w:tc>
        <w:tc>
          <w:tcPr>
            <w:tcW w:w="7139" w:type="dxa"/>
          </w:tcPr>
          <w:p w14:paraId="1C3F69B6" w14:textId="23440CA6" w:rsidR="00CE5EED" w:rsidRDefault="00CE5EED" w:rsidP="00CE5EED">
            <w:pPr>
              <w:pStyle w:val="Listenabsatz"/>
              <w:numPr>
                <w:ilvl w:val="0"/>
                <w:numId w:val="1"/>
              </w:numPr>
              <w:rPr>
                <w:rFonts w:ascii="Arial" w:hAnsi="Arial" w:cs="Arial"/>
                <w:sz w:val="20"/>
                <w:szCs w:val="20"/>
              </w:rPr>
            </w:pPr>
            <w:r>
              <w:rPr>
                <w:rFonts w:ascii="Arial" w:hAnsi="Arial" w:cs="Arial"/>
                <w:sz w:val="20"/>
                <w:szCs w:val="20"/>
              </w:rPr>
              <w:t>S. 10/11: Wo begegnet uns Religion?</w:t>
            </w:r>
          </w:p>
          <w:p w14:paraId="154B86D2" w14:textId="32657969" w:rsidR="00A53D13" w:rsidRPr="002B275C" w:rsidRDefault="00525867" w:rsidP="002B275C">
            <w:pPr>
              <w:pStyle w:val="Listenabsatz"/>
              <w:numPr>
                <w:ilvl w:val="0"/>
                <w:numId w:val="1"/>
              </w:numPr>
              <w:rPr>
                <w:rFonts w:ascii="Arial" w:hAnsi="Arial" w:cs="Arial"/>
                <w:sz w:val="20"/>
                <w:szCs w:val="20"/>
              </w:rPr>
            </w:pPr>
            <w:r>
              <w:rPr>
                <w:rFonts w:ascii="Arial" w:hAnsi="Arial" w:cs="Arial"/>
                <w:sz w:val="20"/>
                <w:szCs w:val="20"/>
              </w:rPr>
              <w:t>S. 16/17: Eine neue Religion?</w:t>
            </w:r>
          </w:p>
        </w:tc>
      </w:tr>
      <w:tr w:rsidR="00806AF6" w:rsidRPr="00264FAB" w14:paraId="794B0831" w14:textId="77777777" w:rsidTr="00A53D13">
        <w:tc>
          <w:tcPr>
            <w:tcW w:w="7138" w:type="dxa"/>
          </w:tcPr>
          <w:p w14:paraId="79D9BA13" w14:textId="36C6CC92" w:rsidR="00806AF6" w:rsidRPr="00806AF6" w:rsidRDefault="00B0551F" w:rsidP="00A53D13">
            <w:pPr>
              <w:pStyle w:val="Listenabsatz"/>
              <w:numPr>
                <w:ilvl w:val="0"/>
                <w:numId w:val="1"/>
              </w:numPr>
              <w:rPr>
                <w:rFonts w:ascii="Arial" w:eastAsia="Times New Roman" w:hAnsi="Arial" w:cs="Arial"/>
                <w:sz w:val="20"/>
                <w:szCs w:val="20"/>
                <w:lang w:eastAsia="de-DE"/>
              </w:rPr>
            </w:pPr>
            <w:r w:rsidRPr="00B0551F">
              <w:rPr>
                <w:rFonts w:ascii="Arial" w:eastAsia="Times New Roman" w:hAnsi="Arial" w:cs="Arial"/>
                <w:sz w:val="20"/>
                <w:szCs w:val="20"/>
                <w:lang w:eastAsia="de-DE"/>
              </w:rPr>
              <w:t>positive und negative Erfahrungen im eigenen Leben wahrnehmen und beschreiben</w:t>
            </w:r>
            <w:r>
              <w:rPr>
                <w:rFonts w:ascii="Arial" w:eastAsia="Times New Roman" w:hAnsi="Arial" w:cs="Arial"/>
                <w:sz w:val="20"/>
                <w:szCs w:val="20"/>
                <w:lang w:eastAsia="de-DE"/>
              </w:rPr>
              <w:t>.</w:t>
            </w:r>
          </w:p>
        </w:tc>
        <w:tc>
          <w:tcPr>
            <w:tcW w:w="7139" w:type="dxa"/>
          </w:tcPr>
          <w:p w14:paraId="6A26EB9C" w14:textId="77777777" w:rsidR="00806AF6" w:rsidRDefault="00525867" w:rsidP="002B275C">
            <w:pPr>
              <w:pStyle w:val="Listenabsatz"/>
              <w:numPr>
                <w:ilvl w:val="0"/>
                <w:numId w:val="1"/>
              </w:numPr>
              <w:rPr>
                <w:rFonts w:ascii="Arial" w:hAnsi="Arial" w:cs="Arial"/>
                <w:sz w:val="20"/>
                <w:szCs w:val="20"/>
              </w:rPr>
            </w:pPr>
            <w:r>
              <w:rPr>
                <w:rFonts w:ascii="Arial" w:hAnsi="Arial" w:cs="Arial"/>
                <w:sz w:val="20"/>
                <w:szCs w:val="20"/>
              </w:rPr>
              <w:t>S. 26/27: Wir sind schön …</w:t>
            </w:r>
          </w:p>
          <w:p w14:paraId="30C4645D" w14:textId="7229AC04" w:rsidR="00B37C02" w:rsidRPr="002B275C" w:rsidRDefault="00B37C02" w:rsidP="002B275C">
            <w:pPr>
              <w:pStyle w:val="Listenabsatz"/>
              <w:numPr>
                <w:ilvl w:val="0"/>
                <w:numId w:val="1"/>
              </w:numPr>
              <w:rPr>
                <w:rFonts w:ascii="Arial" w:hAnsi="Arial" w:cs="Arial"/>
                <w:sz w:val="20"/>
                <w:szCs w:val="20"/>
              </w:rPr>
            </w:pPr>
            <w:r>
              <w:rPr>
                <w:rFonts w:ascii="Arial" w:hAnsi="Arial" w:cs="Arial"/>
                <w:sz w:val="20"/>
                <w:szCs w:val="20"/>
              </w:rPr>
              <w:t>S. 32/33: Im Grunde gut</w:t>
            </w:r>
          </w:p>
        </w:tc>
      </w:tr>
      <w:tr w:rsidR="00B0551F" w:rsidRPr="00264FAB" w14:paraId="5CD61E92" w14:textId="77777777" w:rsidTr="00A53D13">
        <w:tc>
          <w:tcPr>
            <w:tcW w:w="7138" w:type="dxa"/>
          </w:tcPr>
          <w:p w14:paraId="124C06F8" w14:textId="6DE65B62" w:rsidR="00B0551F" w:rsidRPr="00806AF6" w:rsidRDefault="00B0551F" w:rsidP="00A53D13">
            <w:pPr>
              <w:pStyle w:val="Listenabsatz"/>
              <w:numPr>
                <w:ilvl w:val="0"/>
                <w:numId w:val="1"/>
              </w:numPr>
              <w:rPr>
                <w:rFonts w:ascii="Arial" w:eastAsia="Times New Roman" w:hAnsi="Arial" w:cs="Arial"/>
                <w:sz w:val="20"/>
                <w:szCs w:val="20"/>
                <w:lang w:eastAsia="de-DE"/>
              </w:rPr>
            </w:pPr>
            <w:r w:rsidRPr="00B0551F">
              <w:rPr>
                <w:rFonts w:ascii="Arial" w:eastAsia="Times New Roman" w:hAnsi="Arial" w:cs="Arial"/>
                <w:sz w:val="20"/>
                <w:szCs w:val="20"/>
                <w:lang w:eastAsia="de-DE"/>
              </w:rPr>
              <w:t>die Bedeutung der Berufswahl für die eigene Lebensgestaltung beurteilen</w:t>
            </w:r>
            <w:r>
              <w:rPr>
                <w:rFonts w:ascii="Arial" w:eastAsia="Times New Roman" w:hAnsi="Arial" w:cs="Arial"/>
                <w:sz w:val="20"/>
                <w:szCs w:val="20"/>
                <w:lang w:eastAsia="de-DE"/>
              </w:rPr>
              <w:t>.</w:t>
            </w:r>
          </w:p>
        </w:tc>
        <w:tc>
          <w:tcPr>
            <w:tcW w:w="7139" w:type="dxa"/>
          </w:tcPr>
          <w:p w14:paraId="557C506E" w14:textId="7D386CD1" w:rsidR="00B0551F" w:rsidRDefault="00B37C02" w:rsidP="002B275C">
            <w:pPr>
              <w:pStyle w:val="Listenabsatz"/>
              <w:numPr>
                <w:ilvl w:val="0"/>
                <w:numId w:val="1"/>
              </w:numPr>
              <w:rPr>
                <w:rFonts w:ascii="Arial" w:hAnsi="Arial" w:cs="Arial"/>
                <w:sz w:val="20"/>
                <w:szCs w:val="20"/>
              </w:rPr>
            </w:pPr>
            <w:r>
              <w:rPr>
                <w:rFonts w:ascii="Arial" w:hAnsi="Arial" w:cs="Arial"/>
                <w:sz w:val="20"/>
                <w:szCs w:val="20"/>
              </w:rPr>
              <w:t>S. 56/57: Als ob das so einfach ist …</w:t>
            </w:r>
          </w:p>
          <w:p w14:paraId="09B416AA" w14:textId="04A5F854" w:rsidR="00B37C02" w:rsidRPr="002B275C" w:rsidRDefault="00B37C02" w:rsidP="002B275C">
            <w:pPr>
              <w:pStyle w:val="Listenabsatz"/>
              <w:numPr>
                <w:ilvl w:val="0"/>
                <w:numId w:val="1"/>
              </w:numPr>
              <w:rPr>
                <w:rFonts w:ascii="Arial" w:hAnsi="Arial" w:cs="Arial"/>
                <w:sz w:val="20"/>
                <w:szCs w:val="20"/>
              </w:rPr>
            </w:pPr>
            <w:r>
              <w:rPr>
                <w:rFonts w:ascii="Arial" w:hAnsi="Arial" w:cs="Arial"/>
                <w:sz w:val="20"/>
                <w:szCs w:val="20"/>
              </w:rPr>
              <w:t>S. 58/59: Freiheit und Verantwortung</w:t>
            </w:r>
          </w:p>
        </w:tc>
      </w:tr>
      <w:tr w:rsidR="00B0551F" w:rsidRPr="00264FAB" w14:paraId="64384808" w14:textId="77777777" w:rsidTr="00A53D13">
        <w:tc>
          <w:tcPr>
            <w:tcW w:w="7138" w:type="dxa"/>
          </w:tcPr>
          <w:p w14:paraId="320198A5" w14:textId="28F1F75A" w:rsidR="00B0551F" w:rsidRPr="00806AF6" w:rsidRDefault="00B0551F" w:rsidP="00A53D13">
            <w:pPr>
              <w:pStyle w:val="Listenabsatz"/>
              <w:numPr>
                <w:ilvl w:val="0"/>
                <w:numId w:val="1"/>
              </w:numPr>
              <w:rPr>
                <w:rFonts w:ascii="Arial" w:eastAsia="Times New Roman" w:hAnsi="Arial" w:cs="Arial"/>
                <w:sz w:val="20"/>
                <w:szCs w:val="20"/>
                <w:lang w:eastAsia="de-DE"/>
              </w:rPr>
            </w:pPr>
            <w:r w:rsidRPr="00B0551F">
              <w:rPr>
                <w:rFonts w:ascii="Arial" w:eastAsia="Times New Roman" w:hAnsi="Arial" w:cs="Arial"/>
                <w:sz w:val="20"/>
                <w:szCs w:val="20"/>
                <w:lang w:eastAsia="de-DE"/>
              </w:rPr>
              <w:t>die grundlegende Bedeutung des Glaubens für das eigene Leben und das anderer Men</w:t>
            </w:r>
            <w:r>
              <w:rPr>
                <w:rFonts w:ascii="Arial" w:eastAsia="Times New Roman" w:hAnsi="Arial" w:cs="Arial"/>
                <w:sz w:val="20"/>
                <w:szCs w:val="20"/>
                <w:lang w:eastAsia="de-DE"/>
              </w:rPr>
              <w:t>schen wahrnehmen und begründen.</w:t>
            </w:r>
          </w:p>
        </w:tc>
        <w:tc>
          <w:tcPr>
            <w:tcW w:w="7139" w:type="dxa"/>
          </w:tcPr>
          <w:p w14:paraId="255A8224" w14:textId="6E344E95" w:rsidR="00CE5EED" w:rsidRDefault="00CE5EED" w:rsidP="00CE5EED">
            <w:pPr>
              <w:pStyle w:val="Listenabsatz"/>
              <w:numPr>
                <w:ilvl w:val="0"/>
                <w:numId w:val="1"/>
              </w:numPr>
              <w:rPr>
                <w:rFonts w:ascii="Arial" w:hAnsi="Arial" w:cs="Arial"/>
                <w:sz w:val="20"/>
                <w:szCs w:val="20"/>
              </w:rPr>
            </w:pPr>
            <w:r>
              <w:rPr>
                <w:rFonts w:ascii="Arial" w:hAnsi="Arial" w:cs="Arial"/>
                <w:sz w:val="20"/>
                <w:szCs w:val="20"/>
              </w:rPr>
              <w:t>S. 10/11: Wo begegnet uns Religion?</w:t>
            </w:r>
          </w:p>
          <w:p w14:paraId="417C2FCB" w14:textId="67B7A070" w:rsidR="00CD6F01" w:rsidRDefault="00525867" w:rsidP="00CD6F01">
            <w:pPr>
              <w:pStyle w:val="Listenabsatz"/>
              <w:numPr>
                <w:ilvl w:val="0"/>
                <w:numId w:val="1"/>
              </w:numPr>
              <w:rPr>
                <w:rFonts w:ascii="Arial" w:hAnsi="Arial" w:cs="Arial"/>
                <w:sz w:val="20"/>
                <w:szCs w:val="20"/>
              </w:rPr>
            </w:pPr>
            <w:r>
              <w:rPr>
                <w:rFonts w:ascii="Arial" w:hAnsi="Arial" w:cs="Arial"/>
                <w:sz w:val="20"/>
                <w:szCs w:val="20"/>
              </w:rPr>
              <w:t>S. 20/21: Religionen in einer WG</w:t>
            </w:r>
          </w:p>
          <w:p w14:paraId="3939C6F6" w14:textId="0A92E1B3" w:rsidR="00CD6F01" w:rsidRDefault="00CD6F01" w:rsidP="00CD6F01">
            <w:pPr>
              <w:pStyle w:val="Listenabsatz"/>
              <w:numPr>
                <w:ilvl w:val="0"/>
                <w:numId w:val="1"/>
              </w:numPr>
              <w:rPr>
                <w:rFonts w:ascii="Arial" w:hAnsi="Arial" w:cs="Arial"/>
                <w:sz w:val="20"/>
                <w:szCs w:val="20"/>
              </w:rPr>
            </w:pPr>
            <w:r>
              <w:rPr>
                <w:rFonts w:ascii="Arial" w:hAnsi="Arial" w:cs="Arial"/>
                <w:sz w:val="20"/>
                <w:szCs w:val="20"/>
              </w:rPr>
              <w:t>S. 66/67: Was kann man von Gott wissen?</w:t>
            </w:r>
          </w:p>
          <w:p w14:paraId="0249CC89" w14:textId="3FE950EA" w:rsidR="00CD6F01" w:rsidRPr="00CD6F01" w:rsidRDefault="00CD6F01" w:rsidP="00CD6F01">
            <w:pPr>
              <w:pStyle w:val="Listenabsatz"/>
              <w:numPr>
                <w:ilvl w:val="0"/>
                <w:numId w:val="1"/>
              </w:numPr>
              <w:rPr>
                <w:rFonts w:ascii="Arial" w:hAnsi="Arial" w:cs="Arial"/>
                <w:sz w:val="20"/>
                <w:szCs w:val="20"/>
              </w:rPr>
            </w:pPr>
            <w:r>
              <w:rPr>
                <w:rFonts w:ascii="Arial" w:hAnsi="Arial" w:cs="Arial"/>
                <w:sz w:val="20"/>
                <w:szCs w:val="20"/>
              </w:rPr>
              <w:t>S. 74/75: Wie Jugendliche heute glauben</w:t>
            </w:r>
          </w:p>
        </w:tc>
      </w:tr>
      <w:tr w:rsidR="00B0551F" w:rsidRPr="00264FAB" w14:paraId="1A435CEB" w14:textId="77777777" w:rsidTr="00A53D13">
        <w:tc>
          <w:tcPr>
            <w:tcW w:w="7138" w:type="dxa"/>
          </w:tcPr>
          <w:p w14:paraId="29E5E684" w14:textId="77777777" w:rsidR="00B0551F" w:rsidRDefault="00B0551F" w:rsidP="00B0551F">
            <w:pPr>
              <w:pStyle w:val="Listenabsatz"/>
              <w:numPr>
                <w:ilvl w:val="0"/>
                <w:numId w:val="1"/>
              </w:numPr>
              <w:rPr>
                <w:rFonts w:ascii="Arial" w:eastAsia="Times New Roman" w:hAnsi="Arial" w:cs="Arial"/>
                <w:sz w:val="20"/>
                <w:szCs w:val="20"/>
                <w:lang w:eastAsia="de-DE"/>
              </w:rPr>
            </w:pPr>
            <w:r w:rsidRPr="00B0551F">
              <w:rPr>
                <w:rFonts w:ascii="Arial" w:eastAsia="Times New Roman" w:hAnsi="Arial" w:cs="Arial"/>
                <w:sz w:val="20"/>
                <w:szCs w:val="20"/>
                <w:lang w:eastAsia="de-DE"/>
              </w:rPr>
              <w:t>gesellschaftliche Werte und Normen in Hinblick auf sein Verhältnis zum christlichen Glauben</w:t>
            </w:r>
            <w:r>
              <w:rPr>
                <w:rFonts w:ascii="Arial" w:eastAsia="Times New Roman" w:hAnsi="Arial" w:cs="Arial"/>
                <w:sz w:val="20"/>
                <w:szCs w:val="20"/>
                <w:lang w:eastAsia="de-DE"/>
              </w:rPr>
              <w:t xml:space="preserve"> </w:t>
            </w:r>
            <w:r w:rsidRPr="00B0551F">
              <w:rPr>
                <w:rFonts w:ascii="Arial" w:eastAsia="Times New Roman" w:hAnsi="Arial" w:cs="Arial"/>
                <w:sz w:val="20"/>
                <w:szCs w:val="20"/>
                <w:lang w:eastAsia="de-DE"/>
              </w:rPr>
              <w:t>reflektieren, u. a.</w:t>
            </w:r>
          </w:p>
          <w:p w14:paraId="4905844F" w14:textId="1810F7B0" w:rsidR="00B0551F" w:rsidRDefault="00B0551F" w:rsidP="00B0551F">
            <w:pPr>
              <w:pStyle w:val="Listenabsatz"/>
              <w:numPr>
                <w:ilvl w:val="0"/>
                <w:numId w:val="23"/>
              </w:numPr>
              <w:rPr>
                <w:rFonts w:ascii="Arial" w:eastAsia="Times New Roman" w:hAnsi="Arial" w:cs="Arial"/>
                <w:sz w:val="20"/>
                <w:szCs w:val="20"/>
                <w:lang w:eastAsia="de-DE"/>
              </w:rPr>
            </w:pPr>
            <w:r w:rsidRPr="00B0551F">
              <w:rPr>
                <w:rFonts w:ascii="Arial" w:eastAsia="Times New Roman" w:hAnsi="Arial" w:cs="Arial"/>
                <w:sz w:val="20"/>
                <w:szCs w:val="20"/>
                <w:lang w:eastAsia="de-DE"/>
              </w:rPr>
              <w:t>Grund-</w:t>
            </w:r>
            <w:r w:rsidR="00075BC3">
              <w:rPr>
                <w:rFonts w:ascii="Arial" w:eastAsia="Times New Roman" w:hAnsi="Arial" w:cs="Arial"/>
                <w:sz w:val="20"/>
                <w:szCs w:val="20"/>
                <w:lang w:eastAsia="de-DE"/>
              </w:rPr>
              <w:t xml:space="preserve"> </w:t>
            </w:r>
            <w:r w:rsidRPr="00B0551F">
              <w:rPr>
                <w:rFonts w:ascii="Arial" w:eastAsia="Times New Roman" w:hAnsi="Arial" w:cs="Arial"/>
                <w:sz w:val="20"/>
                <w:szCs w:val="20"/>
                <w:lang w:eastAsia="de-DE"/>
              </w:rPr>
              <w:t>und Menschenrechte,</w:t>
            </w:r>
          </w:p>
          <w:p w14:paraId="74F3A971" w14:textId="77777777" w:rsidR="00B0551F" w:rsidRDefault="00B0551F" w:rsidP="00B0551F">
            <w:pPr>
              <w:pStyle w:val="Listenabsatz"/>
              <w:numPr>
                <w:ilvl w:val="0"/>
                <w:numId w:val="23"/>
              </w:numPr>
              <w:rPr>
                <w:rFonts w:ascii="Arial" w:eastAsia="Times New Roman" w:hAnsi="Arial" w:cs="Arial"/>
                <w:sz w:val="20"/>
                <w:szCs w:val="20"/>
                <w:lang w:eastAsia="de-DE"/>
              </w:rPr>
            </w:pPr>
            <w:r w:rsidRPr="00B0551F">
              <w:rPr>
                <w:rFonts w:ascii="Arial" w:eastAsia="Times New Roman" w:hAnsi="Arial" w:cs="Arial"/>
                <w:sz w:val="20"/>
                <w:szCs w:val="20"/>
                <w:lang w:eastAsia="de-DE"/>
              </w:rPr>
              <w:t>Präimplantationsdiagnostik,</w:t>
            </w:r>
          </w:p>
          <w:p w14:paraId="50496F8E" w14:textId="186850E2" w:rsidR="00B0551F" w:rsidRPr="00B0551F" w:rsidRDefault="00B0551F" w:rsidP="00B0551F">
            <w:pPr>
              <w:pStyle w:val="Listenabsatz"/>
              <w:numPr>
                <w:ilvl w:val="0"/>
                <w:numId w:val="23"/>
              </w:numPr>
              <w:rPr>
                <w:rFonts w:ascii="Arial" w:eastAsia="Times New Roman" w:hAnsi="Arial" w:cs="Arial"/>
                <w:sz w:val="20"/>
                <w:szCs w:val="20"/>
                <w:lang w:eastAsia="de-DE"/>
              </w:rPr>
            </w:pPr>
            <w:r w:rsidRPr="00B0551F">
              <w:rPr>
                <w:rFonts w:ascii="Arial" w:eastAsia="Times New Roman" w:hAnsi="Arial" w:cs="Arial"/>
                <w:sz w:val="20"/>
                <w:szCs w:val="20"/>
                <w:lang w:eastAsia="de-DE"/>
              </w:rPr>
              <w:t>Sonntagsruhe.</w:t>
            </w:r>
          </w:p>
        </w:tc>
        <w:tc>
          <w:tcPr>
            <w:tcW w:w="7139" w:type="dxa"/>
          </w:tcPr>
          <w:p w14:paraId="60A939B6" w14:textId="77777777" w:rsidR="00525867" w:rsidRDefault="00525867" w:rsidP="00525867">
            <w:pPr>
              <w:pStyle w:val="Listenabsatz"/>
              <w:numPr>
                <w:ilvl w:val="0"/>
                <w:numId w:val="1"/>
              </w:numPr>
              <w:rPr>
                <w:rFonts w:ascii="Arial" w:hAnsi="Arial" w:cs="Arial"/>
                <w:sz w:val="20"/>
                <w:szCs w:val="20"/>
              </w:rPr>
            </w:pPr>
            <w:r>
              <w:rPr>
                <w:rFonts w:ascii="Arial" w:hAnsi="Arial" w:cs="Arial"/>
                <w:sz w:val="20"/>
                <w:szCs w:val="20"/>
              </w:rPr>
              <w:t>S. 12/13: Feierabend!</w:t>
            </w:r>
          </w:p>
          <w:p w14:paraId="13F006CF" w14:textId="74D20662" w:rsidR="00B0551F" w:rsidRDefault="00B37C02" w:rsidP="002B275C">
            <w:pPr>
              <w:pStyle w:val="Listenabsatz"/>
              <w:numPr>
                <w:ilvl w:val="0"/>
                <w:numId w:val="1"/>
              </w:numPr>
              <w:rPr>
                <w:rFonts w:ascii="Arial" w:hAnsi="Arial" w:cs="Arial"/>
                <w:sz w:val="20"/>
                <w:szCs w:val="20"/>
              </w:rPr>
            </w:pPr>
            <w:r>
              <w:rPr>
                <w:rFonts w:ascii="Arial" w:hAnsi="Arial" w:cs="Arial"/>
                <w:sz w:val="20"/>
                <w:szCs w:val="20"/>
              </w:rPr>
              <w:t>S. 36/37: Nur eine Utopie</w:t>
            </w:r>
          </w:p>
          <w:p w14:paraId="2C497CBE" w14:textId="384BD497" w:rsidR="00B37C02" w:rsidRPr="002B275C" w:rsidRDefault="00B37C02" w:rsidP="002B275C">
            <w:pPr>
              <w:pStyle w:val="Listenabsatz"/>
              <w:numPr>
                <w:ilvl w:val="0"/>
                <w:numId w:val="1"/>
              </w:numPr>
              <w:rPr>
                <w:rFonts w:ascii="Arial" w:hAnsi="Arial" w:cs="Arial"/>
                <w:sz w:val="20"/>
                <w:szCs w:val="20"/>
              </w:rPr>
            </w:pPr>
            <w:r>
              <w:rPr>
                <w:rFonts w:ascii="Arial" w:hAnsi="Arial" w:cs="Arial"/>
                <w:sz w:val="20"/>
                <w:szCs w:val="20"/>
              </w:rPr>
              <w:t>S. 84/85: Unantastbare Würde</w:t>
            </w:r>
          </w:p>
        </w:tc>
      </w:tr>
    </w:tbl>
    <w:p w14:paraId="3A456769" w14:textId="77777777" w:rsidR="009D338C" w:rsidRDefault="009D338C">
      <w:r>
        <w:br w:type="page"/>
      </w:r>
    </w:p>
    <w:tbl>
      <w:tblPr>
        <w:tblStyle w:val="Tabellenraster"/>
        <w:tblW w:w="0" w:type="auto"/>
        <w:tblLook w:val="04A0" w:firstRow="1" w:lastRow="0" w:firstColumn="1" w:lastColumn="0" w:noHBand="0" w:noVBand="1"/>
      </w:tblPr>
      <w:tblGrid>
        <w:gridCol w:w="7138"/>
        <w:gridCol w:w="7139"/>
      </w:tblGrid>
      <w:tr w:rsidR="00264FAB" w:rsidRPr="00264FAB" w14:paraId="549F0D1D" w14:textId="77777777" w:rsidTr="00E3723B">
        <w:tc>
          <w:tcPr>
            <w:tcW w:w="14277" w:type="dxa"/>
            <w:gridSpan w:val="2"/>
            <w:shd w:val="clear" w:color="auto" w:fill="8EAADB" w:themeFill="accent1" w:themeFillTint="99"/>
          </w:tcPr>
          <w:p w14:paraId="1B1A2235" w14:textId="62BAB31F" w:rsidR="00416476" w:rsidRPr="00264FAB" w:rsidRDefault="00416476" w:rsidP="00416476">
            <w:pPr>
              <w:rPr>
                <w:rFonts w:ascii="Arial" w:hAnsi="Arial" w:cs="Arial"/>
                <w:b/>
                <w:bCs/>
              </w:rPr>
            </w:pPr>
            <w:r w:rsidRPr="00264FAB">
              <w:rPr>
                <w:rFonts w:ascii="Arial" w:hAnsi="Arial" w:cs="Arial"/>
                <w:b/>
                <w:bCs/>
                <w:sz w:val="24"/>
                <w:szCs w:val="24"/>
              </w:rPr>
              <w:lastRenderedPageBreak/>
              <w:t xml:space="preserve">Inhaltsfeld 2: </w:t>
            </w:r>
            <w:r w:rsidR="00BC0102" w:rsidRPr="00BC0102">
              <w:rPr>
                <w:rFonts w:ascii="Arial" w:hAnsi="Arial" w:cs="Arial"/>
                <w:b/>
                <w:bCs/>
                <w:sz w:val="24"/>
                <w:szCs w:val="24"/>
              </w:rPr>
              <w:t>Die Frage nach der Vielfalt der Religionen</w:t>
            </w:r>
          </w:p>
        </w:tc>
      </w:tr>
      <w:tr w:rsidR="00264FAB" w:rsidRPr="00264FAB" w14:paraId="50B1B40D" w14:textId="77777777" w:rsidTr="00E3723B">
        <w:tc>
          <w:tcPr>
            <w:tcW w:w="14277" w:type="dxa"/>
            <w:gridSpan w:val="2"/>
            <w:shd w:val="clear" w:color="auto" w:fill="D9E2F3" w:themeFill="accent1" w:themeFillTint="33"/>
          </w:tcPr>
          <w:p w14:paraId="77A6A878" w14:textId="77777777" w:rsidR="00416476" w:rsidRPr="00264FAB" w:rsidRDefault="00416476" w:rsidP="00416476">
            <w:pPr>
              <w:rPr>
                <w:rFonts w:ascii="Arial" w:hAnsi="Arial" w:cs="Arial"/>
              </w:rPr>
            </w:pPr>
          </w:p>
          <w:p w14:paraId="2BF890B7" w14:textId="77777777" w:rsidR="00BC0102" w:rsidRDefault="00BC0102" w:rsidP="00BC0102">
            <w:pPr>
              <w:rPr>
                <w:rFonts w:ascii="Arial" w:hAnsi="Arial" w:cs="Arial"/>
              </w:rPr>
            </w:pPr>
            <w:r w:rsidRPr="00BC0102">
              <w:rPr>
                <w:rFonts w:ascii="Arial" w:hAnsi="Arial" w:cs="Arial"/>
                <w:i/>
                <w:iCs/>
              </w:rPr>
              <w:t>Lernausgangslage</w:t>
            </w:r>
            <w:r w:rsidRPr="00BC0102">
              <w:rPr>
                <w:rFonts w:ascii="Arial" w:hAnsi="Arial" w:cs="Arial"/>
              </w:rPr>
              <w:t>:</w:t>
            </w:r>
          </w:p>
          <w:p w14:paraId="660BD9CC" w14:textId="1C76594C" w:rsidR="000F1145" w:rsidRPr="000F1145" w:rsidRDefault="000F1145" w:rsidP="000F1145">
            <w:pPr>
              <w:rPr>
                <w:rFonts w:ascii="Arial" w:hAnsi="Arial" w:cs="Arial"/>
              </w:rPr>
            </w:pPr>
            <w:r w:rsidRPr="000F1145">
              <w:rPr>
                <w:rFonts w:ascii="Arial" w:hAnsi="Arial" w:cs="Arial"/>
              </w:rPr>
              <w:t>Der Schüler kann die Vielfalt der Religionen in weltweiter Perspektive wahrnehmen und am Dialog zwischen ihnen teilnehmen. Im Mittelpunkt des Lernbereichs in dieser Altersstufe steht der</w:t>
            </w:r>
            <w:r>
              <w:rPr>
                <w:rFonts w:ascii="Arial" w:hAnsi="Arial" w:cs="Arial"/>
              </w:rPr>
              <w:t xml:space="preserve"> </w:t>
            </w:r>
            <w:r w:rsidRPr="000F1145">
              <w:rPr>
                <w:rFonts w:ascii="Arial" w:hAnsi="Arial" w:cs="Arial"/>
              </w:rPr>
              <w:t>Erwerb interreligiöser und interkultureller Kompetenzen am Beispiel der Auseinandersetzung mit</w:t>
            </w:r>
          </w:p>
          <w:p w14:paraId="6FAF5939" w14:textId="77777777" w:rsidR="000F1145" w:rsidRPr="000F1145" w:rsidRDefault="000F1145" w:rsidP="000F1145">
            <w:pPr>
              <w:rPr>
                <w:rFonts w:ascii="Arial" w:hAnsi="Arial" w:cs="Arial"/>
              </w:rPr>
            </w:pPr>
            <w:r w:rsidRPr="000F1145">
              <w:rPr>
                <w:rFonts w:ascii="Arial" w:hAnsi="Arial" w:cs="Arial"/>
              </w:rPr>
              <w:t>Hinduismus und Buddhismus.</w:t>
            </w:r>
          </w:p>
          <w:p w14:paraId="5AC62399" w14:textId="4786E119" w:rsidR="000F1145" w:rsidRPr="00BC0102" w:rsidRDefault="000F1145" w:rsidP="000F1145">
            <w:pPr>
              <w:rPr>
                <w:rFonts w:ascii="Arial" w:hAnsi="Arial" w:cs="Arial"/>
              </w:rPr>
            </w:pPr>
            <w:r w:rsidRPr="000F1145">
              <w:rPr>
                <w:rFonts w:ascii="Arial" w:hAnsi="Arial" w:cs="Arial"/>
              </w:rPr>
              <w:t>Im Unterricht sollen lebensweltliche Vollzüge aus der Welt fernöstlicher Religionen behandelt</w:t>
            </w:r>
            <w:r>
              <w:rPr>
                <w:rFonts w:ascii="Arial" w:hAnsi="Arial" w:cs="Arial"/>
              </w:rPr>
              <w:t xml:space="preserve"> </w:t>
            </w:r>
            <w:r w:rsidRPr="000F1145">
              <w:rPr>
                <w:rFonts w:ascii="Arial" w:hAnsi="Arial" w:cs="Arial"/>
              </w:rPr>
              <w:t xml:space="preserve">werden. Die Fragen des Schülers nach der Attraktivität von Angeboten zur Sinnfindung und religiösen Einstellungen der fernöstlichen Religionen zu </w:t>
            </w:r>
            <w:proofErr w:type="spellStart"/>
            <w:r w:rsidRPr="000F1145">
              <w:rPr>
                <w:rFonts w:ascii="Arial" w:hAnsi="Arial" w:cs="Arial"/>
              </w:rPr>
              <w:t>Leben</w:t>
            </w:r>
            <w:proofErr w:type="spellEnd"/>
            <w:r w:rsidRPr="000F1145">
              <w:rPr>
                <w:rFonts w:ascii="Arial" w:hAnsi="Arial" w:cs="Arial"/>
              </w:rPr>
              <w:t>, Tod und Wiedergeburt werden debattiert. Dabei werden auch synkretistische Tendenzen einbezogen. Im Unterrichtsprozess sollen die bei der Erarbeitung des Judentums und Islam aufgebauten Haltungen entfaltet werden</w:t>
            </w:r>
          </w:p>
          <w:p w14:paraId="6423E915" w14:textId="14863A97" w:rsidR="00D71315" w:rsidRPr="00264FAB" w:rsidRDefault="00D71315" w:rsidP="009A5354">
            <w:pPr>
              <w:rPr>
                <w:rFonts w:ascii="Arial" w:hAnsi="Arial" w:cs="Arial"/>
              </w:rPr>
            </w:pPr>
          </w:p>
        </w:tc>
      </w:tr>
      <w:tr w:rsidR="00264FAB" w:rsidRPr="00264FAB" w14:paraId="0F0C5C1F" w14:textId="77777777" w:rsidTr="00E3723B">
        <w:tc>
          <w:tcPr>
            <w:tcW w:w="7138" w:type="dxa"/>
            <w:shd w:val="clear" w:color="auto" w:fill="B4C6E7" w:themeFill="accent1" w:themeFillTint="66"/>
          </w:tcPr>
          <w:p w14:paraId="4C55465E" w14:textId="73AD23C2" w:rsidR="00416476" w:rsidRPr="00264FAB" w:rsidRDefault="00416476" w:rsidP="00E3723B">
            <w:pPr>
              <w:rPr>
                <w:rFonts w:ascii="Arial" w:hAnsi="Arial" w:cs="Arial"/>
              </w:rPr>
            </w:pPr>
            <w:r w:rsidRPr="00264FAB">
              <w:rPr>
                <w:rFonts w:ascii="Arial" w:hAnsi="Arial" w:cs="Arial"/>
              </w:rPr>
              <w:t>Die Schülerinnen und Schüler können…</w:t>
            </w:r>
          </w:p>
        </w:tc>
        <w:tc>
          <w:tcPr>
            <w:tcW w:w="7139" w:type="dxa"/>
            <w:shd w:val="clear" w:color="auto" w:fill="B4C6E7" w:themeFill="accent1" w:themeFillTint="66"/>
          </w:tcPr>
          <w:p w14:paraId="7E795059" w14:textId="6CAD5CEB" w:rsidR="00416476" w:rsidRPr="00264FAB" w:rsidRDefault="002B275C" w:rsidP="00E3723B">
            <w:pPr>
              <w:rPr>
                <w:rFonts w:ascii="Arial" w:hAnsi="Arial" w:cs="Arial"/>
              </w:rPr>
            </w:pPr>
            <w:r w:rsidRPr="002B275C">
              <w:rPr>
                <w:rFonts w:ascii="Arial" w:hAnsi="Arial" w:cs="Arial"/>
              </w:rPr>
              <w:t xml:space="preserve">Seiten in reli plus </w:t>
            </w:r>
            <w:r w:rsidR="00075BC3">
              <w:rPr>
                <w:rFonts w:ascii="Arial" w:hAnsi="Arial" w:cs="Arial"/>
              </w:rPr>
              <w:t>3</w:t>
            </w:r>
          </w:p>
        </w:tc>
      </w:tr>
      <w:tr w:rsidR="00264FAB" w:rsidRPr="00264FAB" w14:paraId="1B3FB4A4" w14:textId="77777777" w:rsidTr="00E3723B">
        <w:tc>
          <w:tcPr>
            <w:tcW w:w="14277" w:type="dxa"/>
            <w:gridSpan w:val="2"/>
            <w:shd w:val="clear" w:color="auto" w:fill="D9E2F3" w:themeFill="accent1" w:themeFillTint="33"/>
          </w:tcPr>
          <w:p w14:paraId="6836D96A" w14:textId="0430197A" w:rsidR="00416476" w:rsidRPr="00264FAB" w:rsidRDefault="00BC0102" w:rsidP="00E3723B">
            <w:pPr>
              <w:rPr>
                <w:rFonts w:ascii="Arial" w:hAnsi="Arial" w:cs="Arial"/>
                <w:sz w:val="20"/>
                <w:szCs w:val="20"/>
              </w:rPr>
            </w:pPr>
            <w:r w:rsidRPr="00BC0102">
              <w:rPr>
                <w:rFonts w:ascii="Arial" w:hAnsi="Arial" w:cs="Arial"/>
                <w:sz w:val="20"/>
                <w:szCs w:val="20"/>
              </w:rPr>
              <w:t>Sachkompetenz</w:t>
            </w:r>
          </w:p>
        </w:tc>
      </w:tr>
      <w:tr w:rsidR="00264FAB" w:rsidRPr="00264FAB" w14:paraId="11BB29D8" w14:textId="77777777" w:rsidTr="00E3723B">
        <w:tc>
          <w:tcPr>
            <w:tcW w:w="7138" w:type="dxa"/>
          </w:tcPr>
          <w:p w14:paraId="7601B817" w14:textId="5CE4248F" w:rsidR="006C1C1C" w:rsidRPr="00D71315" w:rsidRDefault="000F1145" w:rsidP="00D71315">
            <w:pPr>
              <w:pStyle w:val="Listenabsatz"/>
              <w:numPr>
                <w:ilvl w:val="0"/>
                <w:numId w:val="15"/>
              </w:numPr>
              <w:rPr>
                <w:rFonts w:ascii="Arial" w:eastAsia="Times New Roman" w:hAnsi="Arial" w:cs="Arial"/>
                <w:sz w:val="20"/>
                <w:szCs w:val="20"/>
                <w:lang w:eastAsia="de-DE"/>
              </w:rPr>
            </w:pPr>
            <w:r w:rsidRPr="000F1145">
              <w:rPr>
                <w:rFonts w:ascii="Arial" w:eastAsia="Times New Roman" w:hAnsi="Arial" w:cs="Arial"/>
                <w:sz w:val="20"/>
                <w:szCs w:val="20"/>
                <w:lang w:eastAsia="de-DE"/>
              </w:rPr>
              <w:t>Grundzüge fernöstlicher Religionen beschreiben</w:t>
            </w:r>
            <w:r>
              <w:rPr>
                <w:rFonts w:ascii="Arial" w:eastAsia="Times New Roman" w:hAnsi="Arial" w:cs="Arial"/>
                <w:sz w:val="20"/>
                <w:szCs w:val="20"/>
                <w:lang w:eastAsia="de-DE"/>
              </w:rPr>
              <w:t>.</w:t>
            </w:r>
          </w:p>
        </w:tc>
        <w:tc>
          <w:tcPr>
            <w:tcW w:w="7139" w:type="dxa"/>
          </w:tcPr>
          <w:p w14:paraId="3B003341" w14:textId="5DFACB7D" w:rsidR="00416476" w:rsidRPr="002B275C" w:rsidRDefault="00AC6672" w:rsidP="002B275C">
            <w:pPr>
              <w:pStyle w:val="Listenabsatz"/>
              <w:numPr>
                <w:ilvl w:val="0"/>
                <w:numId w:val="1"/>
              </w:numPr>
              <w:rPr>
                <w:rFonts w:ascii="Arial" w:hAnsi="Arial" w:cs="Arial"/>
                <w:sz w:val="20"/>
                <w:szCs w:val="20"/>
              </w:rPr>
            </w:pPr>
            <w:r>
              <w:rPr>
                <w:rFonts w:ascii="Arial" w:hAnsi="Arial" w:cs="Arial"/>
                <w:sz w:val="20"/>
                <w:szCs w:val="20"/>
              </w:rPr>
              <w:t>S. 130/131: Buddhistische und hinduistische Gläubige</w:t>
            </w:r>
          </w:p>
        </w:tc>
      </w:tr>
      <w:tr w:rsidR="00264FAB" w:rsidRPr="00264FAB" w14:paraId="5D8B12AF" w14:textId="77777777" w:rsidTr="00E3723B">
        <w:tc>
          <w:tcPr>
            <w:tcW w:w="7138" w:type="dxa"/>
          </w:tcPr>
          <w:p w14:paraId="54410627" w14:textId="73139B33" w:rsidR="00416476" w:rsidRPr="009A5354" w:rsidRDefault="000F1145" w:rsidP="009A5354">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Heilsaussagen einer fernöstlichen Religion mit christlichen Heilsvorstellungen vergleichen</w:t>
            </w:r>
            <w:r>
              <w:rPr>
                <w:rFonts w:ascii="Arial" w:eastAsia="Times New Roman" w:hAnsi="Arial" w:cs="Arial"/>
                <w:sz w:val="20"/>
                <w:szCs w:val="20"/>
                <w:lang w:eastAsia="de-DE"/>
              </w:rPr>
              <w:t>.</w:t>
            </w:r>
          </w:p>
        </w:tc>
        <w:tc>
          <w:tcPr>
            <w:tcW w:w="7139" w:type="dxa"/>
          </w:tcPr>
          <w:p w14:paraId="107CD2DA" w14:textId="795D6F38" w:rsidR="00AC6672" w:rsidRDefault="00AC6672" w:rsidP="002B275C">
            <w:pPr>
              <w:pStyle w:val="Listenabsatz"/>
              <w:numPr>
                <w:ilvl w:val="0"/>
                <w:numId w:val="1"/>
              </w:numPr>
              <w:rPr>
                <w:rFonts w:ascii="Arial" w:hAnsi="Arial" w:cs="Arial"/>
                <w:sz w:val="20"/>
                <w:szCs w:val="20"/>
              </w:rPr>
            </w:pPr>
            <w:r>
              <w:rPr>
                <w:rFonts w:ascii="Arial" w:hAnsi="Arial" w:cs="Arial"/>
                <w:sz w:val="20"/>
                <w:szCs w:val="20"/>
              </w:rPr>
              <w:t>S. 128/129: Jüdische, christliche und muslimische Gläubige</w:t>
            </w:r>
          </w:p>
          <w:p w14:paraId="5D95F955" w14:textId="103D0887" w:rsidR="00A34026" w:rsidRPr="002B275C" w:rsidRDefault="00AC6672" w:rsidP="002B275C">
            <w:pPr>
              <w:pStyle w:val="Listenabsatz"/>
              <w:numPr>
                <w:ilvl w:val="0"/>
                <w:numId w:val="1"/>
              </w:numPr>
              <w:rPr>
                <w:rFonts w:ascii="Arial" w:hAnsi="Arial" w:cs="Arial"/>
                <w:sz w:val="20"/>
                <w:szCs w:val="20"/>
              </w:rPr>
            </w:pPr>
            <w:r>
              <w:rPr>
                <w:rFonts w:ascii="Arial" w:hAnsi="Arial" w:cs="Arial"/>
                <w:sz w:val="20"/>
                <w:szCs w:val="20"/>
              </w:rPr>
              <w:t>S. 130/131: Buddhistische und hinduistische Gläubige</w:t>
            </w:r>
          </w:p>
        </w:tc>
      </w:tr>
      <w:tr w:rsidR="00264FAB" w:rsidRPr="00264FAB" w14:paraId="466D590D" w14:textId="77777777" w:rsidTr="00E3723B">
        <w:tc>
          <w:tcPr>
            <w:tcW w:w="7138" w:type="dxa"/>
          </w:tcPr>
          <w:p w14:paraId="3B58B77D" w14:textId="1E1414DA" w:rsidR="00416476" w:rsidRPr="00264FAB" w:rsidRDefault="000F1145" w:rsidP="00D71315">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die Bedeutung fernöstlicher Religionen für die heutige Lebensgestaltung beurteilen</w:t>
            </w:r>
            <w:r>
              <w:rPr>
                <w:rFonts w:ascii="Arial" w:eastAsia="Times New Roman" w:hAnsi="Arial" w:cs="Arial"/>
                <w:sz w:val="20"/>
                <w:szCs w:val="20"/>
                <w:lang w:eastAsia="de-DE"/>
              </w:rPr>
              <w:t>.</w:t>
            </w:r>
          </w:p>
        </w:tc>
        <w:tc>
          <w:tcPr>
            <w:tcW w:w="7139" w:type="dxa"/>
          </w:tcPr>
          <w:p w14:paraId="5584102C" w14:textId="256285C4" w:rsidR="006139B1" w:rsidRPr="00264FAB" w:rsidRDefault="006139B1" w:rsidP="00075BC3">
            <w:pPr>
              <w:pStyle w:val="Listenabsatz"/>
              <w:rPr>
                <w:rFonts w:ascii="Arial" w:hAnsi="Arial" w:cs="Arial"/>
                <w:sz w:val="20"/>
                <w:szCs w:val="20"/>
              </w:rPr>
            </w:pPr>
          </w:p>
        </w:tc>
      </w:tr>
      <w:tr w:rsidR="000F1145" w:rsidRPr="00264FAB" w14:paraId="748727C6" w14:textId="77777777" w:rsidTr="00E3723B">
        <w:tc>
          <w:tcPr>
            <w:tcW w:w="7138" w:type="dxa"/>
          </w:tcPr>
          <w:p w14:paraId="79AF2C97" w14:textId="4151E122" w:rsidR="000F1145" w:rsidRPr="000F1145" w:rsidRDefault="000F1145" w:rsidP="00D71315">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die Bedeutung der Vielfalt religiöser und pseudoreligiöser Angebote für den Dialog in der pluralistischen Gesellschaft debattieren</w:t>
            </w:r>
            <w:r>
              <w:rPr>
                <w:rFonts w:ascii="Arial" w:eastAsia="Times New Roman" w:hAnsi="Arial" w:cs="Arial"/>
                <w:sz w:val="20"/>
                <w:szCs w:val="20"/>
                <w:lang w:eastAsia="de-DE"/>
              </w:rPr>
              <w:t>.</w:t>
            </w:r>
          </w:p>
        </w:tc>
        <w:tc>
          <w:tcPr>
            <w:tcW w:w="7139" w:type="dxa"/>
          </w:tcPr>
          <w:p w14:paraId="272B81E2" w14:textId="77777777" w:rsidR="000F1145" w:rsidRDefault="00AC6672" w:rsidP="006139B1">
            <w:pPr>
              <w:pStyle w:val="Listenabsatz"/>
              <w:numPr>
                <w:ilvl w:val="0"/>
                <w:numId w:val="1"/>
              </w:numPr>
              <w:rPr>
                <w:rFonts w:ascii="Arial" w:hAnsi="Arial" w:cs="Arial"/>
                <w:sz w:val="20"/>
                <w:szCs w:val="20"/>
              </w:rPr>
            </w:pPr>
            <w:r>
              <w:rPr>
                <w:rFonts w:ascii="Arial" w:hAnsi="Arial" w:cs="Arial"/>
                <w:sz w:val="20"/>
                <w:szCs w:val="20"/>
              </w:rPr>
              <w:t>S. 126/127: Sprechen wir?!</w:t>
            </w:r>
          </w:p>
          <w:p w14:paraId="2F2230FC" w14:textId="1080BE5E" w:rsidR="00AC6672" w:rsidRDefault="00AC6672" w:rsidP="006139B1">
            <w:pPr>
              <w:pStyle w:val="Listenabsatz"/>
              <w:numPr>
                <w:ilvl w:val="0"/>
                <w:numId w:val="1"/>
              </w:numPr>
              <w:rPr>
                <w:rFonts w:ascii="Arial" w:hAnsi="Arial" w:cs="Arial"/>
                <w:sz w:val="20"/>
                <w:szCs w:val="20"/>
              </w:rPr>
            </w:pPr>
            <w:r>
              <w:rPr>
                <w:rFonts w:ascii="Arial" w:hAnsi="Arial" w:cs="Arial"/>
                <w:sz w:val="20"/>
                <w:szCs w:val="20"/>
              </w:rPr>
              <w:t>S. 132/133: Religion in Bewegung</w:t>
            </w:r>
          </w:p>
          <w:p w14:paraId="504EA7C6" w14:textId="4DBDF7A8" w:rsidR="00AC6672" w:rsidRPr="00264FAB" w:rsidRDefault="00AC6672" w:rsidP="006139B1">
            <w:pPr>
              <w:pStyle w:val="Listenabsatz"/>
              <w:numPr>
                <w:ilvl w:val="0"/>
                <w:numId w:val="1"/>
              </w:numPr>
              <w:rPr>
                <w:rFonts w:ascii="Arial" w:hAnsi="Arial" w:cs="Arial"/>
                <w:sz w:val="20"/>
                <w:szCs w:val="20"/>
              </w:rPr>
            </w:pPr>
            <w:r>
              <w:rPr>
                <w:rFonts w:ascii="Arial" w:hAnsi="Arial" w:cs="Arial"/>
                <w:sz w:val="20"/>
                <w:szCs w:val="20"/>
              </w:rPr>
              <w:t>S. 134/135: Religion und Freiheit</w:t>
            </w:r>
          </w:p>
        </w:tc>
      </w:tr>
      <w:tr w:rsidR="000F1145" w:rsidRPr="00264FAB" w14:paraId="36F2F821" w14:textId="77777777" w:rsidTr="00E3723B">
        <w:tc>
          <w:tcPr>
            <w:tcW w:w="7138" w:type="dxa"/>
          </w:tcPr>
          <w:p w14:paraId="4A05DCA9" w14:textId="7767C3D0" w:rsidR="000F1145" w:rsidRPr="000F1145" w:rsidRDefault="000F1145" w:rsidP="00D71315">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Ziele und Möglichkeiten eines „Rates der Religionen“ in deutschen Großstädten diskutieren.</w:t>
            </w:r>
          </w:p>
        </w:tc>
        <w:tc>
          <w:tcPr>
            <w:tcW w:w="7139" w:type="dxa"/>
          </w:tcPr>
          <w:p w14:paraId="5DEF0DD8" w14:textId="77777777" w:rsidR="000F1145" w:rsidRPr="00264FAB" w:rsidRDefault="000F1145" w:rsidP="00075BC3">
            <w:pPr>
              <w:pStyle w:val="Listenabsatz"/>
              <w:rPr>
                <w:rFonts w:ascii="Arial" w:hAnsi="Arial" w:cs="Arial"/>
                <w:sz w:val="20"/>
                <w:szCs w:val="20"/>
              </w:rPr>
            </w:pPr>
          </w:p>
        </w:tc>
      </w:tr>
      <w:tr w:rsidR="00264FAB" w:rsidRPr="00264FAB" w14:paraId="208ABA5C" w14:textId="77777777" w:rsidTr="00E3723B">
        <w:tc>
          <w:tcPr>
            <w:tcW w:w="14277" w:type="dxa"/>
            <w:gridSpan w:val="2"/>
            <w:shd w:val="clear" w:color="auto" w:fill="D9E2F3" w:themeFill="accent1" w:themeFillTint="33"/>
          </w:tcPr>
          <w:p w14:paraId="7852EE3E" w14:textId="29C94DD5" w:rsidR="00416476" w:rsidRPr="00264FAB" w:rsidRDefault="006C1C1C" w:rsidP="00E3723B">
            <w:pPr>
              <w:rPr>
                <w:rFonts w:ascii="Arial" w:hAnsi="Arial" w:cs="Arial"/>
                <w:sz w:val="20"/>
                <w:szCs w:val="20"/>
              </w:rPr>
            </w:pPr>
            <w:r w:rsidRPr="006C1C1C">
              <w:rPr>
                <w:rFonts w:ascii="Arial" w:hAnsi="Arial" w:cs="Arial"/>
                <w:sz w:val="20"/>
                <w:szCs w:val="20"/>
              </w:rPr>
              <w:t>Methodenkompetenz</w:t>
            </w:r>
          </w:p>
        </w:tc>
      </w:tr>
      <w:tr w:rsidR="00264FAB" w:rsidRPr="00264FAB" w14:paraId="34F881C8" w14:textId="77777777" w:rsidTr="00E3723B">
        <w:tc>
          <w:tcPr>
            <w:tcW w:w="7138" w:type="dxa"/>
          </w:tcPr>
          <w:p w14:paraId="051C1C63" w14:textId="74E2B0A6" w:rsidR="00416476" w:rsidRPr="00264FAB" w:rsidRDefault="000F1145" w:rsidP="006C1C1C">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Informationsmaterial auswerten und präsentieren</w:t>
            </w:r>
            <w:r>
              <w:rPr>
                <w:rFonts w:ascii="Arial" w:eastAsia="Times New Roman" w:hAnsi="Arial" w:cs="Arial"/>
                <w:sz w:val="20"/>
                <w:szCs w:val="20"/>
                <w:lang w:eastAsia="de-DE"/>
              </w:rPr>
              <w:t>.</w:t>
            </w:r>
          </w:p>
        </w:tc>
        <w:tc>
          <w:tcPr>
            <w:tcW w:w="7139" w:type="dxa"/>
          </w:tcPr>
          <w:p w14:paraId="59A76238" w14:textId="77777777" w:rsidR="007E4568" w:rsidRDefault="00AC6672" w:rsidP="00A34026">
            <w:pPr>
              <w:pStyle w:val="Listenabsatz"/>
              <w:numPr>
                <w:ilvl w:val="0"/>
                <w:numId w:val="1"/>
              </w:numPr>
              <w:rPr>
                <w:rFonts w:ascii="Arial" w:hAnsi="Arial" w:cs="Arial"/>
                <w:sz w:val="20"/>
                <w:szCs w:val="20"/>
              </w:rPr>
            </w:pPr>
            <w:r>
              <w:rPr>
                <w:rFonts w:ascii="Arial" w:hAnsi="Arial" w:cs="Arial"/>
                <w:sz w:val="20"/>
                <w:szCs w:val="20"/>
              </w:rPr>
              <w:t>S. 132/133: Religion in Bewegung</w:t>
            </w:r>
          </w:p>
          <w:p w14:paraId="30083250" w14:textId="77777777" w:rsidR="00AC6672" w:rsidRDefault="00AC6672" w:rsidP="00A34026">
            <w:pPr>
              <w:pStyle w:val="Listenabsatz"/>
              <w:numPr>
                <w:ilvl w:val="0"/>
                <w:numId w:val="1"/>
              </w:numPr>
              <w:rPr>
                <w:rFonts w:ascii="Arial" w:hAnsi="Arial" w:cs="Arial"/>
                <w:sz w:val="20"/>
                <w:szCs w:val="20"/>
              </w:rPr>
            </w:pPr>
            <w:r>
              <w:rPr>
                <w:rFonts w:ascii="Arial" w:hAnsi="Arial" w:cs="Arial"/>
                <w:sz w:val="20"/>
                <w:szCs w:val="20"/>
              </w:rPr>
              <w:t>S. 130/131: Buddhistische und hinduistische Gläubige</w:t>
            </w:r>
          </w:p>
          <w:p w14:paraId="390B6651" w14:textId="77777777" w:rsidR="00AC6672" w:rsidRDefault="00AC6672" w:rsidP="00A34026">
            <w:pPr>
              <w:pStyle w:val="Listenabsatz"/>
              <w:numPr>
                <w:ilvl w:val="0"/>
                <w:numId w:val="1"/>
              </w:numPr>
              <w:rPr>
                <w:rFonts w:ascii="Arial" w:hAnsi="Arial" w:cs="Arial"/>
                <w:sz w:val="20"/>
                <w:szCs w:val="20"/>
              </w:rPr>
            </w:pPr>
            <w:r>
              <w:rPr>
                <w:rFonts w:ascii="Arial" w:hAnsi="Arial" w:cs="Arial"/>
                <w:sz w:val="20"/>
                <w:szCs w:val="20"/>
              </w:rPr>
              <w:t>S. 134/135: Religion und Freiheit</w:t>
            </w:r>
          </w:p>
          <w:p w14:paraId="2279C7F3" w14:textId="3613DBEA" w:rsidR="00AC6672" w:rsidRPr="00264FAB" w:rsidRDefault="00AC6672" w:rsidP="00A34026">
            <w:pPr>
              <w:pStyle w:val="Listenabsatz"/>
              <w:numPr>
                <w:ilvl w:val="0"/>
                <w:numId w:val="1"/>
              </w:numPr>
              <w:rPr>
                <w:rFonts w:ascii="Arial" w:hAnsi="Arial" w:cs="Arial"/>
                <w:sz w:val="20"/>
                <w:szCs w:val="20"/>
              </w:rPr>
            </w:pPr>
            <w:r>
              <w:rPr>
                <w:rFonts w:ascii="Arial" w:hAnsi="Arial" w:cs="Arial"/>
                <w:sz w:val="20"/>
                <w:szCs w:val="20"/>
              </w:rPr>
              <w:t>S. 136/137: In den Dialog treten</w:t>
            </w:r>
          </w:p>
        </w:tc>
      </w:tr>
      <w:tr w:rsidR="00264FAB" w:rsidRPr="00264FAB" w14:paraId="2181B319" w14:textId="77777777" w:rsidTr="00E3723B">
        <w:tc>
          <w:tcPr>
            <w:tcW w:w="7138" w:type="dxa"/>
          </w:tcPr>
          <w:p w14:paraId="3C979A97" w14:textId="7360E18F" w:rsidR="00416476" w:rsidRPr="00264FAB" w:rsidRDefault="000F1145" w:rsidP="00E3723B">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meditative Formen erproben</w:t>
            </w:r>
            <w:r>
              <w:rPr>
                <w:rFonts w:ascii="Arial" w:eastAsia="Times New Roman" w:hAnsi="Arial" w:cs="Arial"/>
                <w:sz w:val="20"/>
                <w:szCs w:val="20"/>
                <w:lang w:eastAsia="de-DE"/>
              </w:rPr>
              <w:t>.</w:t>
            </w:r>
          </w:p>
        </w:tc>
        <w:tc>
          <w:tcPr>
            <w:tcW w:w="7139" w:type="dxa"/>
          </w:tcPr>
          <w:p w14:paraId="1F1270E5" w14:textId="0C9A9B78" w:rsidR="00416476" w:rsidRPr="00264FAB" w:rsidRDefault="00AC6672" w:rsidP="00E3723B">
            <w:pPr>
              <w:pStyle w:val="Listenabsatz"/>
              <w:numPr>
                <w:ilvl w:val="0"/>
                <w:numId w:val="1"/>
              </w:numPr>
              <w:rPr>
                <w:rFonts w:ascii="Arial" w:hAnsi="Arial" w:cs="Arial"/>
                <w:sz w:val="20"/>
                <w:szCs w:val="20"/>
              </w:rPr>
            </w:pPr>
            <w:r>
              <w:rPr>
                <w:rFonts w:ascii="Arial" w:hAnsi="Arial" w:cs="Arial"/>
                <w:sz w:val="20"/>
                <w:szCs w:val="20"/>
              </w:rPr>
              <w:t>S. 130/131: Buddhistische und hinduistische Gläubige</w:t>
            </w:r>
          </w:p>
        </w:tc>
      </w:tr>
      <w:tr w:rsidR="000F1145" w:rsidRPr="00264FAB" w14:paraId="7D941F91" w14:textId="77777777" w:rsidTr="00E3723B">
        <w:tc>
          <w:tcPr>
            <w:tcW w:w="7138" w:type="dxa"/>
          </w:tcPr>
          <w:p w14:paraId="423F9BCA" w14:textId="441B4A32" w:rsidR="000F1145" w:rsidRPr="000F1145" w:rsidRDefault="000F1145" w:rsidP="00E3723B">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Wertmaßstäbe und Beurteilungskriterien anwenden</w:t>
            </w:r>
            <w:r>
              <w:rPr>
                <w:rFonts w:ascii="Arial" w:eastAsia="Times New Roman" w:hAnsi="Arial" w:cs="Arial"/>
                <w:sz w:val="20"/>
                <w:szCs w:val="20"/>
                <w:lang w:eastAsia="de-DE"/>
              </w:rPr>
              <w:t>.</w:t>
            </w:r>
          </w:p>
        </w:tc>
        <w:tc>
          <w:tcPr>
            <w:tcW w:w="7139" w:type="dxa"/>
          </w:tcPr>
          <w:p w14:paraId="209542CB" w14:textId="77777777" w:rsidR="000F1145" w:rsidRDefault="00AC6672" w:rsidP="00E3723B">
            <w:pPr>
              <w:pStyle w:val="Listenabsatz"/>
              <w:numPr>
                <w:ilvl w:val="0"/>
                <w:numId w:val="1"/>
              </w:numPr>
              <w:rPr>
                <w:rFonts w:ascii="Arial" w:hAnsi="Arial" w:cs="Arial"/>
                <w:sz w:val="20"/>
                <w:szCs w:val="20"/>
              </w:rPr>
            </w:pPr>
            <w:r>
              <w:rPr>
                <w:rFonts w:ascii="Arial" w:hAnsi="Arial" w:cs="Arial"/>
                <w:sz w:val="20"/>
                <w:szCs w:val="20"/>
              </w:rPr>
              <w:t>S. 132/133: Religion in Bewegung</w:t>
            </w:r>
          </w:p>
          <w:p w14:paraId="1D486695" w14:textId="19301A20" w:rsidR="00AC6672" w:rsidRPr="00264FAB" w:rsidRDefault="00AC6672" w:rsidP="00E3723B">
            <w:pPr>
              <w:pStyle w:val="Listenabsatz"/>
              <w:numPr>
                <w:ilvl w:val="0"/>
                <w:numId w:val="1"/>
              </w:numPr>
              <w:rPr>
                <w:rFonts w:ascii="Arial" w:hAnsi="Arial" w:cs="Arial"/>
                <w:sz w:val="20"/>
                <w:szCs w:val="20"/>
              </w:rPr>
            </w:pPr>
            <w:r>
              <w:rPr>
                <w:rFonts w:ascii="Arial" w:hAnsi="Arial" w:cs="Arial"/>
                <w:sz w:val="20"/>
                <w:szCs w:val="20"/>
              </w:rPr>
              <w:t>S. 134/135: Religion und Freiheit</w:t>
            </w:r>
          </w:p>
        </w:tc>
      </w:tr>
      <w:tr w:rsidR="00264FAB" w:rsidRPr="00264FAB" w14:paraId="5E5EB799" w14:textId="77777777" w:rsidTr="00E3723B">
        <w:tc>
          <w:tcPr>
            <w:tcW w:w="7138" w:type="dxa"/>
          </w:tcPr>
          <w:p w14:paraId="3D8751DA" w14:textId="3FB0BA86" w:rsidR="00416476" w:rsidRPr="00264FAB" w:rsidRDefault="000F1145" w:rsidP="00E3723B">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Debatten vorbereiten und durchführen.</w:t>
            </w:r>
          </w:p>
        </w:tc>
        <w:tc>
          <w:tcPr>
            <w:tcW w:w="7139" w:type="dxa"/>
          </w:tcPr>
          <w:p w14:paraId="08904D46" w14:textId="32E86997" w:rsidR="00AC6672" w:rsidRPr="00AC6672" w:rsidRDefault="00AC6672" w:rsidP="00AC6672">
            <w:pPr>
              <w:pStyle w:val="Listenabsatz"/>
              <w:numPr>
                <w:ilvl w:val="0"/>
                <w:numId w:val="1"/>
              </w:numPr>
              <w:rPr>
                <w:rFonts w:ascii="Arial" w:hAnsi="Arial" w:cs="Arial"/>
                <w:sz w:val="20"/>
                <w:szCs w:val="20"/>
              </w:rPr>
            </w:pPr>
            <w:r>
              <w:rPr>
                <w:rFonts w:ascii="Arial" w:hAnsi="Arial" w:cs="Arial"/>
                <w:sz w:val="20"/>
                <w:szCs w:val="20"/>
              </w:rPr>
              <w:t>S. 128/129: Jüdische, christliche und muslimische Gläubige</w:t>
            </w:r>
          </w:p>
          <w:p w14:paraId="0B5BDDF5" w14:textId="19A92229" w:rsidR="00C10116" w:rsidRPr="00264FAB" w:rsidRDefault="00AC6672" w:rsidP="00E3723B">
            <w:pPr>
              <w:pStyle w:val="Listenabsatz"/>
              <w:numPr>
                <w:ilvl w:val="0"/>
                <w:numId w:val="1"/>
              </w:numPr>
              <w:rPr>
                <w:rFonts w:ascii="Arial" w:hAnsi="Arial" w:cs="Arial"/>
                <w:sz w:val="20"/>
                <w:szCs w:val="20"/>
              </w:rPr>
            </w:pPr>
            <w:r>
              <w:rPr>
                <w:rFonts w:ascii="Arial" w:hAnsi="Arial" w:cs="Arial"/>
                <w:sz w:val="20"/>
                <w:szCs w:val="20"/>
              </w:rPr>
              <w:t>S. 132/133: Religion in Bewegung</w:t>
            </w:r>
          </w:p>
        </w:tc>
      </w:tr>
      <w:tr w:rsidR="00264FAB" w:rsidRPr="00264FAB" w14:paraId="7DDBF66E" w14:textId="77777777" w:rsidTr="00E3723B">
        <w:tc>
          <w:tcPr>
            <w:tcW w:w="14277" w:type="dxa"/>
            <w:gridSpan w:val="2"/>
            <w:shd w:val="clear" w:color="auto" w:fill="D9E2F3" w:themeFill="accent1" w:themeFillTint="33"/>
          </w:tcPr>
          <w:p w14:paraId="07C07883" w14:textId="755E74C8" w:rsidR="00416476" w:rsidRPr="00264FAB" w:rsidRDefault="006C1C1C" w:rsidP="00E3723B">
            <w:pPr>
              <w:rPr>
                <w:rFonts w:ascii="Arial" w:hAnsi="Arial" w:cs="Arial"/>
                <w:sz w:val="20"/>
                <w:szCs w:val="20"/>
              </w:rPr>
            </w:pPr>
            <w:r w:rsidRPr="006C1C1C">
              <w:rPr>
                <w:rFonts w:ascii="Arial" w:hAnsi="Arial" w:cs="Arial"/>
                <w:sz w:val="20"/>
                <w:szCs w:val="20"/>
              </w:rPr>
              <w:t>Selbst- und Sozialkompetenz</w:t>
            </w:r>
          </w:p>
        </w:tc>
      </w:tr>
      <w:tr w:rsidR="00264FAB" w:rsidRPr="00264FAB" w14:paraId="69F72E39" w14:textId="77777777" w:rsidTr="00E3723B">
        <w:tc>
          <w:tcPr>
            <w:tcW w:w="7138" w:type="dxa"/>
          </w:tcPr>
          <w:p w14:paraId="7A89C6AE" w14:textId="35B9D838" w:rsidR="00416476" w:rsidRPr="00264FAB" w:rsidRDefault="000F1145" w:rsidP="00E3723B">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das eigene Verhältnis zu fremden Religionen hinterfragen</w:t>
            </w:r>
            <w:r>
              <w:rPr>
                <w:rFonts w:ascii="Arial" w:eastAsia="Times New Roman" w:hAnsi="Arial" w:cs="Arial"/>
                <w:sz w:val="20"/>
                <w:szCs w:val="20"/>
                <w:lang w:eastAsia="de-DE"/>
              </w:rPr>
              <w:t>.</w:t>
            </w:r>
          </w:p>
        </w:tc>
        <w:tc>
          <w:tcPr>
            <w:tcW w:w="7139" w:type="dxa"/>
          </w:tcPr>
          <w:p w14:paraId="6B33F382" w14:textId="77777777" w:rsidR="00416476" w:rsidRDefault="00AC6672" w:rsidP="00E3723B">
            <w:pPr>
              <w:pStyle w:val="Listenabsatz"/>
              <w:numPr>
                <w:ilvl w:val="0"/>
                <w:numId w:val="1"/>
              </w:numPr>
              <w:rPr>
                <w:rFonts w:ascii="Arial" w:hAnsi="Arial" w:cs="Arial"/>
                <w:sz w:val="20"/>
                <w:szCs w:val="20"/>
              </w:rPr>
            </w:pPr>
            <w:r>
              <w:rPr>
                <w:rFonts w:ascii="Arial" w:hAnsi="Arial" w:cs="Arial"/>
                <w:sz w:val="20"/>
                <w:szCs w:val="20"/>
              </w:rPr>
              <w:t>S. 126/127: Sprechen wir?!</w:t>
            </w:r>
          </w:p>
          <w:p w14:paraId="1297F0A2" w14:textId="4311A090" w:rsidR="00AC6672" w:rsidRPr="00264FAB" w:rsidRDefault="00AC6672" w:rsidP="00E3723B">
            <w:pPr>
              <w:pStyle w:val="Listenabsatz"/>
              <w:numPr>
                <w:ilvl w:val="0"/>
                <w:numId w:val="1"/>
              </w:numPr>
              <w:rPr>
                <w:rFonts w:ascii="Arial" w:hAnsi="Arial" w:cs="Arial"/>
                <w:sz w:val="20"/>
                <w:szCs w:val="20"/>
              </w:rPr>
            </w:pPr>
            <w:r>
              <w:rPr>
                <w:rFonts w:ascii="Arial" w:hAnsi="Arial" w:cs="Arial"/>
                <w:sz w:val="20"/>
                <w:szCs w:val="20"/>
              </w:rPr>
              <w:t>S. 136/137: In den Dialog treten</w:t>
            </w:r>
          </w:p>
        </w:tc>
      </w:tr>
      <w:tr w:rsidR="006C1C1C" w:rsidRPr="00264FAB" w14:paraId="70B15D9F" w14:textId="77777777" w:rsidTr="00E3723B">
        <w:tc>
          <w:tcPr>
            <w:tcW w:w="7138" w:type="dxa"/>
          </w:tcPr>
          <w:p w14:paraId="7C419CA4" w14:textId="490D6AEB" w:rsidR="006C1C1C" w:rsidRPr="006C1C1C" w:rsidRDefault="000F1145" w:rsidP="00E3723B">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lastRenderedPageBreak/>
              <w:t>die Perspektive anderer religiöser Traditionen kennen und respektieren lernen</w:t>
            </w:r>
            <w:r>
              <w:rPr>
                <w:rFonts w:ascii="Arial" w:eastAsia="Times New Roman" w:hAnsi="Arial" w:cs="Arial"/>
                <w:sz w:val="20"/>
                <w:szCs w:val="20"/>
                <w:lang w:eastAsia="de-DE"/>
              </w:rPr>
              <w:t>.</w:t>
            </w:r>
          </w:p>
        </w:tc>
        <w:tc>
          <w:tcPr>
            <w:tcW w:w="7139" w:type="dxa"/>
          </w:tcPr>
          <w:p w14:paraId="20578993" w14:textId="77777777" w:rsidR="006C1C1C" w:rsidRDefault="00AC6672" w:rsidP="00E3723B">
            <w:pPr>
              <w:pStyle w:val="Listenabsatz"/>
              <w:numPr>
                <w:ilvl w:val="0"/>
                <w:numId w:val="1"/>
              </w:numPr>
              <w:rPr>
                <w:rFonts w:ascii="Arial" w:hAnsi="Arial" w:cs="Arial"/>
                <w:sz w:val="20"/>
                <w:szCs w:val="20"/>
              </w:rPr>
            </w:pPr>
            <w:r>
              <w:rPr>
                <w:rFonts w:ascii="Arial" w:hAnsi="Arial" w:cs="Arial"/>
                <w:sz w:val="20"/>
                <w:szCs w:val="20"/>
              </w:rPr>
              <w:t>S. 126/127: Sprechen wir?!</w:t>
            </w:r>
          </w:p>
          <w:p w14:paraId="1D135489" w14:textId="77777777" w:rsidR="00AC6672" w:rsidRDefault="00AC6672" w:rsidP="00E3723B">
            <w:pPr>
              <w:pStyle w:val="Listenabsatz"/>
              <w:numPr>
                <w:ilvl w:val="0"/>
                <w:numId w:val="1"/>
              </w:numPr>
              <w:rPr>
                <w:rFonts w:ascii="Arial" w:hAnsi="Arial" w:cs="Arial"/>
                <w:sz w:val="20"/>
                <w:szCs w:val="20"/>
              </w:rPr>
            </w:pPr>
            <w:r>
              <w:rPr>
                <w:rFonts w:ascii="Arial" w:hAnsi="Arial" w:cs="Arial"/>
                <w:sz w:val="20"/>
                <w:szCs w:val="20"/>
              </w:rPr>
              <w:t>S. 134/135: Religion und Freiheit</w:t>
            </w:r>
          </w:p>
          <w:p w14:paraId="7C2348EB" w14:textId="099EC5FE" w:rsidR="00AC6672" w:rsidRPr="00264FAB" w:rsidRDefault="00AC6672" w:rsidP="00E3723B">
            <w:pPr>
              <w:pStyle w:val="Listenabsatz"/>
              <w:numPr>
                <w:ilvl w:val="0"/>
                <w:numId w:val="1"/>
              </w:numPr>
              <w:rPr>
                <w:rFonts w:ascii="Arial" w:hAnsi="Arial" w:cs="Arial"/>
                <w:sz w:val="20"/>
                <w:szCs w:val="20"/>
              </w:rPr>
            </w:pPr>
            <w:r>
              <w:rPr>
                <w:rFonts w:ascii="Arial" w:hAnsi="Arial" w:cs="Arial"/>
                <w:sz w:val="20"/>
                <w:szCs w:val="20"/>
              </w:rPr>
              <w:t>S. 136/137: In den Dialog treten</w:t>
            </w:r>
          </w:p>
        </w:tc>
      </w:tr>
      <w:tr w:rsidR="006C1C1C" w:rsidRPr="00264FAB" w14:paraId="132D4296" w14:textId="77777777" w:rsidTr="00E3723B">
        <w:tc>
          <w:tcPr>
            <w:tcW w:w="7138" w:type="dxa"/>
          </w:tcPr>
          <w:p w14:paraId="52DFA514" w14:textId="22FA9374" w:rsidR="006C1C1C" w:rsidRPr="006C1C1C" w:rsidRDefault="000F1145" w:rsidP="00E3723B">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mit anderen Menschen Wertmaßstäbe und Beurteilungskriterien</w:t>
            </w:r>
            <w:r>
              <w:rPr>
                <w:rFonts w:ascii="Arial" w:eastAsia="Times New Roman" w:hAnsi="Arial" w:cs="Arial"/>
                <w:sz w:val="20"/>
                <w:szCs w:val="20"/>
                <w:lang w:eastAsia="de-DE"/>
              </w:rPr>
              <w:t xml:space="preserve"> e</w:t>
            </w:r>
            <w:r w:rsidRPr="000F1145">
              <w:rPr>
                <w:rFonts w:ascii="Arial" w:eastAsia="Times New Roman" w:hAnsi="Arial" w:cs="Arial"/>
                <w:sz w:val="20"/>
                <w:szCs w:val="20"/>
                <w:lang w:eastAsia="de-DE"/>
              </w:rPr>
              <w:t>ntwickeln und sich respektvoll darüber auseinandersetzen</w:t>
            </w:r>
            <w:r>
              <w:rPr>
                <w:rFonts w:ascii="Arial" w:eastAsia="Times New Roman" w:hAnsi="Arial" w:cs="Arial"/>
                <w:sz w:val="20"/>
                <w:szCs w:val="20"/>
                <w:lang w:eastAsia="de-DE"/>
              </w:rPr>
              <w:t>.</w:t>
            </w:r>
          </w:p>
        </w:tc>
        <w:tc>
          <w:tcPr>
            <w:tcW w:w="7139" w:type="dxa"/>
          </w:tcPr>
          <w:p w14:paraId="466C7280" w14:textId="77777777" w:rsidR="006C1C1C" w:rsidRDefault="00AC6672" w:rsidP="00E3723B">
            <w:pPr>
              <w:pStyle w:val="Listenabsatz"/>
              <w:numPr>
                <w:ilvl w:val="0"/>
                <w:numId w:val="1"/>
              </w:numPr>
              <w:rPr>
                <w:rFonts w:ascii="Arial" w:hAnsi="Arial" w:cs="Arial"/>
                <w:sz w:val="20"/>
                <w:szCs w:val="20"/>
              </w:rPr>
            </w:pPr>
            <w:r>
              <w:rPr>
                <w:rFonts w:ascii="Arial" w:hAnsi="Arial" w:cs="Arial"/>
                <w:sz w:val="20"/>
                <w:szCs w:val="20"/>
              </w:rPr>
              <w:t>S. 132/133: Religion in Bewegung</w:t>
            </w:r>
          </w:p>
          <w:p w14:paraId="3AFD19A7" w14:textId="1ACDFD01" w:rsidR="00AC6672" w:rsidRDefault="00AC6672" w:rsidP="00E3723B">
            <w:pPr>
              <w:pStyle w:val="Listenabsatz"/>
              <w:numPr>
                <w:ilvl w:val="0"/>
                <w:numId w:val="1"/>
              </w:numPr>
              <w:rPr>
                <w:rFonts w:ascii="Arial" w:hAnsi="Arial" w:cs="Arial"/>
                <w:sz w:val="20"/>
                <w:szCs w:val="20"/>
              </w:rPr>
            </w:pPr>
            <w:r>
              <w:rPr>
                <w:rFonts w:ascii="Arial" w:hAnsi="Arial" w:cs="Arial"/>
                <w:sz w:val="20"/>
                <w:szCs w:val="20"/>
              </w:rPr>
              <w:t>134/135: Religion und Freiheit</w:t>
            </w:r>
          </w:p>
          <w:p w14:paraId="68CCC84E" w14:textId="49716214" w:rsidR="00AC6672" w:rsidRPr="00264FAB" w:rsidRDefault="00AC6672" w:rsidP="00E3723B">
            <w:pPr>
              <w:pStyle w:val="Listenabsatz"/>
              <w:numPr>
                <w:ilvl w:val="0"/>
                <w:numId w:val="1"/>
              </w:numPr>
              <w:rPr>
                <w:rFonts w:ascii="Arial" w:hAnsi="Arial" w:cs="Arial"/>
                <w:sz w:val="20"/>
                <w:szCs w:val="20"/>
              </w:rPr>
            </w:pPr>
            <w:r>
              <w:rPr>
                <w:rFonts w:ascii="Arial" w:hAnsi="Arial" w:cs="Arial"/>
                <w:sz w:val="20"/>
                <w:szCs w:val="20"/>
              </w:rPr>
              <w:t>S. 136/137: In den Dialog treten</w:t>
            </w:r>
          </w:p>
        </w:tc>
      </w:tr>
    </w:tbl>
    <w:p w14:paraId="1D3BD2FE" w14:textId="3D876A0B" w:rsidR="0093396C" w:rsidRPr="00264FAB" w:rsidRDefault="0093396C">
      <w:pPr>
        <w:rPr>
          <w:rFonts w:ascii="Arial" w:hAnsi="Arial" w:cs="Arial"/>
        </w:rPr>
      </w:pPr>
    </w:p>
    <w:p w14:paraId="3A53810E" w14:textId="77777777" w:rsidR="00FE77A1" w:rsidRDefault="00FE77A1">
      <w:pPr>
        <w:rPr>
          <w:rFonts w:ascii="Arial" w:hAnsi="Arial" w:cs="Arial"/>
        </w:rPr>
      </w:pPr>
      <w:r>
        <w:rPr>
          <w:rFonts w:ascii="Arial" w:hAnsi="Arial" w:cs="Arial"/>
        </w:rPr>
        <w:br w:type="page"/>
      </w:r>
    </w:p>
    <w:tbl>
      <w:tblPr>
        <w:tblStyle w:val="Tabellenraster"/>
        <w:tblW w:w="0" w:type="auto"/>
        <w:tblLook w:val="04A0" w:firstRow="1" w:lastRow="0" w:firstColumn="1" w:lastColumn="0" w:noHBand="0" w:noVBand="1"/>
      </w:tblPr>
      <w:tblGrid>
        <w:gridCol w:w="7138"/>
        <w:gridCol w:w="7139"/>
      </w:tblGrid>
      <w:tr w:rsidR="00FE77A1" w:rsidRPr="00264FAB" w14:paraId="54BCD248" w14:textId="77777777" w:rsidTr="006337AE">
        <w:tc>
          <w:tcPr>
            <w:tcW w:w="14277" w:type="dxa"/>
            <w:gridSpan w:val="2"/>
            <w:shd w:val="clear" w:color="auto" w:fill="8EAADB" w:themeFill="accent1" w:themeFillTint="99"/>
          </w:tcPr>
          <w:p w14:paraId="308AB7E0" w14:textId="23DAA39D" w:rsidR="00FE77A1" w:rsidRPr="00264FAB" w:rsidRDefault="00FE77A1" w:rsidP="006337AE">
            <w:pPr>
              <w:rPr>
                <w:rFonts w:ascii="Arial" w:hAnsi="Arial" w:cs="Arial"/>
                <w:b/>
                <w:bCs/>
              </w:rPr>
            </w:pPr>
            <w:r w:rsidRPr="00264FAB">
              <w:rPr>
                <w:rFonts w:ascii="Arial" w:hAnsi="Arial" w:cs="Arial"/>
                <w:b/>
                <w:bCs/>
                <w:sz w:val="24"/>
                <w:szCs w:val="24"/>
              </w:rPr>
              <w:lastRenderedPageBreak/>
              <w:t xml:space="preserve">Inhaltsfeld </w:t>
            </w:r>
            <w:r>
              <w:rPr>
                <w:rFonts w:ascii="Arial" w:hAnsi="Arial" w:cs="Arial"/>
                <w:b/>
                <w:bCs/>
                <w:sz w:val="24"/>
                <w:szCs w:val="24"/>
              </w:rPr>
              <w:t>3</w:t>
            </w:r>
            <w:r w:rsidRPr="00264FAB">
              <w:rPr>
                <w:rFonts w:ascii="Arial" w:hAnsi="Arial" w:cs="Arial"/>
                <w:b/>
                <w:bCs/>
                <w:sz w:val="24"/>
                <w:szCs w:val="24"/>
              </w:rPr>
              <w:t xml:space="preserve">: </w:t>
            </w:r>
            <w:r w:rsidRPr="00FE77A1">
              <w:rPr>
                <w:rFonts w:ascii="Arial" w:hAnsi="Arial" w:cs="Arial"/>
                <w:b/>
                <w:bCs/>
                <w:sz w:val="24"/>
                <w:szCs w:val="24"/>
              </w:rPr>
              <w:t>Die Frage nach Gott</w:t>
            </w:r>
          </w:p>
        </w:tc>
      </w:tr>
      <w:tr w:rsidR="00FE77A1" w:rsidRPr="00264FAB" w14:paraId="766F7A51" w14:textId="77777777" w:rsidTr="006337AE">
        <w:tc>
          <w:tcPr>
            <w:tcW w:w="14277" w:type="dxa"/>
            <w:gridSpan w:val="2"/>
            <w:shd w:val="clear" w:color="auto" w:fill="D9E2F3" w:themeFill="accent1" w:themeFillTint="33"/>
          </w:tcPr>
          <w:p w14:paraId="6ADC000D" w14:textId="77777777" w:rsidR="00FE77A1" w:rsidRPr="00264FAB" w:rsidRDefault="00FE77A1" w:rsidP="006337AE">
            <w:pPr>
              <w:rPr>
                <w:rFonts w:ascii="Arial" w:hAnsi="Arial" w:cs="Arial"/>
              </w:rPr>
            </w:pPr>
          </w:p>
          <w:p w14:paraId="14FAE225" w14:textId="77777777" w:rsidR="00FE77A1" w:rsidRDefault="00FE77A1" w:rsidP="006337AE">
            <w:pPr>
              <w:rPr>
                <w:rFonts w:ascii="Arial" w:hAnsi="Arial" w:cs="Arial"/>
              </w:rPr>
            </w:pPr>
            <w:r w:rsidRPr="00EE1537">
              <w:rPr>
                <w:rFonts w:ascii="Arial" w:hAnsi="Arial" w:cs="Arial"/>
                <w:i/>
                <w:iCs/>
              </w:rPr>
              <w:t>Lernausgangslage</w:t>
            </w:r>
            <w:r w:rsidRPr="00D22524">
              <w:rPr>
                <w:rFonts w:ascii="Arial" w:hAnsi="Arial" w:cs="Arial"/>
              </w:rPr>
              <w:t>:</w:t>
            </w:r>
          </w:p>
          <w:p w14:paraId="35B7FB1C" w14:textId="2B763777" w:rsidR="000F1145" w:rsidRPr="000F1145" w:rsidRDefault="000F1145" w:rsidP="000F1145">
            <w:pPr>
              <w:rPr>
                <w:rFonts w:ascii="Arial" w:hAnsi="Arial" w:cs="Arial"/>
              </w:rPr>
            </w:pPr>
            <w:r w:rsidRPr="000F1145">
              <w:rPr>
                <w:rFonts w:ascii="Arial" w:hAnsi="Arial" w:cs="Arial"/>
              </w:rPr>
              <w:t>Der Schüler ist in der Lage, das Gerechtigkeitsverständnis der Bibel an ausgewählten Beispielen zu erläutern. Die Frage nach der Gerechtigkeit Gottes in seiner Güte und Barmherzigkeit</w:t>
            </w:r>
            <w:r>
              <w:rPr>
                <w:rFonts w:ascii="Arial" w:hAnsi="Arial" w:cs="Arial"/>
              </w:rPr>
              <w:t xml:space="preserve"> </w:t>
            </w:r>
            <w:r w:rsidRPr="000F1145">
              <w:rPr>
                <w:rFonts w:ascii="Arial" w:hAnsi="Arial" w:cs="Arial"/>
              </w:rPr>
              <w:t>wird verdeutlicht und die Gerechtigkeit des Menschen im evangelischen Verständnis nur auf der</w:t>
            </w:r>
          </w:p>
          <w:p w14:paraId="6E293337" w14:textId="77777777" w:rsidR="000F1145" w:rsidRPr="000F1145" w:rsidRDefault="000F1145" w:rsidP="000F1145">
            <w:pPr>
              <w:rPr>
                <w:rFonts w:ascii="Arial" w:hAnsi="Arial" w:cs="Arial"/>
              </w:rPr>
            </w:pPr>
            <w:r w:rsidRPr="000F1145">
              <w:rPr>
                <w:rFonts w:ascii="Arial" w:hAnsi="Arial" w:cs="Arial"/>
              </w:rPr>
              <w:t>Basis ihrer Rechtfertigung durch Gott gedacht.</w:t>
            </w:r>
          </w:p>
          <w:p w14:paraId="0E6714C1" w14:textId="2135FB07" w:rsidR="000F1145" w:rsidRPr="000F1145" w:rsidRDefault="000F1145" w:rsidP="000F1145">
            <w:pPr>
              <w:rPr>
                <w:rFonts w:ascii="Arial" w:hAnsi="Arial" w:cs="Arial"/>
              </w:rPr>
            </w:pPr>
            <w:r w:rsidRPr="000F1145">
              <w:rPr>
                <w:rFonts w:ascii="Arial" w:hAnsi="Arial" w:cs="Arial"/>
              </w:rPr>
              <w:t>Der Lernbereich stellt die Problematik der Rede von der Unverfügbarkeit Gottes in den Vordergrund. Die Frage des Schülers, warum Gott Leid zulässt, wird unter anderem am Beispiel des</w:t>
            </w:r>
            <w:r>
              <w:rPr>
                <w:rFonts w:ascii="Arial" w:hAnsi="Arial" w:cs="Arial"/>
              </w:rPr>
              <w:t xml:space="preserve"> </w:t>
            </w:r>
            <w:r w:rsidRPr="000F1145">
              <w:rPr>
                <w:rFonts w:ascii="Arial" w:hAnsi="Arial" w:cs="Arial"/>
              </w:rPr>
              <w:t>Buches Hiob diskutiert. Dabei gewinnt der Schüler eine eigene Haltung zur Theodizee-Frage.</w:t>
            </w:r>
          </w:p>
          <w:p w14:paraId="139BEFB6" w14:textId="5BDF61CD" w:rsidR="000F1145" w:rsidRDefault="000F1145" w:rsidP="000F1145">
            <w:pPr>
              <w:rPr>
                <w:rFonts w:ascii="Arial" w:hAnsi="Arial" w:cs="Arial"/>
              </w:rPr>
            </w:pPr>
            <w:r w:rsidRPr="000F1145">
              <w:rPr>
                <w:rFonts w:ascii="Arial" w:hAnsi="Arial" w:cs="Arial"/>
              </w:rPr>
              <w:t>Die theologischen Reflexionen zum Problem der Unverfügbarkeit Gottes setzen an der Lehre</w:t>
            </w:r>
            <w:r>
              <w:rPr>
                <w:rFonts w:ascii="Arial" w:hAnsi="Arial" w:cs="Arial"/>
              </w:rPr>
              <w:t xml:space="preserve"> </w:t>
            </w:r>
            <w:r w:rsidRPr="000F1145">
              <w:rPr>
                <w:rFonts w:ascii="Arial" w:hAnsi="Arial" w:cs="Arial"/>
              </w:rPr>
              <w:t>von der Trinität an und ermöglichen dem Schüler, eine eigene Position zum christlichen Glauben einzunehmen und zu begründen.</w:t>
            </w:r>
            <w:r w:rsidRPr="000F1145">
              <w:rPr>
                <w:rFonts w:ascii="Arial" w:hAnsi="Arial" w:cs="Arial"/>
              </w:rPr>
              <w:cr/>
            </w:r>
          </w:p>
          <w:p w14:paraId="77C25CCF" w14:textId="77777777" w:rsidR="00FE77A1" w:rsidRPr="00264FAB" w:rsidRDefault="00FE77A1" w:rsidP="009A5354">
            <w:pPr>
              <w:rPr>
                <w:rFonts w:ascii="Arial" w:hAnsi="Arial" w:cs="Arial"/>
              </w:rPr>
            </w:pPr>
          </w:p>
        </w:tc>
      </w:tr>
      <w:tr w:rsidR="00FE77A1" w:rsidRPr="00264FAB" w14:paraId="67E0E664" w14:textId="77777777" w:rsidTr="006337AE">
        <w:tc>
          <w:tcPr>
            <w:tcW w:w="7138" w:type="dxa"/>
            <w:shd w:val="clear" w:color="auto" w:fill="B4C6E7" w:themeFill="accent1" w:themeFillTint="66"/>
          </w:tcPr>
          <w:p w14:paraId="2DB45EDA" w14:textId="77777777" w:rsidR="00FE77A1" w:rsidRPr="00264FAB" w:rsidRDefault="00FE77A1" w:rsidP="006337AE">
            <w:pPr>
              <w:rPr>
                <w:rFonts w:ascii="Arial" w:hAnsi="Arial" w:cs="Arial"/>
              </w:rPr>
            </w:pPr>
            <w:r w:rsidRPr="00264FAB">
              <w:rPr>
                <w:rFonts w:ascii="Arial" w:hAnsi="Arial" w:cs="Arial"/>
              </w:rPr>
              <w:t>Die Schülerinnen und Schüler können</w:t>
            </w:r>
            <w:r>
              <w:rPr>
                <w:rFonts w:ascii="Arial" w:hAnsi="Arial" w:cs="Arial"/>
              </w:rPr>
              <w:t xml:space="preserve"> </w:t>
            </w:r>
            <w:r w:rsidRPr="00264FAB">
              <w:rPr>
                <w:rFonts w:ascii="Arial" w:hAnsi="Arial" w:cs="Arial"/>
              </w:rPr>
              <w:t>…</w:t>
            </w:r>
          </w:p>
        </w:tc>
        <w:tc>
          <w:tcPr>
            <w:tcW w:w="7139" w:type="dxa"/>
            <w:shd w:val="clear" w:color="auto" w:fill="B4C6E7" w:themeFill="accent1" w:themeFillTint="66"/>
          </w:tcPr>
          <w:p w14:paraId="7BA79A8C" w14:textId="1C88AAFB" w:rsidR="00FE77A1" w:rsidRPr="00264FAB" w:rsidRDefault="00FE77A1" w:rsidP="006337AE">
            <w:pPr>
              <w:rPr>
                <w:rFonts w:ascii="Arial" w:hAnsi="Arial" w:cs="Arial"/>
              </w:rPr>
            </w:pPr>
            <w:r w:rsidRPr="002B275C">
              <w:rPr>
                <w:rFonts w:ascii="Arial" w:hAnsi="Arial" w:cs="Arial"/>
              </w:rPr>
              <w:t xml:space="preserve">Seiten in reli plus </w:t>
            </w:r>
            <w:r w:rsidR="00075BC3">
              <w:rPr>
                <w:rFonts w:ascii="Arial" w:hAnsi="Arial" w:cs="Arial"/>
              </w:rPr>
              <w:t>3</w:t>
            </w:r>
          </w:p>
        </w:tc>
      </w:tr>
      <w:tr w:rsidR="00FE77A1" w:rsidRPr="00264FAB" w14:paraId="4CEE6DE8" w14:textId="77777777" w:rsidTr="006337AE">
        <w:tc>
          <w:tcPr>
            <w:tcW w:w="14277" w:type="dxa"/>
            <w:gridSpan w:val="2"/>
            <w:shd w:val="clear" w:color="auto" w:fill="D9E2F3" w:themeFill="accent1" w:themeFillTint="33"/>
          </w:tcPr>
          <w:p w14:paraId="39F37C25" w14:textId="77777777" w:rsidR="00FE77A1" w:rsidRPr="00264FAB" w:rsidRDefault="00FE77A1" w:rsidP="006337AE">
            <w:pPr>
              <w:rPr>
                <w:rFonts w:ascii="Arial" w:hAnsi="Arial" w:cs="Arial"/>
                <w:sz w:val="20"/>
                <w:szCs w:val="20"/>
              </w:rPr>
            </w:pPr>
            <w:r w:rsidRPr="00264FAB">
              <w:rPr>
                <w:rFonts w:ascii="Arial" w:hAnsi="Arial" w:cs="Arial"/>
                <w:sz w:val="20"/>
                <w:szCs w:val="20"/>
              </w:rPr>
              <w:t>Wahrnehmungskompetenz</w:t>
            </w:r>
          </w:p>
        </w:tc>
      </w:tr>
      <w:tr w:rsidR="00FE77A1" w:rsidRPr="00264FAB" w14:paraId="494398E2" w14:textId="77777777" w:rsidTr="006337AE">
        <w:tc>
          <w:tcPr>
            <w:tcW w:w="7138" w:type="dxa"/>
          </w:tcPr>
          <w:p w14:paraId="71FB4EA5" w14:textId="2ABB6BB0" w:rsidR="00FE77A1" w:rsidRPr="00EE1537" w:rsidRDefault="000F1145" w:rsidP="006337AE">
            <w:pPr>
              <w:pStyle w:val="Listenabsatz"/>
              <w:numPr>
                <w:ilvl w:val="0"/>
                <w:numId w:val="18"/>
              </w:numPr>
              <w:rPr>
                <w:rFonts w:ascii="Arial" w:eastAsia="Times New Roman" w:hAnsi="Arial" w:cs="Arial"/>
                <w:sz w:val="20"/>
                <w:szCs w:val="20"/>
                <w:lang w:eastAsia="de-DE"/>
              </w:rPr>
            </w:pPr>
            <w:r w:rsidRPr="000F1145">
              <w:rPr>
                <w:rFonts w:ascii="Arial" w:eastAsia="Times New Roman" w:hAnsi="Arial" w:cs="Arial"/>
                <w:sz w:val="20"/>
                <w:szCs w:val="20"/>
                <w:lang w:eastAsia="de-DE"/>
              </w:rPr>
              <w:t>eigene Erfahrungen von Glück und Leid in seinem Leben beschreiben</w:t>
            </w:r>
            <w:r>
              <w:rPr>
                <w:rFonts w:ascii="Arial" w:eastAsia="Times New Roman" w:hAnsi="Arial" w:cs="Arial"/>
                <w:sz w:val="20"/>
                <w:szCs w:val="20"/>
                <w:lang w:eastAsia="de-DE"/>
              </w:rPr>
              <w:t>.</w:t>
            </w:r>
          </w:p>
        </w:tc>
        <w:tc>
          <w:tcPr>
            <w:tcW w:w="7139" w:type="dxa"/>
          </w:tcPr>
          <w:p w14:paraId="627ACF13" w14:textId="204C0ACC" w:rsidR="00076F66" w:rsidRPr="00076F66" w:rsidRDefault="00076F66" w:rsidP="00076F66">
            <w:pPr>
              <w:pStyle w:val="Listenabsatz"/>
              <w:numPr>
                <w:ilvl w:val="0"/>
                <w:numId w:val="1"/>
              </w:numPr>
              <w:rPr>
                <w:rFonts w:ascii="Arial" w:hAnsi="Arial" w:cs="Arial"/>
                <w:sz w:val="20"/>
                <w:szCs w:val="20"/>
              </w:rPr>
            </w:pPr>
            <w:r>
              <w:rPr>
                <w:rFonts w:ascii="Arial" w:hAnsi="Arial" w:cs="Arial"/>
                <w:sz w:val="20"/>
                <w:szCs w:val="20"/>
              </w:rPr>
              <w:t>S. 42/43: Der Tod – Teil des Lebens?</w:t>
            </w:r>
          </w:p>
          <w:p w14:paraId="51050953" w14:textId="2046F1A1" w:rsidR="00FE77A1" w:rsidRPr="00264FAB" w:rsidRDefault="00B5620F" w:rsidP="006337AE">
            <w:pPr>
              <w:pStyle w:val="Listenabsatz"/>
              <w:numPr>
                <w:ilvl w:val="0"/>
                <w:numId w:val="1"/>
              </w:numPr>
              <w:rPr>
                <w:rFonts w:ascii="Arial" w:hAnsi="Arial" w:cs="Arial"/>
                <w:sz w:val="20"/>
                <w:szCs w:val="20"/>
              </w:rPr>
            </w:pPr>
            <w:r>
              <w:rPr>
                <w:rFonts w:ascii="Arial" w:hAnsi="Arial" w:cs="Arial"/>
                <w:sz w:val="20"/>
                <w:szCs w:val="20"/>
              </w:rPr>
              <w:t>S. 72/73: Warum nur?</w:t>
            </w:r>
          </w:p>
        </w:tc>
      </w:tr>
      <w:tr w:rsidR="00FE77A1" w:rsidRPr="00264FAB" w14:paraId="02E8D155" w14:textId="77777777" w:rsidTr="006337AE">
        <w:tc>
          <w:tcPr>
            <w:tcW w:w="7138" w:type="dxa"/>
          </w:tcPr>
          <w:p w14:paraId="414CE6E0" w14:textId="421862FE" w:rsidR="00FE77A1" w:rsidRPr="007341A8" w:rsidRDefault="000F1145" w:rsidP="000E3C78">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die Erfahrungen des Hiob im Zusammenhang mit dem Gedanken der Unverfügbarkeit Gottes erläutern</w:t>
            </w:r>
            <w:r>
              <w:rPr>
                <w:rFonts w:ascii="Arial" w:eastAsia="Times New Roman" w:hAnsi="Arial" w:cs="Arial"/>
                <w:sz w:val="20"/>
                <w:szCs w:val="20"/>
                <w:lang w:eastAsia="de-DE"/>
              </w:rPr>
              <w:t>.</w:t>
            </w:r>
          </w:p>
        </w:tc>
        <w:tc>
          <w:tcPr>
            <w:tcW w:w="7139" w:type="dxa"/>
          </w:tcPr>
          <w:p w14:paraId="3E41F1DF" w14:textId="0B9CDC08" w:rsidR="00FE77A1" w:rsidRPr="00264FAB" w:rsidRDefault="00B5620F" w:rsidP="006337AE">
            <w:pPr>
              <w:pStyle w:val="Listenabsatz"/>
              <w:numPr>
                <w:ilvl w:val="0"/>
                <w:numId w:val="1"/>
              </w:numPr>
              <w:rPr>
                <w:rFonts w:ascii="Arial" w:hAnsi="Arial" w:cs="Arial"/>
                <w:sz w:val="20"/>
                <w:szCs w:val="20"/>
              </w:rPr>
            </w:pPr>
            <w:r>
              <w:rPr>
                <w:rFonts w:ascii="Arial" w:hAnsi="Arial" w:cs="Arial"/>
                <w:sz w:val="20"/>
                <w:szCs w:val="20"/>
              </w:rPr>
              <w:t>S. 72/73: Warum nur?</w:t>
            </w:r>
          </w:p>
        </w:tc>
      </w:tr>
      <w:tr w:rsidR="00FE77A1" w:rsidRPr="00264FAB" w14:paraId="60438A71" w14:textId="77777777" w:rsidTr="006337AE">
        <w:tc>
          <w:tcPr>
            <w:tcW w:w="7138" w:type="dxa"/>
          </w:tcPr>
          <w:p w14:paraId="38B34AC6" w14:textId="5F00B27A" w:rsidR="00FE77A1" w:rsidRPr="007341A8" w:rsidRDefault="000F1145" w:rsidP="006337AE">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die Trinitätslehre mit der Verfügbarkeit Gottes in Beziehung setzen.</w:t>
            </w:r>
          </w:p>
        </w:tc>
        <w:tc>
          <w:tcPr>
            <w:tcW w:w="7139" w:type="dxa"/>
          </w:tcPr>
          <w:p w14:paraId="51485DCE" w14:textId="77777777" w:rsidR="00FE77A1" w:rsidRPr="00264FAB" w:rsidRDefault="00FE77A1" w:rsidP="00CF1600">
            <w:pPr>
              <w:pStyle w:val="Listenabsatz"/>
              <w:rPr>
                <w:rFonts w:ascii="Arial" w:hAnsi="Arial" w:cs="Arial"/>
                <w:sz w:val="20"/>
                <w:szCs w:val="20"/>
              </w:rPr>
            </w:pPr>
          </w:p>
        </w:tc>
      </w:tr>
      <w:tr w:rsidR="00FE77A1" w:rsidRPr="00264FAB" w14:paraId="3D4F027A" w14:textId="77777777" w:rsidTr="006337AE">
        <w:tc>
          <w:tcPr>
            <w:tcW w:w="14277" w:type="dxa"/>
            <w:gridSpan w:val="2"/>
            <w:shd w:val="clear" w:color="auto" w:fill="D9E2F3" w:themeFill="accent1" w:themeFillTint="33"/>
          </w:tcPr>
          <w:p w14:paraId="009A5F84" w14:textId="77777777" w:rsidR="00FE77A1" w:rsidRPr="00264FAB" w:rsidRDefault="00FE77A1" w:rsidP="006337AE">
            <w:pPr>
              <w:rPr>
                <w:rFonts w:ascii="Arial" w:hAnsi="Arial" w:cs="Arial"/>
                <w:sz w:val="20"/>
                <w:szCs w:val="20"/>
              </w:rPr>
            </w:pPr>
            <w:r w:rsidRPr="007341A8">
              <w:rPr>
                <w:rFonts w:ascii="Arial" w:hAnsi="Arial" w:cs="Arial"/>
                <w:sz w:val="20"/>
                <w:szCs w:val="20"/>
              </w:rPr>
              <w:t>Methodenkompetenz</w:t>
            </w:r>
          </w:p>
        </w:tc>
      </w:tr>
      <w:tr w:rsidR="00FE77A1" w:rsidRPr="00264FAB" w14:paraId="6A08848D" w14:textId="77777777" w:rsidTr="006337AE">
        <w:tc>
          <w:tcPr>
            <w:tcW w:w="7138" w:type="dxa"/>
          </w:tcPr>
          <w:p w14:paraId="1B1ED827" w14:textId="5238C615" w:rsidR="00FE77A1" w:rsidRPr="00264FAB" w:rsidRDefault="000F1145" w:rsidP="000F1145">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die Frage nach der Gerechtigkeit Gottes angesichts der Erfahrungen von Ungerechtigkeit in</w:t>
            </w:r>
            <w:r>
              <w:rPr>
                <w:rFonts w:ascii="Arial" w:eastAsia="Times New Roman" w:hAnsi="Arial" w:cs="Arial"/>
                <w:sz w:val="20"/>
                <w:szCs w:val="20"/>
                <w:lang w:eastAsia="de-DE"/>
              </w:rPr>
              <w:t xml:space="preserve"> </w:t>
            </w:r>
            <w:r w:rsidRPr="000F1145">
              <w:rPr>
                <w:rFonts w:ascii="Arial" w:eastAsia="Times New Roman" w:hAnsi="Arial" w:cs="Arial"/>
                <w:sz w:val="20"/>
                <w:szCs w:val="20"/>
                <w:lang w:eastAsia="de-DE"/>
              </w:rPr>
              <w:t>der Welt erörtern</w:t>
            </w:r>
            <w:r>
              <w:rPr>
                <w:rFonts w:ascii="Arial" w:eastAsia="Times New Roman" w:hAnsi="Arial" w:cs="Arial"/>
                <w:sz w:val="20"/>
                <w:szCs w:val="20"/>
                <w:lang w:eastAsia="de-DE"/>
              </w:rPr>
              <w:t>.</w:t>
            </w:r>
          </w:p>
        </w:tc>
        <w:tc>
          <w:tcPr>
            <w:tcW w:w="7139" w:type="dxa"/>
          </w:tcPr>
          <w:p w14:paraId="7272CC55" w14:textId="5CB065D5" w:rsidR="00FE77A1" w:rsidRDefault="00B5620F" w:rsidP="006337AE">
            <w:pPr>
              <w:pStyle w:val="Listenabsatz"/>
              <w:numPr>
                <w:ilvl w:val="0"/>
                <w:numId w:val="1"/>
              </w:numPr>
              <w:rPr>
                <w:rFonts w:ascii="Arial" w:hAnsi="Arial" w:cs="Arial"/>
                <w:sz w:val="20"/>
                <w:szCs w:val="20"/>
              </w:rPr>
            </w:pPr>
            <w:r>
              <w:rPr>
                <w:rFonts w:ascii="Arial" w:hAnsi="Arial" w:cs="Arial"/>
                <w:sz w:val="20"/>
                <w:szCs w:val="20"/>
              </w:rPr>
              <w:t>S. 70/71: Gott und das Böse</w:t>
            </w:r>
          </w:p>
          <w:p w14:paraId="09570286" w14:textId="763F8CFE" w:rsidR="00B5620F" w:rsidRPr="00264FAB" w:rsidRDefault="00B5620F" w:rsidP="006337AE">
            <w:pPr>
              <w:pStyle w:val="Listenabsatz"/>
              <w:numPr>
                <w:ilvl w:val="0"/>
                <w:numId w:val="1"/>
              </w:numPr>
              <w:rPr>
                <w:rFonts w:ascii="Arial" w:hAnsi="Arial" w:cs="Arial"/>
                <w:sz w:val="20"/>
                <w:szCs w:val="20"/>
              </w:rPr>
            </w:pPr>
            <w:r>
              <w:rPr>
                <w:rFonts w:ascii="Arial" w:hAnsi="Arial" w:cs="Arial"/>
                <w:sz w:val="20"/>
                <w:szCs w:val="20"/>
              </w:rPr>
              <w:t>S. 72/73: Warum nur?</w:t>
            </w:r>
          </w:p>
        </w:tc>
      </w:tr>
      <w:tr w:rsidR="00FE77A1" w:rsidRPr="00264FAB" w14:paraId="1E890CDF" w14:textId="77777777" w:rsidTr="006337AE">
        <w:tc>
          <w:tcPr>
            <w:tcW w:w="7138" w:type="dxa"/>
          </w:tcPr>
          <w:p w14:paraId="63D20610" w14:textId="360A3830" w:rsidR="00FE77A1" w:rsidRPr="00EE1537" w:rsidRDefault="000F1145" w:rsidP="000F1145">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philosophische und theologische Texte zur Frage nach der Gerechtigkeit Gottes analysieren</w:t>
            </w:r>
            <w:r>
              <w:rPr>
                <w:rFonts w:ascii="Arial" w:eastAsia="Times New Roman" w:hAnsi="Arial" w:cs="Arial"/>
                <w:sz w:val="20"/>
                <w:szCs w:val="20"/>
                <w:lang w:eastAsia="de-DE"/>
              </w:rPr>
              <w:t xml:space="preserve"> </w:t>
            </w:r>
            <w:r w:rsidRPr="000F1145">
              <w:rPr>
                <w:rFonts w:ascii="Arial" w:eastAsia="Times New Roman" w:hAnsi="Arial" w:cs="Arial"/>
                <w:sz w:val="20"/>
                <w:szCs w:val="20"/>
                <w:lang w:eastAsia="de-DE"/>
              </w:rPr>
              <w:t>und interpretieren</w:t>
            </w:r>
            <w:r>
              <w:rPr>
                <w:rFonts w:ascii="Arial" w:eastAsia="Times New Roman" w:hAnsi="Arial" w:cs="Arial"/>
                <w:sz w:val="20"/>
                <w:szCs w:val="20"/>
                <w:lang w:eastAsia="de-DE"/>
              </w:rPr>
              <w:t>.</w:t>
            </w:r>
          </w:p>
        </w:tc>
        <w:tc>
          <w:tcPr>
            <w:tcW w:w="7139" w:type="dxa"/>
          </w:tcPr>
          <w:p w14:paraId="09C78A02" w14:textId="7F10ECB2" w:rsidR="00B5620F" w:rsidRPr="00B5620F" w:rsidRDefault="00B5620F" w:rsidP="00B5620F">
            <w:pPr>
              <w:pStyle w:val="Listenabsatz"/>
              <w:numPr>
                <w:ilvl w:val="0"/>
                <w:numId w:val="1"/>
              </w:numPr>
              <w:rPr>
                <w:rFonts w:ascii="Arial" w:hAnsi="Arial" w:cs="Arial"/>
                <w:sz w:val="20"/>
                <w:szCs w:val="20"/>
              </w:rPr>
            </w:pPr>
            <w:r>
              <w:rPr>
                <w:rFonts w:ascii="Arial" w:hAnsi="Arial" w:cs="Arial"/>
                <w:sz w:val="20"/>
                <w:szCs w:val="20"/>
              </w:rPr>
              <w:t>S. 66/67: Was kann man von Gott wissen?</w:t>
            </w:r>
          </w:p>
          <w:p w14:paraId="0B3F82C9" w14:textId="19A27DF9" w:rsidR="00FE77A1" w:rsidRPr="00264FAB" w:rsidRDefault="00B5620F" w:rsidP="006337AE">
            <w:pPr>
              <w:pStyle w:val="Listenabsatz"/>
              <w:numPr>
                <w:ilvl w:val="0"/>
                <w:numId w:val="1"/>
              </w:numPr>
              <w:rPr>
                <w:rFonts w:ascii="Arial" w:hAnsi="Arial" w:cs="Arial"/>
                <w:sz w:val="20"/>
                <w:szCs w:val="20"/>
              </w:rPr>
            </w:pPr>
            <w:r>
              <w:rPr>
                <w:rFonts w:ascii="Arial" w:hAnsi="Arial" w:cs="Arial"/>
                <w:sz w:val="20"/>
                <w:szCs w:val="20"/>
              </w:rPr>
              <w:t>S. 68/69: Kann man Gott beweisen?</w:t>
            </w:r>
          </w:p>
        </w:tc>
      </w:tr>
      <w:tr w:rsidR="000F1145" w:rsidRPr="00264FAB" w14:paraId="285A2776" w14:textId="77777777" w:rsidTr="006337AE">
        <w:tc>
          <w:tcPr>
            <w:tcW w:w="7138" w:type="dxa"/>
          </w:tcPr>
          <w:p w14:paraId="35F287E7" w14:textId="4147FC56" w:rsidR="000F1145" w:rsidRPr="00EE1537" w:rsidRDefault="000F1145" w:rsidP="006337AE">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Leiderfahrungen sprachlich und kreativ zum Ausdruck bringen</w:t>
            </w:r>
            <w:r>
              <w:rPr>
                <w:rFonts w:ascii="Arial" w:eastAsia="Times New Roman" w:hAnsi="Arial" w:cs="Arial"/>
                <w:sz w:val="20"/>
                <w:szCs w:val="20"/>
                <w:lang w:eastAsia="de-DE"/>
              </w:rPr>
              <w:t>.</w:t>
            </w:r>
          </w:p>
        </w:tc>
        <w:tc>
          <w:tcPr>
            <w:tcW w:w="7139" w:type="dxa"/>
          </w:tcPr>
          <w:p w14:paraId="573DF27C" w14:textId="6B65EE0C" w:rsidR="00B5620F" w:rsidRDefault="00B5620F" w:rsidP="00B5620F">
            <w:pPr>
              <w:pStyle w:val="Listenabsatz"/>
              <w:numPr>
                <w:ilvl w:val="0"/>
                <w:numId w:val="1"/>
              </w:numPr>
              <w:rPr>
                <w:rFonts w:ascii="Arial" w:hAnsi="Arial" w:cs="Arial"/>
                <w:sz w:val="20"/>
                <w:szCs w:val="20"/>
              </w:rPr>
            </w:pPr>
            <w:r>
              <w:rPr>
                <w:rFonts w:ascii="Arial" w:hAnsi="Arial" w:cs="Arial"/>
                <w:sz w:val="20"/>
                <w:szCs w:val="20"/>
              </w:rPr>
              <w:t>S. 18/19: Gott steh mir bei!</w:t>
            </w:r>
          </w:p>
          <w:p w14:paraId="30A0A974" w14:textId="475575C1" w:rsidR="00076F66" w:rsidRDefault="00076F66" w:rsidP="00B5620F">
            <w:pPr>
              <w:pStyle w:val="Listenabsatz"/>
              <w:numPr>
                <w:ilvl w:val="0"/>
                <w:numId w:val="1"/>
              </w:numPr>
              <w:rPr>
                <w:rFonts w:ascii="Arial" w:hAnsi="Arial" w:cs="Arial"/>
                <w:sz w:val="20"/>
                <w:szCs w:val="20"/>
              </w:rPr>
            </w:pPr>
            <w:r>
              <w:rPr>
                <w:rFonts w:ascii="Arial" w:hAnsi="Arial" w:cs="Arial"/>
                <w:sz w:val="20"/>
                <w:szCs w:val="20"/>
              </w:rPr>
              <w:t>S. 42/43: Der Tod – Teil des Lebens?</w:t>
            </w:r>
          </w:p>
          <w:p w14:paraId="7A960BFC" w14:textId="34934827" w:rsidR="000F1145" w:rsidRDefault="00B5620F" w:rsidP="00B5620F">
            <w:pPr>
              <w:pStyle w:val="Listenabsatz"/>
              <w:numPr>
                <w:ilvl w:val="0"/>
                <w:numId w:val="1"/>
              </w:numPr>
              <w:rPr>
                <w:rFonts w:ascii="Arial" w:hAnsi="Arial" w:cs="Arial"/>
                <w:sz w:val="20"/>
                <w:szCs w:val="20"/>
              </w:rPr>
            </w:pPr>
            <w:r>
              <w:rPr>
                <w:rFonts w:ascii="Arial" w:hAnsi="Arial" w:cs="Arial"/>
                <w:sz w:val="20"/>
                <w:szCs w:val="20"/>
              </w:rPr>
              <w:t>S. 70/71: Gott und das Böse</w:t>
            </w:r>
          </w:p>
          <w:p w14:paraId="34547D5D" w14:textId="6956A992" w:rsidR="00B5620F" w:rsidRPr="00B5620F" w:rsidRDefault="00B5620F" w:rsidP="00B5620F">
            <w:pPr>
              <w:pStyle w:val="Listenabsatz"/>
              <w:numPr>
                <w:ilvl w:val="0"/>
                <w:numId w:val="1"/>
              </w:numPr>
              <w:rPr>
                <w:rFonts w:ascii="Arial" w:hAnsi="Arial" w:cs="Arial"/>
                <w:sz w:val="20"/>
                <w:szCs w:val="20"/>
              </w:rPr>
            </w:pPr>
            <w:r>
              <w:rPr>
                <w:rFonts w:ascii="Arial" w:hAnsi="Arial" w:cs="Arial"/>
                <w:sz w:val="20"/>
                <w:szCs w:val="20"/>
              </w:rPr>
              <w:t>S. 72/73: Warum nur?</w:t>
            </w:r>
          </w:p>
        </w:tc>
      </w:tr>
      <w:tr w:rsidR="00FE77A1" w:rsidRPr="00264FAB" w14:paraId="51C84318" w14:textId="77777777" w:rsidTr="006337AE">
        <w:tc>
          <w:tcPr>
            <w:tcW w:w="7138" w:type="dxa"/>
          </w:tcPr>
          <w:p w14:paraId="0ABF952A" w14:textId="67C3A908" w:rsidR="00FE77A1" w:rsidRPr="007341A8" w:rsidRDefault="000F1145" w:rsidP="006337AE">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ein Streitgespräch über den Glauben an Gott führen.</w:t>
            </w:r>
          </w:p>
        </w:tc>
        <w:tc>
          <w:tcPr>
            <w:tcW w:w="7139" w:type="dxa"/>
          </w:tcPr>
          <w:p w14:paraId="389C478F" w14:textId="77777777" w:rsidR="00FE77A1" w:rsidRDefault="00B5620F" w:rsidP="006337AE">
            <w:pPr>
              <w:pStyle w:val="Listenabsatz"/>
              <w:numPr>
                <w:ilvl w:val="0"/>
                <w:numId w:val="1"/>
              </w:numPr>
              <w:rPr>
                <w:rFonts w:ascii="Arial" w:hAnsi="Arial" w:cs="Arial"/>
                <w:sz w:val="20"/>
                <w:szCs w:val="20"/>
              </w:rPr>
            </w:pPr>
            <w:r>
              <w:rPr>
                <w:rFonts w:ascii="Arial" w:hAnsi="Arial" w:cs="Arial"/>
                <w:sz w:val="20"/>
                <w:szCs w:val="20"/>
              </w:rPr>
              <w:t>S. 68/69: Kann man Gott beweisen?</w:t>
            </w:r>
          </w:p>
          <w:p w14:paraId="5E721C01" w14:textId="1143CE3F" w:rsidR="00B5620F" w:rsidRDefault="00B5620F" w:rsidP="00B5620F">
            <w:pPr>
              <w:pStyle w:val="Listenabsatz"/>
              <w:numPr>
                <w:ilvl w:val="0"/>
                <w:numId w:val="1"/>
              </w:numPr>
              <w:rPr>
                <w:rFonts w:ascii="Arial" w:hAnsi="Arial" w:cs="Arial"/>
                <w:sz w:val="20"/>
                <w:szCs w:val="20"/>
              </w:rPr>
            </w:pPr>
            <w:r>
              <w:rPr>
                <w:rFonts w:ascii="Arial" w:hAnsi="Arial" w:cs="Arial"/>
                <w:sz w:val="20"/>
                <w:szCs w:val="20"/>
              </w:rPr>
              <w:t>S. 70/71: Gott und das Böse</w:t>
            </w:r>
          </w:p>
          <w:p w14:paraId="72CA310A" w14:textId="5AA93125" w:rsidR="00B5620F" w:rsidRPr="00264FAB" w:rsidRDefault="00B5620F" w:rsidP="00B5620F">
            <w:pPr>
              <w:pStyle w:val="Listenabsatz"/>
              <w:numPr>
                <w:ilvl w:val="0"/>
                <w:numId w:val="1"/>
              </w:numPr>
              <w:rPr>
                <w:rFonts w:ascii="Arial" w:hAnsi="Arial" w:cs="Arial"/>
                <w:sz w:val="20"/>
                <w:szCs w:val="20"/>
              </w:rPr>
            </w:pPr>
            <w:r>
              <w:rPr>
                <w:rFonts w:ascii="Arial" w:hAnsi="Arial" w:cs="Arial"/>
                <w:sz w:val="20"/>
                <w:szCs w:val="20"/>
              </w:rPr>
              <w:t>S. 72/73: Warum nur?</w:t>
            </w:r>
          </w:p>
        </w:tc>
      </w:tr>
      <w:tr w:rsidR="00FE77A1" w:rsidRPr="00264FAB" w14:paraId="70C45974" w14:textId="77777777" w:rsidTr="006337AE">
        <w:tc>
          <w:tcPr>
            <w:tcW w:w="14277" w:type="dxa"/>
            <w:gridSpan w:val="2"/>
            <w:shd w:val="clear" w:color="auto" w:fill="D9E2F3" w:themeFill="accent1" w:themeFillTint="33"/>
          </w:tcPr>
          <w:p w14:paraId="707FC563" w14:textId="77777777" w:rsidR="00FE77A1" w:rsidRPr="00264FAB" w:rsidRDefault="00FE77A1" w:rsidP="006337AE">
            <w:pPr>
              <w:rPr>
                <w:rFonts w:ascii="Arial" w:hAnsi="Arial" w:cs="Arial"/>
                <w:sz w:val="20"/>
                <w:szCs w:val="20"/>
              </w:rPr>
            </w:pPr>
            <w:r w:rsidRPr="00F446B7">
              <w:rPr>
                <w:rFonts w:ascii="Arial" w:hAnsi="Arial" w:cs="Arial"/>
                <w:sz w:val="20"/>
                <w:szCs w:val="20"/>
              </w:rPr>
              <w:t>Selbst- und Sozialkompetenz</w:t>
            </w:r>
          </w:p>
        </w:tc>
      </w:tr>
      <w:tr w:rsidR="00FE77A1" w:rsidRPr="00264FAB" w14:paraId="2B836235" w14:textId="77777777" w:rsidTr="006337AE">
        <w:tc>
          <w:tcPr>
            <w:tcW w:w="7138" w:type="dxa"/>
          </w:tcPr>
          <w:p w14:paraId="37A8A5F6" w14:textId="660C0365" w:rsidR="00FE77A1" w:rsidRPr="00264FAB" w:rsidRDefault="000F1145" w:rsidP="006337AE">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 xml:space="preserve">mit Leiderfahrungen </w:t>
            </w:r>
            <w:r w:rsidR="00CF1600">
              <w:rPr>
                <w:rFonts w:ascii="Arial" w:eastAsia="Times New Roman" w:hAnsi="Arial" w:cs="Arial"/>
                <w:sz w:val="20"/>
                <w:szCs w:val="20"/>
                <w:lang w:eastAsia="de-DE"/>
              </w:rPr>
              <w:t>a</w:t>
            </w:r>
            <w:r w:rsidRPr="000F1145">
              <w:rPr>
                <w:rFonts w:ascii="Arial" w:eastAsia="Times New Roman" w:hAnsi="Arial" w:cs="Arial"/>
                <w:sz w:val="20"/>
                <w:szCs w:val="20"/>
                <w:lang w:eastAsia="de-DE"/>
              </w:rPr>
              <w:t>nderer sensibel umgehen</w:t>
            </w:r>
            <w:r>
              <w:rPr>
                <w:rFonts w:ascii="Arial" w:eastAsia="Times New Roman" w:hAnsi="Arial" w:cs="Arial"/>
                <w:sz w:val="20"/>
                <w:szCs w:val="20"/>
                <w:lang w:eastAsia="de-DE"/>
              </w:rPr>
              <w:t>.</w:t>
            </w:r>
          </w:p>
        </w:tc>
        <w:tc>
          <w:tcPr>
            <w:tcW w:w="7139" w:type="dxa"/>
          </w:tcPr>
          <w:p w14:paraId="18172313" w14:textId="77777777" w:rsidR="00076F66" w:rsidRDefault="00076F66" w:rsidP="00076F66">
            <w:pPr>
              <w:pStyle w:val="Listenabsatz"/>
              <w:numPr>
                <w:ilvl w:val="0"/>
                <w:numId w:val="1"/>
              </w:numPr>
              <w:rPr>
                <w:rFonts w:ascii="Arial" w:hAnsi="Arial" w:cs="Arial"/>
                <w:sz w:val="20"/>
                <w:szCs w:val="20"/>
              </w:rPr>
            </w:pPr>
            <w:r>
              <w:rPr>
                <w:rFonts w:ascii="Arial" w:hAnsi="Arial" w:cs="Arial"/>
                <w:sz w:val="20"/>
                <w:szCs w:val="20"/>
              </w:rPr>
              <w:t>S. 22: Plus</w:t>
            </w:r>
          </w:p>
          <w:p w14:paraId="71338000" w14:textId="714C04B3" w:rsidR="00FE77A1" w:rsidRPr="00076F66" w:rsidRDefault="00B5620F" w:rsidP="00076F66">
            <w:pPr>
              <w:pStyle w:val="Listenabsatz"/>
              <w:numPr>
                <w:ilvl w:val="0"/>
                <w:numId w:val="1"/>
              </w:numPr>
              <w:rPr>
                <w:rFonts w:ascii="Arial" w:hAnsi="Arial" w:cs="Arial"/>
                <w:sz w:val="20"/>
                <w:szCs w:val="20"/>
              </w:rPr>
            </w:pPr>
            <w:r w:rsidRPr="00076F66">
              <w:rPr>
                <w:rFonts w:ascii="Arial" w:hAnsi="Arial" w:cs="Arial"/>
                <w:sz w:val="20"/>
                <w:szCs w:val="20"/>
              </w:rPr>
              <w:t>S. 46/47: Abschied nehmen</w:t>
            </w:r>
          </w:p>
          <w:p w14:paraId="5BF39AB8" w14:textId="0C5D419D" w:rsidR="00076F66" w:rsidRPr="00264FAB" w:rsidRDefault="00076F66" w:rsidP="006337AE">
            <w:pPr>
              <w:pStyle w:val="Listenabsatz"/>
              <w:numPr>
                <w:ilvl w:val="0"/>
                <w:numId w:val="1"/>
              </w:numPr>
              <w:rPr>
                <w:rFonts w:ascii="Arial" w:hAnsi="Arial" w:cs="Arial"/>
                <w:sz w:val="20"/>
                <w:szCs w:val="20"/>
              </w:rPr>
            </w:pPr>
            <w:r>
              <w:rPr>
                <w:rFonts w:ascii="Arial" w:hAnsi="Arial" w:cs="Arial"/>
                <w:sz w:val="20"/>
                <w:szCs w:val="20"/>
              </w:rPr>
              <w:t>S. 84/85: Unantastbare Würde</w:t>
            </w:r>
          </w:p>
        </w:tc>
      </w:tr>
      <w:tr w:rsidR="00FE77A1" w:rsidRPr="00264FAB" w14:paraId="2AF6868D" w14:textId="77777777" w:rsidTr="006337AE">
        <w:tc>
          <w:tcPr>
            <w:tcW w:w="7138" w:type="dxa"/>
          </w:tcPr>
          <w:p w14:paraId="6A5B4B2A" w14:textId="75EB38B1" w:rsidR="00FE77A1" w:rsidRPr="00264FAB" w:rsidRDefault="000F1145" w:rsidP="00AD65AA">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lastRenderedPageBreak/>
              <w:t>die Tragfähigkeit des Gottesglaubens für das eigene Leben</w:t>
            </w:r>
            <w:r>
              <w:rPr>
                <w:rFonts w:ascii="Arial" w:eastAsia="Times New Roman" w:hAnsi="Arial" w:cs="Arial"/>
                <w:sz w:val="20"/>
                <w:szCs w:val="20"/>
                <w:lang w:eastAsia="de-DE"/>
              </w:rPr>
              <w:t xml:space="preserve"> </w:t>
            </w:r>
            <w:r w:rsidRPr="000F1145">
              <w:rPr>
                <w:rFonts w:ascii="Arial" w:eastAsia="Times New Roman" w:hAnsi="Arial" w:cs="Arial"/>
                <w:sz w:val="20"/>
                <w:szCs w:val="20"/>
                <w:lang w:eastAsia="de-DE"/>
              </w:rPr>
              <w:t>überprüfen</w:t>
            </w:r>
            <w:r>
              <w:rPr>
                <w:rFonts w:ascii="Arial" w:eastAsia="Times New Roman" w:hAnsi="Arial" w:cs="Arial"/>
                <w:sz w:val="20"/>
                <w:szCs w:val="20"/>
                <w:lang w:eastAsia="de-DE"/>
              </w:rPr>
              <w:t>.</w:t>
            </w:r>
          </w:p>
        </w:tc>
        <w:tc>
          <w:tcPr>
            <w:tcW w:w="7139" w:type="dxa"/>
          </w:tcPr>
          <w:p w14:paraId="1EC2EBB1" w14:textId="5BEAD9EE" w:rsidR="00B5620F" w:rsidRDefault="00B5620F" w:rsidP="006337AE">
            <w:pPr>
              <w:pStyle w:val="Listenabsatz"/>
              <w:numPr>
                <w:ilvl w:val="0"/>
                <w:numId w:val="1"/>
              </w:numPr>
              <w:rPr>
                <w:rFonts w:ascii="Arial" w:hAnsi="Arial" w:cs="Arial"/>
                <w:sz w:val="20"/>
                <w:szCs w:val="20"/>
              </w:rPr>
            </w:pPr>
            <w:r>
              <w:rPr>
                <w:rFonts w:ascii="Arial" w:hAnsi="Arial" w:cs="Arial"/>
                <w:sz w:val="20"/>
                <w:szCs w:val="20"/>
              </w:rPr>
              <w:t>S. 66/67: Was kann man von Gott wissen?</w:t>
            </w:r>
          </w:p>
          <w:p w14:paraId="4B5F8823" w14:textId="578B86E5" w:rsidR="00FE77A1" w:rsidRPr="00264FAB" w:rsidRDefault="00B5620F" w:rsidP="006337AE">
            <w:pPr>
              <w:pStyle w:val="Listenabsatz"/>
              <w:numPr>
                <w:ilvl w:val="0"/>
                <w:numId w:val="1"/>
              </w:numPr>
              <w:rPr>
                <w:rFonts w:ascii="Arial" w:hAnsi="Arial" w:cs="Arial"/>
                <w:sz w:val="20"/>
                <w:szCs w:val="20"/>
              </w:rPr>
            </w:pPr>
            <w:r>
              <w:rPr>
                <w:rFonts w:ascii="Arial" w:hAnsi="Arial" w:cs="Arial"/>
                <w:sz w:val="20"/>
                <w:szCs w:val="20"/>
              </w:rPr>
              <w:t>S. 68/69: Kann man Gott beweisen?</w:t>
            </w:r>
          </w:p>
        </w:tc>
      </w:tr>
      <w:tr w:rsidR="00FE77A1" w:rsidRPr="00264FAB" w14:paraId="664FBE98" w14:textId="77777777" w:rsidTr="006337AE">
        <w:tc>
          <w:tcPr>
            <w:tcW w:w="7138" w:type="dxa"/>
          </w:tcPr>
          <w:p w14:paraId="4E948EE9" w14:textId="70F3B5F7" w:rsidR="00FE77A1" w:rsidRPr="00F446B7" w:rsidRDefault="000F1145" w:rsidP="006337AE">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seine eigenen Anfragen und Zweifel an Gott formulieren</w:t>
            </w:r>
            <w:r>
              <w:rPr>
                <w:rFonts w:ascii="Arial" w:eastAsia="Times New Roman" w:hAnsi="Arial" w:cs="Arial"/>
                <w:sz w:val="20"/>
                <w:szCs w:val="20"/>
                <w:lang w:eastAsia="de-DE"/>
              </w:rPr>
              <w:t>.</w:t>
            </w:r>
          </w:p>
        </w:tc>
        <w:tc>
          <w:tcPr>
            <w:tcW w:w="7139" w:type="dxa"/>
          </w:tcPr>
          <w:p w14:paraId="3C3B9549" w14:textId="5BB77493" w:rsidR="00FE77A1" w:rsidRDefault="00B5620F" w:rsidP="00B5620F">
            <w:pPr>
              <w:pStyle w:val="Listenabsatz"/>
              <w:numPr>
                <w:ilvl w:val="0"/>
                <w:numId w:val="1"/>
              </w:numPr>
              <w:rPr>
                <w:rFonts w:ascii="Arial" w:hAnsi="Arial" w:cs="Arial"/>
                <w:sz w:val="20"/>
                <w:szCs w:val="20"/>
              </w:rPr>
            </w:pPr>
            <w:r>
              <w:rPr>
                <w:rFonts w:ascii="Arial" w:hAnsi="Arial" w:cs="Arial"/>
                <w:sz w:val="20"/>
                <w:szCs w:val="20"/>
              </w:rPr>
              <w:t>S. 70/71: Gott und das Böse</w:t>
            </w:r>
          </w:p>
          <w:p w14:paraId="5CA159DB" w14:textId="77777777" w:rsidR="00076F66" w:rsidRDefault="00076F66" w:rsidP="00B5620F">
            <w:pPr>
              <w:pStyle w:val="Listenabsatz"/>
              <w:numPr>
                <w:ilvl w:val="0"/>
                <w:numId w:val="1"/>
              </w:numPr>
              <w:rPr>
                <w:rFonts w:ascii="Arial" w:hAnsi="Arial" w:cs="Arial"/>
                <w:sz w:val="20"/>
                <w:szCs w:val="20"/>
              </w:rPr>
            </w:pPr>
            <w:r>
              <w:rPr>
                <w:rFonts w:ascii="Arial" w:hAnsi="Arial" w:cs="Arial"/>
                <w:sz w:val="20"/>
                <w:szCs w:val="20"/>
              </w:rPr>
              <w:t>S. 72/73: Warum nur?</w:t>
            </w:r>
          </w:p>
          <w:p w14:paraId="343B699F" w14:textId="28000192" w:rsidR="00076F66" w:rsidRPr="00B5620F" w:rsidRDefault="00076F66" w:rsidP="00B5620F">
            <w:pPr>
              <w:pStyle w:val="Listenabsatz"/>
              <w:numPr>
                <w:ilvl w:val="0"/>
                <w:numId w:val="1"/>
              </w:numPr>
              <w:rPr>
                <w:rFonts w:ascii="Arial" w:hAnsi="Arial" w:cs="Arial"/>
                <w:sz w:val="20"/>
                <w:szCs w:val="20"/>
              </w:rPr>
            </w:pPr>
            <w:r>
              <w:rPr>
                <w:rFonts w:ascii="Arial" w:hAnsi="Arial" w:cs="Arial"/>
                <w:sz w:val="20"/>
                <w:szCs w:val="20"/>
              </w:rPr>
              <w:t>S. 114/115: Gottes Reich – sich trauen zu vertrauen</w:t>
            </w:r>
          </w:p>
        </w:tc>
      </w:tr>
      <w:tr w:rsidR="000F1145" w:rsidRPr="00264FAB" w14:paraId="1886F929" w14:textId="77777777" w:rsidTr="006337AE">
        <w:tc>
          <w:tcPr>
            <w:tcW w:w="7138" w:type="dxa"/>
          </w:tcPr>
          <w:p w14:paraId="32F690D5" w14:textId="3E46579D" w:rsidR="000F1145" w:rsidRPr="00F446B7" w:rsidRDefault="000F1145" w:rsidP="006337AE">
            <w:pPr>
              <w:pStyle w:val="Listenabsatz"/>
              <w:numPr>
                <w:ilvl w:val="0"/>
                <w:numId w:val="1"/>
              </w:numPr>
              <w:rPr>
                <w:rFonts w:ascii="Arial" w:eastAsia="Times New Roman" w:hAnsi="Arial" w:cs="Arial"/>
                <w:sz w:val="20"/>
                <w:szCs w:val="20"/>
                <w:lang w:eastAsia="de-DE"/>
              </w:rPr>
            </w:pPr>
            <w:r w:rsidRPr="000F1145">
              <w:rPr>
                <w:rFonts w:ascii="Arial" w:eastAsia="Times New Roman" w:hAnsi="Arial" w:cs="Arial"/>
                <w:sz w:val="20"/>
                <w:szCs w:val="20"/>
                <w:lang w:eastAsia="de-DE"/>
              </w:rPr>
              <w:t>eine eigene Position zum Glauben an Gott einnehmen und begründen.</w:t>
            </w:r>
          </w:p>
        </w:tc>
        <w:tc>
          <w:tcPr>
            <w:tcW w:w="7139" w:type="dxa"/>
          </w:tcPr>
          <w:p w14:paraId="49FCA8D9" w14:textId="23491389" w:rsidR="00B5620F" w:rsidRPr="00B5620F" w:rsidRDefault="00B5620F" w:rsidP="00B5620F">
            <w:pPr>
              <w:pStyle w:val="Listenabsatz"/>
              <w:numPr>
                <w:ilvl w:val="0"/>
                <w:numId w:val="1"/>
              </w:numPr>
              <w:rPr>
                <w:rFonts w:ascii="Arial" w:hAnsi="Arial" w:cs="Arial"/>
                <w:sz w:val="20"/>
                <w:szCs w:val="20"/>
              </w:rPr>
            </w:pPr>
            <w:r>
              <w:rPr>
                <w:rFonts w:ascii="Arial" w:hAnsi="Arial" w:cs="Arial"/>
                <w:sz w:val="20"/>
                <w:szCs w:val="20"/>
              </w:rPr>
              <w:t>S. 66/67: Was kann man von Gott wissen?</w:t>
            </w:r>
          </w:p>
          <w:p w14:paraId="4C30DC53" w14:textId="77777777" w:rsidR="000F1145" w:rsidRDefault="00B5620F" w:rsidP="006337AE">
            <w:pPr>
              <w:pStyle w:val="Listenabsatz"/>
              <w:numPr>
                <w:ilvl w:val="0"/>
                <w:numId w:val="1"/>
              </w:numPr>
              <w:rPr>
                <w:rFonts w:ascii="Arial" w:hAnsi="Arial" w:cs="Arial"/>
                <w:sz w:val="20"/>
                <w:szCs w:val="20"/>
              </w:rPr>
            </w:pPr>
            <w:r>
              <w:rPr>
                <w:rFonts w:ascii="Arial" w:hAnsi="Arial" w:cs="Arial"/>
                <w:sz w:val="20"/>
                <w:szCs w:val="20"/>
              </w:rPr>
              <w:t>S. 68/69: Kann man Gott beweisen?</w:t>
            </w:r>
          </w:p>
          <w:p w14:paraId="381F0170" w14:textId="457F2BE9" w:rsidR="00B5620F" w:rsidRPr="00264FAB" w:rsidRDefault="00B5620F" w:rsidP="006337AE">
            <w:pPr>
              <w:pStyle w:val="Listenabsatz"/>
              <w:numPr>
                <w:ilvl w:val="0"/>
                <w:numId w:val="1"/>
              </w:numPr>
              <w:rPr>
                <w:rFonts w:ascii="Arial" w:hAnsi="Arial" w:cs="Arial"/>
                <w:sz w:val="20"/>
                <w:szCs w:val="20"/>
              </w:rPr>
            </w:pPr>
            <w:r>
              <w:rPr>
                <w:rFonts w:ascii="Arial" w:hAnsi="Arial" w:cs="Arial"/>
                <w:sz w:val="20"/>
                <w:szCs w:val="20"/>
              </w:rPr>
              <w:t>S. 74/75: Wie Jugendliche heute glauben</w:t>
            </w:r>
          </w:p>
        </w:tc>
      </w:tr>
    </w:tbl>
    <w:p w14:paraId="0EFC0DAD" w14:textId="1A93FCBC" w:rsidR="0093396C" w:rsidRPr="00264FAB" w:rsidRDefault="0093396C">
      <w:pPr>
        <w:rPr>
          <w:rFonts w:ascii="Arial" w:hAnsi="Arial" w:cs="Arial"/>
        </w:rPr>
      </w:pPr>
      <w:r w:rsidRPr="00264FAB">
        <w:rPr>
          <w:rFonts w:ascii="Arial" w:hAnsi="Arial" w:cs="Arial"/>
        </w:rPr>
        <w:br w:type="page"/>
      </w:r>
    </w:p>
    <w:tbl>
      <w:tblPr>
        <w:tblStyle w:val="Tabellenraster"/>
        <w:tblW w:w="0" w:type="auto"/>
        <w:tblLook w:val="04A0" w:firstRow="1" w:lastRow="0" w:firstColumn="1" w:lastColumn="0" w:noHBand="0" w:noVBand="1"/>
      </w:tblPr>
      <w:tblGrid>
        <w:gridCol w:w="7138"/>
        <w:gridCol w:w="7139"/>
      </w:tblGrid>
      <w:tr w:rsidR="00264FAB" w:rsidRPr="00264FAB" w14:paraId="432C569F" w14:textId="77777777" w:rsidTr="00E3723B">
        <w:tc>
          <w:tcPr>
            <w:tcW w:w="14277" w:type="dxa"/>
            <w:gridSpan w:val="2"/>
            <w:shd w:val="clear" w:color="auto" w:fill="8EAADB" w:themeFill="accent1" w:themeFillTint="99"/>
          </w:tcPr>
          <w:p w14:paraId="76A56BFA" w14:textId="498B181C" w:rsidR="0093396C" w:rsidRPr="00264FAB" w:rsidRDefault="0093396C" w:rsidP="00E3723B">
            <w:pPr>
              <w:rPr>
                <w:rFonts w:ascii="Arial" w:hAnsi="Arial" w:cs="Arial"/>
                <w:b/>
                <w:bCs/>
              </w:rPr>
            </w:pPr>
            <w:r w:rsidRPr="00264FAB">
              <w:rPr>
                <w:rFonts w:ascii="Arial" w:hAnsi="Arial" w:cs="Arial"/>
                <w:b/>
                <w:bCs/>
                <w:sz w:val="24"/>
                <w:szCs w:val="24"/>
              </w:rPr>
              <w:lastRenderedPageBreak/>
              <w:t xml:space="preserve">Inhaltsfeld </w:t>
            </w:r>
            <w:r w:rsidR="00FE77A1">
              <w:rPr>
                <w:rFonts w:ascii="Arial" w:hAnsi="Arial" w:cs="Arial"/>
                <w:b/>
                <w:bCs/>
                <w:sz w:val="24"/>
                <w:szCs w:val="24"/>
              </w:rPr>
              <w:t>4</w:t>
            </w:r>
            <w:r w:rsidR="00A24CD0" w:rsidRPr="00264FAB">
              <w:rPr>
                <w:rFonts w:ascii="Arial" w:hAnsi="Arial" w:cs="Arial"/>
                <w:b/>
                <w:bCs/>
                <w:sz w:val="24"/>
                <w:szCs w:val="24"/>
              </w:rPr>
              <w:t xml:space="preserve">: </w:t>
            </w:r>
            <w:r w:rsidR="00FE77A1" w:rsidRPr="00FE77A1">
              <w:rPr>
                <w:rFonts w:ascii="Arial" w:hAnsi="Arial" w:cs="Arial"/>
                <w:b/>
                <w:bCs/>
                <w:sz w:val="24"/>
                <w:szCs w:val="24"/>
              </w:rPr>
              <w:t>Die Frage nach Jesus Christus</w:t>
            </w:r>
          </w:p>
        </w:tc>
      </w:tr>
      <w:tr w:rsidR="00264FAB" w:rsidRPr="00264FAB" w14:paraId="647AEF2E" w14:textId="77777777" w:rsidTr="00E3723B">
        <w:tc>
          <w:tcPr>
            <w:tcW w:w="14277" w:type="dxa"/>
            <w:gridSpan w:val="2"/>
            <w:shd w:val="clear" w:color="auto" w:fill="D9E2F3" w:themeFill="accent1" w:themeFillTint="33"/>
          </w:tcPr>
          <w:p w14:paraId="1703F4E5" w14:textId="77777777" w:rsidR="0093396C" w:rsidRPr="00264FAB" w:rsidRDefault="0093396C" w:rsidP="00E3723B">
            <w:pPr>
              <w:rPr>
                <w:rFonts w:ascii="Arial" w:hAnsi="Arial" w:cs="Arial"/>
              </w:rPr>
            </w:pPr>
          </w:p>
          <w:p w14:paraId="14545299" w14:textId="77777777" w:rsidR="006C1C1C" w:rsidRDefault="006C1C1C" w:rsidP="006C1C1C">
            <w:pPr>
              <w:rPr>
                <w:rFonts w:ascii="Arial" w:hAnsi="Arial" w:cs="Arial"/>
              </w:rPr>
            </w:pPr>
            <w:r w:rsidRPr="00D71315">
              <w:rPr>
                <w:rFonts w:ascii="Arial" w:hAnsi="Arial" w:cs="Arial"/>
                <w:i/>
                <w:iCs/>
              </w:rPr>
              <w:t>Lernausgangslage</w:t>
            </w:r>
            <w:r w:rsidRPr="006C1C1C">
              <w:rPr>
                <w:rFonts w:ascii="Arial" w:hAnsi="Arial" w:cs="Arial"/>
              </w:rPr>
              <w:t>:</w:t>
            </w:r>
          </w:p>
          <w:p w14:paraId="0946C67D" w14:textId="41A51CB8" w:rsidR="00535436" w:rsidRPr="00535436" w:rsidRDefault="00535436" w:rsidP="00535436">
            <w:pPr>
              <w:rPr>
                <w:rFonts w:ascii="Arial" w:hAnsi="Arial" w:cs="Arial"/>
              </w:rPr>
            </w:pPr>
            <w:r w:rsidRPr="00535436">
              <w:rPr>
                <w:rFonts w:ascii="Arial" w:hAnsi="Arial" w:cs="Arial"/>
              </w:rPr>
              <w:t>Der Schüler ist in der Lage, Gleichnisse und Wunder als Reich-Gottes-Botschaften zu deuten</w:t>
            </w:r>
            <w:r>
              <w:rPr>
                <w:rFonts w:ascii="Arial" w:hAnsi="Arial" w:cs="Arial"/>
              </w:rPr>
              <w:t xml:space="preserve"> </w:t>
            </w:r>
            <w:r w:rsidRPr="00535436">
              <w:rPr>
                <w:rFonts w:ascii="Arial" w:hAnsi="Arial" w:cs="Arial"/>
              </w:rPr>
              <w:t>und ein begründetes eigenes Urteil zu neuen Lebensperspektiven und zum christlich-ethischen</w:t>
            </w:r>
            <w:r>
              <w:rPr>
                <w:rFonts w:ascii="Arial" w:hAnsi="Arial" w:cs="Arial"/>
              </w:rPr>
              <w:t xml:space="preserve"> </w:t>
            </w:r>
            <w:r w:rsidRPr="00535436">
              <w:rPr>
                <w:rFonts w:ascii="Arial" w:hAnsi="Arial" w:cs="Arial"/>
              </w:rPr>
              <w:t>Handeln zu entwickeln.</w:t>
            </w:r>
          </w:p>
          <w:p w14:paraId="2BE789E9" w14:textId="1DFB611F" w:rsidR="00535436" w:rsidRPr="006C1C1C" w:rsidRDefault="00535436" w:rsidP="00535436">
            <w:pPr>
              <w:rPr>
                <w:rFonts w:ascii="Arial" w:hAnsi="Arial" w:cs="Arial"/>
              </w:rPr>
            </w:pPr>
            <w:r w:rsidRPr="00535436">
              <w:rPr>
                <w:rFonts w:ascii="Arial" w:hAnsi="Arial" w:cs="Arial"/>
              </w:rPr>
              <w:t>Im Mittelpunkt des Lernbereichs stehen das Leben und Wirken Jesu in der Kritik der damaligen</w:t>
            </w:r>
            <w:r>
              <w:rPr>
                <w:rFonts w:ascii="Arial" w:hAnsi="Arial" w:cs="Arial"/>
              </w:rPr>
              <w:t xml:space="preserve"> </w:t>
            </w:r>
            <w:r w:rsidRPr="00535436">
              <w:rPr>
                <w:rFonts w:ascii="Arial" w:hAnsi="Arial" w:cs="Arial"/>
              </w:rPr>
              <w:t xml:space="preserve">und heutigen Zeit. Ausgehend von der Bergpredigt wird Jesu </w:t>
            </w:r>
            <w:proofErr w:type="spellStart"/>
            <w:r w:rsidRPr="00535436">
              <w:rPr>
                <w:rFonts w:ascii="Arial" w:hAnsi="Arial" w:cs="Arial"/>
              </w:rPr>
              <w:t>Vollmachtsanspruch</w:t>
            </w:r>
            <w:proofErr w:type="spellEnd"/>
            <w:r w:rsidRPr="00535436">
              <w:rPr>
                <w:rFonts w:ascii="Arial" w:hAnsi="Arial" w:cs="Arial"/>
              </w:rPr>
              <w:t xml:space="preserve"> geprüft. Aus</w:t>
            </w:r>
            <w:r>
              <w:rPr>
                <w:rFonts w:ascii="Arial" w:hAnsi="Arial" w:cs="Arial"/>
              </w:rPr>
              <w:t xml:space="preserve"> </w:t>
            </w:r>
            <w:r w:rsidRPr="00535436">
              <w:rPr>
                <w:rFonts w:ascii="Arial" w:hAnsi="Arial" w:cs="Arial"/>
              </w:rPr>
              <w:t>den Kernaussagen des Evangeliums zum christlichen Glauben ergeben sich Herausforderungen für die eigene Lebensführung und das eigene gesellschaftliche Engagement. Der Schüler</w:t>
            </w:r>
            <w:r>
              <w:rPr>
                <w:rFonts w:ascii="Arial" w:hAnsi="Arial" w:cs="Arial"/>
              </w:rPr>
              <w:t xml:space="preserve"> </w:t>
            </w:r>
            <w:r w:rsidRPr="00535436">
              <w:rPr>
                <w:rFonts w:ascii="Arial" w:hAnsi="Arial" w:cs="Arial"/>
              </w:rPr>
              <w:t>entwickelt begründete Sach- und Werturteile zu persönlichen Vorstellungen vom Christsein unter Verwendung von Fachwissen und Fachmethoden. Zentrale Aussagen der Bergpredigt bezieht der Schüler in eine normenkritische Urteilsbildung ein</w:t>
            </w:r>
            <w:r>
              <w:rPr>
                <w:rFonts w:ascii="Arial" w:hAnsi="Arial" w:cs="Arial"/>
              </w:rPr>
              <w:t>.</w:t>
            </w:r>
          </w:p>
          <w:p w14:paraId="5A35FEC0" w14:textId="73160D5E" w:rsidR="00FE77A1" w:rsidRPr="00264FAB" w:rsidRDefault="00FE77A1" w:rsidP="009A5354">
            <w:pPr>
              <w:rPr>
                <w:rFonts w:ascii="Arial" w:hAnsi="Arial" w:cs="Arial"/>
              </w:rPr>
            </w:pPr>
          </w:p>
        </w:tc>
      </w:tr>
      <w:tr w:rsidR="00264FAB" w:rsidRPr="00264FAB" w14:paraId="2DA412C7" w14:textId="77777777" w:rsidTr="00E3723B">
        <w:tc>
          <w:tcPr>
            <w:tcW w:w="7138" w:type="dxa"/>
            <w:shd w:val="clear" w:color="auto" w:fill="B4C6E7" w:themeFill="accent1" w:themeFillTint="66"/>
          </w:tcPr>
          <w:p w14:paraId="5B369E70" w14:textId="16C4123C" w:rsidR="0093396C" w:rsidRPr="00264FAB" w:rsidRDefault="0093396C" w:rsidP="00E3723B">
            <w:pPr>
              <w:rPr>
                <w:rFonts w:ascii="Arial" w:hAnsi="Arial" w:cs="Arial"/>
              </w:rPr>
            </w:pPr>
            <w:r w:rsidRPr="00264FAB">
              <w:rPr>
                <w:rFonts w:ascii="Arial" w:hAnsi="Arial" w:cs="Arial"/>
              </w:rPr>
              <w:t>Die Schülerinnen und Schüler können</w:t>
            </w:r>
            <w:r w:rsidR="002B275C">
              <w:rPr>
                <w:rFonts w:ascii="Arial" w:hAnsi="Arial" w:cs="Arial"/>
              </w:rPr>
              <w:t xml:space="preserve"> </w:t>
            </w:r>
            <w:r w:rsidRPr="00264FAB">
              <w:rPr>
                <w:rFonts w:ascii="Arial" w:hAnsi="Arial" w:cs="Arial"/>
              </w:rPr>
              <w:t>…</w:t>
            </w:r>
          </w:p>
        </w:tc>
        <w:tc>
          <w:tcPr>
            <w:tcW w:w="7139" w:type="dxa"/>
            <w:shd w:val="clear" w:color="auto" w:fill="B4C6E7" w:themeFill="accent1" w:themeFillTint="66"/>
          </w:tcPr>
          <w:p w14:paraId="596909A6" w14:textId="15C0B3D9" w:rsidR="0093396C" w:rsidRPr="00264FAB" w:rsidRDefault="002B275C" w:rsidP="00E3723B">
            <w:pPr>
              <w:rPr>
                <w:rFonts w:ascii="Arial" w:hAnsi="Arial" w:cs="Arial"/>
              </w:rPr>
            </w:pPr>
            <w:r w:rsidRPr="002B275C">
              <w:rPr>
                <w:rFonts w:ascii="Arial" w:hAnsi="Arial" w:cs="Arial"/>
              </w:rPr>
              <w:t xml:space="preserve">Seiten in reli plus </w:t>
            </w:r>
            <w:r w:rsidR="00075BC3">
              <w:rPr>
                <w:rFonts w:ascii="Arial" w:hAnsi="Arial" w:cs="Arial"/>
              </w:rPr>
              <w:t>3</w:t>
            </w:r>
          </w:p>
        </w:tc>
      </w:tr>
      <w:tr w:rsidR="00264FAB" w:rsidRPr="00264FAB" w14:paraId="30A19148" w14:textId="77777777" w:rsidTr="00E3723B">
        <w:tc>
          <w:tcPr>
            <w:tcW w:w="14277" w:type="dxa"/>
            <w:gridSpan w:val="2"/>
            <w:shd w:val="clear" w:color="auto" w:fill="D9E2F3" w:themeFill="accent1" w:themeFillTint="33"/>
          </w:tcPr>
          <w:p w14:paraId="0A711E3C" w14:textId="6A6A8DD5" w:rsidR="0093396C" w:rsidRPr="00264FAB" w:rsidRDefault="00D22524" w:rsidP="00E3723B">
            <w:pPr>
              <w:rPr>
                <w:rFonts w:ascii="Arial" w:hAnsi="Arial" w:cs="Arial"/>
                <w:sz w:val="20"/>
                <w:szCs w:val="20"/>
              </w:rPr>
            </w:pPr>
            <w:r w:rsidRPr="00D22524">
              <w:rPr>
                <w:rFonts w:ascii="Arial" w:hAnsi="Arial" w:cs="Arial"/>
                <w:sz w:val="20"/>
                <w:szCs w:val="20"/>
              </w:rPr>
              <w:t>Sachkompetenz</w:t>
            </w:r>
          </w:p>
        </w:tc>
      </w:tr>
      <w:tr w:rsidR="00264FAB" w:rsidRPr="00264FAB" w14:paraId="765CCFBE" w14:textId="77777777" w:rsidTr="00E3723B">
        <w:tc>
          <w:tcPr>
            <w:tcW w:w="7138" w:type="dxa"/>
          </w:tcPr>
          <w:p w14:paraId="414F3473" w14:textId="1D7B4307" w:rsidR="0093396C" w:rsidRPr="00264FAB"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das Leben und Wirken Jesu in die gesellschaftlichen Verhältnisse seiner Zeit einordnen</w:t>
            </w:r>
            <w:r>
              <w:rPr>
                <w:rFonts w:ascii="Arial" w:eastAsia="Times New Roman" w:hAnsi="Arial" w:cs="Arial"/>
                <w:sz w:val="20"/>
                <w:szCs w:val="20"/>
                <w:lang w:eastAsia="de-DE"/>
              </w:rPr>
              <w:t>.</w:t>
            </w:r>
          </w:p>
        </w:tc>
        <w:tc>
          <w:tcPr>
            <w:tcW w:w="7139" w:type="dxa"/>
          </w:tcPr>
          <w:p w14:paraId="43E393DF" w14:textId="1C6B4F3D" w:rsidR="0093396C" w:rsidRDefault="003B4141" w:rsidP="00E3723B">
            <w:pPr>
              <w:pStyle w:val="Listenabsatz"/>
              <w:numPr>
                <w:ilvl w:val="0"/>
                <w:numId w:val="1"/>
              </w:numPr>
              <w:rPr>
                <w:rFonts w:ascii="Arial" w:hAnsi="Arial" w:cs="Arial"/>
                <w:sz w:val="20"/>
                <w:szCs w:val="20"/>
              </w:rPr>
            </w:pPr>
            <w:r>
              <w:rPr>
                <w:rFonts w:ascii="Arial" w:hAnsi="Arial" w:cs="Arial"/>
                <w:sz w:val="20"/>
                <w:szCs w:val="20"/>
              </w:rPr>
              <w:t>S. 80/81: Mensch Jesus</w:t>
            </w:r>
          </w:p>
          <w:p w14:paraId="2CF669E1" w14:textId="3AC46BE0" w:rsidR="003B4141" w:rsidRDefault="003B4141" w:rsidP="00E3723B">
            <w:pPr>
              <w:pStyle w:val="Listenabsatz"/>
              <w:numPr>
                <w:ilvl w:val="0"/>
                <w:numId w:val="1"/>
              </w:numPr>
              <w:rPr>
                <w:rFonts w:ascii="Arial" w:hAnsi="Arial" w:cs="Arial"/>
                <w:sz w:val="20"/>
                <w:szCs w:val="20"/>
              </w:rPr>
            </w:pPr>
            <w:r>
              <w:rPr>
                <w:rFonts w:ascii="Arial" w:hAnsi="Arial" w:cs="Arial"/>
                <w:sz w:val="20"/>
                <w:szCs w:val="20"/>
              </w:rPr>
              <w:t>S. 88/89: Kreuzwege</w:t>
            </w:r>
          </w:p>
          <w:p w14:paraId="169BE996" w14:textId="0448A8A5" w:rsidR="003B4141" w:rsidRPr="00264FAB" w:rsidRDefault="003B4141" w:rsidP="00E3723B">
            <w:pPr>
              <w:pStyle w:val="Listenabsatz"/>
              <w:numPr>
                <w:ilvl w:val="0"/>
                <w:numId w:val="1"/>
              </w:numPr>
              <w:rPr>
                <w:rFonts w:ascii="Arial" w:hAnsi="Arial" w:cs="Arial"/>
                <w:sz w:val="20"/>
                <w:szCs w:val="20"/>
              </w:rPr>
            </w:pPr>
            <w:r>
              <w:rPr>
                <w:rFonts w:ascii="Arial" w:hAnsi="Arial" w:cs="Arial"/>
                <w:sz w:val="20"/>
                <w:szCs w:val="20"/>
              </w:rPr>
              <w:t>S. 90/91: Auf(er)stehen …</w:t>
            </w:r>
          </w:p>
        </w:tc>
      </w:tr>
      <w:tr w:rsidR="00264FAB" w:rsidRPr="00264FAB" w14:paraId="1F688199" w14:textId="77777777" w:rsidTr="00E3723B">
        <w:tc>
          <w:tcPr>
            <w:tcW w:w="7138" w:type="dxa"/>
          </w:tcPr>
          <w:p w14:paraId="619AAB53" w14:textId="1A858FC5" w:rsidR="0093396C" w:rsidRPr="009A5354" w:rsidRDefault="00535436" w:rsidP="009A5354">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die Bedeutung des jüdischen Hintergrundes Jesu für das christliche Gottesverständnis erklä</w:t>
            </w:r>
            <w:r>
              <w:rPr>
                <w:rFonts w:ascii="Arial" w:eastAsia="Times New Roman" w:hAnsi="Arial" w:cs="Arial"/>
                <w:sz w:val="20"/>
                <w:szCs w:val="20"/>
                <w:lang w:eastAsia="de-DE"/>
              </w:rPr>
              <w:t>ren.</w:t>
            </w:r>
          </w:p>
        </w:tc>
        <w:tc>
          <w:tcPr>
            <w:tcW w:w="7139" w:type="dxa"/>
          </w:tcPr>
          <w:p w14:paraId="223EAF74" w14:textId="5BCB88FC" w:rsidR="0093396C" w:rsidRDefault="003B4141" w:rsidP="00E3723B">
            <w:pPr>
              <w:pStyle w:val="Listenabsatz"/>
              <w:numPr>
                <w:ilvl w:val="0"/>
                <w:numId w:val="1"/>
              </w:numPr>
              <w:rPr>
                <w:rFonts w:ascii="Arial" w:hAnsi="Arial" w:cs="Arial"/>
                <w:sz w:val="20"/>
                <w:szCs w:val="20"/>
              </w:rPr>
            </w:pPr>
            <w:r>
              <w:rPr>
                <w:rFonts w:ascii="Arial" w:hAnsi="Arial" w:cs="Arial"/>
                <w:sz w:val="20"/>
                <w:szCs w:val="20"/>
              </w:rPr>
              <w:t>S. 86/87: Die Wahrheitsfrage</w:t>
            </w:r>
          </w:p>
          <w:p w14:paraId="05AB805F" w14:textId="48AA4025" w:rsidR="003B4141" w:rsidRPr="00264FAB" w:rsidRDefault="003B4141" w:rsidP="00E3723B">
            <w:pPr>
              <w:pStyle w:val="Listenabsatz"/>
              <w:numPr>
                <w:ilvl w:val="0"/>
                <w:numId w:val="1"/>
              </w:numPr>
              <w:rPr>
                <w:rFonts w:ascii="Arial" w:hAnsi="Arial" w:cs="Arial"/>
                <w:sz w:val="20"/>
                <w:szCs w:val="20"/>
              </w:rPr>
            </w:pPr>
            <w:r>
              <w:rPr>
                <w:rFonts w:ascii="Arial" w:hAnsi="Arial" w:cs="Arial"/>
                <w:sz w:val="20"/>
                <w:szCs w:val="20"/>
              </w:rPr>
              <w:t>S. 90/91: Auf(er)stehen …</w:t>
            </w:r>
          </w:p>
        </w:tc>
      </w:tr>
      <w:tr w:rsidR="00264FAB" w:rsidRPr="00264FAB" w14:paraId="3B49B331" w14:textId="77777777" w:rsidTr="00E3723B">
        <w:tc>
          <w:tcPr>
            <w:tcW w:w="7138" w:type="dxa"/>
          </w:tcPr>
          <w:p w14:paraId="07409032" w14:textId="70CB6030" w:rsidR="0093396C" w:rsidRPr="00EE1537" w:rsidRDefault="00535436" w:rsidP="00EE1537">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Inhalt und Aufbau der Bergpredigt und deren Bedeutung erläutern</w:t>
            </w:r>
            <w:r>
              <w:rPr>
                <w:rFonts w:ascii="Arial" w:eastAsia="Times New Roman" w:hAnsi="Arial" w:cs="Arial"/>
                <w:sz w:val="20"/>
                <w:szCs w:val="20"/>
                <w:lang w:eastAsia="de-DE"/>
              </w:rPr>
              <w:t>.</w:t>
            </w:r>
          </w:p>
        </w:tc>
        <w:tc>
          <w:tcPr>
            <w:tcW w:w="7139" w:type="dxa"/>
          </w:tcPr>
          <w:p w14:paraId="3EDB9CD8" w14:textId="2A5323BC" w:rsidR="0070191D" w:rsidRDefault="00832F2C" w:rsidP="002B275C">
            <w:pPr>
              <w:pStyle w:val="Listenabsatz"/>
              <w:numPr>
                <w:ilvl w:val="0"/>
                <w:numId w:val="1"/>
              </w:numPr>
              <w:rPr>
                <w:rFonts w:ascii="Arial" w:hAnsi="Arial" w:cs="Arial"/>
                <w:sz w:val="20"/>
                <w:szCs w:val="20"/>
              </w:rPr>
            </w:pPr>
            <w:r>
              <w:rPr>
                <w:rFonts w:ascii="Arial" w:hAnsi="Arial" w:cs="Arial"/>
                <w:sz w:val="20"/>
                <w:szCs w:val="20"/>
              </w:rPr>
              <w:t>S. 112/113: Die Bergpredigt</w:t>
            </w:r>
          </w:p>
          <w:p w14:paraId="52E877D3" w14:textId="1E51A447" w:rsidR="00832F2C" w:rsidRPr="002B275C" w:rsidRDefault="00832F2C" w:rsidP="002B275C">
            <w:pPr>
              <w:pStyle w:val="Listenabsatz"/>
              <w:numPr>
                <w:ilvl w:val="0"/>
                <w:numId w:val="1"/>
              </w:numPr>
              <w:rPr>
                <w:rFonts w:ascii="Arial" w:hAnsi="Arial" w:cs="Arial"/>
                <w:sz w:val="20"/>
                <w:szCs w:val="20"/>
              </w:rPr>
            </w:pPr>
            <w:r>
              <w:rPr>
                <w:rFonts w:ascii="Arial" w:hAnsi="Arial" w:cs="Arial"/>
                <w:sz w:val="20"/>
                <w:szCs w:val="20"/>
              </w:rPr>
              <w:t>S. 116/117: Kann man nach der Bergpredigt leben?</w:t>
            </w:r>
          </w:p>
        </w:tc>
      </w:tr>
      <w:tr w:rsidR="00535436" w:rsidRPr="00264FAB" w14:paraId="6F326252" w14:textId="77777777" w:rsidTr="00E3723B">
        <w:tc>
          <w:tcPr>
            <w:tcW w:w="7138" w:type="dxa"/>
          </w:tcPr>
          <w:p w14:paraId="4BB23B45" w14:textId="29D72900" w:rsidR="00535436" w:rsidRPr="00535436" w:rsidRDefault="00535436" w:rsidP="00EE1537">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aktuelle Fragestellungen unter Rückgriff auf die ethischen Orientierungen der Bergpredigt</w:t>
            </w:r>
            <w:r>
              <w:rPr>
                <w:rFonts w:ascii="Arial" w:eastAsia="Times New Roman" w:hAnsi="Arial" w:cs="Arial"/>
                <w:sz w:val="20"/>
                <w:szCs w:val="20"/>
                <w:lang w:eastAsia="de-DE"/>
              </w:rPr>
              <w:t xml:space="preserve"> </w:t>
            </w:r>
            <w:r w:rsidRPr="00535436">
              <w:rPr>
                <w:rFonts w:ascii="Arial" w:eastAsia="Times New Roman" w:hAnsi="Arial" w:cs="Arial"/>
                <w:sz w:val="20"/>
                <w:szCs w:val="20"/>
                <w:lang w:eastAsia="de-DE"/>
              </w:rPr>
              <w:t>bewerten</w:t>
            </w:r>
            <w:r>
              <w:rPr>
                <w:rFonts w:ascii="Arial" w:eastAsia="Times New Roman" w:hAnsi="Arial" w:cs="Arial"/>
                <w:sz w:val="20"/>
                <w:szCs w:val="20"/>
                <w:lang w:eastAsia="de-DE"/>
              </w:rPr>
              <w:t>.</w:t>
            </w:r>
          </w:p>
        </w:tc>
        <w:tc>
          <w:tcPr>
            <w:tcW w:w="7139" w:type="dxa"/>
          </w:tcPr>
          <w:p w14:paraId="2334881E" w14:textId="77777777" w:rsidR="00535436" w:rsidRDefault="00832F2C" w:rsidP="002B275C">
            <w:pPr>
              <w:pStyle w:val="Listenabsatz"/>
              <w:numPr>
                <w:ilvl w:val="0"/>
                <w:numId w:val="1"/>
              </w:numPr>
              <w:rPr>
                <w:rFonts w:ascii="Arial" w:hAnsi="Arial" w:cs="Arial"/>
                <w:sz w:val="20"/>
                <w:szCs w:val="20"/>
              </w:rPr>
            </w:pPr>
            <w:r>
              <w:rPr>
                <w:rFonts w:ascii="Arial" w:hAnsi="Arial" w:cs="Arial"/>
                <w:sz w:val="20"/>
                <w:szCs w:val="20"/>
              </w:rPr>
              <w:t>S. 112/113: Die Bergpredigt</w:t>
            </w:r>
          </w:p>
          <w:p w14:paraId="0F98AD05" w14:textId="31569F2C" w:rsidR="00832F2C" w:rsidRPr="002B275C" w:rsidRDefault="00832F2C" w:rsidP="002B275C">
            <w:pPr>
              <w:pStyle w:val="Listenabsatz"/>
              <w:numPr>
                <w:ilvl w:val="0"/>
                <w:numId w:val="1"/>
              </w:numPr>
              <w:rPr>
                <w:rFonts w:ascii="Arial" w:hAnsi="Arial" w:cs="Arial"/>
                <w:sz w:val="20"/>
                <w:szCs w:val="20"/>
              </w:rPr>
            </w:pPr>
            <w:r>
              <w:rPr>
                <w:rFonts w:ascii="Arial" w:hAnsi="Arial" w:cs="Arial"/>
                <w:sz w:val="20"/>
                <w:szCs w:val="20"/>
              </w:rPr>
              <w:t>S. 116/117: Kann man nach der Bergpredigt leben?</w:t>
            </w:r>
          </w:p>
        </w:tc>
      </w:tr>
      <w:tr w:rsidR="00535436" w:rsidRPr="00264FAB" w14:paraId="38A4EAF9" w14:textId="77777777" w:rsidTr="00E3723B">
        <w:tc>
          <w:tcPr>
            <w:tcW w:w="7138" w:type="dxa"/>
          </w:tcPr>
          <w:p w14:paraId="386B925A" w14:textId="48BDCF83" w:rsidR="00535436" w:rsidRPr="00535436" w:rsidRDefault="00535436" w:rsidP="00535436">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unterschiedliche Christusdarstellungen deuten, u. a.</w:t>
            </w:r>
          </w:p>
          <w:p w14:paraId="00797E33" w14:textId="77777777" w:rsidR="00535436" w:rsidRDefault="00535436" w:rsidP="00535436">
            <w:pPr>
              <w:pStyle w:val="Listenabsatz"/>
              <w:numPr>
                <w:ilvl w:val="0"/>
                <w:numId w:val="24"/>
              </w:numPr>
              <w:rPr>
                <w:rFonts w:ascii="Arial" w:eastAsia="Times New Roman" w:hAnsi="Arial" w:cs="Arial"/>
                <w:sz w:val="20"/>
                <w:szCs w:val="20"/>
                <w:lang w:eastAsia="de-DE"/>
              </w:rPr>
            </w:pPr>
            <w:r w:rsidRPr="00535436">
              <w:rPr>
                <w:rFonts w:ascii="Arial" w:eastAsia="Times New Roman" w:hAnsi="Arial" w:cs="Arial"/>
                <w:sz w:val="20"/>
                <w:szCs w:val="20"/>
                <w:lang w:eastAsia="de-DE"/>
              </w:rPr>
              <w:t>in der Kunst,</w:t>
            </w:r>
          </w:p>
          <w:p w14:paraId="7D386CC0" w14:textId="2033DB87" w:rsidR="00535436" w:rsidRPr="00535436" w:rsidRDefault="00535436" w:rsidP="00535436">
            <w:pPr>
              <w:pStyle w:val="Listenabsatz"/>
              <w:numPr>
                <w:ilvl w:val="0"/>
                <w:numId w:val="24"/>
              </w:numPr>
              <w:rPr>
                <w:rFonts w:ascii="Arial" w:eastAsia="Times New Roman" w:hAnsi="Arial" w:cs="Arial"/>
                <w:sz w:val="20"/>
                <w:szCs w:val="20"/>
                <w:lang w:eastAsia="de-DE"/>
              </w:rPr>
            </w:pPr>
            <w:r w:rsidRPr="00535436">
              <w:rPr>
                <w:rFonts w:ascii="Arial" w:eastAsia="Times New Roman" w:hAnsi="Arial" w:cs="Arial"/>
                <w:sz w:val="20"/>
                <w:szCs w:val="20"/>
                <w:lang w:eastAsia="de-DE"/>
              </w:rPr>
              <w:t>in den Medien.</w:t>
            </w:r>
          </w:p>
        </w:tc>
        <w:tc>
          <w:tcPr>
            <w:tcW w:w="7139" w:type="dxa"/>
          </w:tcPr>
          <w:p w14:paraId="78B0FB48" w14:textId="55DB3A08" w:rsidR="003B4141" w:rsidRPr="002B275C" w:rsidRDefault="003B4141" w:rsidP="002B275C">
            <w:pPr>
              <w:pStyle w:val="Listenabsatz"/>
              <w:numPr>
                <w:ilvl w:val="0"/>
                <w:numId w:val="1"/>
              </w:numPr>
              <w:rPr>
                <w:rFonts w:ascii="Arial" w:hAnsi="Arial" w:cs="Arial"/>
                <w:sz w:val="20"/>
                <w:szCs w:val="20"/>
              </w:rPr>
            </w:pPr>
            <w:r>
              <w:rPr>
                <w:rFonts w:ascii="Arial" w:hAnsi="Arial" w:cs="Arial"/>
                <w:sz w:val="20"/>
                <w:szCs w:val="20"/>
              </w:rPr>
              <w:t>S. 82/83: Was wäre, wenn …</w:t>
            </w:r>
          </w:p>
        </w:tc>
      </w:tr>
      <w:tr w:rsidR="00264FAB" w:rsidRPr="00264FAB" w14:paraId="2E315F7A" w14:textId="77777777" w:rsidTr="00E3723B">
        <w:tc>
          <w:tcPr>
            <w:tcW w:w="14277" w:type="dxa"/>
            <w:gridSpan w:val="2"/>
            <w:shd w:val="clear" w:color="auto" w:fill="D9E2F3" w:themeFill="accent1" w:themeFillTint="33"/>
          </w:tcPr>
          <w:p w14:paraId="3621150D" w14:textId="09DDDB3B" w:rsidR="0093396C" w:rsidRPr="00264FAB" w:rsidRDefault="00D22524" w:rsidP="00E3723B">
            <w:pPr>
              <w:rPr>
                <w:rFonts w:ascii="Arial" w:hAnsi="Arial" w:cs="Arial"/>
                <w:sz w:val="20"/>
                <w:szCs w:val="20"/>
              </w:rPr>
            </w:pPr>
            <w:r w:rsidRPr="00D22524">
              <w:rPr>
                <w:rFonts w:ascii="Arial" w:hAnsi="Arial" w:cs="Arial"/>
                <w:sz w:val="20"/>
                <w:szCs w:val="20"/>
              </w:rPr>
              <w:t>Methodenkompetenz</w:t>
            </w:r>
          </w:p>
        </w:tc>
      </w:tr>
      <w:tr w:rsidR="00264FAB" w:rsidRPr="00264FAB" w14:paraId="7C61F94A" w14:textId="77777777" w:rsidTr="00E3723B">
        <w:tc>
          <w:tcPr>
            <w:tcW w:w="7138" w:type="dxa"/>
          </w:tcPr>
          <w:p w14:paraId="3728974C" w14:textId="5A96B93E" w:rsidR="0093396C" w:rsidRPr="00264FAB" w:rsidRDefault="00535436" w:rsidP="00535436">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zum Themenschwerpunkt in unterschiedlichen Medien recherchieren</w:t>
            </w:r>
            <w:r>
              <w:rPr>
                <w:rFonts w:ascii="Arial" w:eastAsia="Times New Roman" w:hAnsi="Arial" w:cs="Arial"/>
                <w:sz w:val="20"/>
                <w:szCs w:val="20"/>
                <w:lang w:eastAsia="de-DE"/>
              </w:rPr>
              <w:t>.</w:t>
            </w:r>
          </w:p>
        </w:tc>
        <w:tc>
          <w:tcPr>
            <w:tcW w:w="7139" w:type="dxa"/>
          </w:tcPr>
          <w:p w14:paraId="2B411F7E" w14:textId="564E3393" w:rsidR="0093396C" w:rsidRPr="00264FAB" w:rsidRDefault="003B4141" w:rsidP="00E54544">
            <w:pPr>
              <w:pStyle w:val="Listenabsatz"/>
              <w:numPr>
                <w:ilvl w:val="0"/>
                <w:numId w:val="1"/>
              </w:numPr>
              <w:rPr>
                <w:rFonts w:ascii="Arial" w:hAnsi="Arial" w:cs="Arial"/>
                <w:sz w:val="20"/>
                <w:szCs w:val="20"/>
              </w:rPr>
            </w:pPr>
            <w:r>
              <w:rPr>
                <w:rFonts w:ascii="Arial" w:hAnsi="Arial" w:cs="Arial"/>
                <w:sz w:val="20"/>
                <w:szCs w:val="20"/>
              </w:rPr>
              <w:t>S. 82/83: Was wäre, wenn …</w:t>
            </w:r>
          </w:p>
        </w:tc>
      </w:tr>
      <w:tr w:rsidR="00264FAB" w:rsidRPr="00264FAB" w14:paraId="20417E25" w14:textId="77777777" w:rsidTr="00E3723B">
        <w:tc>
          <w:tcPr>
            <w:tcW w:w="7138" w:type="dxa"/>
          </w:tcPr>
          <w:p w14:paraId="55A587E3" w14:textId="1DC78756" w:rsidR="0093396C" w:rsidRPr="00264FAB"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Lernergebnisse in mündlicher und schriftlicher Form verständlich und strukturiert darstellen</w:t>
            </w:r>
            <w:r>
              <w:rPr>
                <w:rFonts w:ascii="Arial" w:eastAsia="Times New Roman" w:hAnsi="Arial" w:cs="Arial"/>
                <w:sz w:val="20"/>
                <w:szCs w:val="20"/>
                <w:lang w:eastAsia="de-DE"/>
              </w:rPr>
              <w:t>.</w:t>
            </w:r>
          </w:p>
        </w:tc>
        <w:tc>
          <w:tcPr>
            <w:tcW w:w="7139" w:type="dxa"/>
          </w:tcPr>
          <w:p w14:paraId="6661E378" w14:textId="77777777" w:rsidR="00832F2C" w:rsidRDefault="00832F2C" w:rsidP="00832F2C">
            <w:pPr>
              <w:pStyle w:val="Listenabsatz"/>
              <w:numPr>
                <w:ilvl w:val="0"/>
                <w:numId w:val="1"/>
              </w:numPr>
              <w:rPr>
                <w:rFonts w:ascii="Arial" w:hAnsi="Arial" w:cs="Arial"/>
                <w:sz w:val="20"/>
                <w:szCs w:val="20"/>
              </w:rPr>
            </w:pPr>
            <w:r>
              <w:rPr>
                <w:rFonts w:ascii="Arial" w:hAnsi="Arial" w:cs="Arial"/>
                <w:sz w:val="20"/>
                <w:szCs w:val="20"/>
              </w:rPr>
              <w:t>S. 80/81: Mensch Jesus</w:t>
            </w:r>
          </w:p>
          <w:p w14:paraId="229E8716" w14:textId="528EA442" w:rsidR="0093396C" w:rsidRDefault="00832F2C" w:rsidP="00832F2C">
            <w:pPr>
              <w:pStyle w:val="Listenabsatz"/>
              <w:numPr>
                <w:ilvl w:val="0"/>
                <w:numId w:val="1"/>
              </w:numPr>
              <w:rPr>
                <w:rFonts w:ascii="Arial" w:hAnsi="Arial" w:cs="Arial"/>
                <w:sz w:val="20"/>
                <w:szCs w:val="20"/>
              </w:rPr>
            </w:pPr>
            <w:r>
              <w:rPr>
                <w:rFonts w:ascii="Arial" w:hAnsi="Arial" w:cs="Arial"/>
                <w:sz w:val="20"/>
                <w:szCs w:val="20"/>
              </w:rPr>
              <w:t>S. 88/89: Kreuzwege</w:t>
            </w:r>
          </w:p>
          <w:p w14:paraId="4A5B00FB" w14:textId="45406453" w:rsidR="00832F2C" w:rsidRPr="00832F2C" w:rsidRDefault="00832F2C" w:rsidP="00832F2C">
            <w:pPr>
              <w:pStyle w:val="Listenabsatz"/>
              <w:numPr>
                <w:ilvl w:val="0"/>
                <w:numId w:val="1"/>
              </w:numPr>
              <w:rPr>
                <w:rFonts w:ascii="Arial" w:hAnsi="Arial" w:cs="Arial"/>
                <w:sz w:val="20"/>
                <w:szCs w:val="20"/>
              </w:rPr>
            </w:pPr>
            <w:r>
              <w:rPr>
                <w:rFonts w:ascii="Arial" w:hAnsi="Arial" w:cs="Arial"/>
                <w:sz w:val="20"/>
                <w:szCs w:val="20"/>
              </w:rPr>
              <w:t>S. 92/93: Plus</w:t>
            </w:r>
          </w:p>
        </w:tc>
      </w:tr>
      <w:tr w:rsidR="00264FAB" w:rsidRPr="00264FAB" w14:paraId="2AE14047" w14:textId="77777777" w:rsidTr="00E3723B">
        <w:tc>
          <w:tcPr>
            <w:tcW w:w="7138" w:type="dxa"/>
          </w:tcPr>
          <w:p w14:paraId="1920FCD3" w14:textId="3A999F76" w:rsidR="00A24CD0" w:rsidRPr="00264FAB"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unterschiedliche Sprachkulturen einbeziehen und nutzen</w:t>
            </w:r>
            <w:r>
              <w:rPr>
                <w:rFonts w:ascii="Arial" w:eastAsia="Times New Roman" w:hAnsi="Arial" w:cs="Arial"/>
                <w:sz w:val="20"/>
                <w:szCs w:val="20"/>
                <w:lang w:eastAsia="de-DE"/>
              </w:rPr>
              <w:t>.</w:t>
            </w:r>
          </w:p>
        </w:tc>
        <w:tc>
          <w:tcPr>
            <w:tcW w:w="7139" w:type="dxa"/>
          </w:tcPr>
          <w:p w14:paraId="218FF61B" w14:textId="10DA0BF0" w:rsidR="00061A10" w:rsidRPr="00264FAB" w:rsidRDefault="003B4141" w:rsidP="00E3723B">
            <w:pPr>
              <w:pStyle w:val="Listenabsatz"/>
              <w:numPr>
                <w:ilvl w:val="0"/>
                <w:numId w:val="1"/>
              </w:numPr>
              <w:rPr>
                <w:rFonts w:ascii="Arial" w:hAnsi="Arial" w:cs="Arial"/>
                <w:sz w:val="20"/>
                <w:szCs w:val="20"/>
              </w:rPr>
            </w:pPr>
            <w:r>
              <w:rPr>
                <w:rFonts w:ascii="Arial" w:hAnsi="Arial" w:cs="Arial"/>
                <w:sz w:val="20"/>
                <w:szCs w:val="20"/>
              </w:rPr>
              <w:t>S. 86/87: Die Wahrheitsfrage</w:t>
            </w:r>
          </w:p>
        </w:tc>
      </w:tr>
      <w:tr w:rsidR="00535436" w:rsidRPr="00264FAB" w14:paraId="6B9CADA8" w14:textId="77777777" w:rsidTr="00E3723B">
        <w:tc>
          <w:tcPr>
            <w:tcW w:w="7138" w:type="dxa"/>
          </w:tcPr>
          <w:p w14:paraId="1B1DFF81" w14:textId="63CEE708" w:rsidR="00535436" w:rsidRPr="00264FAB"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biblische Texte unter bestimmter Fragestellung lesen und deuten</w:t>
            </w:r>
            <w:r>
              <w:rPr>
                <w:rFonts w:ascii="Arial" w:eastAsia="Times New Roman" w:hAnsi="Arial" w:cs="Arial"/>
                <w:sz w:val="20"/>
                <w:szCs w:val="20"/>
                <w:lang w:eastAsia="de-DE"/>
              </w:rPr>
              <w:t>.</w:t>
            </w:r>
          </w:p>
        </w:tc>
        <w:tc>
          <w:tcPr>
            <w:tcW w:w="7139" w:type="dxa"/>
          </w:tcPr>
          <w:p w14:paraId="68DFC530" w14:textId="727A757D" w:rsidR="00535436" w:rsidRPr="00264FAB" w:rsidRDefault="003B4141" w:rsidP="00E3723B">
            <w:pPr>
              <w:pStyle w:val="Listenabsatz"/>
              <w:numPr>
                <w:ilvl w:val="0"/>
                <w:numId w:val="1"/>
              </w:numPr>
              <w:rPr>
                <w:rFonts w:ascii="Arial" w:hAnsi="Arial" w:cs="Arial"/>
                <w:sz w:val="20"/>
                <w:szCs w:val="20"/>
              </w:rPr>
            </w:pPr>
            <w:r>
              <w:rPr>
                <w:rFonts w:ascii="Arial" w:hAnsi="Arial" w:cs="Arial"/>
                <w:sz w:val="20"/>
                <w:szCs w:val="20"/>
              </w:rPr>
              <w:t>S. 90/91: Auf(er)stehen …</w:t>
            </w:r>
          </w:p>
        </w:tc>
      </w:tr>
      <w:tr w:rsidR="00535436" w:rsidRPr="00264FAB" w14:paraId="20F96E8E" w14:textId="77777777" w:rsidTr="00E3723B">
        <w:tc>
          <w:tcPr>
            <w:tcW w:w="7138" w:type="dxa"/>
          </w:tcPr>
          <w:p w14:paraId="36360F8B" w14:textId="348A3DBC" w:rsidR="00535436" w:rsidRPr="00264FAB"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Ausdrucksformen des Glaubens verschiedenen Lebenssituationen</w:t>
            </w:r>
            <w:r>
              <w:rPr>
                <w:rFonts w:ascii="Arial" w:eastAsia="Times New Roman" w:hAnsi="Arial" w:cs="Arial"/>
                <w:sz w:val="20"/>
                <w:szCs w:val="20"/>
                <w:lang w:eastAsia="de-DE"/>
              </w:rPr>
              <w:t xml:space="preserve"> </w:t>
            </w:r>
            <w:r w:rsidRPr="00535436">
              <w:rPr>
                <w:rFonts w:ascii="Arial" w:eastAsia="Times New Roman" w:hAnsi="Arial" w:cs="Arial"/>
                <w:sz w:val="20"/>
                <w:szCs w:val="20"/>
                <w:lang w:eastAsia="de-DE"/>
              </w:rPr>
              <w:t>und Bedürfnissen zuordnen</w:t>
            </w:r>
            <w:r>
              <w:rPr>
                <w:rFonts w:ascii="Arial" w:eastAsia="Times New Roman" w:hAnsi="Arial" w:cs="Arial"/>
                <w:sz w:val="20"/>
                <w:szCs w:val="20"/>
                <w:lang w:eastAsia="de-DE"/>
              </w:rPr>
              <w:t>.</w:t>
            </w:r>
          </w:p>
        </w:tc>
        <w:tc>
          <w:tcPr>
            <w:tcW w:w="7139" w:type="dxa"/>
          </w:tcPr>
          <w:p w14:paraId="6CB7142C" w14:textId="571DF28D" w:rsidR="003B4141" w:rsidRDefault="003B4141" w:rsidP="003B4141">
            <w:pPr>
              <w:pStyle w:val="Listenabsatz"/>
              <w:numPr>
                <w:ilvl w:val="0"/>
                <w:numId w:val="1"/>
              </w:numPr>
              <w:rPr>
                <w:rFonts w:ascii="Arial" w:hAnsi="Arial" w:cs="Arial"/>
                <w:sz w:val="20"/>
                <w:szCs w:val="20"/>
              </w:rPr>
            </w:pPr>
            <w:r>
              <w:rPr>
                <w:rFonts w:ascii="Arial" w:hAnsi="Arial" w:cs="Arial"/>
                <w:sz w:val="20"/>
                <w:szCs w:val="20"/>
              </w:rPr>
              <w:t>S. 18/19: Gott steh mir bei!</w:t>
            </w:r>
          </w:p>
          <w:p w14:paraId="27C515C4" w14:textId="484968C2" w:rsidR="003B4141" w:rsidRPr="003B4141" w:rsidRDefault="003B4141" w:rsidP="003B4141">
            <w:pPr>
              <w:pStyle w:val="Listenabsatz"/>
              <w:numPr>
                <w:ilvl w:val="0"/>
                <w:numId w:val="1"/>
              </w:numPr>
              <w:rPr>
                <w:rFonts w:ascii="Arial" w:hAnsi="Arial" w:cs="Arial"/>
                <w:sz w:val="20"/>
                <w:szCs w:val="20"/>
              </w:rPr>
            </w:pPr>
            <w:r>
              <w:rPr>
                <w:rFonts w:ascii="Arial" w:hAnsi="Arial" w:cs="Arial"/>
                <w:sz w:val="20"/>
                <w:szCs w:val="20"/>
              </w:rPr>
              <w:t>S. 80/81: Mensch Jesus</w:t>
            </w:r>
          </w:p>
          <w:p w14:paraId="52FF2348" w14:textId="525590A7" w:rsidR="00535436" w:rsidRPr="003B4141" w:rsidRDefault="003B4141" w:rsidP="003B4141">
            <w:pPr>
              <w:pStyle w:val="Listenabsatz"/>
              <w:numPr>
                <w:ilvl w:val="0"/>
                <w:numId w:val="1"/>
              </w:numPr>
              <w:rPr>
                <w:rFonts w:ascii="Arial" w:hAnsi="Arial" w:cs="Arial"/>
                <w:sz w:val="20"/>
                <w:szCs w:val="20"/>
              </w:rPr>
            </w:pPr>
            <w:r>
              <w:rPr>
                <w:rFonts w:ascii="Arial" w:hAnsi="Arial" w:cs="Arial"/>
                <w:sz w:val="20"/>
                <w:szCs w:val="20"/>
              </w:rPr>
              <w:t>S. 88/89: Kreuzwege</w:t>
            </w:r>
          </w:p>
        </w:tc>
      </w:tr>
      <w:tr w:rsidR="00264FAB" w:rsidRPr="00264FAB" w14:paraId="55B5BA32" w14:textId="77777777" w:rsidTr="00E3723B">
        <w:tc>
          <w:tcPr>
            <w:tcW w:w="14277" w:type="dxa"/>
            <w:gridSpan w:val="2"/>
            <w:shd w:val="clear" w:color="auto" w:fill="D9E2F3" w:themeFill="accent1" w:themeFillTint="33"/>
          </w:tcPr>
          <w:p w14:paraId="0B910692" w14:textId="144E6542" w:rsidR="0093396C" w:rsidRPr="00264FAB" w:rsidRDefault="00D22524" w:rsidP="00E3723B">
            <w:pPr>
              <w:rPr>
                <w:rFonts w:ascii="Arial" w:hAnsi="Arial" w:cs="Arial"/>
                <w:sz w:val="20"/>
                <w:szCs w:val="20"/>
              </w:rPr>
            </w:pPr>
            <w:r w:rsidRPr="00D22524">
              <w:rPr>
                <w:rFonts w:ascii="Arial" w:hAnsi="Arial" w:cs="Arial"/>
                <w:sz w:val="20"/>
                <w:szCs w:val="20"/>
              </w:rPr>
              <w:t>Selbst- und Sozialkompetenz</w:t>
            </w:r>
          </w:p>
        </w:tc>
      </w:tr>
      <w:tr w:rsidR="00264FAB" w:rsidRPr="00264FAB" w14:paraId="176661AD" w14:textId="77777777" w:rsidTr="00E3723B">
        <w:tc>
          <w:tcPr>
            <w:tcW w:w="7138" w:type="dxa"/>
          </w:tcPr>
          <w:p w14:paraId="37B501FB" w14:textId="379B41F7" w:rsidR="0093396C" w:rsidRPr="00264FAB"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lastRenderedPageBreak/>
              <w:t>christliche Werte und Normen mit seinem eigenen Leben und Handeln vergleichen und kritisch beurtei</w:t>
            </w:r>
            <w:r>
              <w:rPr>
                <w:rFonts w:ascii="Arial" w:eastAsia="Times New Roman" w:hAnsi="Arial" w:cs="Arial"/>
                <w:sz w:val="20"/>
                <w:szCs w:val="20"/>
                <w:lang w:eastAsia="de-DE"/>
              </w:rPr>
              <w:t>len.</w:t>
            </w:r>
          </w:p>
        </w:tc>
        <w:tc>
          <w:tcPr>
            <w:tcW w:w="7139" w:type="dxa"/>
          </w:tcPr>
          <w:p w14:paraId="61F24804" w14:textId="77777777" w:rsidR="0093396C" w:rsidRDefault="003B4141" w:rsidP="00E54544">
            <w:pPr>
              <w:pStyle w:val="Listenabsatz"/>
              <w:numPr>
                <w:ilvl w:val="0"/>
                <w:numId w:val="1"/>
              </w:numPr>
              <w:rPr>
                <w:rFonts w:ascii="Arial" w:hAnsi="Arial" w:cs="Arial"/>
                <w:sz w:val="20"/>
                <w:szCs w:val="20"/>
              </w:rPr>
            </w:pPr>
            <w:r>
              <w:rPr>
                <w:rFonts w:ascii="Arial" w:hAnsi="Arial" w:cs="Arial"/>
                <w:sz w:val="20"/>
                <w:szCs w:val="20"/>
              </w:rPr>
              <w:t>S. 80/81: Mensch Jesus</w:t>
            </w:r>
          </w:p>
          <w:p w14:paraId="22071B41" w14:textId="3DB5BD62" w:rsidR="00832F2C" w:rsidRDefault="00832F2C" w:rsidP="00832F2C">
            <w:pPr>
              <w:pStyle w:val="Listenabsatz"/>
              <w:numPr>
                <w:ilvl w:val="0"/>
                <w:numId w:val="1"/>
              </w:numPr>
              <w:rPr>
                <w:rFonts w:ascii="Arial" w:hAnsi="Arial" w:cs="Arial"/>
                <w:sz w:val="20"/>
                <w:szCs w:val="20"/>
              </w:rPr>
            </w:pPr>
            <w:r>
              <w:rPr>
                <w:rFonts w:ascii="Arial" w:hAnsi="Arial" w:cs="Arial"/>
                <w:sz w:val="20"/>
                <w:szCs w:val="20"/>
              </w:rPr>
              <w:t>S. 114/115: Gottes Reich – sich trauen zu vertrauen</w:t>
            </w:r>
          </w:p>
          <w:p w14:paraId="2201C121" w14:textId="77777777" w:rsidR="00832F2C" w:rsidRDefault="00832F2C" w:rsidP="00832F2C">
            <w:pPr>
              <w:pStyle w:val="Listenabsatz"/>
              <w:numPr>
                <w:ilvl w:val="0"/>
                <w:numId w:val="1"/>
              </w:numPr>
              <w:rPr>
                <w:rFonts w:ascii="Arial" w:hAnsi="Arial" w:cs="Arial"/>
                <w:sz w:val="20"/>
                <w:szCs w:val="20"/>
              </w:rPr>
            </w:pPr>
            <w:r>
              <w:rPr>
                <w:rFonts w:ascii="Arial" w:hAnsi="Arial" w:cs="Arial"/>
                <w:sz w:val="20"/>
                <w:szCs w:val="20"/>
              </w:rPr>
              <w:t>S. 116/117: Kann man nach der Bergpredigt leben?</w:t>
            </w:r>
          </w:p>
          <w:p w14:paraId="2437B13A" w14:textId="77777777" w:rsidR="00832F2C" w:rsidRDefault="00832F2C" w:rsidP="00832F2C">
            <w:pPr>
              <w:pStyle w:val="Listenabsatz"/>
              <w:numPr>
                <w:ilvl w:val="0"/>
                <w:numId w:val="1"/>
              </w:numPr>
              <w:rPr>
                <w:rFonts w:ascii="Arial" w:hAnsi="Arial" w:cs="Arial"/>
                <w:sz w:val="20"/>
                <w:szCs w:val="20"/>
              </w:rPr>
            </w:pPr>
            <w:r>
              <w:rPr>
                <w:rFonts w:ascii="Arial" w:hAnsi="Arial" w:cs="Arial"/>
                <w:sz w:val="20"/>
                <w:szCs w:val="20"/>
              </w:rPr>
              <w:t>S. 118/119: Sich engagieren</w:t>
            </w:r>
          </w:p>
          <w:p w14:paraId="3619D0A7" w14:textId="002F3BD0" w:rsidR="00832F2C" w:rsidRPr="00832F2C" w:rsidRDefault="00832F2C" w:rsidP="00832F2C">
            <w:pPr>
              <w:pStyle w:val="Listenabsatz"/>
              <w:numPr>
                <w:ilvl w:val="0"/>
                <w:numId w:val="1"/>
              </w:numPr>
              <w:rPr>
                <w:rFonts w:ascii="Arial" w:hAnsi="Arial" w:cs="Arial"/>
                <w:sz w:val="20"/>
                <w:szCs w:val="20"/>
              </w:rPr>
            </w:pPr>
            <w:r>
              <w:rPr>
                <w:rFonts w:ascii="Arial" w:hAnsi="Arial" w:cs="Arial"/>
                <w:sz w:val="20"/>
                <w:szCs w:val="20"/>
              </w:rPr>
              <w:t>S. 120/121: Das gute Tun – vier Modelle</w:t>
            </w:r>
          </w:p>
        </w:tc>
      </w:tr>
      <w:tr w:rsidR="00264FAB" w:rsidRPr="00264FAB" w14:paraId="646FBAE5" w14:textId="77777777" w:rsidTr="00E3723B">
        <w:tc>
          <w:tcPr>
            <w:tcW w:w="7138" w:type="dxa"/>
          </w:tcPr>
          <w:p w14:paraId="1ED524B8" w14:textId="6999E38B" w:rsidR="00A24CD0" w:rsidRPr="00264FAB"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die Verantwortung des Einzelnen für die Mitwirkung und Gestaltung der Gesellschaft beurteilen</w:t>
            </w:r>
            <w:r>
              <w:rPr>
                <w:rFonts w:ascii="Arial" w:eastAsia="Times New Roman" w:hAnsi="Arial" w:cs="Arial"/>
                <w:sz w:val="20"/>
                <w:szCs w:val="20"/>
                <w:lang w:eastAsia="de-DE"/>
              </w:rPr>
              <w:t>.</w:t>
            </w:r>
          </w:p>
        </w:tc>
        <w:tc>
          <w:tcPr>
            <w:tcW w:w="7139" w:type="dxa"/>
          </w:tcPr>
          <w:p w14:paraId="14026700" w14:textId="77777777" w:rsidR="00832F2C" w:rsidRDefault="003B4141" w:rsidP="00832F2C">
            <w:pPr>
              <w:pStyle w:val="Listenabsatz"/>
              <w:numPr>
                <w:ilvl w:val="0"/>
                <w:numId w:val="1"/>
              </w:numPr>
              <w:rPr>
                <w:rFonts w:ascii="Arial" w:hAnsi="Arial" w:cs="Arial"/>
                <w:sz w:val="20"/>
                <w:szCs w:val="20"/>
              </w:rPr>
            </w:pPr>
            <w:r>
              <w:rPr>
                <w:rFonts w:ascii="Arial" w:hAnsi="Arial" w:cs="Arial"/>
                <w:sz w:val="20"/>
                <w:szCs w:val="20"/>
              </w:rPr>
              <w:t>S. 84/85: Unantastbare Würde</w:t>
            </w:r>
          </w:p>
          <w:p w14:paraId="29E235F7" w14:textId="77777777" w:rsidR="00832F2C" w:rsidRDefault="00832F2C" w:rsidP="00832F2C">
            <w:pPr>
              <w:pStyle w:val="Listenabsatz"/>
              <w:numPr>
                <w:ilvl w:val="0"/>
                <w:numId w:val="1"/>
              </w:numPr>
              <w:rPr>
                <w:rFonts w:ascii="Arial" w:hAnsi="Arial" w:cs="Arial"/>
                <w:sz w:val="20"/>
                <w:szCs w:val="20"/>
              </w:rPr>
            </w:pPr>
            <w:r w:rsidRPr="00832F2C">
              <w:rPr>
                <w:rFonts w:ascii="Arial" w:hAnsi="Arial" w:cs="Arial"/>
                <w:sz w:val="20"/>
                <w:szCs w:val="20"/>
              </w:rPr>
              <w:t>S. 90/91: Auf(er)stehen …</w:t>
            </w:r>
          </w:p>
          <w:p w14:paraId="71EE779D" w14:textId="663CFB20" w:rsidR="00832F2C" w:rsidRPr="00832F2C" w:rsidRDefault="00832F2C" w:rsidP="00832F2C">
            <w:pPr>
              <w:pStyle w:val="Listenabsatz"/>
              <w:numPr>
                <w:ilvl w:val="0"/>
                <w:numId w:val="1"/>
              </w:numPr>
              <w:rPr>
                <w:rFonts w:ascii="Arial" w:hAnsi="Arial" w:cs="Arial"/>
                <w:sz w:val="20"/>
                <w:szCs w:val="20"/>
              </w:rPr>
            </w:pPr>
            <w:r>
              <w:rPr>
                <w:rFonts w:ascii="Arial" w:hAnsi="Arial" w:cs="Arial"/>
                <w:sz w:val="20"/>
                <w:szCs w:val="20"/>
              </w:rPr>
              <w:t>S. 118/119: Sich engagieren</w:t>
            </w:r>
          </w:p>
        </w:tc>
      </w:tr>
      <w:tr w:rsidR="0093396C" w:rsidRPr="00264FAB" w14:paraId="1932F5FF" w14:textId="77777777" w:rsidTr="00E3723B">
        <w:tc>
          <w:tcPr>
            <w:tcW w:w="7138" w:type="dxa"/>
          </w:tcPr>
          <w:p w14:paraId="4DBDD681" w14:textId="509C66EA" w:rsidR="0093396C" w:rsidRPr="00264FAB" w:rsidRDefault="00535436" w:rsidP="00535436">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Möglichkeiten eigenverantwortlichen Handelns im Umgang mit sozial schwachen Menschen</w:t>
            </w:r>
            <w:r>
              <w:rPr>
                <w:rFonts w:ascii="Arial" w:eastAsia="Times New Roman" w:hAnsi="Arial" w:cs="Arial"/>
                <w:sz w:val="20"/>
                <w:szCs w:val="20"/>
                <w:lang w:eastAsia="de-DE"/>
              </w:rPr>
              <w:t xml:space="preserve"> </w:t>
            </w:r>
            <w:r w:rsidRPr="00535436">
              <w:rPr>
                <w:rFonts w:ascii="Arial" w:eastAsia="Times New Roman" w:hAnsi="Arial" w:cs="Arial"/>
                <w:sz w:val="20"/>
                <w:szCs w:val="20"/>
                <w:lang w:eastAsia="de-DE"/>
              </w:rPr>
              <w:t>Aufzeigen</w:t>
            </w:r>
            <w:r>
              <w:rPr>
                <w:rFonts w:ascii="Arial" w:eastAsia="Times New Roman" w:hAnsi="Arial" w:cs="Arial"/>
                <w:sz w:val="20"/>
                <w:szCs w:val="20"/>
                <w:lang w:eastAsia="de-DE"/>
              </w:rPr>
              <w:t>.</w:t>
            </w:r>
          </w:p>
        </w:tc>
        <w:tc>
          <w:tcPr>
            <w:tcW w:w="7139" w:type="dxa"/>
          </w:tcPr>
          <w:p w14:paraId="78111DD2" w14:textId="2F163A8F" w:rsidR="0093396C" w:rsidRDefault="003B4141" w:rsidP="002B275C">
            <w:pPr>
              <w:pStyle w:val="Listenabsatz"/>
              <w:numPr>
                <w:ilvl w:val="0"/>
                <w:numId w:val="1"/>
              </w:numPr>
              <w:rPr>
                <w:rFonts w:ascii="Arial" w:hAnsi="Arial" w:cs="Arial"/>
                <w:sz w:val="20"/>
                <w:szCs w:val="20"/>
              </w:rPr>
            </w:pPr>
            <w:r>
              <w:rPr>
                <w:rFonts w:ascii="Arial" w:hAnsi="Arial" w:cs="Arial"/>
                <w:sz w:val="20"/>
                <w:szCs w:val="20"/>
              </w:rPr>
              <w:t>S. 84/85: Unantastbare Würde</w:t>
            </w:r>
          </w:p>
          <w:p w14:paraId="0AB819E5" w14:textId="77777777" w:rsidR="00832F2C" w:rsidRDefault="00832F2C" w:rsidP="002B275C">
            <w:pPr>
              <w:pStyle w:val="Listenabsatz"/>
              <w:numPr>
                <w:ilvl w:val="0"/>
                <w:numId w:val="1"/>
              </w:numPr>
              <w:rPr>
                <w:rFonts w:ascii="Arial" w:hAnsi="Arial" w:cs="Arial"/>
                <w:sz w:val="20"/>
                <w:szCs w:val="20"/>
              </w:rPr>
            </w:pPr>
            <w:r>
              <w:rPr>
                <w:rFonts w:ascii="Arial" w:hAnsi="Arial" w:cs="Arial"/>
                <w:sz w:val="20"/>
                <w:szCs w:val="20"/>
              </w:rPr>
              <w:t>S. 90/91: Auf(er)stehen …</w:t>
            </w:r>
          </w:p>
          <w:p w14:paraId="15A7CEAA" w14:textId="02D148EF" w:rsidR="00832F2C" w:rsidRDefault="00832F2C" w:rsidP="002B275C">
            <w:pPr>
              <w:pStyle w:val="Listenabsatz"/>
              <w:numPr>
                <w:ilvl w:val="0"/>
                <w:numId w:val="1"/>
              </w:numPr>
              <w:rPr>
                <w:rFonts w:ascii="Arial" w:hAnsi="Arial" w:cs="Arial"/>
                <w:sz w:val="20"/>
                <w:szCs w:val="20"/>
              </w:rPr>
            </w:pPr>
            <w:r>
              <w:rPr>
                <w:rFonts w:ascii="Arial" w:hAnsi="Arial" w:cs="Arial"/>
                <w:sz w:val="20"/>
                <w:szCs w:val="20"/>
              </w:rPr>
              <w:t>S. 118/119: Sich engagieren</w:t>
            </w:r>
          </w:p>
          <w:p w14:paraId="06DAF699" w14:textId="61AFFB70" w:rsidR="00832F2C" w:rsidRPr="002B275C" w:rsidRDefault="00832F2C" w:rsidP="002B275C">
            <w:pPr>
              <w:pStyle w:val="Listenabsatz"/>
              <w:numPr>
                <w:ilvl w:val="0"/>
                <w:numId w:val="1"/>
              </w:numPr>
              <w:rPr>
                <w:rFonts w:ascii="Arial" w:hAnsi="Arial" w:cs="Arial"/>
                <w:sz w:val="20"/>
                <w:szCs w:val="20"/>
              </w:rPr>
            </w:pPr>
            <w:r>
              <w:rPr>
                <w:rFonts w:ascii="Arial" w:hAnsi="Arial" w:cs="Arial"/>
                <w:sz w:val="20"/>
                <w:szCs w:val="20"/>
              </w:rPr>
              <w:t>S. 120/121: Das gute Tun – vier Modelle</w:t>
            </w:r>
          </w:p>
        </w:tc>
      </w:tr>
      <w:tr w:rsidR="00D22524" w:rsidRPr="00264FAB" w14:paraId="10360848" w14:textId="77777777" w:rsidTr="00E3723B">
        <w:tc>
          <w:tcPr>
            <w:tcW w:w="7138" w:type="dxa"/>
          </w:tcPr>
          <w:p w14:paraId="2F12E76E" w14:textId="2A91FD78" w:rsidR="00D22524" w:rsidRPr="00D22524" w:rsidRDefault="00535436" w:rsidP="00D22524">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 xml:space="preserve">einen respektvollen und toleranten Umgang mit </w:t>
            </w:r>
            <w:r w:rsidR="00CF1600" w:rsidRPr="00535436">
              <w:rPr>
                <w:rFonts w:ascii="Arial" w:eastAsia="Times New Roman" w:hAnsi="Arial" w:cs="Arial"/>
                <w:sz w:val="20"/>
                <w:szCs w:val="20"/>
                <w:lang w:eastAsia="de-DE"/>
              </w:rPr>
              <w:t>anderen</w:t>
            </w:r>
            <w:r w:rsidRPr="00535436">
              <w:rPr>
                <w:rFonts w:ascii="Arial" w:eastAsia="Times New Roman" w:hAnsi="Arial" w:cs="Arial"/>
                <w:sz w:val="20"/>
                <w:szCs w:val="20"/>
                <w:lang w:eastAsia="de-DE"/>
              </w:rPr>
              <w:t xml:space="preserve"> praktizieren.</w:t>
            </w:r>
          </w:p>
        </w:tc>
        <w:tc>
          <w:tcPr>
            <w:tcW w:w="7139" w:type="dxa"/>
          </w:tcPr>
          <w:p w14:paraId="71C5D541" w14:textId="77777777" w:rsidR="00832F2C" w:rsidRDefault="003B4141" w:rsidP="00832F2C">
            <w:pPr>
              <w:pStyle w:val="Listenabsatz"/>
              <w:numPr>
                <w:ilvl w:val="0"/>
                <w:numId w:val="1"/>
              </w:numPr>
              <w:jc w:val="both"/>
              <w:rPr>
                <w:rFonts w:ascii="Arial" w:hAnsi="Arial" w:cs="Arial"/>
                <w:sz w:val="20"/>
                <w:szCs w:val="20"/>
              </w:rPr>
            </w:pPr>
            <w:r>
              <w:rPr>
                <w:rFonts w:ascii="Arial" w:hAnsi="Arial" w:cs="Arial"/>
                <w:sz w:val="20"/>
                <w:szCs w:val="20"/>
              </w:rPr>
              <w:t>S. 84/85: Unantastbare Würde</w:t>
            </w:r>
          </w:p>
          <w:p w14:paraId="08FAA3BF" w14:textId="16DAEBA0" w:rsidR="00832F2C" w:rsidRPr="00832F2C" w:rsidRDefault="00832F2C" w:rsidP="00832F2C">
            <w:pPr>
              <w:pStyle w:val="Listenabsatz"/>
              <w:numPr>
                <w:ilvl w:val="0"/>
                <w:numId w:val="1"/>
              </w:numPr>
              <w:rPr>
                <w:rFonts w:ascii="Arial" w:hAnsi="Arial" w:cs="Arial"/>
                <w:sz w:val="20"/>
                <w:szCs w:val="20"/>
              </w:rPr>
            </w:pPr>
            <w:r>
              <w:rPr>
                <w:rFonts w:ascii="Arial" w:hAnsi="Arial" w:cs="Arial"/>
                <w:sz w:val="20"/>
                <w:szCs w:val="20"/>
              </w:rPr>
              <w:t>S. 90/91: Auf(er)stehen …</w:t>
            </w:r>
          </w:p>
          <w:p w14:paraId="6A01B553" w14:textId="31E7B78A" w:rsidR="00832F2C" w:rsidRPr="00832F2C" w:rsidRDefault="00832F2C" w:rsidP="00832F2C">
            <w:pPr>
              <w:pStyle w:val="Listenabsatz"/>
              <w:numPr>
                <w:ilvl w:val="0"/>
                <w:numId w:val="1"/>
              </w:numPr>
              <w:jc w:val="both"/>
              <w:rPr>
                <w:rFonts w:ascii="Arial" w:hAnsi="Arial" w:cs="Arial"/>
                <w:sz w:val="20"/>
                <w:szCs w:val="20"/>
              </w:rPr>
            </w:pPr>
            <w:r w:rsidRPr="00832F2C">
              <w:rPr>
                <w:rFonts w:ascii="Arial" w:hAnsi="Arial" w:cs="Arial"/>
                <w:sz w:val="20"/>
                <w:szCs w:val="20"/>
              </w:rPr>
              <w:t>S. 118/119: Sich engagieren</w:t>
            </w:r>
          </w:p>
          <w:p w14:paraId="03452F58" w14:textId="649796AF" w:rsidR="00832F2C" w:rsidRPr="00832F2C" w:rsidRDefault="00832F2C" w:rsidP="00832F2C">
            <w:pPr>
              <w:pStyle w:val="Listenabsatz"/>
              <w:numPr>
                <w:ilvl w:val="0"/>
                <w:numId w:val="1"/>
              </w:numPr>
              <w:rPr>
                <w:rFonts w:ascii="Arial" w:hAnsi="Arial" w:cs="Arial"/>
                <w:sz w:val="20"/>
                <w:szCs w:val="20"/>
              </w:rPr>
            </w:pPr>
            <w:r>
              <w:rPr>
                <w:rFonts w:ascii="Arial" w:hAnsi="Arial" w:cs="Arial"/>
                <w:sz w:val="20"/>
                <w:szCs w:val="20"/>
              </w:rPr>
              <w:t>S. 120/121: Das gute Tun – vier Modelle</w:t>
            </w:r>
          </w:p>
        </w:tc>
      </w:tr>
    </w:tbl>
    <w:p w14:paraId="543458FD" w14:textId="71A104C7" w:rsidR="00535436" w:rsidRDefault="00535436">
      <w:r>
        <w:br w:type="page"/>
      </w:r>
    </w:p>
    <w:p w14:paraId="728604EC" w14:textId="77777777" w:rsidR="00535436" w:rsidRDefault="00535436"/>
    <w:tbl>
      <w:tblPr>
        <w:tblStyle w:val="Tabellenraster"/>
        <w:tblW w:w="0" w:type="auto"/>
        <w:tblLook w:val="04A0" w:firstRow="1" w:lastRow="0" w:firstColumn="1" w:lastColumn="0" w:noHBand="0" w:noVBand="1"/>
      </w:tblPr>
      <w:tblGrid>
        <w:gridCol w:w="7138"/>
        <w:gridCol w:w="7139"/>
      </w:tblGrid>
      <w:tr w:rsidR="00264FAB" w:rsidRPr="00264FAB" w14:paraId="617F458E" w14:textId="77777777" w:rsidTr="00E3723B">
        <w:tc>
          <w:tcPr>
            <w:tcW w:w="14277" w:type="dxa"/>
            <w:gridSpan w:val="2"/>
            <w:shd w:val="clear" w:color="auto" w:fill="8EAADB" w:themeFill="accent1" w:themeFillTint="99"/>
          </w:tcPr>
          <w:p w14:paraId="646A6A5C" w14:textId="6A40D4E6" w:rsidR="00206E35" w:rsidRPr="00264FAB" w:rsidRDefault="00206E35" w:rsidP="00E3723B">
            <w:pPr>
              <w:rPr>
                <w:rFonts w:ascii="Arial" w:hAnsi="Arial" w:cs="Arial"/>
                <w:b/>
                <w:bCs/>
              </w:rPr>
            </w:pPr>
            <w:r w:rsidRPr="00264FAB">
              <w:rPr>
                <w:rFonts w:ascii="Arial" w:hAnsi="Arial" w:cs="Arial"/>
                <w:b/>
                <w:bCs/>
                <w:sz w:val="24"/>
                <w:szCs w:val="24"/>
              </w:rPr>
              <w:t xml:space="preserve">Inhaltsfeld 5: </w:t>
            </w:r>
            <w:r w:rsidR="00F446B7" w:rsidRPr="00F446B7">
              <w:rPr>
                <w:rFonts w:ascii="Arial" w:hAnsi="Arial" w:cs="Arial"/>
                <w:b/>
                <w:bCs/>
                <w:sz w:val="24"/>
                <w:szCs w:val="24"/>
              </w:rPr>
              <w:t>Die Frage nach der Kirche in Geschichte und Gegenwart</w:t>
            </w:r>
          </w:p>
        </w:tc>
      </w:tr>
      <w:tr w:rsidR="00264FAB" w:rsidRPr="00264FAB" w14:paraId="77485E19" w14:textId="77777777" w:rsidTr="00E3723B">
        <w:tc>
          <w:tcPr>
            <w:tcW w:w="14277" w:type="dxa"/>
            <w:gridSpan w:val="2"/>
            <w:shd w:val="clear" w:color="auto" w:fill="D9E2F3" w:themeFill="accent1" w:themeFillTint="33"/>
          </w:tcPr>
          <w:p w14:paraId="6A9C3545" w14:textId="77777777" w:rsidR="00206E35" w:rsidRPr="00264FAB" w:rsidRDefault="00206E35" w:rsidP="00E3723B">
            <w:pPr>
              <w:rPr>
                <w:rFonts w:ascii="Arial" w:hAnsi="Arial" w:cs="Arial"/>
              </w:rPr>
            </w:pPr>
          </w:p>
          <w:p w14:paraId="16B7EF69" w14:textId="77777777" w:rsidR="00F446B7" w:rsidRDefault="00F446B7" w:rsidP="00F446B7">
            <w:pPr>
              <w:rPr>
                <w:rFonts w:ascii="Arial" w:hAnsi="Arial" w:cs="Arial"/>
              </w:rPr>
            </w:pPr>
            <w:r w:rsidRPr="00F446B7">
              <w:rPr>
                <w:rFonts w:ascii="Arial" w:hAnsi="Arial" w:cs="Arial"/>
                <w:i/>
                <w:iCs/>
              </w:rPr>
              <w:t>Lernausgangslage</w:t>
            </w:r>
            <w:r w:rsidRPr="00F446B7">
              <w:rPr>
                <w:rFonts w:ascii="Arial" w:hAnsi="Arial" w:cs="Arial"/>
              </w:rPr>
              <w:t>:</w:t>
            </w:r>
          </w:p>
          <w:p w14:paraId="53683381" w14:textId="0DE43AAE" w:rsidR="00535436" w:rsidRPr="00535436" w:rsidRDefault="00535436" w:rsidP="00535436">
            <w:pPr>
              <w:rPr>
                <w:rFonts w:ascii="Arial" w:hAnsi="Arial" w:cs="Arial"/>
              </w:rPr>
            </w:pPr>
            <w:r w:rsidRPr="00535436">
              <w:rPr>
                <w:rFonts w:ascii="Arial" w:hAnsi="Arial" w:cs="Arial"/>
              </w:rPr>
              <w:t>Der Schüler ist in der Lage, kirchengeschichtliche Epochen in ihrer Bedeutung für die Entwicklung der Kirche in Vergangenheit und Gegenwart zu erfassen. Unter Einbeziehung biblischer</w:t>
            </w:r>
            <w:r>
              <w:rPr>
                <w:rFonts w:ascii="Arial" w:hAnsi="Arial" w:cs="Arial"/>
              </w:rPr>
              <w:t xml:space="preserve"> </w:t>
            </w:r>
            <w:r w:rsidRPr="00535436">
              <w:rPr>
                <w:rFonts w:ascii="Arial" w:hAnsi="Arial" w:cs="Arial"/>
              </w:rPr>
              <w:t>und theologischer Grundlagentexte können die Heranwachsenden die reformatorische Bewegung erläutern und deren Auswirkung auf die Entwicklung der Kirche bis in die Gegenwart beurteilen.</w:t>
            </w:r>
          </w:p>
          <w:p w14:paraId="333AB68A" w14:textId="43D59486" w:rsidR="00535436" w:rsidRPr="00535436" w:rsidRDefault="00535436" w:rsidP="00535436">
            <w:pPr>
              <w:rPr>
                <w:rFonts w:ascii="Arial" w:hAnsi="Arial" w:cs="Arial"/>
              </w:rPr>
            </w:pPr>
            <w:r w:rsidRPr="00535436">
              <w:rPr>
                <w:rFonts w:ascii="Arial" w:hAnsi="Arial" w:cs="Arial"/>
              </w:rPr>
              <w:t>Im Mittelpunkt des Lernbereichs steht der Schüler in seiner Beziehung zur Kirche als Haus Gottes und als Ort christlicher Gemeinschaft in Geschichte und Gegenwart. Der Schüler kann das</w:t>
            </w:r>
            <w:r>
              <w:rPr>
                <w:rFonts w:ascii="Arial" w:hAnsi="Arial" w:cs="Arial"/>
              </w:rPr>
              <w:t xml:space="preserve"> </w:t>
            </w:r>
            <w:r w:rsidRPr="00535436">
              <w:rPr>
                <w:rFonts w:ascii="Arial" w:hAnsi="Arial" w:cs="Arial"/>
              </w:rPr>
              <w:t>Selbstverständnis der Kirche als Volk Gottes erläutern und sein eigenes Verhältnis zur Kirche</w:t>
            </w:r>
          </w:p>
          <w:p w14:paraId="5A0359D0" w14:textId="5B4219BF" w:rsidR="00535436" w:rsidRPr="00F446B7" w:rsidRDefault="00535436" w:rsidP="00535436">
            <w:pPr>
              <w:rPr>
                <w:rFonts w:ascii="Arial" w:hAnsi="Arial" w:cs="Arial"/>
              </w:rPr>
            </w:pPr>
            <w:r w:rsidRPr="00535436">
              <w:rPr>
                <w:rFonts w:ascii="Arial" w:hAnsi="Arial" w:cs="Arial"/>
              </w:rPr>
              <w:t>bestimmen. Dabei begreift er politische, soziale, kulturelle und religiöse Zusammenhänge innerhalb der Entwicklung der Kirche. In diesem Kontext nimmt der Unterricht das Verhältnis von Kirche und Staat sowie den ökumenischen Auftrag der Kirche in den Fokus und initiiert diesbezügliche eigene Lebensvorstellungen des Schülers</w:t>
            </w:r>
            <w:r>
              <w:rPr>
                <w:rFonts w:ascii="Arial" w:hAnsi="Arial" w:cs="Arial"/>
              </w:rPr>
              <w:t>.</w:t>
            </w:r>
          </w:p>
          <w:p w14:paraId="3A234CDC" w14:textId="20977073" w:rsidR="00F446B7" w:rsidRPr="00264FAB" w:rsidRDefault="00256963" w:rsidP="00AD65AA">
            <w:pPr>
              <w:rPr>
                <w:rFonts w:ascii="Arial" w:hAnsi="Arial" w:cs="Arial"/>
              </w:rPr>
            </w:pPr>
            <w:r>
              <w:rPr>
                <w:rFonts w:ascii="Arial" w:hAnsi="Arial" w:cs="Arial"/>
              </w:rPr>
              <w:t xml:space="preserve"> </w:t>
            </w:r>
          </w:p>
        </w:tc>
      </w:tr>
      <w:tr w:rsidR="00264FAB" w:rsidRPr="00264FAB" w14:paraId="2AC61DE7" w14:textId="77777777" w:rsidTr="00E3723B">
        <w:tc>
          <w:tcPr>
            <w:tcW w:w="7138" w:type="dxa"/>
            <w:shd w:val="clear" w:color="auto" w:fill="B4C6E7" w:themeFill="accent1" w:themeFillTint="66"/>
          </w:tcPr>
          <w:p w14:paraId="2E4EDE8B" w14:textId="5BA42B16" w:rsidR="00206E35" w:rsidRPr="00264FAB" w:rsidRDefault="00206E35" w:rsidP="00E3723B">
            <w:pPr>
              <w:rPr>
                <w:rFonts w:ascii="Arial" w:hAnsi="Arial" w:cs="Arial"/>
              </w:rPr>
            </w:pPr>
            <w:r w:rsidRPr="00264FAB">
              <w:rPr>
                <w:rFonts w:ascii="Arial" w:hAnsi="Arial" w:cs="Arial"/>
              </w:rPr>
              <w:t>Die Schülerinnen und Schüler können</w:t>
            </w:r>
            <w:r w:rsidR="002B275C">
              <w:rPr>
                <w:rFonts w:ascii="Arial" w:hAnsi="Arial" w:cs="Arial"/>
              </w:rPr>
              <w:t xml:space="preserve"> </w:t>
            </w:r>
            <w:r w:rsidRPr="00264FAB">
              <w:rPr>
                <w:rFonts w:ascii="Arial" w:hAnsi="Arial" w:cs="Arial"/>
              </w:rPr>
              <w:t>…</w:t>
            </w:r>
          </w:p>
        </w:tc>
        <w:tc>
          <w:tcPr>
            <w:tcW w:w="7139" w:type="dxa"/>
            <w:shd w:val="clear" w:color="auto" w:fill="B4C6E7" w:themeFill="accent1" w:themeFillTint="66"/>
          </w:tcPr>
          <w:p w14:paraId="22BC3EE8" w14:textId="153E3767" w:rsidR="00206E35" w:rsidRPr="00264FAB" w:rsidRDefault="002B275C" w:rsidP="00E3723B">
            <w:pPr>
              <w:rPr>
                <w:rFonts w:ascii="Arial" w:hAnsi="Arial" w:cs="Arial"/>
              </w:rPr>
            </w:pPr>
            <w:r w:rsidRPr="002B275C">
              <w:rPr>
                <w:rFonts w:ascii="Arial" w:hAnsi="Arial" w:cs="Arial"/>
              </w:rPr>
              <w:t xml:space="preserve">Seiten in reli plus </w:t>
            </w:r>
            <w:r w:rsidR="00075BC3">
              <w:rPr>
                <w:rFonts w:ascii="Arial" w:hAnsi="Arial" w:cs="Arial"/>
              </w:rPr>
              <w:t>3</w:t>
            </w:r>
          </w:p>
        </w:tc>
      </w:tr>
      <w:tr w:rsidR="00264FAB" w:rsidRPr="00264FAB" w14:paraId="015E774B" w14:textId="77777777" w:rsidTr="00E3723B">
        <w:tc>
          <w:tcPr>
            <w:tcW w:w="14277" w:type="dxa"/>
            <w:gridSpan w:val="2"/>
            <w:shd w:val="clear" w:color="auto" w:fill="D9E2F3" w:themeFill="accent1" w:themeFillTint="33"/>
          </w:tcPr>
          <w:p w14:paraId="0D75F5AC" w14:textId="256337E8" w:rsidR="00206E35" w:rsidRPr="00264FAB" w:rsidRDefault="00F446B7" w:rsidP="00E3723B">
            <w:pPr>
              <w:rPr>
                <w:rFonts w:ascii="Arial" w:hAnsi="Arial" w:cs="Arial"/>
                <w:sz w:val="20"/>
                <w:szCs w:val="20"/>
              </w:rPr>
            </w:pPr>
            <w:r w:rsidRPr="00F446B7">
              <w:rPr>
                <w:rFonts w:ascii="Arial" w:hAnsi="Arial" w:cs="Arial"/>
                <w:sz w:val="20"/>
                <w:szCs w:val="20"/>
              </w:rPr>
              <w:t>Sachkompetenz</w:t>
            </w:r>
          </w:p>
        </w:tc>
      </w:tr>
      <w:tr w:rsidR="00264FAB" w:rsidRPr="00264FAB" w14:paraId="6C3C83F8" w14:textId="77777777" w:rsidTr="00E3723B">
        <w:tc>
          <w:tcPr>
            <w:tcW w:w="7138" w:type="dxa"/>
          </w:tcPr>
          <w:p w14:paraId="20132761" w14:textId="235649C3" w:rsidR="00206E35" w:rsidRPr="00264FAB"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Brennpunkte der Kirchengeschichte des 20. Jahrhunderts in den historischen Kontext ein</w:t>
            </w:r>
            <w:r>
              <w:rPr>
                <w:rFonts w:ascii="Arial" w:eastAsia="Times New Roman" w:hAnsi="Arial" w:cs="Arial"/>
                <w:sz w:val="20"/>
                <w:szCs w:val="20"/>
                <w:lang w:eastAsia="de-DE"/>
              </w:rPr>
              <w:t>ordnen und beschreiben.</w:t>
            </w:r>
          </w:p>
        </w:tc>
        <w:tc>
          <w:tcPr>
            <w:tcW w:w="7139" w:type="dxa"/>
          </w:tcPr>
          <w:p w14:paraId="2A501958" w14:textId="77777777" w:rsidR="00206E35" w:rsidRDefault="00A945B2" w:rsidP="002B275C">
            <w:pPr>
              <w:pStyle w:val="Listenabsatz"/>
              <w:numPr>
                <w:ilvl w:val="0"/>
                <w:numId w:val="1"/>
              </w:numPr>
              <w:rPr>
                <w:rFonts w:ascii="Arial" w:hAnsi="Arial" w:cs="Arial"/>
                <w:sz w:val="20"/>
                <w:szCs w:val="20"/>
              </w:rPr>
            </w:pPr>
            <w:r>
              <w:rPr>
                <w:rFonts w:ascii="Arial" w:hAnsi="Arial" w:cs="Arial"/>
                <w:sz w:val="20"/>
                <w:szCs w:val="20"/>
              </w:rPr>
              <w:t>S. 98/99: Glaube und Macht</w:t>
            </w:r>
          </w:p>
          <w:p w14:paraId="19DA7162" w14:textId="5FF037D0" w:rsidR="007C424C" w:rsidRPr="002B275C" w:rsidRDefault="007C424C" w:rsidP="002B275C">
            <w:pPr>
              <w:pStyle w:val="Listenabsatz"/>
              <w:numPr>
                <w:ilvl w:val="0"/>
                <w:numId w:val="1"/>
              </w:numPr>
              <w:rPr>
                <w:rFonts w:ascii="Arial" w:hAnsi="Arial" w:cs="Arial"/>
                <w:sz w:val="20"/>
                <w:szCs w:val="20"/>
              </w:rPr>
            </w:pPr>
            <w:r>
              <w:rPr>
                <w:rFonts w:ascii="Arial" w:hAnsi="Arial" w:cs="Arial"/>
                <w:sz w:val="20"/>
                <w:szCs w:val="20"/>
              </w:rPr>
              <w:t>S. 100/101: Kirche und Nationalsozialismus</w:t>
            </w:r>
          </w:p>
        </w:tc>
      </w:tr>
      <w:tr w:rsidR="00264FAB" w:rsidRPr="00264FAB" w14:paraId="270DA9C3" w14:textId="77777777" w:rsidTr="00E3723B">
        <w:tc>
          <w:tcPr>
            <w:tcW w:w="7138" w:type="dxa"/>
          </w:tcPr>
          <w:p w14:paraId="689FAE99" w14:textId="7FD31247" w:rsidR="00206E35" w:rsidRPr="00FE77A1" w:rsidRDefault="00535436" w:rsidP="00FE77A1">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das Wirken bedeutender Persönlichkeiten des Christentums würdigen</w:t>
            </w:r>
            <w:r>
              <w:rPr>
                <w:rFonts w:ascii="Arial" w:eastAsia="Times New Roman" w:hAnsi="Arial" w:cs="Arial"/>
                <w:sz w:val="20"/>
                <w:szCs w:val="20"/>
                <w:lang w:eastAsia="de-DE"/>
              </w:rPr>
              <w:t>.</w:t>
            </w:r>
          </w:p>
        </w:tc>
        <w:tc>
          <w:tcPr>
            <w:tcW w:w="7139" w:type="dxa"/>
          </w:tcPr>
          <w:p w14:paraId="50FA2296" w14:textId="1D9A2259" w:rsidR="00BA0744" w:rsidRPr="00264FAB" w:rsidRDefault="007C424C" w:rsidP="00BA0744">
            <w:pPr>
              <w:pStyle w:val="Listenabsatz"/>
              <w:numPr>
                <w:ilvl w:val="0"/>
                <w:numId w:val="1"/>
              </w:numPr>
              <w:rPr>
                <w:rFonts w:ascii="Arial" w:hAnsi="Arial" w:cs="Arial"/>
                <w:sz w:val="20"/>
                <w:szCs w:val="20"/>
              </w:rPr>
            </w:pPr>
            <w:r>
              <w:rPr>
                <w:rFonts w:ascii="Arial" w:hAnsi="Arial" w:cs="Arial"/>
                <w:sz w:val="20"/>
                <w:szCs w:val="20"/>
              </w:rPr>
              <w:t>S. 104/105: Beten und Tun des Gerechten</w:t>
            </w:r>
          </w:p>
        </w:tc>
      </w:tr>
      <w:tr w:rsidR="00264FAB" w:rsidRPr="00264FAB" w14:paraId="2C83EEE5" w14:textId="77777777" w:rsidTr="00E3723B">
        <w:tc>
          <w:tcPr>
            <w:tcW w:w="7138" w:type="dxa"/>
          </w:tcPr>
          <w:p w14:paraId="52366C70" w14:textId="07EF3B11" w:rsidR="00206E35" w:rsidRPr="00264FAB"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das ökumenische Handeln der Kirche an Beispielen erläutern</w:t>
            </w:r>
            <w:r>
              <w:rPr>
                <w:rFonts w:ascii="Arial" w:eastAsia="Times New Roman" w:hAnsi="Arial" w:cs="Arial"/>
                <w:sz w:val="20"/>
                <w:szCs w:val="20"/>
                <w:lang w:eastAsia="de-DE"/>
              </w:rPr>
              <w:t>.</w:t>
            </w:r>
          </w:p>
        </w:tc>
        <w:tc>
          <w:tcPr>
            <w:tcW w:w="7139" w:type="dxa"/>
          </w:tcPr>
          <w:p w14:paraId="447AADFD" w14:textId="77777777" w:rsidR="00776FDE" w:rsidRDefault="00D529AA" w:rsidP="00E3723B">
            <w:pPr>
              <w:pStyle w:val="Listenabsatz"/>
              <w:numPr>
                <w:ilvl w:val="0"/>
                <w:numId w:val="1"/>
              </w:numPr>
              <w:rPr>
                <w:rFonts w:ascii="Arial" w:hAnsi="Arial" w:cs="Arial"/>
                <w:sz w:val="20"/>
                <w:szCs w:val="20"/>
              </w:rPr>
            </w:pPr>
            <w:r>
              <w:rPr>
                <w:rFonts w:ascii="Arial" w:hAnsi="Arial" w:cs="Arial"/>
                <w:sz w:val="20"/>
                <w:szCs w:val="20"/>
              </w:rPr>
              <w:t>S. 84/85: Unantastbare Würde</w:t>
            </w:r>
          </w:p>
          <w:p w14:paraId="0CEAF349" w14:textId="3D246681" w:rsidR="00D529AA" w:rsidRPr="00264FAB" w:rsidRDefault="00D529AA" w:rsidP="00E3723B">
            <w:pPr>
              <w:pStyle w:val="Listenabsatz"/>
              <w:numPr>
                <w:ilvl w:val="0"/>
                <w:numId w:val="1"/>
              </w:numPr>
              <w:rPr>
                <w:rFonts w:ascii="Arial" w:hAnsi="Arial" w:cs="Arial"/>
                <w:sz w:val="20"/>
                <w:szCs w:val="20"/>
              </w:rPr>
            </w:pPr>
            <w:r>
              <w:rPr>
                <w:rFonts w:ascii="Arial" w:hAnsi="Arial" w:cs="Arial"/>
                <w:sz w:val="20"/>
                <w:szCs w:val="20"/>
              </w:rPr>
              <w:t>S. 88/89: Kreuzwege</w:t>
            </w:r>
          </w:p>
        </w:tc>
      </w:tr>
      <w:tr w:rsidR="00F446B7" w:rsidRPr="00264FAB" w14:paraId="20CE45C3" w14:textId="77777777" w:rsidTr="00E3723B">
        <w:tc>
          <w:tcPr>
            <w:tcW w:w="7138" w:type="dxa"/>
          </w:tcPr>
          <w:p w14:paraId="0DC055A0" w14:textId="6F0076B9" w:rsidR="00F446B7" w:rsidRPr="00F446B7"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das Verhältnis von Kirche und Staat im Deutschland der Gegenwart beschreiben</w:t>
            </w:r>
            <w:r>
              <w:rPr>
                <w:rFonts w:ascii="Arial" w:eastAsia="Times New Roman" w:hAnsi="Arial" w:cs="Arial"/>
                <w:sz w:val="20"/>
                <w:szCs w:val="20"/>
                <w:lang w:eastAsia="de-DE"/>
              </w:rPr>
              <w:t>.</w:t>
            </w:r>
          </w:p>
        </w:tc>
        <w:tc>
          <w:tcPr>
            <w:tcW w:w="7139" w:type="dxa"/>
          </w:tcPr>
          <w:p w14:paraId="5B02D7D0" w14:textId="387D4937" w:rsidR="00F446B7" w:rsidRDefault="00A945B2" w:rsidP="00E3723B">
            <w:pPr>
              <w:pStyle w:val="Listenabsatz"/>
              <w:numPr>
                <w:ilvl w:val="0"/>
                <w:numId w:val="1"/>
              </w:numPr>
              <w:rPr>
                <w:rFonts w:ascii="Arial" w:hAnsi="Arial" w:cs="Arial"/>
                <w:sz w:val="20"/>
                <w:szCs w:val="20"/>
              </w:rPr>
            </w:pPr>
            <w:r>
              <w:rPr>
                <w:rFonts w:ascii="Arial" w:hAnsi="Arial" w:cs="Arial"/>
                <w:sz w:val="20"/>
                <w:szCs w:val="20"/>
              </w:rPr>
              <w:t>S. 96/97: Kirche in der Welt</w:t>
            </w:r>
          </w:p>
          <w:p w14:paraId="26A19B44" w14:textId="4B3BB0F5" w:rsidR="007C424C" w:rsidRPr="00264FAB" w:rsidRDefault="007C424C" w:rsidP="00E3723B">
            <w:pPr>
              <w:pStyle w:val="Listenabsatz"/>
              <w:numPr>
                <w:ilvl w:val="0"/>
                <w:numId w:val="1"/>
              </w:numPr>
              <w:rPr>
                <w:rFonts w:ascii="Arial" w:hAnsi="Arial" w:cs="Arial"/>
                <w:sz w:val="20"/>
                <w:szCs w:val="20"/>
              </w:rPr>
            </w:pPr>
            <w:r>
              <w:rPr>
                <w:rFonts w:ascii="Arial" w:hAnsi="Arial" w:cs="Arial"/>
                <w:sz w:val="20"/>
                <w:szCs w:val="20"/>
              </w:rPr>
              <w:t>S. 106/107: Kirche und Staat heute</w:t>
            </w:r>
          </w:p>
        </w:tc>
      </w:tr>
      <w:tr w:rsidR="00535436" w:rsidRPr="00264FAB" w14:paraId="5C3F5340" w14:textId="77777777" w:rsidTr="00E3723B">
        <w:tc>
          <w:tcPr>
            <w:tcW w:w="7138" w:type="dxa"/>
          </w:tcPr>
          <w:p w14:paraId="28336698" w14:textId="3ED9AC5B" w:rsidR="00535436" w:rsidRPr="00535436"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Entkirchlichung und Konfessionslosigkeit als Herausforderung für kirchliches Handeln beschreiben.</w:t>
            </w:r>
          </w:p>
        </w:tc>
        <w:tc>
          <w:tcPr>
            <w:tcW w:w="7139" w:type="dxa"/>
          </w:tcPr>
          <w:p w14:paraId="402662B2" w14:textId="77777777" w:rsidR="00A945B2" w:rsidRDefault="00A945B2" w:rsidP="00A945B2">
            <w:pPr>
              <w:pStyle w:val="Listenabsatz"/>
              <w:numPr>
                <w:ilvl w:val="0"/>
                <w:numId w:val="1"/>
              </w:numPr>
              <w:rPr>
                <w:rFonts w:ascii="Arial" w:hAnsi="Arial" w:cs="Arial"/>
                <w:sz w:val="20"/>
                <w:szCs w:val="20"/>
              </w:rPr>
            </w:pPr>
            <w:r>
              <w:rPr>
                <w:rFonts w:ascii="Arial" w:hAnsi="Arial" w:cs="Arial"/>
                <w:sz w:val="20"/>
                <w:szCs w:val="20"/>
              </w:rPr>
              <w:t>S. 96/97: Kirche in der Welt</w:t>
            </w:r>
          </w:p>
          <w:p w14:paraId="56F3A64A" w14:textId="1BA51A83" w:rsidR="007C424C" w:rsidRPr="00A945B2" w:rsidRDefault="007C424C" w:rsidP="00A945B2">
            <w:pPr>
              <w:pStyle w:val="Listenabsatz"/>
              <w:numPr>
                <w:ilvl w:val="0"/>
                <w:numId w:val="1"/>
              </w:numPr>
              <w:rPr>
                <w:rFonts w:ascii="Arial" w:hAnsi="Arial" w:cs="Arial"/>
                <w:sz w:val="20"/>
                <w:szCs w:val="20"/>
              </w:rPr>
            </w:pPr>
            <w:r>
              <w:rPr>
                <w:rFonts w:ascii="Arial" w:hAnsi="Arial" w:cs="Arial"/>
                <w:sz w:val="20"/>
                <w:szCs w:val="20"/>
              </w:rPr>
              <w:t>S. 106/107: Kirche und Staat heute</w:t>
            </w:r>
          </w:p>
        </w:tc>
      </w:tr>
      <w:tr w:rsidR="00264FAB" w:rsidRPr="00264FAB" w14:paraId="41CE6448" w14:textId="77777777" w:rsidTr="00E3723B">
        <w:tc>
          <w:tcPr>
            <w:tcW w:w="14277" w:type="dxa"/>
            <w:gridSpan w:val="2"/>
            <w:shd w:val="clear" w:color="auto" w:fill="D9E2F3" w:themeFill="accent1" w:themeFillTint="33"/>
          </w:tcPr>
          <w:p w14:paraId="4BF64553" w14:textId="3B6E2554" w:rsidR="00206E35" w:rsidRPr="00264FAB" w:rsidRDefault="00F446B7" w:rsidP="00E3723B">
            <w:pPr>
              <w:rPr>
                <w:rFonts w:ascii="Arial" w:hAnsi="Arial" w:cs="Arial"/>
                <w:sz w:val="20"/>
                <w:szCs w:val="20"/>
              </w:rPr>
            </w:pPr>
            <w:r w:rsidRPr="00F446B7">
              <w:rPr>
                <w:rFonts w:ascii="Arial" w:hAnsi="Arial" w:cs="Arial"/>
                <w:sz w:val="20"/>
                <w:szCs w:val="20"/>
              </w:rPr>
              <w:t>Methodenkompetenz</w:t>
            </w:r>
          </w:p>
        </w:tc>
      </w:tr>
      <w:tr w:rsidR="00264FAB" w:rsidRPr="00264FAB" w14:paraId="569C4BB4" w14:textId="77777777" w:rsidTr="00E3723B">
        <w:tc>
          <w:tcPr>
            <w:tcW w:w="7138" w:type="dxa"/>
          </w:tcPr>
          <w:p w14:paraId="7ED2715B" w14:textId="77777777" w:rsidR="00535436" w:rsidRDefault="00535436" w:rsidP="00E3723B">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 xml:space="preserve">aufgabenbezogen Medien und Methoden zur Materialrecherche und </w:t>
            </w:r>
          </w:p>
          <w:p w14:paraId="25EA03E9" w14:textId="11AB9727" w:rsidR="00206E35" w:rsidRPr="00264FAB" w:rsidRDefault="00535436" w:rsidP="00535436">
            <w:pPr>
              <w:pStyle w:val="Listenabsatz"/>
              <w:rPr>
                <w:rFonts w:ascii="Arial" w:eastAsia="Times New Roman" w:hAnsi="Arial" w:cs="Arial"/>
                <w:sz w:val="20"/>
                <w:szCs w:val="20"/>
                <w:lang w:eastAsia="de-DE"/>
              </w:rPr>
            </w:pPr>
            <w:r>
              <w:rPr>
                <w:rFonts w:ascii="Arial" w:eastAsia="Times New Roman" w:hAnsi="Arial" w:cs="Arial"/>
                <w:sz w:val="20"/>
                <w:szCs w:val="20"/>
                <w:lang w:eastAsia="de-DE"/>
              </w:rPr>
              <w:t>-</w:t>
            </w:r>
            <w:r w:rsidRPr="00535436">
              <w:rPr>
                <w:rFonts w:ascii="Arial" w:eastAsia="Times New Roman" w:hAnsi="Arial" w:cs="Arial"/>
                <w:sz w:val="20"/>
                <w:szCs w:val="20"/>
                <w:lang w:eastAsia="de-DE"/>
              </w:rPr>
              <w:t>verarbeitung nutzen</w:t>
            </w:r>
            <w:r>
              <w:rPr>
                <w:rFonts w:ascii="Arial" w:eastAsia="Times New Roman" w:hAnsi="Arial" w:cs="Arial"/>
                <w:sz w:val="20"/>
                <w:szCs w:val="20"/>
                <w:lang w:eastAsia="de-DE"/>
              </w:rPr>
              <w:t>.</w:t>
            </w:r>
          </w:p>
        </w:tc>
        <w:tc>
          <w:tcPr>
            <w:tcW w:w="7139" w:type="dxa"/>
          </w:tcPr>
          <w:p w14:paraId="3A1DD2C7" w14:textId="77777777" w:rsidR="00D529AA" w:rsidRDefault="00D529AA" w:rsidP="00D529AA">
            <w:pPr>
              <w:pStyle w:val="Listenabsatz"/>
              <w:numPr>
                <w:ilvl w:val="0"/>
                <w:numId w:val="1"/>
              </w:numPr>
              <w:rPr>
                <w:rFonts w:ascii="Arial" w:hAnsi="Arial" w:cs="Arial"/>
                <w:sz w:val="20"/>
                <w:szCs w:val="20"/>
              </w:rPr>
            </w:pPr>
            <w:r>
              <w:rPr>
                <w:rFonts w:ascii="Arial" w:hAnsi="Arial" w:cs="Arial"/>
                <w:sz w:val="20"/>
                <w:szCs w:val="20"/>
              </w:rPr>
              <w:t>S. 100/101: Kirche und Nationalsozialismus</w:t>
            </w:r>
          </w:p>
          <w:p w14:paraId="1DA4CEC0" w14:textId="0B9AD239" w:rsidR="00BA0744" w:rsidRPr="00264FAB" w:rsidRDefault="00BA0744" w:rsidP="00CF1600">
            <w:pPr>
              <w:pStyle w:val="Listenabsatz"/>
              <w:rPr>
                <w:rFonts w:ascii="Arial" w:hAnsi="Arial" w:cs="Arial"/>
                <w:sz w:val="20"/>
                <w:szCs w:val="20"/>
              </w:rPr>
            </w:pPr>
          </w:p>
        </w:tc>
      </w:tr>
      <w:tr w:rsidR="00F446B7" w:rsidRPr="00264FAB" w14:paraId="0EEB5E35" w14:textId="77777777" w:rsidTr="00E3723B">
        <w:tc>
          <w:tcPr>
            <w:tcW w:w="7138" w:type="dxa"/>
          </w:tcPr>
          <w:p w14:paraId="45111BD2" w14:textId="21790440" w:rsidR="00F446B7" w:rsidRPr="00264FAB" w:rsidRDefault="00535436" w:rsidP="00F446B7">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Arbeitsergebnisse präsentieren</w:t>
            </w:r>
            <w:r w:rsidR="00CF1600">
              <w:rPr>
                <w:rFonts w:ascii="Arial" w:eastAsia="Times New Roman" w:hAnsi="Arial" w:cs="Arial"/>
                <w:sz w:val="20"/>
                <w:szCs w:val="20"/>
                <w:lang w:eastAsia="de-DE"/>
              </w:rPr>
              <w:t>.</w:t>
            </w:r>
          </w:p>
        </w:tc>
        <w:tc>
          <w:tcPr>
            <w:tcW w:w="7139" w:type="dxa"/>
          </w:tcPr>
          <w:p w14:paraId="428866C1" w14:textId="396EA177" w:rsidR="00D529AA" w:rsidRDefault="00D529AA" w:rsidP="00D529AA">
            <w:pPr>
              <w:pStyle w:val="Listenabsatz"/>
              <w:numPr>
                <w:ilvl w:val="0"/>
                <w:numId w:val="1"/>
              </w:numPr>
              <w:rPr>
                <w:rFonts w:ascii="Arial" w:hAnsi="Arial" w:cs="Arial"/>
                <w:sz w:val="20"/>
                <w:szCs w:val="20"/>
              </w:rPr>
            </w:pPr>
            <w:r>
              <w:rPr>
                <w:rFonts w:ascii="Arial" w:hAnsi="Arial" w:cs="Arial"/>
                <w:sz w:val="20"/>
                <w:szCs w:val="20"/>
              </w:rPr>
              <w:t>S. 96/97: Kirche in der Welt</w:t>
            </w:r>
          </w:p>
          <w:p w14:paraId="356CBB8C" w14:textId="77777777" w:rsidR="00D529AA" w:rsidRDefault="00D529AA" w:rsidP="00D529AA">
            <w:pPr>
              <w:pStyle w:val="Listenabsatz"/>
              <w:numPr>
                <w:ilvl w:val="0"/>
                <w:numId w:val="1"/>
              </w:numPr>
              <w:rPr>
                <w:rFonts w:ascii="Arial" w:hAnsi="Arial" w:cs="Arial"/>
                <w:sz w:val="20"/>
                <w:szCs w:val="20"/>
              </w:rPr>
            </w:pPr>
            <w:r>
              <w:rPr>
                <w:rFonts w:ascii="Arial" w:hAnsi="Arial" w:cs="Arial"/>
                <w:sz w:val="20"/>
                <w:szCs w:val="20"/>
              </w:rPr>
              <w:t>S. 98/99: Glaube und Macht</w:t>
            </w:r>
          </w:p>
          <w:p w14:paraId="3C65228D" w14:textId="484EF1DD" w:rsidR="00F446B7" w:rsidRPr="00264FAB" w:rsidRDefault="00F446B7" w:rsidP="00CF1600">
            <w:pPr>
              <w:pStyle w:val="Listenabsatz"/>
              <w:rPr>
                <w:rFonts w:ascii="Arial" w:hAnsi="Arial" w:cs="Arial"/>
                <w:sz w:val="20"/>
                <w:szCs w:val="20"/>
              </w:rPr>
            </w:pPr>
          </w:p>
        </w:tc>
      </w:tr>
      <w:tr w:rsidR="00F446B7" w:rsidRPr="00264FAB" w14:paraId="622A4F7D" w14:textId="77777777" w:rsidTr="00E3723B">
        <w:tc>
          <w:tcPr>
            <w:tcW w:w="7138" w:type="dxa"/>
          </w:tcPr>
          <w:p w14:paraId="061B1E10" w14:textId="3AA4D0EF" w:rsidR="00F446B7" w:rsidRPr="00F446B7" w:rsidRDefault="00535436" w:rsidP="00F446B7">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Kriterien für eine konstruktive Begegnung in dialogischen Situationen prüfen</w:t>
            </w:r>
            <w:r w:rsidR="00CF1600">
              <w:rPr>
                <w:rFonts w:ascii="Arial" w:eastAsia="Times New Roman" w:hAnsi="Arial" w:cs="Arial"/>
                <w:sz w:val="20"/>
                <w:szCs w:val="20"/>
                <w:lang w:eastAsia="de-DE"/>
              </w:rPr>
              <w:t>.</w:t>
            </w:r>
          </w:p>
        </w:tc>
        <w:tc>
          <w:tcPr>
            <w:tcW w:w="7139" w:type="dxa"/>
          </w:tcPr>
          <w:p w14:paraId="38CA9F86" w14:textId="707B9447" w:rsidR="00D529AA" w:rsidRPr="00D529AA" w:rsidRDefault="00D529AA" w:rsidP="00D529AA">
            <w:pPr>
              <w:pStyle w:val="Listenabsatz"/>
              <w:numPr>
                <w:ilvl w:val="0"/>
                <w:numId w:val="1"/>
              </w:numPr>
              <w:rPr>
                <w:rFonts w:ascii="Arial" w:hAnsi="Arial" w:cs="Arial"/>
                <w:sz w:val="20"/>
                <w:szCs w:val="20"/>
              </w:rPr>
            </w:pPr>
            <w:r>
              <w:rPr>
                <w:rFonts w:ascii="Arial" w:hAnsi="Arial" w:cs="Arial"/>
                <w:sz w:val="20"/>
                <w:szCs w:val="20"/>
              </w:rPr>
              <w:t>S. 126/127: sprechen wir?!</w:t>
            </w:r>
          </w:p>
          <w:p w14:paraId="595D0F8C" w14:textId="64352DF1" w:rsidR="00F446B7" w:rsidRPr="00264FAB" w:rsidRDefault="00D529AA" w:rsidP="00F446B7">
            <w:pPr>
              <w:pStyle w:val="Listenabsatz"/>
              <w:numPr>
                <w:ilvl w:val="0"/>
                <w:numId w:val="1"/>
              </w:numPr>
              <w:rPr>
                <w:rFonts w:ascii="Arial" w:hAnsi="Arial" w:cs="Arial"/>
                <w:sz w:val="20"/>
                <w:szCs w:val="20"/>
              </w:rPr>
            </w:pPr>
            <w:r>
              <w:rPr>
                <w:rFonts w:ascii="Arial" w:hAnsi="Arial" w:cs="Arial"/>
                <w:sz w:val="20"/>
                <w:szCs w:val="20"/>
              </w:rPr>
              <w:t>S. 136/137: In den Dialog treten</w:t>
            </w:r>
          </w:p>
        </w:tc>
      </w:tr>
      <w:tr w:rsidR="00535436" w:rsidRPr="00264FAB" w14:paraId="47580978" w14:textId="77777777" w:rsidTr="00E3723B">
        <w:tc>
          <w:tcPr>
            <w:tcW w:w="7138" w:type="dxa"/>
          </w:tcPr>
          <w:p w14:paraId="0338F5B6" w14:textId="5912021E" w:rsidR="00535436" w:rsidRPr="00535436" w:rsidRDefault="00535436" w:rsidP="00F446B7">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t>zu einer Problemstellung ein Lösungskonzept entwickeln</w:t>
            </w:r>
            <w:r>
              <w:rPr>
                <w:rFonts w:ascii="Arial" w:eastAsia="Times New Roman" w:hAnsi="Arial" w:cs="Arial"/>
                <w:sz w:val="20"/>
                <w:szCs w:val="20"/>
                <w:lang w:eastAsia="de-DE"/>
              </w:rPr>
              <w:t>.</w:t>
            </w:r>
          </w:p>
        </w:tc>
        <w:tc>
          <w:tcPr>
            <w:tcW w:w="7139" w:type="dxa"/>
          </w:tcPr>
          <w:p w14:paraId="3B36FB6B" w14:textId="4D072F81" w:rsidR="00535436" w:rsidRPr="00264FAB" w:rsidRDefault="00535436" w:rsidP="00CF1600">
            <w:pPr>
              <w:pStyle w:val="Listenabsatz"/>
              <w:rPr>
                <w:rFonts w:ascii="Arial" w:hAnsi="Arial" w:cs="Arial"/>
                <w:sz w:val="20"/>
                <w:szCs w:val="20"/>
              </w:rPr>
            </w:pPr>
          </w:p>
        </w:tc>
      </w:tr>
      <w:tr w:rsidR="00535436" w:rsidRPr="00264FAB" w14:paraId="65D7439C" w14:textId="77777777" w:rsidTr="00E3723B">
        <w:tc>
          <w:tcPr>
            <w:tcW w:w="7138" w:type="dxa"/>
          </w:tcPr>
          <w:p w14:paraId="35A9D95F" w14:textId="6DF5F356" w:rsidR="00535436" w:rsidRPr="00535436" w:rsidRDefault="00535436" w:rsidP="00F446B7">
            <w:pPr>
              <w:pStyle w:val="Listenabsatz"/>
              <w:numPr>
                <w:ilvl w:val="0"/>
                <w:numId w:val="1"/>
              </w:numPr>
              <w:rPr>
                <w:rFonts w:ascii="Arial" w:eastAsia="Times New Roman" w:hAnsi="Arial" w:cs="Arial"/>
                <w:sz w:val="20"/>
                <w:szCs w:val="20"/>
                <w:lang w:eastAsia="de-DE"/>
              </w:rPr>
            </w:pPr>
            <w:r w:rsidRPr="00535436">
              <w:rPr>
                <w:rFonts w:ascii="Arial" w:eastAsia="Times New Roman" w:hAnsi="Arial" w:cs="Arial"/>
                <w:sz w:val="20"/>
                <w:szCs w:val="20"/>
                <w:lang w:eastAsia="de-DE"/>
              </w:rPr>
              <w:lastRenderedPageBreak/>
              <w:t>geschichtliche Ereignisse systematisieren und zueinander in Beziehung setzen.</w:t>
            </w:r>
          </w:p>
        </w:tc>
        <w:tc>
          <w:tcPr>
            <w:tcW w:w="7139" w:type="dxa"/>
          </w:tcPr>
          <w:p w14:paraId="62178025" w14:textId="77777777" w:rsidR="007C424C" w:rsidRDefault="007C424C" w:rsidP="007C424C">
            <w:pPr>
              <w:pStyle w:val="Listenabsatz"/>
              <w:numPr>
                <w:ilvl w:val="0"/>
                <w:numId w:val="1"/>
              </w:numPr>
              <w:rPr>
                <w:rFonts w:ascii="Arial" w:hAnsi="Arial" w:cs="Arial"/>
                <w:sz w:val="20"/>
                <w:szCs w:val="20"/>
              </w:rPr>
            </w:pPr>
            <w:r>
              <w:rPr>
                <w:rFonts w:ascii="Arial" w:hAnsi="Arial" w:cs="Arial"/>
                <w:sz w:val="20"/>
                <w:szCs w:val="20"/>
              </w:rPr>
              <w:t>S. 98/99: Glaube und Macht</w:t>
            </w:r>
          </w:p>
          <w:p w14:paraId="6546D3FF" w14:textId="77777777" w:rsidR="00535436" w:rsidRDefault="007C424C" w:rsidP="007C424C">
            <w:pPr>
              <w:pStyle w:val="Listenabsatz"/>
              <w:numPr>
                <w:ilvl w:val="0"/>
                <w:numId w:val="1"/>
              </w:numPr>
              <w:rPr>
                <w:rFonts w:ascii="Arial" w:hAnsi="Arial" w:cs="Arial"/>
                <w:sz w:val="20"/>
                <w:szCs w:val="20"/>
              </w:rPr>
            </w:pPr>
            <w:r>
              <w:rPr>
                <w:rFonts w:ascii="Arial" w:hAnsi="Arial" w:cs="Arial"/>
                <w:sz w:val="20"/>
                <w:szCs w:val="20"/>
              </w:rPr>
              <w:t>S. 100/101: Kirche und Nationalsozialismus</w:t>
            </w:r>
          </w:p>
          <w:p w14:paraId="5004DE76" w14:textId="70073C0A" w:rsidR="007C424C" w:rsidRPr="00264FAB" w:rsidRDefault="007C424C" w:rsidP="007C424C">
            <w:pPr>
              <w:pStyle w:val="Listenabsatz"/>
              <w:numPr>
                <w:ilvl w:val="0"/>
                <w:numId w:val="1"/>
              </w:numPr>
              <w:rPr>
                <w:rFonts w:ascii="Arial" w:hAnsi="Arial" w:cs="Arial"/>
                <w:sz w:val="20"/>
                <w:szCs w:val="20"/>
              </w:rPr>
            </w:pPr>
            <w:r>
              <w:rPr>
                <w:rFonts w:ascii="Arial" w:hAnsi="Arial" w:cs="Arial"/>
                <w:sz w:val="20"/>
                <w:szCs w:val="20"/>
              </w:rPr>
              <w:t>S. 102/103: Alltag im Konzentrationslager</w:t>
            </w:r>
          </w:p>
        </w:tc>
      </w:tr>
      <w:tr w:rsidR="00F446B7" w:rsidRPr="00264FAB" w14:paraId="470C89CE" w14:textId="77777777" w:rsidTr="00E3723B">
        <w:tc>
          <w:tcPr>
            <w:tcW w:w="14277" w:type="dxa"/>
            <w:gridSpan w:val="2"/>
            <w:shd w:val="clear" w:color="auto" w:fill="D9E2F3" w:themeFill="accent1" w:themeFillTint="33"/>
          </w:tcPr>
          <w:p w14:paraId="169757B5" w14:textId="784F7124" w:rsidR="00F446B7" w:rsidRPr="00264FAB" w:rsidRDefault="00F446B7" w:rsidP="00F446B7">
            <w:pPr>
              <w:rPr>
                <w:rFonts w:ascii="Arial" w:hAnsi="Arial" w:cs="Arial"/>
                <w:sz w:val="20"/>
                <w:szCs w:val="20"/>
              </w:rPr>
            </w:pPr>
            <w:r w:rsidRPr="00F446B7">
              <w:rPr>
                <w:rFonts w:ascii="Arial" w:hAnsi="Arial" w:cs="Arial"/>
                <w:sz w:val="20"/>
                <w:szCs w:val="20"/>
              </w:rPr>
              <w:t>Selbst- und Sozialkompetenz</w:t>
            </w:r>
          </w:p>
        </w:tc>
      </w:tr>
      <w:tr w:rsidR="00F446B7" w:rsidRPr="00264FAB" w14:paraId="4BDDC55F" w14:textId="77777777" w:rsidTr="00E3723B">
        <w:tc>
          <w:tcPr>
            <w:tcW w:w="7138" w:type="dxa"/>
          </w:tcPr>
          <w:p w14:paraId="470F6F83" w14:textId="52ABF088" w:rsidR="00F446B7" w:rsidRPr="00264FAB" w:rsidRDefault="005154CD" w:rsidP="00F446B7">
            <w:pPr>
              <w:pStyle w:val="Listenabsatz"/>
              <w:numPr>
                <w:ilvl w:val="0"/>
                <w:numId w:val="1"/>
              </w:numPr>
              <w:rPr>
                <w:rFonts w:ascii="Arial" w:eastAsia="Times New Roman" w:hAnsi="Arial" w:cs="Arial"/>
                <w:sz w:val="20"/>
                <w:szCs w:val="20"/>
                <w:lang w:eastAsia="de-DE"/>
              </w:rPr>
            </w:pPr>
            <w:r w:rsidRPr="005154CD">
              <w:rPr>
                <w:rFonts w:ascii="Arial" w:eastAsia="Times New Roman" w:hAnsi="Arial" w:cs="Arial"/>
                <w:sz w:val="20"/>
                <w:szCs w:val="20"/>
                <w:lang w:eastAsia="de-DE"/>
              </w:rPr>
              <w:t>in vielfältigen sozialen Lernformen arbeiten</w:t>
            </w:r>
            <w:r>
              <w:rPr>
                <w:rFonts w:ascii="Arial" w:eastAsia="Times New Roman" w:hAnsi="Arial" w:cs="Arial"/>
                <w:sz w:val="20"/>
                <w:szCs w:val="20"/>
                <w:lang w:eastAsia="de-DE"/>
              </w:rPr>
              <w:t>.</w:t>
            </w:r>
          </w:p>
        </w:tc>
        <w:tc>
          <w:tcPr>
            <w:tcW w:w="7139" w:type="dxa"/>
          </w:tcPr>
          <w:p w14:paraId="3635DFF7" w14:textId="1AB46146" w:rsidR="00F446B7" w:rsidRPr="00264FAB" w:rsidRDefault="00F446B7" w:rsidP="00CF1600">
            <w:pPr>
              <w:pStyle w:val="Listenabsatz"/>
              <w:rPr>
                <w:rFonts w:ascii="Arial" w:hAnsi="Arial" w:cs="Arial"/>
                <w:sz w:val="20"/>
                <w:szCs w:val="20"/>
              </w:rPr>
            </w:pPr>
          </w:p>
        </w:tc>
      </w:tr>
      <w:tr w:rsidR="00F446B7" w:rsidRPr="00264FAB" w14:paraId="108EAB3B" w14:textId="77777777" w:rsidTr="00E3723B">
        <w:tc>
          <w:tcPr>
            <w:tcW w:w="7138" w:type="dxa"/>
          </w:tcPr>
          <w:p w14:paraId="3205EDD4" w14:textId="25FF42AD" w:rsidR="00F446B7" w:rsidRPr="00F446B7" w:rsidRDefault="005154CD" w:rsidP="00AC29BB">
            <w:pPr>
              <w:pStyle w:val="Listenabsatz"/>
              <w:numPr>
                <w:ilvl w:val="0"/>
                <w:numId w:val="1"/>
              </w:numPr>
              <w:rPr>
                <w:rFonts w:ascii="Arial" w:eastAsia="Times New Roman" w:hAnsi="Arial" w:cs="Arial"/>
                <w:sz w:val="20"/>
                <w:szCs w:val="20"/>
                <w:lang w:eastAsia="de-DE"/>
              </w:rPr>
            </w:pPr>
            <w:r w:rsidRPr="005154CD">
              <w:rPr>
                <w:rFonts w:ascii="Arial" w:eastAsia="Times New Roman" w:hAnsi="Arial" w:cs="Arial"/>
                <w:sz w:val="20"/>
                <w:szCs w:val="20"/>
                <w:lang w:eastAsia="de-DE"/>
              </w:rPr>
              <w:t>selbstständig Problemfragen erörtern</w:t>
            </w:r>
            <w:r>
              <w:rPr>
                <w:rFonts w:ascii="Arial" w:eastAsia="Times New Roman" w:hAnsi="Arial" w:cs="Arial"/>
                <w:sz w:val="20"/>
                <w:szCs w:val="20"/>
                <w:lang w:eastAsia="de-DE"/>
              </w:rPr>
              <w:t>.</w:t>
            </w:r>
          </w:p>
        </w:tc>
        <w:tc>
          <w:tcPr>
            <w:tcW w:w="7139" w:type="dxa"/>
          </w:tcPr>
          <w:p w14:paraId="2881A473" w14:textId="77777777" w:rsidR="00F446B7" w:rsidRPr="00264FAB" w:rsidRDefault="00F446B7" w:rsidP="00CF1600">
            <w:pPr>
              <w:pStyle w:val="Listenabsatz"/>
              <w:rPr>
                <w:rFonts w:ascii="Arial" w:hAnsi="Arial" w:cs="Arial"/>
                <w:sz w:val="20"/>
                <w:szCs w:val="20"/>
              </w:rPr>
            </w:pPr>
          </w:p>
        </w:tc>
      </w:tr>
      <w:tr w:rsidR="00F446B7" w:rsidRPr="00264FAB" w14:paraId="2A634F84" w14:textId="77777777" w:rsidTr="00E3723B">
        <w:tc>
          <w:tcPr>
            <w:tcW w:w="7138" w:type="dxa"/>
          </w:tcPr>
          <w:p w14:paraId="2FBB9378" w14:textId="2ABA4D7E" w:rsidR="00F446B7" w:rsidRPr="005154CD" w:rsidRDefault="005154CD" w:rsidP="005154CD">
            <w:pPr>
              <w:pStyle w:val="Listenabsatz"/>
              <w:numPr>
                <w:ilvl w:val="0"/>
                <w:numId w:val="1"/>
              </w:numPr>
              <w:rPr>
                <w:rFonts w:ascii="Arial" w:eastAsia="Times New Roman" w:hAnsi="Arial" w:cs="Arial"/>
                <w:sz w:val="20"/>
                <w:szCs w:val="20"/>
                <w:lang w:eastAsia="de-DE"/>
              </w:rPr>
            </w:pPr>
            <w:r w:rsidRPr="005154CD">
              <w:rPr>
                <w:rFonts w:ascii="Arial" w:eastAsia="Times New Roman" w:hAnsi="Arial" w:cs="Arial"/>
                <w:sz w:val="20"/>
                <w:szCs w:val="20"/>
                <w:lang w:eastAsia="de-DE"/>
              </w:rPr>
              <w:t>die Perspektive eines anderen Menschen einnehmen und in Bezug zum eigenen Standpunkt</w:t>
            </w:r>
            <w:r>
              <w:rPr>
                <w:rFonts w:ascii="Arial" w:eastAsia="Times New Roman" w:hAnsi="Arial" w:cs="Arial"/>
                <w:sz w:val="20"/>
                <w:szCs w:val="20"/>
                <w:lang w:eastAsia="de-DE"/>
              </w:rPr>
              <w:t xml:space="preserve"> </w:t>
            </w:r>
            <w:r w:rsidRPr="005154CD">
              <w:rPr>
                <w:rFonts w:ascii="Arial" w:eastAsia="Times New Roman" w:hAnsi="Arial" w:cs="Arial"/>
                <w:sz w:val="20"/>
                <w:szCs w:val="20"/>
                <w:lang w:eastAsia="de-DE"/>
              </w:rPr>
              <w:t>setzen</w:t>
            </w:r>
            <w:r>
              <w:rPr>
                <w:rFonts w:ascii="Arial" w:eastAsia="Times New Roman" w:hAnsi="Arial" w:cs="Arial"/>
                <w:sz w:val="20"/>
                <w:szCs w:val="20"/>
                <w:lang w:eastAsia="de-DE"/>
              </w:rPr>
              <w:t>.</w:t>
            </w:r>
          </w:p>
        </w:tc>
        <w:tc>
          <w:tcPr>
            <w:tcW w:w="7139" w:type="dxa"/>
          </w:tcPr>
          <w:p w14:paraId="1BD3DE6C" w14:textId="460CFD3F" w:rsidR="00D529AA" w:rsidRDefault="00D529AA" w:rsidP="00F446B7">
            <w:pPr>
              <w:pStyle w:val="Listenabsatz"/>
              <w:numPr>
                <w:ilvl w:val="0"/>
                <w:numId w:val="1"/>
              </w:numPr>
              <w:rPr>
                <w:rFonts w:ascii="Arial" w:hAnsi="Arial" w:cs="Arial"/>
                <w:sz w:val="20"/>
                <w:szCs w:val="20"/>
              </w:rPr>
            </w:pPr>
            <w:r>
              <w:rPr>
                <w:rFonts w:ascii="Arial" w:hAnsi="Arial" w:cs="Arial"/>
                <w:sz w:val="20"/>
                <w:szCs w:val="20"/>
              </w:rPr>
              <w:t>S. 126/127: sprechen wir?!</w:t>
            </w:r>
          </w:p>
          <w:p w14:paraId="4A153371" w14:textId="258C8B97" w:rsidR="00F446B7" w:rsidRPr="00264FAB" w:rsidRDefault="00D529AA" w:rsidP="00F446B7">
            <w:pPr>
              <w:pStyle w:val="Listenabsatz"/>
              <w:numPr>
                <w:ilvl w:val="0"/>
                <w:numId w:val="1"/>
              </w:numPr>
              <w:rPr>
                <w:rFonts w:ascii="Arial" w:hAnsi="Arial" w:cs="Arial"/>
                <w:sz w:val="20"/>
                <w:szCs w:val="20"/>
              </w:rPr>
            </w:pPr>
            <w:r>
              <w:rPr>
                <w:rFonts w:ascii="Arial" w:hAnsi="Arial" w:cs="Arial"/>
                <w:sz w:val="20"/>
                <w:szCs w:val="20"/>
              </w:rPr>
              <w:t>S. 136/137: In den Dialog treten</w:t>
            </w:r>
          </w:p>
        </w:tc>
      </w:tr>
      <w:tr w:rsidR="005154CD" w:rsidRPr="00264FAB" w14:paraId="0B828276" w14:textId="77777777" w:rsidTr="00E3723B">
        <w:tc>
          <w:tcPr>
            <w:tcW w:w="7138" w:type="dxa"/>
          </w:tcPr>
          <w:p w14:paraId="2D23B875" w14:textId="36F75EC2" w:rsidR="005154CD" w:rsidRPr="005154CD" w:rsidRDefault="005154CD" w:rsidP="005154CD">
            <w:pPr>
              <w:pStyle w:val="Listenabsatz"/>
              <w:numPr>
                <w:ilvl w:val="0"/>
                <w:numId w:val="1"/>
              </w:numPr>
              <w:rPr>
                <w:rFonts w:ascii="Arial" w:eastAsia="Times New Roman" w:hAnsi="Arial" w:cs="Arial"/>
                <w:sz w:val="20"/>
                <w:szCs w:val="20"/>
                <w:lang w:eastAsia="de-DE"/>
              </w:rPr>
            </w:pPr>
            <w:r w:rsidRPr="005154CD">
              <w:rPr>
                <w:rFonts w:ascii="Arial" w:eastAsia="Times New Roman" w:hAnsi="Arial" w:cs="Arial"/>
                <w:sz w:val="20"/>
                <w:szCs w:val="20"/>
                <w:lang w:eastAsia="de-DE"/>
              </w:rPr>
              <w:t>das ökumenische Handeln der Kirche in Beziehung zur eigenen Lebensvorstellung setzen.</w:t>
            </w:r>
          </w:p>
        </w:tc>
        <w:tc>
          <w:tcPr>
            <w:tcW w:w="7139" w:type="dxa"/>
          </w:tcPr>
          <w:p w14:paraId="4DE8AF83" w14:textId="67305CFA" w:rsidR="005154CD" w:rsidRDefault="00D529AA" w:rsidP="00F446B7">
            <w:pPr>
              <w:pStyle w:val="Listenabsatz"/>
              <w:numPr>
                <w:ilvl w:val="0"/>
                <w:numId w:val="1"/>
              </w:numPr>
              <w:rPr>
                <w:rFonts w:ascii="Arial" w:hAnsi="Arial" w:cs="Arial"/>
                <w:sz w:val="20"/>
                <w:szCs w:val="20"/>
              </w:rPr>
            </w:pPr>
            <w:r>
              <w:rPr>
                <w:rFonts w:ascii="Arial" w:hAnsi="Arial" w:cs="Arial"/>
                <w:sz w:val="20"/>
                <w:szCs w:val="20"/>
              </w:rPr>
              <w:t>S. 84/85: Unantastbare Würde</w:t>
            </w:r>
          </w:p>
          <w:p w14:paraId="4E681F38" w14:textId="72A226A1" w:rsidR="00D529AA" w:rsidRPr="00264FAB" w:rsidRDefault="00D529AA" w:rsidP="00F446B7">
            <w:pPr>
              <w:pStyle w:val="Listenabsatz"/>
              <w:numPr>
                <w:ilvl w:val="0"/>
                <w:numId w:val="1"/>
              </w:numPr>
              <w:rPr>
                <w:rFonts w:ascii="Arial" w:hAnsi="Arial" w:cs="Arial"/>
                <w:sz w:val="20"/>
                <w:szCs w:val="20"/>
              </w:rPr>
            </w:pPr>
            <w:r>
              <w:rPr>
                <w:rFonts w:ascii="Arial" w:hAnsi="Arial" w:cs="Arial"/>
                <w:sz w:val="20"/>
                <w:szCs w:val="20"/>
              </w:rPr>
              <w:t>S. 88/89: Kreuzwege</w:t>
            </w:r>
          </w:p>
        </w:tc>
      </w:tr>
    </w:tbl>
    <w:p w14:paraId="54D67CC7" w14:textId="54B1FEDD" w:rsidR="00776FDE" w:rsidRPr="00264FAB" w:rsidRDefault="00776FDE">
      <w:pPr>
        <w:rPr>
          <w:rFonts w:ascii="Arial" w:hAnsi="Arial" w:cs="Arial"/>
        </w:rPr>
      </w:pPr>
    </w:p>
    <w:p w14:paraId="47604E8B" w14:textId="5CFF19EE" w:rsidR="008A64FD" w:rsidRPr="00264FAB" w:rsidRDefault="008A64FD">
      <w:pPr>
        <w:rPr>
          <w:rFonts w:ascii="Arial" w:hAnsi="Arial" w:cs="Arial"/>
        </w:rPr>
      </w:pPr>
    </w:p>
    <w:sectPr w:rsidR="008A64FD" w:rsidRPr="00264FAB" w:rsidSect="00A53D13">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A14"/>
    <w:multiLevelType w:val="hybridMultilevel"/>
    <w:tmpl w:val="289E7BBC"/>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 w15:restartNumberingAfterBreak="0">
    <w:nsid w:val="07E76268"/>
    <w:multiLevelType w:val="hybridMultilevel"/>
    <w:tmpl w:val="87403546"/>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0800191A"/>
    <w:multiLevelType w:val="hybridMultilevel"/>
    <w:tmpl w:val="7960D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BC6875"/>
    <w:multiLevelType w:val="hybridMultilevel"/>
    <w:tmpl w:val="442493C2"/>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078718E"/>
    <w:multiLevelType w:val="hybridMultilevel"/>
    <w:tmpl w:val="5718B3A8"/>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2707AE3"/>
    <w:multiLevelType w:val="hybridMultilevel"/>
    <w:tmpl w:val="644E9116"/>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3835984"/>
    <w:multiLevelType w:val="hybridMultilevel"/>
    <w:tmpl w:val="CF4664CC"/>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3683019A"/>
    <w:multiLevelType w:val="hybridMultilevel"/>
    <w:tmpl w:val="54B403A6"/>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CA71A4A"/>
    <w:multiLevelType w:val="hybridMultilevel"/>
    <w:tmpl w:val="C8340A5A"/>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E4C3C93"/>
    <w:multiLevelType w:val="hybridMultilevel"/>
    <w:tmpl w:val="3B06CC62"/>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37B14B5"/>
    <w:multiLevelType w:val="hybridMultilevel"/>
    <w:tmpl w:val="4C689F5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447D2AAB"/>
    <w:multiLevelType w:val="hybridMultilevel"/>
    <w:tmpl w:val="45E611A6"/>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51945C5F"/>
    <w:multiLevelType w:val="hybridMultilevel"/>
    <w:tmpl w:val="0442A8DC"/>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2097BB8"/>
    <w:multiLevelType w:val="hybridMultilevel"/>
    <w:tmpl w:val="2CD2C3C2"/>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 w15:restartNumberingAfterBreak="0">
    <w:nsid w:val="53885BD7"/>
    <w:multiLevelType w:val="hybridMultilevel"/>
    <w:tmpl w:val="44A25DD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5" w15:restartNumberingAfterBreak="0">
    <w:nsid w:val="55F563F3"/>
    <w:multiLevelType w:val="hybridMultilevel"/>
    <w:tmpl w:val="7E841F98"/>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5F8252A4"/>
    <w:multiLevelType w:val="hybridMultilevel"/>
    <w:tmpl w:val="8A8A35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34672B"/>
    <w:multiLevelType w:val="hybridMultilevel"/>
    <w:tmpl w:val="4E6047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638E1ADD"/>
    <w:multiLevelType w:val="hybridMultilevel"/>
    <w:tmpl w:val="98AA4E28"/>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6BEB5DB7"/>
    <w:multiLevelType w:val="hybridMultilevel"/>
    <w:tmpl w:val="2242B8CE"/>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700A0678"/>
    <w:multiLevelType w:val="hybridMultilevel"/>
    <w:tmpl w:val="9E9AF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7C7351"/>
    <w:multiLevelType w:val="hybridMultilevel"/>
    <w:tmpl w:val="13F02E2E"/>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2" w15:restartNumberingAfterBreak="0">
    <w:nsid w:val="747D1DE9"/>
    <w:multiLevelType w:val="hybridMultilevel"/>
    <w:tmpl w:val="E202F66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76142849"/>
    <w:multiLevelType w:val="hybridMultilevel"/>
    <w:tmpl w:val="6D9C93EA"/>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344629779">
    <w:abstractNumId w:val="16"/>
  </w:num>
  <w:num w:numId="2" w16cid:durableId="2007631081">
    <w:abstractNumId w:val="1"/>
  </w:num>
  <w:num w:numId="3" w16cid:durableId="1658800037">
    <w:abstractNumId w:val="13"/>
  </w:num>
  <w:num w:numId="4" w16cid:durableId="978923423">
    <w:abstractNumId w:val="5"/>
  </w:num>
  <w:num w:numId="5" w16cid:durableId="2080788927">
    <w:abstractNumId w:val="18"/>
  </w:num>
  <w:num w:numId="6" w16cid:durableId="496923306">
    <w:abstractNumId w:val="11"/>
  </w:num>
  <w:num w:numId="7" w16cid:durableId="1628127418">
    <w:abstractNumId w:val="19"/>
  </w:num>
  <w:num w:numId="8" w16cid:durableId="1953977669">
    <w:abstractNumId w:val="0"/>
  </w:num>
  <w:num w:numId="9" w16cid:durableId="1136795421">
    <w:abstractNumId w:val="17"/>
  </w:num>
  <w:num w:numId="10" w16cid:durableId="1910576197">
    <w:abstractNumId w:val="12"/>
  </w:num>
  <w:num w:numId="11" w16cid:durableId="611594257">
    <w:abstractNumId w:val="8"/>
  </w:num>
  <w:num w:numId="12" w16cid:durableId="285552432">
    <w:abstractNumId w:val="22"/>
  </w:num>
  <w:num w:numId="13" w16cid:durableId="850333760">
    <w:abstractNumId w:val="4"/>
  </w:num>
  <w:num w:numId="14" w16cid:durableId="525604988">
    <w:abstractNumId w:val="21"/>
  </w:num>
  <w:num w:numId="15" w16cid:durableId="683939998">
    <w:abstractNumId w:val="2"/>
  </w:num>
  <w:num w:numId="16" w16cid:durableId="1647516518">
    <w:abstractNumId w:val="10"/>
  </w:num>
  <w:num w:numId="17" w16cid:durableId="2102141815">
    <w:abstractNumId w:val="15"/>
  </w:num>
  <w:num w:numId="18" w16cid:durableId="1995329523">
    <w:abstractNumId w:val="20"/>
  </w:num>
  <w:num w:numId="19" w16cid:durableId="1451434361">
    <w:abstractNumId w:val="14"/>
  </w:num>
  <w:num w:numId="20" w16cid:durableId="2069566211">
    <w:abstractNumId w:val="3"/>
  </w:num>
  <w:num w:numId="21" w16cid:durableId="1371614748">
    <w:abstractNumId w:val="7"/>
  </w:num>
  <w:num w:numId="22" w16cid:durableId="1512528334">
    <w:abstractNumId w:val="23"/>
  </w:num>
  <w:num w:numId="23" w16cid:durableId="1481725562">
    <w:abstractNumId w:val="9"/>
  </w:num>
  <w:num w:numId="24" w16cid:durableId="889421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D13"/>
    <w:rsid w:val="00061A10"/>
    <w:rsid w:val="00075BC3"/>
    <w:rsid w:val="00076F66"/>
    <w:rsid w:val="0008318E"/>
    <w:rsid w:val="000B27BD"/>
    <w:rsid w:val="000D430E"/>
    <w:rsid w:val="000E3C78"/>
    <w:rsid w:val="000E6BD8"/>
    <w:rsid w:val="000F1145"/>
    <w:rsid w:val="00134B6F"/>
    <w:rsid w:val="001A2878"/>
    <w:rsid w:val="00206E35"/>
    <w:rsid w:val="002328A4"/>
    <w:rsid w:val="00256963"/>
    <w:rsid w:val="00264FAB"/>
    <w:rsid w:val="00296BFB"/>
    <w:rsid w:val="002A185C"/>
    <w:rsid w:val="002B275C"/>
    <w:rsid w:val="002F59DE"/>
    <w:rsid w:val="003478FF"/>
    <w:rsid w:val="003B1847"/>
    <w:rsid w:val="003B4141"/>
    <w:rsid w:val="00416476"/>
    <w:rsid w:val="00425C38"/>
    <w:rsid w:val="0047370E"/>
    <w:rsid w:val="004D2373"/>
    <w:rsid w:val="005154CD"/>
    <w:rsid w:val="00525867"/>
    <w:rsid w:val="00532072"/>
    <w:rsid w:val="00535436"/>
    <w:rsid w:val="00587990"/>
    <w:rsid w:val="006139B1"/>
    <w:rsid w:val="006244E2"/>
    <w:rsid w:val="006A37BC"/>
    <w:rsid w:val="006B0E1E"/>
    <w:rsid w:val="006C1C1C"/>
    <w:rsid w:val="0070191D"/>
    <w:rsid w:val="007341A8"/>
    <w:rsid w:val="00776FDE"/>
    <w:rsid w:val="007C424C"/>
    <w:rsid w:val="007E4568"/>
    <w:rsid w:val="00806AF6"/>
    <w:rsid w:val="00832F2C"/>
    <w:rsid w:val="00876097"/>
    <w:rsid w:val="008A64FD"/>
    <w:rsid w:val="008B3BF0"/>
    <w:rsid w:val="008B4099"/>
    <w:rsid w:val="00931CF2"/>
    <w:rsid w:val="0093396C"/>
    <w:rsid w:val="009A5354"/>
    <w:rsid w:val="009D338C"/>
    <w:rsid w:val="009F39D1"/>
    <w:rsid w:val="00A10CF7"/>
    <w:rsid w:val="00A24CD0"/>
    <w:rsid w:val="00A34026"/>
    <w:rsid w:val="00A53D13"/>
    <w:rsid w:val="00A945B2"/>
    <w:rsid w:val="00AC29BB"/>
    <w:rsid w:val="00AC6672"/>
    <w:rsid w:val="00AD00A9"/>
    <w:rsid w:val="00AD65AA"/>
    <w:rsid w:val="00AE0A55"/>
    <w:rsid w:val="00B0551F"/>
    <w:rsid w:val="00B36062"/>
    <w:rsid w:val="00B37C02"/>
    <w:rsid w:val="00B5620F"/>
    <w:rsid w:val="00BA0744"/>
    <w:rsid w:val="00BB4420"/>
    <w:rsid w:val="00BC0102"/>
    <w:rsid w:val="00C10116"/>
    <w:rsid w:val="00C32506"/>
    <w:rsid w:val="00C41A7B"/>
    <w:rsid w:val="00C50CC7"/>
    <w:rsid w:val="00C843E3"/>
    <w:rsid w:val="00CB6FD2"/>
    <w:rsid w:val="00CD6F01"/>
    <w:rsid w:val="00CE5EED"/>
    <w:rsid w:val="00CF1600"/>
    <w:rsid w:val="00D119AD"/>
    <w:rsid w:val="00D22524"/>
    <w:rsid w:val="00D5086C"/>
    <w:rsid w:val="00D529AA"/>
    <w:rsid w:val="00D64D88"/>
    <w:rsid w:val="00D71315"/>
    <w:rsid w:val="00DF0C4C"/>
    <w:rsid w:val="00E26A3B"/>
    <w:rsid w:val="00E52F58"/>
    <w:rsid w:val="00E54544"/>
    <w:rsid w:val="00E8668B"/>
    <w:rsid w:val="00E9684C"/>
    <w:rsid w:val="00EE1537"/>
    <w:rsid w:val="00EE4DBE"/>
    <w:rsid w:val="00F201E6"/>
    <w:rsid w:val="00F35C87"/>
    <w:rsid w:val="00F446B7"/>
    <w:rsid w:val="00F6635C"/>
    <w:rsid w:val="00F73600"/>
    <w:rsid w:val="00FB5AD4"/>
    <w:rsid w:val="00FE77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DA2F"/>
  <w15:chartTrackingRefBased/>
  <w15:docId w15:val="{8F8C4829-4E4C-4191-851A-0E3D95CB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53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53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254997">
      <w:bodyDiv w:val="1"/>
      <w:marLeft w:val="0"/>
      <w:marRight w:val="0"/>
      <w:marTop w:val="0"/>
      <w:marBottom w:val="0"/>
      <w:divBdr>
        <w:top w:val="none" w:sz="0" w:space="0" w:color="auto"/>
        <w:left w:val="none" w:sz="0" w:space="0" w:color="auto"/>
        <w:bottom w:val="none" w:sz="0" w:space="0" w:color="auto"/>
        <w:right w:val="none" w:sz="0" w:space="0" w:color="auto"/>
      </w:divBdr>
    </w:div>
    <w:div w:id="1233933907">
      <w:bodyDiv w:val="1"/>
      <w:marLeft w:val="0"/>
      <w:marRight w:val="0"/>
      <w:marTop w:val="0"/>
      <w:marBottom w:val="0"/>
      <w:divBdr>
        <w:top w:val="none" w:sz="0" w:space="0" w:color="auto"/>
        <w:left w:val="none" w:sz="0" w:space="0" w:color="auto"/>
        <w:bottom w:val="none" w:sz="0" w:space="0" w:color="auto"/>
        <w:right w:val="none" w:sz="0" w:space="0" w:color="auto"/>
      </w:divBdr>
    </w:div>
    <w:div w:id="131263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2033</Words>
  <Characters>12813</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Herborn, Kathrin</dc:creator>
  <cp:keywords/>
  <dc:description/>
  <cp:lastModifiedBy>Rudolph, Elisabeth</cp:lastModifiedBy>
  <cp:revision>11</cp:revision>
  <dcterms:created xsi:type="dcterms:W3CDTF">2025-11-11T16:10:00Z</dcterms:created>
  <dcterms:modified xsi:type="dcterms:W3CDTF">2025-11-18T12:51:00Z</dcterms:modified>
</cp:coreProperties>
</file>