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0178" w14:textId="2499A574" w:rsidR="00805A53" w:rsidRDefault="00805A53">
      <w:pPr>
        <w:jc w:val="both"/>
        <w:rPr>
          <w:rFonts w:ascii="Arial" w:hAnsi="Arial" w:cs="Arial"/>
          <w:b/>
          <w:sz w:val="28"/>
          <w:szCs w:val="28"/>
        </w:rPr>
      </w:pPr>
    </w:p>
    <w:p w14:paraId="378334F2" w14:textId="77777777" w:rsidR="00805A53" w:rsidRDefault="00805A53" w:rsidP="00805A53">
      <w:pPr>
        <w:ind w:right="-430"/>
        <w:rPr>
          <w:rStyle w:val="Kommentarzeichen"/>
          <w:rFonts w:ascii="Helvetica;Arial" w:hAnsi="Helvetica;Arial" w:cs="Helvetica;Arial"/>
          <w:b/>
          <w:bCs/>
          <w:sz w:val="30"/>
          <w:szCs w:val="30"/>
        </w:rPr>
      </w:pPr>
    </w:p>
    <w:p w14:paraId="3F92E97A" w14:textId="77777777" w:rsidR="00805A53" w:rsidRDefault="00805A53" w:rsidP="00805A53">
      <w:pPr>
        <w:ind w:right="-430"/>
        <w:rPr>
          <w:rStyle w:val="Kommentarzeichen"/>
          <w:rFonts w:ascii="Helvetica;Arial" w:hAnsi="Helvetica;Arial" w:cs="Helvetica;Arial"/>
          <w:b/>
          <w:bCs/>
          <w:sz w:val="30"/>
          <w:szCs w:val="30"/>
        </w:rPr>
      </w:pPr>
    </w:p>
    <w:p w14:paraId="0213C4B1" w14:textId="4E714F9D" w:rsidR="00805A53" w:rsidRDefault="00805A53" w:rsidP="00805A53">
      <w:pPr>
        <w:ind w:right="-430"/>
        <w:rPr>
          <w:rStyle w:val="Kommentarzeichen"/>
          <w:rFonts w:ascii="Arial" w:hAnsi="Arial" w:cs="Arial"/>
          <w:b/>
          <w:bCs/>
          <w:sz w:val="30"/>
          <w:szCs w:val="30"/>
        </w:rPr>
      </w:pPr>
      <w:r>
        <w:rPr>
          <w:rStyle w:val="Kommentarzeichen"/>
          <w:rFonts w:ascii="Arial" w:hAnsi="Arial" w:cs="Arial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4A12AF54" wp14:editId="2A1EC1AB">
            <wp:simplePos x="0" y="0"/>
            <wp:positionH relativeFrom="column">
              <wp:posOffset>-660</wp:posOffset>
            </wp:positionH>
            <wp:positionV relativeFrom="paragraph">
              <wp:posOffset>457</wp:posOffset>
            </wp:positionV>
            <wp:extent cx="1905000" cy="2533650"/>
            <wp:effectExtent l="0" t="0" r="0" b="0"/>
            <wp:wrapSquare wrapText="bothSides"/>
            <wp:docPr id="89032681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6D65D5" w14:textId="77777777" w:rsidR="00805A53" w:rsidRDefault="00805A53" w:rsidP="00805A53">
      <w:pPr>
        <w:ind w:right="-430"/>
        <w:rPr>
          <w:rStyle w:val="Kommentarzeichen"/>
          <w:rFonts w:ascii="Arial" w:hAnsi="Arial" w:cs="Arial"/>
          <w:b/>
          <w:bCs/>
          <w:sz w:val="30"/>
          <w:szCs w:val="30"/>
        </w:rPr>
      </w:pPr>
    </w:p>
    <w:p w14:paraId="3EE88AAD" w14:textId="77777777" w:rsidR="00805A53" w:rsidRDefault="00805A53" w:rsidP="00805A53">
      <w:pPr>
        <w:ind w:right="-430"/>
        <w:rPr>
          <w:rStyle w:val="Kommentarzeichen"/>
          <w:rFonts w:ascii="Helvetica;Arial" w:hAnsi="Helvetica;Arial" w:cs="Helvetica;Arial"/>
          <w:b/>
          <w:bCs/>
          <w:sz w:val="30"/>
          <w:szCs w:val="30"/>
        </w:rPr>
      </w:pPr>
      <w:r w:rsidRPr="00143817">
        <w:rPr>
          <w:rStyle w:val="Kommentarzeichen"/>
          <w:rFonts w:ascii="Arial" w:hAnsi="Arial" w:cs="Arial"/>
          <w:b/>
          <w:bCs/>
          <w:sz w:val="30"/>
          <w:szCs w:val="30"/>
        </w:rPr>
        <w:t>Stoffverteilungsplan</w:t>
      </w:r>
      <w:r w:rsidRPr="00143817">
        <w:rPr>
          <w:rStyle w:val="Kommentarzeichen"/>
          <w:rFonts w:ascii="Arial" w:hAnsi="Arial" w:cs="Arial"/>
          <w:sz w:val="30"/>
          <w:szCs w:val="30"/>
        </w:rPr>
        <w:t xml:space="preserve"> für das Fach Deutsch</w:t>
      </w:r>
    </w:p>
    <w:p w14:paraId="7A1CE7B6" w14:textId="77777777" w:rsidR="00805A53" w:rsidRPr="00974118" w:rsidRDefault="00805A53" w:rsidP="00805A53">
      <w:pPr>
        <w:ind w:right="-430"/>
        <w:rPr>
          <w:rStyle w:val="Kommentarzeichen"/>
          <w:rFonts w:ascii="Helvetica;Arial" w:hAnsi="Helvetica;Arial" w:cs="Helvetica;Arial"/>
          <w:b/>
          <w:bCs/>
          <w:sz w:val="30"/>
          <w:szCs w:val="30"/>
        </w:rPr>
      </w:pPr>
    </w:p>
    <w:p w14:paraId="41F21B4A" w14:textId="77777777" w:rsidR="00805A53" w:rsidRPr="00143817" w:rsidRDefault="00805A53" w:rsidP="00805A53">
      <w:pPr>
        <w:ind w:right="-430"/>
        <w:rPr>
          <w:rStyle w:val="Kommentarzeichen"/>
          <w:rFonts w:ascii="Arial" w:hAnsi="Arial" w:cs="Arial"/>
          <w:b/>
          <w:bCs/>
          <w:sz w:val="30"/>
          <w:szCs w:val="30"/>
        </w:rPr>
      </w:pPr>
      <w:r w:rsidRPr="00143817">
        <w:rPr>
          <w:rStyle w:val="Kommentarzeichen"/>
          <w:rFonts w:ascii="Arial" w:hAnsi="Arial" w:cs="Arial"/>
          <w:sz w:val="30"/>
          <w:szCs w:val="30"/>
        </w:rPr>
        <w:t xml:space="preserve">auf der Grundlage der </w:t>
      </w:r>
      <w:r w:rsidRPr="00143817">
        <w:rPr>
          <w:rStyle w:val="Kommentarzeichen"/>
          <w:rFonts w:ascii="Arial" w:hAnsi="Arial" w:cs="Arial"/>
          <w:b/>
          <w:bCs/>
          <w:sz w:val="30"/>
          <w:szCs w:val="30"/>
        </w:rPr>
        <w:t>Bildungsstandards für das Fach Deutsch</w:t>
      </w:r>
    </w:p>
    <w:p w14:paraId="000DCE90" w14:textId="77777777" w:rsidR="00805A53" w:rsidRPr="00143817" w:rsidRDefault="00805A53" w:rsidP="00805A53">
      <w:pPr>
        <w:ind w:right="-430"/>
        <w:rPr>
          <w:rStyle w:val="Kommentarzeichen"/>
          <w:rFonts w:ascii="Arial" w:hAnsi="Arial" w:cs="Arial"/>
          <w:sz w:val="30"/>
          <w:szCs w:val="30"/>
        </w:rPr>
      </w:pPr>
      <w:r w:rsidRPr="00143817">
        <w:rPr>
          <w:rStyle w:val="Kommentarzeichen"/>
          <w:rFonts w:ascii="Arial" w:hAnsi="Arial" w:cs="Arial"/>
          <w:sz w:val="30"/>
          <w:szCs w:val="30"/>
        </w:rPr>
        <w:t xml:space="preserve">für den </w:t>
      </w:r>
      <w:r w:rsidRPr="00143817">
        <w:rPr>
          <w:rStyle w:val="Kommentarzeichen"/>
          <w:rFonts w:ascii="Arial" w:hAnsi="Arial" w:cs="Arial"/>
          <w:b/>
          <w:bCs/>
          <w:sz w:val="30"/>
          <w:szCs w:val="30"/>
        </w:rPr>
        <w:t>Ersten Schulabschluss (ESA)</w:t>
      </w:r>
      <w:r w:rsidRPr="00143817">
        <w:rPr>
          <w:rStyle w:val="Kommentarzeichen"/>
          <w:rFonts w:ascii="Arial" w:hAnsi="Arial" w:cs="Arial"/>
          <w:sz w:val="30"/>
          <w:szCs w:val="30"/>
        </w:rPr>
        <w:t xml:space="preserve"> und </w:t>
      </w:r>
    </w:p>
    <w:p w14:paraId="2CBA1446" w14:textId="77777777" w:rsidR="00805A53" w:rsidRPr="00143817" w:rsidRDefault="00805A53" w:rsidP="00805A53">
      <w:pPr>
        <w:ind w:right="-430"/>
        <w:rPr>
          <w:rStyle w:val="Kommentarzeichen"/>
          <w:rFonts w:ascii="Arial" w:hAnsi="Arial" w:cs="Arial"/>
          <w:b/>
          <w:bCs/>
          <w:sz w:val="30"/>
          <w:szCs w:val="30"/>
        </w:rPr>
      </w:pPr>
      <w:r w:rsidRPr="00143817">
        <w:rPr>
          <w:rStyle w:val="Kommentarzeichen"/>
          <w:rFonts w:ascii="Arial" w:hAnsi="Arial" w:cs="Arial"/>
          <w:sz w:val="30"/>
          <w:szCs w:val="30"/>
        </w:rPr>
        <w:t xml:space="preserve">den </w:t>
      </w:r>
      <w:r w:rsidRPr="00143817">
        <w:rPr>
          <w:rStyle w:val="Kommentarzeichen"/>
          <w:rFonts w:ascii="Arial" w:hAnsi="Arial" w:cs="Arial"/>
          <w:b/>
          <w:bCs/>
          <w:sz w:val="30"/>
          <w:szCs w:val="30"/>
        </w:rPr>
        <w:t xml:space="preserve">Mittleren Schulabschluss (MSA) </w:t>
      </w:r>
    </w:p>
    <w:p w14:paraId="79A8907A" w14:textId="77777777" w:rsidR="00805A53" w:rsidRPr="00143817" w:rsidRDefault="00805A53" w:rsidP="00805A53">
      <w:pPr>
        <w:ind w:right="-430"/>
        <w:rPr>
          <w:rStyle w:val="Kommentarzeichen"/>
          <w:rFonts w:ascii="Arial" w:hAnsi="Arial" w:cs="Arial"/>
          <w:b/>
          <w:bCs/>
          <w:sz w:val="30"/>
          <w:szCs w:val="30"/>
        </w:rPr>
      </w:pPr>
    </w:p>
    <w:p w14:paraId="52BB97FF" w14:textId="77777777" w:rsidR="00805A53" w:rsidRPr="00143817" w:rsidRDefault="00805A53" w:rsidP="00805A53">
      <w:pPr>
        <w:ind w:right="-430"/>
        <w:rPr>
          <w:rStyle w:val="Kommentarzeichen"/>
          <w:rFonts w:ascii="Arial" w:hAnsi="Arial" w:cs="Arial"/>
          <w:b/>
          <w:bCs/>
          <w:sz w:val="30"/>
          <w:szCs w:val="30"/>
        </w:rPr>
      </w:pPr>
      <w:r w:rsidRPr="00143817">
        <w:rPr>
          <w:rStyle w:val="Kommentarzeichen"/>
          <w:rFonts w:ascii="Arial" w:hAnsi="Arial" w:cs="Arial"/>
          <w:b/>
          <w:bCs/>
          <w:sz w:val="30"/>
          <w:szCs w:val="30"/>
        </w:rPr>
        <w:t xml:space="preserve">Deutsch </w:t>
      </w:r>
      <w:proofErr w:type="spellStart"/>
      <w:r w:rsidRPr="00143817">
        <w:rPr>
          <w:rStyle w:val="Kommentarzeichen"/>
          <w:rFonts w:ascii="Arial" w:hAnsi="Arial" w:cs="Arial"/>
          <w:b/>
          <w:bCs/>
          <w:sz w:val="30"/>
          <w:szCs w:val="30"/>
        </w:rPr>
        <w:t>kombi</w:t>
      </w:r>
      <w:proofErr w:type="spellEnd"/>
      <w:r w:rsidRPr="00143817">
        <w:rPr>
          <w:rStyle w:val="Kommentarzeichen"/>
          <w:rFonts w:ascii="Arial" w:hAnsi="Arial" w:cs="Arial"/>
          <w:b/>
          <w:bCs/>
          <w:sz w:val="30"/>
          <w:szCs w:val="30"/>
        </w:rPr>
        <w:t xml:space="preserve"> plus</w:t>
      </w:r>
    </w:p>
    <w:p w14:paraId="01C2FF43" w14:textId="70ADB09A" w:rsidR="00805A53" w:rsidRDefault="00805A53" w:rsidP="00805A53">
      <w:pPr>
        <w:ind w:right="-431"/>
        <w:rPr>
          <w:rStyle w:val="Kommentarzeichen"/>
          <w:rFonts w:ascii="Helvetica;Arial" w:hAnsi="Helvetica;Arial" w:cs="Helvetica;Arial"/>
          <w:b/>
          <w:bCs/>
          <w:sz w:val="30"/>
          <w:szCs w:val="30"/>
        </w:rPr>
      </w:pPr>
      <w:r w:rsidRPr="00143817">
        <w:rPr>
          <w:rStyle w:val="Kommentarzeichen"/>
          <w:rFonts w:ascii="Arial" w:hAnsi="Arial" w:cs="Arial"/>
          <w:b/>
          <w:bCs/>
          <w:sz w:val="30"/>
          <w:szCs w:val="30"/>
        </w:rPr>
        <w:t xml:space="preserve">Klasse </w:t>
      </w:r>
      <w:r>
        <w:rPr>
          <w:rStyle w:val="Kommentarzeichen"/>
          <w:rFonts w:ascii="Arial" w:hAnsi="Arial" w:cs="Arial"/>
          <w:b/>
          <w:bCs/>
          <w:sz w:val="30"/>
          <w:szCs w:val="30"/>
        </w:rPr>
        <w:t>9</w:t>
      </w:r>
    </w:p>
    <w:p w14:paraId="30C756DA" w14:textId="77777777" w:rsidR="00805A53" w:rsidRDefault="00805A53" w:rsidP="00805A53">
      <w:pPr>
        <w:ind w:right="-430"/>
        <w:rPr>
          <w:rStyle w:val="Kommentarzeichen"/>
          <w:rFonts w:ascii="Arial" w:hAnsi="Arial" w:cs="Arial"/>
          <w:b/>
          <w:bCs/>
          <w:sz w:val="30"/>
          <w:szCs w:val="30"/>
        </w:rPr>
      </w:pPr>
    </w:p>
    <w:p w14:paraId="6A5BB4CC" w14:textId="77777777" w:rsidR="00805A53" w:rsidRDefault="00805A53" w:rsidP="00805A53">
      <w:pPr>
        <w:ind w:right="-430"/>
        <w:rPr>
          <w:rStyle w:val="Kommentarzeichen"/>
          <w:rFonts w:ascii="Arial" w:hAnsi="Arial" w:cs="Arial"/>
          <w:b/>
          <w:bCs/>
          <w:sz w:val="30"/>
          <w:szCs w:val="30"/>
        </w:rPr>
      </w:pPr>
    </w:p>
    <w:p w14:paraId="5B33F184" w14:textId="77777777" w:rsidR="00805A53" w:rsidRDefault="00805A53" w:rsidP="00805A53">
      <w:pPr>
        <w:ind w:right="-430"/>
        <w:rPr>
          <w:rStyle w:val="Kommentarzeichen"/>
          <w:rFonts w:ascii="Arial" w:hAnsi="Arial" w:cs="Arial"/>
          <w:b/>
          <w:bCs/>
          <w:sz w:val="30"/>
          <w:szCs w:val="30"/>
        </w:rPr>
      </w:pPr>
    </w:p>
    <w:p w14:paraId="72C53502" w14:textId="77777777" w:rsidR="00805A53" w:rsidRDefault="00805A53" w:rsidP="00805A53">
      <w:pPr>
        <w:ind w:right="-430"/>
        <w:rPr>
          <w:rStyle w:val="Kommentarzeichen"/>
          <w:rFonts w:ascii="Arial" w:hAnsi="Arial" w:cs="Arial"/>
          <w:b/>
          <w:bCs/>
          <w:sz w:val="30"/>
          <w:szCs w:val="30"/>
        </w:rPr>
      </w:pPr>
    </w:p>
    <w:p w14:paraId="128F88B0" w14:textId="77777777" w:rsidR="00805A53" w:rsidRDefault="00805A53" w:rsidP="00805A53">
      <w:pPr>
        <w:ind w:right="-430"/>
        <w:rPr>
          <w:rStyle w:val="Kommentarzeichen"/>
          <w:rFonts w:ascii="Helvetica;Arial" w:hAnsi="Helvetica;Arial" w:cs="Helvetica;Arial"/>
          <w:b/>
          <w:bCs/>
          <w:sz w:val="30"/>
          <w:szCs w:val="30"/>
        </w:rPr>
        <w:sectPr w:rsidR="00805A53" w:rsidSect="00805A53">
          <w:footerReference w:type="default" r:id="rId8"/>
          <w:pgSz w:w="16838" w:h="11906" w:orient="landscape"/>
          <w:pgMar w:top="1418" w:right="1418" w:bottom="1418" w:left="1418" w:header="709" w:footer="624" w:gutter="0"/>
          <w:cols w:space="720"/>
          <w:formProt w:val="0"/>
          <w:docGrid w:linePitch="360"/>
        </w:sectPr>
      </w:pPr>
    </w:p>
    <w:p w14:paraId="356D2723" w14:textId="670C52FF" w:rsidR="00805A53" w:rsidRDefault="00805A53">
      <w:pPr>
        <w:suppressAutoHyphens/>
        <w:overflowPunct/>
        <w:rPr>
          <w:rFonts w:ascii="Arial" w:hAnsi="Arial" w:cs="Arial"/>
          <w:b/>
          <w:sz w:val="28"/>
          <w:szCs w:val="28"/>
        </w:rPr>
      </w:pPr>
    </w:p>
    <w:p w14:paraId="4D969331" w14:textId="77777777" w:rsidR="00815254" w:rsidRDefault="00815254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14207" w:type="dxa"/>
        <w:tblInd w:w="-1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4536"/>
        <w:gridCol w:w="4982"/>
        <w:gridCol w:w="35"/>
      </w:tblGrid>
      <w:tr w:rsidR="00815254" w14:paraId="409DE935" w14:textId="77777777" w:rsidTr="00D22438">
        <w:trPr>
          <w:trHeight w:val="300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185D" w14:textId="77777777" w:rsidR="00815254" w:rsidRDefault="00251039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Kompetenzen </w:t>
            </w:r>
          </w:p>
          <w:p w14:paraId="3E344B00" w14:textId="77777777" w:rsidR="00815254" w:rsidRDefault="00815254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2713" w14:textId="77777777" w:rsidR="00815254" w:rsidRDefault="00815254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22438" w14:paraId="424E8046" w14:textId="77777777" w:rsidTr="00D22438">
        <w:trPr>
          <w:trHeight w:val="542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05085FEA" w14:textId="77777777" w:rsidR="00D22438" w:rsidRDefault="00D22438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Sprechen und Zuhören – Zu anderen Sprechen </w:t>
            </w:r>
          </w:p>
          <w:p w14:paraId="2D543654" w14:textId="77777777" w:rsidR="00D22438" w:rsidRDefault="00D22438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5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12B4EF56" w14:textId="39F94587" w:rsidR="00D22438" w:rsidRDefault="00211F36">
            <w:pPr>
              <w:widowControl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</w:rPr>
              <w:t>kombi</w:t>
            </w:r>
            <w:proofErr w:type="spellEnd"/>
            <w:r w:rsidR="00D22438">
              <w:rPr>
                <w:rFonts w:ascii="Arial" w:hAnsi="Arial" w:cs="Arial"/>
                <w:b/>
              </w:rPr>
              <w:t xml:space="preserve"> plus </w:t>
            </w:r>
            <w:r w:rsidR="00602151">
              <w:rPr>
                <w:rFonts w:ascii="Arial" w:hAnsi="Arial" w:cs="Arial"/>
                <w:b/>
              </w:rPr>
              <w:t>9</w:t>
            </w:r>
          </w:p>
        </w:tc>
      </w:tr>
      <w:tr w:rsidR="00D22438" w14:paraId="6CFEDFFB" w14:textId="77777777" w:rsidTr="00D22438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589BC296" w14:textId="0B1AD203" w:rsidR="00D22438" w:rsidRPr="00D22438" w:rsidRDefault="00D22438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D22438">
              <w:rPr>
                <w:rFonts w:ascii="Arial" w:hAnsi="Arial" w:cs="Arial"/>
                <w:b/>
                <w:bCs/>
              </w:rPr>
              <w:t>Erster Schulabschluss</w:t>
            </w:r>
            <w:r w:rsidR="00805A53" w:rsidRPr="00805A53">
              <w:rPr>
                <w:rFonts w:ascii="Arial" w:hAnsi="Arial" w:cs="Arial"/>
              </w:rPr>
              <w:t xml:space="preserve"> (ESA)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6A84E76E" w14:textId="2B4990D5" w:rsidR="00D22438" w:rsidRPr="00D22438" w:rsidRDefault="009D6329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Mittlerer Schulabschluss</w:t>
            </w:r>
            <w:r w:rsidRPr="009D6329">
              <w:rPr>
                <w:rFonts w:ascii="Arial" w:hAnsi="Arial" w:cs="Arial"/>
              </w:rPr>
              <w:t xml:space="preserve"> (MSA)</w:t>
            </w:r>
          </w:p>
        </w:tc>
        <w:tc>
          <w:tcPr>
            <w:tcW w:w="5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AF593B" w14:textId="77777777" w:rsidR="00D22438" w:rsidRDefault="00D22438">
            <w:pPr>
              <w:widowControl w:val="0"/>
              <w:snapToGrid w:val="0"/>
            </w:pPr>
          </w:p>
        </w:tc>
      </w:tr>
      <w:tr w:rsidR="00815254" w14:paraId="16D0EED3" w14:textId="77777777" w:rsidTr="00D22438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5E7AC2" w14:textId="77777777" w:rsidR="00815254" w:rsidRDefault="002510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äußern sich verständlich und situationsadäquat auch in der gesprochenen Standardsprache</w:t>
            </w:r>
          </w:p>
          <w:p w14:paraId="08E39F31" w14:textId="77777777" w:rsidR="00D22438" w:rsidRDefault="00D2243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C9C8" w14:textId="77777777" w:rsidR="00815254" w:rsidRDefault="00251039" w:rsidP="00D2243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äußern sich verständlich und situationsadäquat auch in der gesprochenen Standardsprache </w:t>
            </w:r>
          </w:p>
          <w:p w14:paraId="126FD33A" w14:textId="77777777" w:rsidR="00815254" w:rsidRDefault="0081525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E3BB49" w14:textId="6161BD6C" w:rsidR="00815254" w:rsidRDefault="00211F36" w:rsidP="00D22438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141DE">
              <w:rPr>
                <w:rFonts w:ascii="Arial" w:hAnsi="Arial" w:cs="Arial"/>
                <w:b/>
                <w:bCs/>
                <w:sz w:val="20"/>
                <w:szCs w:val="20"/>
              </w:rPr>
              <w:t>Kap. 1</w:t>
            </w:r>
            <w:r w:rsidR="008F6488" w:rsidRPr="00A141DE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="008F64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6488" w:rsidRPr="00760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2; </w:t>
            </w:r>
            <w:r w:rsidR="008F6488" w:rsidRPr="002D5991">
              <w:rPr>
                <w:rFonts w:ascii="Arial" w:hAnsi="Arial" w:cs="Arial"/>
                <w:sz w:val="20"/>
                <w:szCs w:val="20"/>
              </w:rPr>
              <w:t>Kap. 3</w:t>
            </w:r>
            <w:r w:rsidR="002D5991" w:rsidRPr="002D5991">
              <w:rPr>
                <w:rFonts w:ascii="Arial" w:hAnsi="Arial" w:cs="Arial"/>
                <w:sz w:val="20"/>
                <w:szCs w:val="20"/>
              </w:rPr>
              <w:t>, S. 62</w:t>
            </w:r>
            <w:r w:rsidR="008F648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F6488" w:rsidRPr="00A141DE">
              <w:rPr>
                <w:rFonts w:ascii="Arial" w:hAnsi="Arial" w:cs="Arial"/>
                <w:sz w:val="20"/>
                <w:szCs w:val="20"/>
              </w:rPr>
              <w:t>Kap. 4</w:t>
            </w:r>
            <w:r w:rsidR="00A141DE">
              <w:rPr>
                <w:rFonts w:ascii="Arial" w:hAnsi="Arial" w:cs="Arial"/>
                <w:sz w:val="20"/>
                <w:szCs w:val="20"/>
              </w:rPr>
              <w:t xml:space="preserve">, S. </w:t>
            </w:r>
            <w:r w:rsidR="002D5991">
              <w:rPr>
                <w:rFonts w:ascii="Arial" w:hAnsi="Arial" w:cs="Arial"/>
                <w:sz w:val="20"/>
                <w:szCs w:val="20"/>
              </w:rPr>
              <w:t>8</w:t>
            </w:r>
            <w:r w:rsidR="00FC3488">
              <w:rPr>
                <w:rFonts w:ascii="Arial" w:hAnsi="Arial" w:cs="Arial"/>
                <w:sz w:val="20"/>
                <w:szCs w:val="20"/>
              </w:rPr>
              <w:t>4</w:t>
            </w:r>
            <w:r w:rsidR="008F6488" w:rsidRPr="00A141DE">
              <w:rPr>
                <w:rFonts w:ascii="Arial" w:hAnsi="Arial" w:cs="Arial"/>
                <w:sz w:val="20"/>
                <w:szCs w:val="20"/>
              </w:rPr>
              <w:t>;</w:t>
            </w:r>
            <w:r w:rsidR="008F64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6488" w:rsidRPr="00411072">
              <w:rPr>
                <w:rFonts w:ascii="Arial" w:hAnsi="Arial" w:cs="Arial"/>
                <w:sz w:val="20"/>
                <w:szCs w:val="20"/>
              </w:rPr>
              <w:t>Kap. 5</w:t>
            </w:r>
            <w:r w:rsidR="00411072">
              <w:rPr>
                <w:rFonts w:ascii="Arial" w:hAnsi="Arial" w:cs="Arial"/>
                <w:sz w:val="20"/>
                <w:szCs w:val="20"/>
              </w:rPr>
              <w:t xml:space="preserve">, S. </w:t>
            </w:r>
            <w:r w:rsidR="00FC3488">
              <w:rPr>
                <w:rFonts w:ascii="Arial" w:hAnsi="Arial" w:cs="Arial"/>
                <w:sz w:val="20"/>
                <w:szCs w:val="20"/>
              </w:rPr>
              <w:t>92-95,</w:t>
            </w:r>
            <w:r w:rsidR="002D5991">
              <w:rPr>
                <w:rFonts w:ascii="Arial" w:hAnsi="Arial" w:cs="Arial"/>
                <w:sz w:val="20"/>
                <w:szCs w:val="20"/>
              </w:rPr>
              <w:t>102</w:t>
            </w:r>
            <w:r w:rsidR="008F6488">
              <w:rPr>
                <w:rFonts w:ascii="Arial" w:hAnsi="Arial" w:cs="Arial"/>
                <w:sz w:val="20"/>
                <w:szCs w:val="20"/>
              </w:rPr>
              <w:t xml:space="preserve">; Kap. 6, S. </w:t>
            </w:r>
            <w:r w:rsidR="003A7B2E">
              <w:rPr>
                <w:rFonts w:ascii="Arial" w:hAnsi="Arial" w:cs="Arial"/>
                <w:sz w:val="20"/>
                <w:szCs w:val="20"/>
              </w:rPr>
              <w:t>118</w:t>
            </w:r>
            <w:r w:rsidR="008F648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F6488" w:rsidRPr="003A7B2E">
              <w:rPr>
                <w:rFonts w:ascii="Arial" w:hAnsi="Arial" w:cs="Arial"/>
                <w:sz w:val="20"/>
                <w:szCs w:val="20"/>
              </w:rPr>
              <w:t>Kap. 7</w:t>
            </w:r>
            <w:r w:rsidR="00297CA3">
              <w:rPr>
                <w:rFonts w:ascii="Arial" w:hAnsi="Arial" w:cs="Arial"/>
                <w:sz w:val="20"/>
                <w:szCs w:val="20"/>
              </w:rPr>
              <w:t xml:space="preserve">, S. </w:t>
            </w:r>
            <w:r w:rsidR="00FC3488">
              <w:rPr>
                <w:rFonts w:ascii="Arial" w:hAnsi="Arial" w:cs="Arial"/>
                <w:sz w:val="20"/>
                <w:szCs w:val="20"/>
              </w:rPr>
              <w:t xml:space="preserve">126, </w:t>
            </w:r>
            <w:r w:rsidR="00297CA3">
              <w:rPr>
                <w:rFonts w:ascii="Arial" w:hAnsi="Arial" w:cs="Arial"/>
                <w:sz w:val="20"/>
                <w:szCs w:val="20"/>
              </w:rPr>
              <w:t>134</w:t>
            </w:r>
            <w:r w:rsidR="00FC348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F6488" w:rsidRPr="00A141DE">
              <w:rPr>
                <w:rFonts w:ascii="Arial" w:hAnsi="Arial" w:cs="Arial"/>
                <w:sz w:val="20"/>
                <w:szCs w:val="20"/>
              </w:rPr>
              <w:t>Kap. 8</w:t>
            </w:r>
            <w:r w:rsidR="00A141DE">
              <w:rPr>
                <w:rFonts w:ascii="Arial" w:hAnsi="Arial" w:cs="Arial"/>
                <w:sz w:val="20"/>
                <w:szCs w:val="20"/>
              </w:rPr>
              <w:t>, S. 1</w:t>
            </w:r>
            <w:r w:rsidR="00FC3488">
              <w:rPr>
                <w:rFonts w:ascii="Arial" w:hAnsi="Arial" w:cs="Arial"/>
                <w:sz w:val="20"/>
                <w:szCs w:val="20"/>
              </w:rPr>
              <w:t>5</w:t>
            </w:r>
            <w:r w:rsidR="003A7B2E">
              <w:rPr>
                <w:rFonts w:ascii="Arial" w:hAnsi="Arial" w:cs="Arial"/>
                <w:sz w:val="20"/>
                <w:szCs w:val="20"/>
              </w:rPr>
              <w:t>4</w:t>
            </w:r>
            <w:r w:rsidR="008F6488">
              <w:rPr>
                <w:rFonts w:ascii="Arial" w:hAnsi="Arial" w:cs="Arial"/>
                <w:sz w:val="20"/>
                <w:szCs w:val="20"/>
              </w:rPr>
              <w:t>; Kap. 9, S. 1</w:t>
            </w:r>
            <w:r w:rsidR="003A7B2E">
              <w:rPr>
                <w:rFonts w:ascii="Arial" w:hAnsi="Arial" w:cs="Arial"/>
                <w:sz w:val="20"/>
                <w:szCs w:val="20"/>
              </w:rPr>
              <w:t>7</w:t>
            </w:r>
            <w:r w:rsidR="00FC3488">
              <w:rPr>
                <w:rFonts w:ascii="Arial" w:hAnsi="Arial" w:cs="Arial"/>
                <w:sz w:val="20"/>
                <w:szCs w:val="20"/>
              </w:rPr>
              <w:t>4</w:t>
            </w:r>
            <w:r w:rsidR="008F648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F6488" w:rsidRPr="00FC3488">
              <w:rPr>
                <w:rFonts w:ascii="Arial" w:hAnsi="Arial" w:cs="Arial"/>
                <w:b/>
                <w:bCs/>
                <w:sz w:val="20"/>
                <w:szCs w:val="20"/>
              </w:rPr>
              <w:t>Kap. 10</w:t>
            </w:r>
            <w:r w:rsidR="00FC3488" w:rsidRPr="00FC3488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="008F64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6488" w:rsidRPr="00A141DE">
              <w:rPr>
                <w:rFonts w:ascii="Arial" w:hAnsi="Arial" w:cs="Arial"/>
                <w:sz w:val="20"/>
                <w:szCs w:val="20"/>
              </w:rPr>
              <w:t>Kap. 11</w:t>
            </w:r>
            <w:r w:rsidR="00A141DE">
              <w:rPr>
                <w:rFonts w:ascii="Arial" w:hAnsi="Arial" w:cs="Arial"/>
                <w:sz w:val="20"/>
                <w:szCs w:val="20"/>
              </w:rPr>
              <w:t xml:space="preserve">, S. </w:t>
            </w:r>
            <w:r w:rsidR="003A7B2E">
              <w:rPr>
                <w:rFonts w:ascii="Arial" w:hAnsi="Arial" w:cs="Arial"/>
                <w:sz w:val="20"/>
                <w:szCs w:val="20"/>
              </w:rPr>
              <w:t>212</w:t>
            </w:r>
            <w:r w:rsidR="008F648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C3488">
              <w:rPr>
                <w:rFonts w:ascii="Arial" w:hAnsi="Arial" w:cs="Arial"/>
                <w:sz w:val="20"/>
                <w:szCs w:val="20"/>
              </w:rPr>
              <w:t xml:space="preserve">Kap. 12, S. 230; </w:t>
            </w:r>
            <w:r w:rsidR="007603BF">
              <w:rPr>
                <w:rFonts w:ascii="Arial" w:hAnsi="Arial" w:cs="Arial"/>
                <w:sz w:val="20"/>
                <w:szCs w:val="20"/>
              </w:rPr>
              <w:t>Lerninsel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7603BF">
              <w:rPr>
                <w:rFonts w:ascii="Arial" w:hAnsi="Arial" w:cs="Arial"/>
                <w:sz w:val="20"/>
                <w:szCs w:val="20"/>
              </w:rPr>
              <w:t xml:space="preserve"> S. </w:t>
            </w:r>
            <w:r w:rsidR="003A7B2E">
              <w:rPr>
                <w:rFonts w:ascii="Arial" w:hAnsi="Arial" w:cs="Arial"/>
                <w:sz w:val="20"/>
                <w:szCs w:val="20"/>
              </w:rPr>
              <w:t>3</w:t>
            </w:r>
            <w:r w:rsidR="00FC3488">
              <w:rPr>
                <w:rFonts w:ascii="Arial" w:hAnsi="Arial" w:cs="Arial"/>
                <w:sz w:val="20"/>
                <w:szCs w:val="20"/>
              </w:rPr>
              <w:t>15, 318, 320</w:t>
            </w:r>
          </w:p>
          <w:p w14:paraId="67071C2E" w14:textId="19E62B79" w:rsidR="007603BF" w:rsidRDefault="007603BF" w:rsidP="00D22438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254" w14:paraId="43726E97" w14:textId="77777777" w:rsidTr="00D22438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66CD85" w14:textId="77777777" w:rsidR="00815254" w:rsidRDefault="002510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verfügen über einen angemessenen Wortschatz</w:t>
            </w:r>
          </w:p>
          <w:p w14:paraId="4AE76259" w14:textId="77777777" w:rsidR="00815254" w:rsidRDefault="00815254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327AD9" w14:textId="147F2FFE" w:rsidR="00815254" w:rsidRDefault="002510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verfügen über einen angemessenen</w:t>
            </w:r>
            <w:r w:rsidR="00D224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Wortschatz</w:t>
            </w:r>
          </w:p>
          <w:p w14:paraId="409F8B35" w14:textId="77777777" w:rsidR="00815254" w:rsidRDefault="00815254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AC48D2" w14:textId="6B6463D1" w:rsidR="00815254" w:rsidRPr="00FC3488" w:rsidRDefault="00411072" w:rsidP="00D22438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141DE">
              <w:rPr>
                <w:rFonts w:ascii="Arial" w:hAnsi="Arial" w:cs="Arial"/>
                <w:b/>
                <w:bCs/>
                <w:sz w:val="20"/>
                <w:szCs w:val="20"/>
              </w:rPr>
              <w:t>Kap.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="007603BF" w:rsidRPr="007603BF">
              <w:rPr>
                <w:rFonts w:ascii="Arial" w:hAnsi="Arial" w:cs="Arial"/>
                <w:b/>
                <w:bCs/>
                <w:sz w:val="20"/>
                <w:szCs w:val="20"/>
              </w:rPr>
              <w:t>Kap. 2</w:t>
            </w:r>
            <w:r w:rsidR="00FC34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="00FC3488">
              <w:rPr>
                <w:rFonts w:ascii="Arial" w:hAnsi="Arial" w:cs="Arial"/>
                <w:sz w:val="20"/>
                <w:szCs w:val="20"/>
              </w:rPr>
              <w:t>Kap. 5, S. 92-95</w:t>
            </w:r>
          </w:p>
        </w:tc>
      </w:tr>
      <w:tr w:rsidR="003A7B2E" w14:paraId="0D954B15" w14:textId="77777777" w:rsidTr="00D22438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96994" w14:textId="77777777" w:rsidR="003A7B2E" w:rsidRDefault="003A7B2E" w:rsidP="003A7B2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 mit Blick auf Adressaten und Ziele situationsangemessen:</w:t>
            </w:r>
          </w:p>
          <w:p w14:paraId="3C241A9F" w14:textId="77777777" w:rsidR="003A7B2E" w:rsidRDefault="003A7B2E" w:rsidP="009D6329">
            <w:pPr>
              <w:widowControl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erzählen,</w:t>
            </w:r>
          </w:p>
          <w:p w14:paraId="501E2705" w14:textId="77777777" w:rsidR="003A7B2E" w:rsidRDefault="003A7B2E" w:rsidP="009D6329">
            <w:pPr>
              <w:widowControl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informieren: berichten, beschreiben</w:t>
            </w:r>
          </w:p>
          <w:p w14:paraId="2FCBBBD1" w14:textId="77777777" w:rsidR="003A7B2E" w:rsidRDefault="003A7B2E" w:rsidP="009D6329">
            <w:pPr>
              <w:widowControl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erklären</w:t>
            </w:r>
          </w:p>
          <w:p w14:paraId="35F101F7" w14:textId="19AAEA96" w:rsidR="003A7B2E" w:rsidRDefault="003A7B2E" w:rsidP="009D6329">
            <w:pPr>
              <w:widowControl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9D63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erläutern</w:t>
            </w:r>
          </w:p>
          <w:p w14:paraId="79E52DAE" w14:textId="4CF64878" w:rsidR="003A7B2E" w:rsidRDefault="003A7B2E" w:rsidP="009D6329">
            <w:pPr>
              <w:widowControl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9D63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argumentieren, erörtern</w:t>
            </w:r>
          </w:p>
          <w:p w14:paraId="68165AF4" w14:textId="1F47047A" w:rsidR="003A7B2E" w:rsidRDefault="003A7B2E" w:rsidP="009D6329">
            <w:pPr>
              <w:widowControl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9D63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appellieren</w:t>
            </w:r>
          </w:p>
          <w:p w14:paraId="3CAC2E77" w14:textId="77777777" w:rsidR="003A7B2E" w:rsidRDefault="003A7B2E" w:rsidP="003A7B2E">
            <w:pPr>
              <w:widowControl w:val="0"/>
              <w:rPr>
                <w:strike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7F4D51" w14:textId="77777777" w:rsidR="003A7B2E" w:rsidRDefault="003A7B2E" w:rsidP="003A7B2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 mit Blick auf Adressaten und Ziele situationsangemessen:</w:t>
            </w:r>
          </w:p>
          <w:p w14:paraId="12C5FE36" w14:textId="77777777" w:rsidR="003A7B2E" w:rsidRDefault="003A7B2E" w:rsidP="009D6329">
            <w:pPr>
              <w:widowControl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erzählen,</w:t>
            </w:r>
          </w:p>
          <w:p w14:paraId="50B612AA" w14:textId="77777777" w:rsidR="003A7B2E" w:rsidRDefault="003A7B2E" w:rsidP="009D6329">
            <w:pPr>
              <w:widowControl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informieren: berichten, beschreiben</w:t>
            </w:r>
          </w:p>
          <w:p w14:paraId="73F6F4AC" w14:textId="77777777" w:rsidR="003A7B2E" w:rsidRDefault="003A7B2E" w:rsidP="009D6329">
            <w:pPr>
              <w:widowControl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erklären</w:t>
            </w:r>
          </w:p>
          <w:p w14:paraId="6415606B" w14:textId="351159D5" w:rsidR="003A7B2E" w:rsidRDefault="003A7B2E" w:rsidP="009D6329">
            <w:pPr>
              <w:widowControl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9D63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erläutern</w:t>
            </w:r>
          </w:p>
          <w:p w14:paraId="2320E57B" w14:textId="0C585DC1" w:rsidR="003A7B2E" w:rsidRDefault="003A7B2E" w:rsidP="009D6329">
            <w:pPr>
              <w:widowControl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9D63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argumentieren, erörtern</w:t>
            </w:r>
          </w:p>
          <w:p w14:paraId="401055C8" w14:textId="028390D8" w:rsidR="003A7B2E" w:rsidRDefault="003A7B2E" w:rsidP="009D6329">
            <w:pPr>
              <w:widowControl w:val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9D63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appellieren</w:t>
            </w:r>
          </w:p>
          <w:p w14:paraId="4DB7B90A" w14:textId="77777777" w:rsidR="003A7B2E" w:rsidRDefault="003A7B2E" w:rsidP="003A7B2E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02205C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141DE">
              <w:rPr>
                <w:rFonts w:ascii="Arial" w:hAnsi="Arial" w:cs="Arial"/>
                <w:b/>
                <w:bCs/>
                <w:sz w:val="20"/>
                <w:szCs w:val="20"/>
              </w:rPr>
              <w:t>Kap. 1;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0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2; </w:t>
            </w:r>
            <w:r w:rsidRPr="002D5991">
              <w:rPr>
                <w:rFonts w:ascii="Arial" w:hAnsi="Arial" w:cs="Arial"/>
                <w:sz w:val="20"/>
                <w:szCs w:val="20"/>
              </w:rPr>
              <w:t>Kap. 3, S. 62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4</w:t>
            </w:r>
            <w:r>
              <w:rPr>
                <w:rFonts w:ascii="Arial" w:hAnsi="Arial" w:cs="Arial"/>
                <w:sz w:val="20"/>
                <w:szCs w:val="20"/>
              </w:rPr>
              <w:t>, S. 84</w:t>
            </w:r>
            <w:r w:rsidRPr="00A141DE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072">
              <w:rPr>
                <w:rFonts w:ascii="Arial" w:hAnsi="Arial" w:cs="Arial"/>
                <w:sz w:val="20"/>
                <w:szCs w:val="20"/>
              </w:rPr>
              <w:t>Kap. 5</w:t>
            </w:r>
            <w:r>
              <w:rPr>
                <w:rFonts w:ascii="Arial" w:hAnsi="Arial" w:cs="Arial"/>
                <w:sz w:val="20"/>
                <w:szCs w:val="20"/>
              </w:rPr>
              <w:t xml:space="preserve">, S. 92-95,102; Kap. 6, S. 118; </w:t>
            </w:r>
            <w:r w:rsidRPr="003A7B2E">
              <w:rPr>
                <w:rFonts w:ascii="Arial" w:hAnsi="Arial" w:cs="Arial"/>
                <w:sz w:val="20"/>
                <w:szCs w:val="20"/>
              </w:rPr>
              <w:t>Kap. 7</w:t>
            </w:r>
            <w:r>
              <w:rPr>
                <w:rFonts w:ascii="Arial" w:hAnsi="Arial" w:cs="Arial"/>
                <w:sz w:val="20"/>
                <w:szCs w:val="20"/>
              </w:rPr>
              <w:t xml:space="preserve">, S. 126, 134;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8</w:t>
            </w:r>
            <w:r>
              <w:rPr>
                <w:rFonts w:ascii="Arial" w:hAnsi="Arial" w:cs="Arial"/>
                <w:sz w:val="20"/>
                <w:szCs w:val="20"/>
              </w:rPr>
              <w:t xml:space="preserve">, S. 154; Kap. 9, S. 174; </w:t>
            </w:r>
            <w:r w:rsidRPr="00FC3488">
              <w:rPr>
                <w:rFonts w:ascii="Arial" w:hAnsi="Arial" w:cs="Arial"/>
                <w:b/>
                <w:bCs/>
                <w:sz w:val="20"/>
                <w:szCs w:val="20"/>
              </w:rPr>
              <w:t>Kap. 10;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11</w:t>
            </w:r>
            <w:r>
              <w:rPr>
                <w:rFonts w:ascii="Arial" w:hAnsi="Arial" w:cs="Arial"/>
                <w:sz w:val="20"/>
                <w:szCs w:val="20"/>
              </w:rPr>
              <w:t>, S. 212; Kap. 12, S. 230; Lerninsel, S. 315, 318, 320</w:t>
            </w:r>
          </w:p>
          <w:p w14:paraId="651FBCA7" w14:textId="77777777" w:rsidR="003A7B2E" w:rsidRDefault="003A7B2E" w:rsidP="003A7B2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935" w14:paraId="227C4330" w14:textId="77777777" w:rsidTr="00D22438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073C56" w14:textId="6E60DCD1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ihre Vorbereitungen (z.B. Notizen) für die sach- und situationsgerechte Gestaltung vertrauter und unvertrauter Situationen, z. B. Bewerbungsgespräch, Diskussion, Präsentation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FADA5" w14:textId="77777777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ihre Vorbereitungen (z. B. Notizen) für die sach- und situationsgerechte, differenzierte Gestaltung vertrauter und unvertrauter Situationen, z. B. Bewerbungsgespräch, Diskussion, Debatte, Präsentation</w:t>
            </w:r>
          </w:p>
          <w:p w14:paraId="2DA27CDF" w14:textId="15042AF3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9D3161" w14:textId="4E1DC8E5" w:rsidR="00204935" w:rsidRPr="007603BF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141DE">
              <w:rPr>
                <w:rFonts w:ascii="Arial" w:hAnsi="Arial" w:cs="Arial"/>
                <w:b/>
                <w:bCs/>
                <w:sz w:val="20"/>
                <w:szCs w:val="20"/>
              </w:rPr>
              <w:t>Kap.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7603BF">
              <w:rPr>
                <w:rFonts w:ascii="Arial" w:hAnsi="Arial" w:cs="Arial"/>
                <w:b/>
                <w:bCs/>
                <w:sz w:val="20"/>
                <w:szCs w:val="20"/>
              </w:rPr>
              <w:t>Kap.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Kap. 5, S. 92-95; Lerninsel, S. 318, 320</w:t>
            </w:r>
          </w:p>
        </w:tc>
      </w:tr>
      <w:tr w:rsidR="00204935" w14:paraId="0D1D3B8C" w14:textId="77777777" w:rsidTr="00D22438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8304D5" w14:textId="4B42C792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bauen Redebeiträge in vertrauten und unvertrauten Situationen für andere nachvollziehbar und sinnvoll auf</w:t>
            </w:r>
          </w:p>
          <w:p w14:paraId="142A3FF6" w14:textId="4CDF4061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6221F" w14:textId="3BB2891C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bauen Redebeiträge in vertrauten und unvertrauten Situationen für andere nachvollziehbar und sinnvoll auf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938A71" w14:textId="24529E0F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141DE">
              <w:rPr>
                <w:rFonts w:ascii="Arial" w:hAnsi="Arial" w:cs="Arial"/>
                <w:b/>
                <w:bCs/>
                <w:sz w:val="20"/>
                <w:szCs w:val="20"/>
              </w:rPr>
              <w:t>Kap.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7603BF">
              <w:rPr>
                <w:rFonts w:ascii="Arial" w:hAnsi="Arial" w:cs="Arial"/>
                <w:b/>
                <w:bCs/>
                <w:sz w:val="20"/>
                <w:szCs w:val="20"/>
              </w:rPr>
              <w:t>Kap.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Kap. 5, S. 92-95; Lerninsel, S. 318, 320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E32C786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935" w14:paraId="24BB5B3A" w14:textId="77777777" w:rsidTr="00D22438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6A5AB8AC" w14:textId="153BE123" w:rsidR="00204935" w:rsidRDefault="00805A53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Erster Schulabschluss</w:t>
            </w:r>
            <w:r w:rsidRPr="009D6329">
              <w:rPr>
                <w:rFonts w:ascii="Arial" w:hAnsi="Arial" w:cs="Arial"/>
              </w:rPr>
              <w:t xml:space="preserve"> (ESA)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712FF39A" w14:textId="584A7DD0" w:rsidR="00204935" w:rsidRDefault="009D6329" w:rsidP="009D632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Mittlerer Schulabschluss</w:t>
            </w:r>
            <w:r w:rsidRPr="009D6329">
              <w:rPr>
                <w:rFonts w:ascii="Arial" w:hAnsi="Arial" w:cs="Arial"/>
              </w:rPr>
              <w:t xml:space="preserve"> (MSA)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57A1444C" w14:textId="67A7D734" w:rsidR="00204935" w:rsidRPr="00D22438" w:rsidRDefault="00204935" w:rsidP="00204935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D22438">
              <w:rPr>
                <w:rFonts w:ascii="Arial" w:hAnsi="Arial" w:cs="Arial"/>
                <w:b/>
                <w:bCs/>
              </w:rPr>
              <w:t xml:space="preserve">Deutsch </w:t>
            </w:r>
            <w:proofErr w:type="spellStart"/>
            <w:r w:rsidRPr="00D22438">
              <w:rPr>
                <w:rFonts w:ascii="Arial" w:hAnsi="Arial" w:cs="Arial"/>
                <w:b/>
                <w:bCs/>
              </w:rPr>
              <w:t>kombi</w:t>
            </w:r>
            <w:proofErr w:type="spellEnd"/>
            <w:r w:rsidRPr="00D22438">
              <w:rPr>
                <w:rFonts w:ascii="Arial" w:hAnsi="Arial" w:cs="Arial"/>
                <w:b/>
                <w:bCs/>
              </w:rPr>
              <w:t xml:space="preserve"> plus 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60C5F0FF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935" w14:paraId="1E7220DE" w14:textId="77777777" w:rsidTr="00D22438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BE9A2" w14:textId="2C90CC79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wählen geeignete (multimodale) Medien mit Unterstützung sinnvoll aus und setzen diese gezielt ein, um den Inhalt und die Wirkung eigener Sprechbeiträge zu unterstützen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15F07" w14:textId="57166372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wählen geeignete (multimodale) Medien sinnvoll aus und setzen diese gezielt ein, um den Inhalt und die Wirkung eigener Sprechbeiträge zu unterstützen</w:t>
            </w:r>
          </w:p>
          <w:p w14:paraId="25978B8D" w14:textId="77777777" w:rsidR="00204935" w:rsidRDefault="00204935" w:rsidP="00204935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95796" w14:textId="18A79B5D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2; </w:t>
            </w:r>
            <w:r>
              <w:rPr>
                <w:rFonts w:ascii="Arial" w:hAnsi="Arial" w:cs="Arial"/>
                <w:sz w:val="20"/>
                <w:szCs w:val="20"/>
              </w:rPr>
              <w:t>Lerninsel, S. 318-319</w:t>
            </w:r>
          </w:p>
          <w:p w14:paraId="41D16B60" w14:textId="47F21D56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A1122D6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935" w14:paraId="189B6633" w14:textId="77777777" w:rsidTr="00D22438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508170" w14:textId="0313836F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geben in vertrauten und unvertrauten Situationen nach vorgegebenen Kriterien gezielt Feedback zu </w:t>
            </w:r>
          </w:p>
          <w:p w14:paraId="5EAE03D1" w14:textId="77777777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Redebeiträgen</w:t>
            </w:r>
          </w:p>
          <w:p w14:paraId="3A827C28" w14:textId="77777777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C9BBCB" w14:textId="55C00A04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geben in vertrauten und unvertrauten Situationen gezielt Feedback zu Redebeiträgen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E6A9B" w14:textId="0FDF752F" w:rsidR="00FF332C" w:rsidRDefault="00FF332C" w:rsidP="00FF332C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141DE">
              <w:rPr>
                <w:rFonts w:ascii="Arial" w:hAnsi="Arial" w:cs="Arial"/>
                <w:b/>
                <w:bCs/>
                <w:sz w:val="20"/>
                <w:szCs w:val="20"/>
              </w:rPr>
              <w:t>Kap. 1;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0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2; </w:t>
            </w:r>
            <w:r w:rsidRPr="002D5991">
              <w:rPr>
                <w:rFonts w:ascii="Arial" w:hAnsi="Arial" w:cs="Arial"/>
                <w:sz w:val="20"/>
                <w:szCs w:val="20"/>
              </w:rPr>
              <w:t>Kap. 3, S. 62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4</w:t>
            </w:r>
            <w:r>
              <w:rPr>
                <w:rFonts w:ascii="Arial" w:hAnsi="Arial" w:cs="Arial"/>
                <w:sz w:val="20"/>
                <w:szCs w:val="20"/>
              </w:rPr>
              <w:t>, S. 84</w:t>
            </w:r>
            <w:r w:rsidRPr="00A141DE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072">
              <w:rPr>
                <w:rFonts w:ascii="Arial" w:hAnsi="Arial" w:cs="Arial"/>
                <w:sz w:val="20"/>
                <w:szCs w:val="20"/>
              </w:rPr>
              <w:t>Kap. 5</w:t>
            </w:r>
            <w:r>
              <w:rPr>
                <w:rFonts w:ascii="Arial" w:hAnsi="Arial" w:cs="Arial"/>
                <w:sz w:val="20"/>
                <w:szCs w:val="20"/>
              </w:rPr>
              <w:t xml:space="preserve">, 102; Kap. 6, S. 118; </w:t>
            </w:r>
            <w:r w:rsidRPr="003A7B2E">
              <w:rPr>
                <w:rFonts w:ascii="Arial" w:hAnsi="Arial" w:cs="Arial"/>
                <w:sz w:val="20"/>
                <w:szCs w:val="20"/>
              </w:rPr>
              <w:t>Kap. 7</w:t>
            </w:r>
            <w:r>
              <w:rPr>
                <w:rFonts w:ascii="Arial" w:hAnsi="Arial" w:cs="Arial"/>
                <w:sz w:val="20"/>
                <w:szCs w:val="20"/>
              </w:rPr>
              <w:t xml:space="preserve">, S. 126, 134;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8</w:t>
            </w:r>
            <w:r>
              <w:rPr>
                <w:rFonts w:ascii="Arial" w:hAnsi="Arial" w:cs="Arial"/>
                <w:sz w:val="20"/>
                <w:szCs w:val="20"/>
              </w:rPr>
              <w:t xml:space="preserve">, S. 154; Kap. 9, S. 174; </w:t>
            </w:r>
            <w:r w:rsidRPr="00FF332C">
              <w:rPr>
                <w:rFonts w:ascii="Arial" w:hAnsi="Arial" w:cs="Arial"/>
                <w:sz w:val="20"/>
                <w:szCs w:val="20"/>
              </w:rPr>
              <w:t>Kap. 10</w:t>
            </w:r>
            <w:r>
              <w:rPr>
                <w:rFonts w:ascii="Arial" w:hAnsi="Arial" w:cs="Arial"/>
                <w:sz w:val="20"/>
                <w:szCs w:val="20"/>
              </w:rPr>
              <w:t>, S. 190</w:t>
            </w:r>
            <w:r w:rsidRPr="00FF332C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11</w:t>
            </w:r>
            <w:r>
              <w:rPr>
                <w:rFonts w:ascii="Arial" w:hAnsi="Arial" w:cs="Arial"/>
                <w:sz w:val="20"/>
                <w:szCs w:val="20"/>
              </w:rPr>
              <w:t>, S. 212; Kap. 12, S. 230; Lerninsel, S. 342</w:t>
            </w:r>
          </w:p>
          <w:p w14:paraId="4A36181D" w14:textId="743BA39F" w:rsidR="00204935" w:rsidRPr="00474C12" w:rsidRDefault="00204935" w:rsidP="00204935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847E150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935" w14:paraId="787D8D42" w14:textId="77777777" w:rsidTr="00D22438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AC657B" w14:textId="77777777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technische Möglichkeiten beim digitalen Kommunizieren in vertrauten</w:t>
            </w:r>
          </w:p>
          <w:p w14:paraId="55F13E23" w14:textId="77777777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 unvertrauten Situationen</w:t>
            </w:r>
          </w:p>
          <w:p w14:paraId="1CBDE6F1" w14:textId="54D55BDD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F8D034" w14:textId="66DC421D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technische Möglichkeiten beim digitalen Kommunizieren in vertrauten und unvertrauten Situationen reflektiert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AB013" w14:textId="2B8C5282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2; </w:t>
            </w:r>
            <w:r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 w:rsidR="00FF332C">
              <w:rPr>
                <w:rFonts w:ascii="Arial" w:hAnsi="Arial" w:cs="Arial"/>
                <w:sz w:val="20"/>
                <w:szCs w:val="20"/>
              </w:rPr>
              <w:t>318-319</w:t>
            </w:r>
          </w:p>
          <w:p w14:paraId="105818EF" w14:textId="369C7B80" w:rsidR="00204935" w:rsidRPr="00C57B6B" w:rsidRDefault="00204935" w:rsidP="00204935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EC14B96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935" w14:paraId="67A30F18" w14:textId="77777777" w:rsidTr="00086D68">
        <w:trPr>
          <w:trHeight w:val="542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03A12008" w14:textId="77777777" w:rsidR="00204935" w:rsidRDefault="00204935" w:rsidP="00204935">
            <w:pPr>
              <w:widowControl w:val="0"/>
              <w:spacing w:line="360" w:lineRule="atLeast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Sprechen und Zuhören – Verstehend zuhören </w:t>
            </w:r>
          </w:p>
        </w:tc>
        <w:tc>
          <w:tcPr>
            <w:tcW w:w="4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57567A8B" w14:textId="37BCB805" w:rsidR="00204935" w:rsidRDefault="00204935" w:rsidP="00204935">
            <w:pPr>
              <w:widowControl w:val="0"/>
              <w:jc w:val="both"/>
              <w:rPr>
                <w:rFonts w:ascii="Arial" w:hAnsi="Arial" w:cs="Arial"/>
                <w:b/>
              </w:rPr>
            </w:pPr>
            <w:r w:rsidRPr="00D22438">
              <w:rPr>
                <w:rFonts w:ascii="Arial" w:hAnsi="Arial" w:cs="Arial"/>
                <w:b/>
                <w:bCs/>
              </w:rPr>
              <w:t xml:space="preserve">Deutsch </w:t>
            </w:r>
            <w:proofErr w:type="spellStart"/>
            <w:r w:rsidRPr="00D22438">
              <w:rPr>
                <w:rFonts w:ascii="Arial" w:hAnsi="Arial" w:cs="Arial"/>
                <w:b/>
                <w:bCs/>
              </w:rPr>
              <w:t>kombi</w:t>
            </w:r>
            <w:proofErr w:type="spellEnd"/>
            <w:r w:rsidRPr="00D22438">
              <w:rPr>
                <w:rFonts w:ascii="Arial" w:hAnsi="Arial" w:cs="Arial"/>
                <w:b/>
                <w:bCs/>
              </w:rPr>
              <w:t xml:space="preserve"> plus 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2BA803B5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b/>
              </w:rPr>
            </w:pPr>
          </w:p>
        </w:tc>
      </w:tr>
      <w:tr w:rsidR="00204935" w14:paraId="767D603A" w14:textId="77777777" w:rsidTr="00086D68">
        <w:trPr>
          <w:trHeight w:val="542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49EB890A" w14:textId="2D523164" w:rsidR="00204935" w:rsidRDefault="00204935" w:rsidP="00204935">
            <w:pPr>
              <w:widowControl w:val="0"/>
              <w:spacing w:line="360" w:lineRule="atLeast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 w:rsidRPr="00D22438">
              <w:rPr>
                <w:rFonts w:ascii="Arial" w:hAnsi="Arial" w:cs="Arial"/>
                <w:b/>
                <w:bCs/>
              </w:rPr>
              <w:t>Erster Schulabschluss</w:t>
            </w:r>
            <w:r w:rsidR="009D6329" w:rsidRPr="009D6329">
              <w:rPr>
                <w:rFonts w:ascii="Arial" w:hAnsi="Arial" w:cs="Arial"/>
              </w:rPr>
              <w:t xml:space="preserve"> (ESA)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B3BFCE3" w14:textId="52E69E91" w:rsidR="00204935" w:rsidRDefault="009D6329" w:rsidP="00204935">
            <w:pPr>
              <w:widowControl w:val="0"/>
              <w:spacing w:line="360" w:lineRule="atLeast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</w:rPr>
              <w:t>Mittlerer Schulabschluss</w:t>
            </w:r>
            <w:r w:rsidRPr="009D6329">
              <w:rPr>
                <w:rFonts w:ascii="Arial" w:hAnsi="Arial" w:cs="Arial"/>
              </w:rPr>
              <w:t xml:space="preserve"> (MSA)</w:t>
            </w: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47619A1C" w14:textId="77777777" w:rsidR="00204935" w:rsidRPr="00D22438" w:rsidRDefault="00204935" w:rsidP="00204935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0661F194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b/>
              </w:rPr>
            </w:pPr>
          </w:p>
        </w:tc>
      </w:tr>
      <w:tr w:rsidR="00204935" w14:paraId="6F66D709" w14:textId="77777777" w:rsidTr="00D22438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963EE" w14:textId="77777777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Können in vertrauten und unvertrauten Kommunikationssituationen </w:t>
            </w:r>
          </w:p>
          <w:p w14:paraId="6782315E" w14:textId="77777777" w:rsidR="00204935" w:rsidRDefault="00204935" w:rsidP="00204935">
            <w:pPr>
              <w:pStyle w:val="Listenabsatz"/>
              <w:widowControl w:val="0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06BF7">
              <w:rPr>
                <w:rFonts w:ascii="Arial" w:hAnsi="Arial" w:cs="Arial"/>
                <w:sz w:val="20"/>
                <w:szCs w:val="20"/>
              </w:rPr>
              <w:t xml:space="preserve">Gesprächsprozesse verfolgen, verstehen und Inhalte für die Kommunikation nutzen, </w:t>
            </w:r>
          </w:p>
          <w:p w14:paraId="572519DE" w14:textId="77777777" w:rsidR="00204935" w:rsidRDefault="00204935" w:rsidP="00204935">
            <w:pPr>
              <w:pStyle w:val="Listenabsatz"/>
              <w:widowControl w:val="0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06BF7">
              <w:rPr>
                <w:rFonts w:ascii="Arial" w:hAnsi="Arial" w:cs="Arial"/>
                <w:sz w:val="20"/>
                <w:szCs w:val="20"/>
              </w:rPr>
              <w:t>Verstehen und Nicht- Verstehen zum Ausdruck bringen, z.B. durch Nachfragen, durch Kommentare</w:t>
            </w:r>
          </w:p>
          <w:p w14:paraId="72940F48" w14:textId="6AF41854" w:rsidR="00204935" w:rsidRPr="00A06BF7" w:rsidRDefault="00204935" w:rsidP="00204935">
            <w:pPr>
              <w:pStyle w:val="Listenabsatz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B217C" w14:textId="77777777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können in einem Spektrum vertrauter</w:t>
            </w:r>
          </w:p>
          <w:p w14:paraId="4C821635" w14:textId="77777777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 unvertrauter Kommunikationssituationen</w:t>
            </w:r>
          </w:p>
          <w:p w14:paraId="751B8D9A" w14:textId="453DA497" w:rsidR="00204935" w:rsidRDefault="00204935" w:rsidP="00204935">
            <w:pPr>
              <w:pStyle w:val="Listenabsatz"/>
              <w:widowControl w:val="0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06BF7">
              <w:rPr>
                <w:rFonts w:ascii="Arial" w:hAnsi="Arial" w:cs="Arial"/>
                <w:sz w:val="20"/>
                <w:szCs w:val="20"/>
              </w:rPr>
              <w:t xml:space="preserve">Gesprächsprozesse verfolgen, verstehen und Inhalte für die Kommunikation nutzen, </w:t>
            </w:r>
          </w:p>
          <w:p w14:paraId="47C2A500" w14:textId="5828F3F6" w:rsidR="00204935" w:rsidRPr="00A06BF7" w:rsidRDefault="00204935" w:rsidP="009D6329">
            <w:pPr>
              <w:pStyle w:val="Listenabsatz"/>
              <w:widowControl w:val="0"/>
              <w:numPr>
                <w:ilvl w:val="0"/>
                <w:numId w:val="26"/>
              </w:numPr>
              <w:ind w:left="714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A06BF7">
              <w:rPr>
                <w:rFonts w:ascii="Arial" w:hAnsi="Arial" w:cs="Arial"/>
                <w:sz w:val="20"/>
                <w:szCs w:val="20"/>
              </w:rPr>
              <w:t>Verstehen und Nicht- Verstehen zum Ausdruck bringen, z.B. durch Nachfragen, durch Kommentare</w:t>
            </w:r>
            <w:r w:rsidRPr="00A06B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140D9FA" w14:textId="77777777" w:rsidR="00204935" w:rsidRDefault="00204935" w:rsidP="00204935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6D1899" w14:textId="2496CDD4" w:rsidR="00204935" w:rsidRDefault="00FF332C" w:rsidP="0020493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A141DE">
              <w:rPr>
                <w:rFonts w:ascii="Arial" w:hAnsi="Arial" w:cs="Arial"/>
                <w:b/>
                <w:bCs/>
                <w:sz w:val="20"/>
                <w:szCs w:val="20"/>
              </w:rPr>
              <w:t>Kap.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7603BF">
              <w:rPr>
                <w:rFonts w:ascii="Arial" w:hAnsi="Arial" w:cs="Arial"/>
                <w:b/>
                <w:bCs/>
                <w:sz w:val="20"/>
                <w:szCs w:val="20"/>
              </w:rPr>
              <w:t>Kap.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Kap. 5, S. 92-95; Lerninsel, S. 318, 320</w:t>
            </w:r>
          </w:p>
          <w:p w14:paraId="285572D6" w14:textId="77777777" w:rsidR="00204935" w:rsidRDefault="00204935" w:rsidP="0020493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712339A1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4935" w14:paraId="6357D3DA" w14:textId="77777777" w:rsidTr="00D22438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135A5" w14:textId="77777777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hören in vertrauten und unvertrauten Situationen sinnverstehend zu</w:t>
            </w:r>
          </w:p>
          <w:p w14:paraId="72A2DD83" w14:textId="6718C0A7" w:rsidR="00204935" w:rsidRPr="00A06BF7" w:rsidRDefault="00204935" w:rsidP="00204935">
            <w:pPr>
              <w:pStyle w:val="Listenabsatz"/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06BF7">
              <w:rPr>
                <w:rFonts w:ascii="Arial" w:hAnsi="Arial" w:cs="Arial"/>
                <w:sz w:val="20"/>
                <w:szCs w:val="20"/>
              </w:rPr>
              <w:t xml:space="preserve">geben Informationen wieder und ziehen einfache Schlussfolgerungen, </w:t>
            </w:r>
          </w:p>
          <w:p w14:paraId="016BA65B" w14:textId="7CE8C8AE" w:rsidR="00204935" w:rsidRPr="00A06BF7" w:rsidRDefault="00204935" w:rsidP="00204935">
            <w:pPr>
              <w:pStyle w:val="Listenabsatz"/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06BF7">
              <w:rPr>
                <w:rFonts w:ascii="Arial" w:hAnsi="Arial" w:cs="Arial"/>
                <w:sz w:val="20"/>
                <w:szCs w:val="20"/>
              </w:rPr>
              <w:t xml:space="preserve">erfassen dem Lernstand entsprechende Hörtexte, Gesprächsphasen oder Gespräche (z.B. zentrale Aussagen sowie Sprech- und Gesprächsabsichten), </w:t>
            </w:r>
          </w:p>
          <w:p w14:paraId="46807CD2" w14:textId="04826105" w:rsidR="00204935" w:rsidRPr="00A06BF7" w:rsidRDefault="00204935" w:rsidP="00204935">
            <w:pPr>
              <w:pStyle w:val="Listenabsatz"/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06BF7">
              <w:rPr>
                <w:rFonts w:ascii="Arial" w:hAnsi="Arial" w:cs="Arial"/>
                <w:sz w:val="20"/>
                <w:szCs w:val="20"/>
              </w:rPr>
              <w:t>beurteilen Aussagen zum Gehörten begründet,</w:t>
            </w:r>
          </w:p>
          <w:p w14:paraId="54E9A1D4" w14:textId="5E755D2F" w:rsidR="00204935" w:rsidRPr="00A06BF7" w:rsidRDefault="00204935" w:rsidP="00204935">
            <w:pPr>
              <w:pStyle w:val="Listenabsatz"/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06BF7">
              <w:rPr>
                <w:rFonts w:ascii="Arial" w:hAnsi="Arial" w:cs="Arial"/>
                <w:sz w:val="20"/>
                <w:szCs w:val="20"/>
              </w:rPr>
              <w:t xml:space="preserve">zeigen Aufmerksamkeit für paraverbale </w:t>
            </w:r>
            <w:r w:rsidRPr="00A06BF7">
              <w:rPr>
                <w:rFonts w:ascii="Arial" w:hAnsi="Arial" w:cs="Arial"/>
                <w:sz w:val="20"/>
                <w:szCs w:val="20"/>
              </w:rPr>
              <w:lastRenderedPageBreak/>
              <w:t>(z.B. Stimmführung, Körpersprache) und nonverbale Äußerungen (z.B. Gestik, Körperhaltung),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9DA61" w14:textId="77777777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hören in einem Spektrum vertrauter und unvertrauter Situationen sinnverstehend zu</w:t>
            </w:r>
          </w:p>
          <w:p w14:paraId="34805B4D" w14:textId="77777777" w:rsidR="00204935" w:rsidRDefault="00204935" w:rsidP="00204935">
            <w:pPr>
              <w:pStyle w:val="Listenabsatz"/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06BF7">
              <w:rPr>
                <w:rFonts w:ascii="Arial" w:hAnsi="Arial" w:cs="Arial"/>
                <w:sz w:val="20"/>
                <w:szCs w:val="20"/>
              </w:rPr>
              <w:t xml:space="preserve"> geben Informationen wieder und ziehen im Ansatz auch komplexe Schlussfolgerungen, </w:t>
            </w:r>
          </w:p>
          <w:p w14:paraId="4D8C71A0" w14:textId="77777777" w:rsidR="00204935" w:rsidRDefault="00204935" w:rsidP="00204935">
            <w:pPr>
              <w:pStyle w:val="Listenabsatz"/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06BF7">
              <w:rPr>
                <w:rFonts w:ascii="Arial" w:hAnsi="Arial" w:cs="Arial"/>
                <w:sz w:val="20"/>
                <w:szCs w:val="20"/>
              </w:rPr>
              <w:t xml:space="preserve">erfassen dem Lernstandard entsprechende (komplexe) Hörtexte, Gesprächsphasen oder Gespräche (z.B. zentrale Aussagen sowie Sprech- und Gesprächsabsichten), </w:t>
            </w:r>
          </w:p>
          <w:p w14:paraId="5361F533" w14:textId="77777777" w:rsidR="00204935" w:rsidRDefault="00204935" w:rsidP="00204935">
            <w:pPr>
              <w:pStyle w:val="Listenabsatz"/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06BF7">
              <w:rPr>
                <w:rFonts w:ascii="Arial" w:hAnsi="Arial" w:cs="Arial"/>
                <w:sz w:val="20"/>
                <w:szCs w:val="20"/>
              </w:rPr>
              <w:t xml:space="preserve">beurteilen auch komplexe Aussagen </w:t>
            </w:r>
            <w:r w:rsidRPr="00A06BF7">
              <w:rPr>
                <w:rFonts w:ascii="Arial" w:hAnsi="Arial" w:cs="Arial"/>
                <w:sz w:val="20"/>
                <w:szCs w:val="20"/>
              </w:rPr>
              <w:lastRenderedPageBreak/>
              <w:t xml:space="preserve">zum Gehörten begründet, </w:t>
            </w:r>
          </w:p>
          <w:p w14:paraId="473C7620" w14:textId="1FEFF3A0" w:rsidR="00204935" w:rsidRPr="00A06BF7" w:rsidRDefault="00204935" w:rsidP="00204935">
            <w:pPr>
              <w:pStyle w:val="Listenabsatz"/>
              <w:widowControl w:val="0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06BF7">
              <w:rPr>
                <w:rFonts w:ascii="Arial" w:hAnsi="Arial" w:cs="Arial"/>
                <w:sz w:val="20"/>
                <w:szCs w:val="20"/>
              </w:rPr>
              <w:t>zeigen Aufmerksamkeit für para-verbale (z.B. Stimmführung, Körpersprache) und nonverbale Äußerungen (z.B. Gestik, Körperhaltung)</w:t>
            </w:r>
          </w:p>
          <w:p w14:paraId="298AEC4E" w14:textId="015CBDAE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9E1F9" w14:textId="4862FEFA" w:rsidR="00204935" w:rsidRDefault="00FF332C" w:rsidP="00FF332C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1D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Kap.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7603BF">
              <w:rPr>
                <w:rFonts w:ascii="Arial" w:hAnsi="Arial" w:cs="Arial"/>
                <w:b/>
                <w:bCs/>
                <w:sz w:val="20"/>
                <w:szCs w:val="20"/>
              </w:rPr>
              <w:t>Kap.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Kap. 5, S. 92-95; Lerninsel, S. 318, 320</w:t>
            </w:r>
          </w:p>
          <w:p w14:paraId="4E4EE19A" w14:textId="77777777" w:rsidR="00204935" w:rsidRDefault="00204935" w:rsidP="0020493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331AA1C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935" w14:paraId="0C74536D" w14:textId="77777777" w:rsidTr="004E56CD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EC7B4" w14:textId="2C14CCF6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wählen aus grundlegenden kognitiven und metakognitiven Strategien aus, die sie vor, während und nach dem Zuhören einsetzen, z. B. die Erwartungshaltung zielorientiert steuern, Aufmerksamkeit steuern, Informationen sichern und zusammenfassen: Notizen, Protokoll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0020F" w14:textId="77777777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wählen aus einem Repertoire kognitiver und metakognitive Strategien aus, die sie vor, während und nach dem Zuhören einsetzen, z. B. die Erwartungshaltung zielorientiert steuern, Aufmerksamkeit steuern, Informationen sichern und zusammenfassen: Notizen, Protokoll</w:t>
            </w:r>
          </w:p>
          <w:p w14:paraId="666EE08A" w14:textId="3C6F91C0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9014C" w14:textId="18DCA92B" w:rsidR="00204935" w:rsidRPr="00A6465C" w:rsidRDefault="00FF332C" w:rsidP="00204935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141DE">
              <w:rPr>
                <w:rFonts w:ascii="Arial" w:hAnsi="Arial" w:cs="Arial"/>
                <w:b/>
                <w:bCs/>
                <w:sz w:val="20"/>
                <w:szCs w:val="20"/>
              </w:rPr>
              <w:t>Kap.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7603BF">
              <w:rPr>
                <w:rFonts w:ascii="Arial" w:hAnsi="Arial" w:cs="Arial"/>
                <w:b/>
                <w:bCs/>
                <w:sz w:val="20"/>
                <w:szCs w:val="20"/>
              </w:rPr>
              <w:t>Kap.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Kap. 5, S. 92-95; Lerninsel, S. 318, 320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CA3A16A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935" w14:paraId="408EB3C5" w14:textId="77777777" w:rsidTr="009D6329">
        <w:trPr>
          <w:trHeight w:val="522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65B12FFF" w14:textId="30CE1A23" w:rsidR="00204935" w:rsidRDefault="00204935" w:rsidP="00204935">
            <w:pPr>
              <w:widowControl w:val="0"/>
              <w:spacing w:line="360" w:lineRule="atLeast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Sprechen und zuhören</w:t>
            </w:r>
            <w:r w:rsidR="009D6329" w:rsidRPr="009D6329"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 mit anderen sprechen</w:t>
            </w:r>
          </w:p>
        </w:tc>
        <w:tc>
          <w:tcPr>
            <w:tcW w:w="4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598B3AB4" w14:textId="51E5564F" w:rsidR="00204935" w:rsidRDefault="00204935" w:rsidP="00204935">
            <w:pPr>
              <w:widowControl w:val="0"/>
              <w:spacing w:line="360" w:lineRule="atLeas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de-D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kombi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 plus 9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D57E8E7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935" w14:paraId="4C351F33" w14:textId="77777777" w:rsidTr="009D6329">
        <w:trPr>
          <w:trHeight w:val="416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1B0B2EF4" w14:textId="5A6F1EEE" w:rsidR="00204935" w:rsidRDefault="00805A53" w:rsidP="00204935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bCs/>
              </w:rPr>
              <w:t>Erster Schulabschluss</w:t>
            </w:r>
            <w:r w:rsidRPr="009D6329">
              <w:rPr>
                <w:rFonts w:ascii="Arial" w:hAnsi="Arial" w:cs="Arial"/>
              </w:rPr>
              <w:t xml:space="preserve"> (ESA)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1714FA7E" w14:textId="56C78FF3" w:rsidR="00204935" w:rsidRDefault="009D6329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Mittlerer Schulabschluss</w:t>
            </w:r>
            <w:r w:rsidRPr="009D6329">
              <w:rPr>
                <w:rFonts w:ascii="Arial" w:hAnsi="Arial" w:cs="Arial"/>
              </w:rPr>
              <w:t xml:space="preserve"> (MSA)</w:t>
            </w: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1ADA81ED" w14:textId="77777777" w:rsidR="00204935" w:rsidRDefault="00204935" w:rsidP="00204935">
            <w:pPr>
              <w:widowControl w:val="0"/>
              <w:snapToGrid w:val="0"/>
              <w:spacing w:line="360" w:lineRule="atLeast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BB725E2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04935" w14:paraId="604D766C" w14:textId="77777777" w:rsidTr="00D22438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EA01B0" w14:textId="77777777" w:rsidR="00204935" w:rsidRDefault="00204935" w:rsidP="00204935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beteiligen sich in vertrauten und unvertrauten Gesprächssituationen mit verständlichen, zuhörerbezogenen, themenbezogenen und konstruktiven Beiträgen</w:t>
            </w:r>
          </w:p>
          <w:p w14:paraId="33FA69F3" w14:textId="449C4C5F" w:rsidR="00204935" w:rsidRDefault="00204935" w:rsidP="00204935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06B2A0" w14:textId="0A39EAFB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gestalten vertraute und unvertraute Gesprächssituationen verständlich, zuhörerbezogen, themenbezogen und konstruktiv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445986" w14:textId="153C7AAB" w:rsidR="00FF332C" w:rsidRDefault="00FF332C" w:rsidP="00FF332C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141DE">
              <w:rPr>
                <w:rFonts w:ascii="Arial" w:hAnsi="Arial" w:cs="Arial"/>
                <w:b/>
                <w:bCs/>
                <w:sz w:val="20"/>
                <w:szCs w:val="20"/>
              </w:rPr>
              <w:t>Kap. 1;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0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2; </w:t>
            </w:r>
            <w:r w:rsidRPr="002D5991">
              <w:rPr>
                <w:rFonts w:ascii="Arial" w:hAnsi="Arial" w:cs="Arial"/>
                <w:sz w:val="20"/>
                <w:szCs w:val="20"/>
              </w:rPr>
              <w:t>Kap. 3, S. 62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4</w:t>
            </w:r>
            <w:r>
              <w:rPr>
                <w:rFonts w:ascii="Arial" w:hAnsi="Arial" w:cs="Arial"/>
                <w:sz w:val="20"/>
                <w:szCs w:val="20"/>
              </w:rPr>
              <w:t>, S. 84</w:t>
            </w:r>
            <w:r w:rsidRPr="00A141DE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072">
              <w:rPr>
                <w:rFonts w:ascii="Arial" w:hAnsi="Arial" w:cs="Arial"/>
                <w:sz w:val="20"/>
                <w:szCs w:val="20"/>
              </w:rPr>
              <w:t>Kap. 5</w:t>
            </w:r>
            <w:r>
              <w:rPr>
                <w:rFonts w:ascii="Arial" w:hAnsi="Arial" w:cs="Arial"/>
                <w:sz w:val="20"/>
                <w:szCs w:val="20"/>
              </w:rPr>
              <w:t xml:space="preserve">, 102; Kap. 6, S. 118; </w:t>
            </w:r>
            <w:r w:rsidRPr="003A7B2E">
              <w:rPr>
                <w:rFonts w:ascii="Arial" w:hAnsi="Arial" w:cs="Arial"/>
                <w:sz w:val="20"/>
                <w:szCs w:val="20"/>
              </w:rPr>
              <w:t>Kap. 7</w:t>
            </w:r>
            <w:r>
              <w:rPr>
                <w:rFonts w:ascii="Arial" w:hAnsi="Arial" w:cs="Arial"/>
                <w:sz w:val="20"/>
                <w:szCs w:val="20"/>
              </w:rPr>
              <w:t xml:space="preserve">, S. 126, 134;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8</w:t>
            </w:r>
            <w:r>
              <w:rPr>
                <w:rFonts w:ascii="Arial" w:hAnsi="Arial" w:cs="Arial"/>
                <w:sz w:val="20"/>
                <w:szCs w:val="20"/>
              </w:rPr>
              <w:t xml:space="preserve">, S. 154; Kap. 9, S. 174; </w:t>
            </w:r>
            <w:r w:rsidRPr="00FF332C">
              <w:rPr>
                <w:rFonts w:ascii="Arial" w:hAnsi="Arial" w:cs="Arial"/>
                <w:sz w:val="20"/>
                <w:szCs w:val="20"/>
              </w:rPr>
              <w:t>Kap. 10</w:t>
            </w:r>
            <w:r>
              <w:rPr>
                <w:rFonts w:ascii="Arial" w:hAnsi="Arial" w:cs="Arial"/>
                <w:sz w:val="20"/>
                <w:szCs w:val="20"/>
              </w:rPr>
              <w:t>, S. 190</w:t>
            </w:r>
            <w:r w:rsidRPr="00FF332C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11</w:t>
            </w:r>
            <w:r>
              <w:rPr>
                <w:rFonts w:ascii="Arial" w:hAnsi="Arial" w:cs="Arial"/>
                <w:sz w:val="20"/>
                <w:szCs w:val="20"/>
              </w:rPr>
              <w:t>, S. 212; Kap. 12, S. 230; Lerninsel, S. 320, 342</w:t>
            </w:r>
          </w:p>
          <w:p w14:paraId="67FF6DC7" w14:textId="29650E61" w:rsidR="00204935" w:rsidRPr="008674C0" w:rsidRDefault="00204935" w:rsidP="00204935">
            <w:pPr>
              <w:widowControl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D235A56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04935" w14:paraId="515730B0" w14:textId="77777777" w:rsidTr="00D22438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6FB25C" w14:textId="0DA33C97" w:rsidR="00204935" w:rsidRDefault="00204935" w:rsidP="00204935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beachten gemeinsam entwickelte oder für öffentliche Kommunikation prototypische Gesprächsregeln; gestalten eine wertschätzende Gesprächsatmosphäre</w:t>
            </w:r>
          </w:p>
          <w:p w14:paraId="1E42CEA6" w14:textId="5E5F0967" w:rsidR="00204935" w:rsidRDefault="00204935" w:rsidP="00204935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FE82E3" w14:textId="77777777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beachten gemeinsam entwickelte oder</w:t>
            </w:r>
          </w:p>
          <w:p w14:paraId="6F0AD446" w14:textId="0981E87D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für öffentliche Kommunikation prototypische Gesprächsregeln; gestalten eine wertschätzende Gesprächsatmosphäre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E8070" w14:textId="0B5D41EB" w:rsidR="00204935" w:rsidRPr="008674C0" w:rsidRDefault="00204935" w:rsidP="00204935">
            <w:pPr>
              <w:widowControl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02350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Kap.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1</w:t>
            </w:r>
            <w:r w:rsidRPr="008674C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; </w:t>
            </w:r>
            <w:r w:rsidR="00FF332C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Kap. 5, S. 92-95;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Lerninsel, S. 3</w:t>
            </w:r>
            <w:r w:rsidR="00FF332C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911F7AB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04935" w14:paraId="1C8E56EE" w14:textId="77777777" w:rsidTr="00D22438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37E6F" w14:textId="77777777" w:rsidR="00204935" w:rsidRDefault="00204935" w:rsidP="00204935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formulieren in vertrauten und unvertrauten Situationen angemessen; gehen auf die Gesprächspartnerin bzw. den Gesprächspartner und die jeweilige Situation ein</w:t>
            </w:r>
          </w:p>
          <w:p w14:paraId="18F3BA6A" w14:textId="57C0B6A9" w:rsidR="00204935" w:rsidRDefault="00204935" w:rsidP="00204935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0598DA" w14:textId="392B3070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formulieren in vertrauten und unvertrauten Situationen angemessen; gehen auf die Gesprächspartnerin bzw. den Gesprächspartner und die jeweilige Situation ein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D5611" w14:textId="77777777" w:rsidR="00FF332C" w:rsidRDefault="00FF332C" w:rsidP="00FF332C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141DE">
              <w:rPr>
                <w:rFonts w:ascii="Arial" w:hAnsi="Arial" w:cs="Arial"/>
                <w:b/>
                <w:bCs/>
                <w:sz w:val="20"/>
                <w:szCs w:val="20"/>
              </w:rPr>
              <w:t>Kap. 1;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0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2; </w:t>
            </w:r>
            <w:r w:rsidRPr="002D5991">
              <w:rPr>
                <w:rFonts w:ascii="Arial" w:hAnsi="Arial" w:cs="Arial"/>
                <w:sz w:val="20"/>
                <w:szCs w:val="20"/>
              </w:rPr>
              <w:t>Kap. 3, S. 62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4</w:t>
            </w:r>
            <w:r>
              <w:rPr>
                <w:rFonts w:ascii="Arial" w:hAnsi="Arial" w:cs="Arial"/>
                <w:sz w:val="20"/>
                <w:szCs w:val="20"/>
              </w:rPr>
              <w:t>, S. 84</w:t>
            </w:r>
            <w:r w:rsidRPr="00A141DE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072">
              <w:rPr>
                <w:rFonts w:ascii="Arial" w:hAnsi="Arial" w:cs="Arial"/>
                <w:sz w:val="20"/>
                <w:szCs w:val="20"/>
              </w:rPr>
              <w:t>Kap. 5</w:t>
            </w:r>
            <w:r>
              <w:rPr>
                <w:rFonts w:ascii="Arial" w:hAnsi="Arial" w:cs="Arial"/>
                <w:sz w:val="20"/>
                <w:szCs w:val="20"/>
              </w:rPr>
              <w:t xml:space="preserve">, 102; Kap. 6, S. 118; </w:t>
            </w:r>
            <w:r w:rsidRPr="003A7B2E">
              <w:rPr>
                <w:rFonts w:ascii="Arial" w:hAnsi="Arial" w:cs="Arial"/>
                <w:sz w:val="20"/>
                <w:szCs w:val="20"/>
              </w:rPr>
              <w:t>Kap. 7</w:t>
            </w:r>
            <w:r>
              <w:rPr>
                <w:rFonts w:ascii="Arial" w:hAnsi="Arial" w:cs="Arial"/>
                <w:sz w:val="20"/>
                <w:szCs w:val="20"/>
              </w:rPr>
              <w:t xml:space="preserve">, S. 126, 134;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8</w:t>
            </w:r>
            <w:r>
              <w:rPr>
                <w:rFonts w:ascii="Arial" w:hAnsi="Arial" w:cs="Arial"/>
                <w:sz w:val="20"/>
                <w:szCs w:val="20"/>
              </w:rPr>
              <w:t xml:space="preserve">, S. 154; Kap. 9, S. 174; </w:t>
            </w:r>
            <w:r w:rsidRPr="00FF332C">
              <w:rPr>
                <w:rFonts w:ascii="Arial" w:hAnsi="Arial" w:cs="Arial"/>
                <w:sz w:val="20"/>
                <w:szCs w:val="20"/>
              </w:rPr>
              <w:t>Kap. 10</w:t>
            </w:r>
            <w:r>
              <w:rPr>
                <w:rFonts w:ascii="Arial" w:hAnsi="Arial" w:cs="Arial"/>
                <w:sz w:val="20"/>
                <w:szCs w:val="20"/>
              </w:rPr>
              <w:t>, S. 190</w:t>
            </w:r>
            <w:r w:rsidRPr="00FF332C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11</w:t>
            </w:r>
            <w:r>
              <w:rPr>
                <w:rFonts w:ascii="Arial" w:hAnsi="Arial" w:cs="Arial"/>
                <w:sz w:val="20"/>
                <w:szCs w:val="20"/>
              </w:rPr>
              <w:t>, S. 212; Kap. 12, S. 230; Lerninsel, S. 320, 342</w:t>
            </w:r>
          </w:p>
          <w:p w14:paraId="4EC59180" w14:textId="51EF1EC8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0C6BBF16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204935" w14:paraId="5CD9ACFB" w14:textId="77777777" w:rsidTr="00D22438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A9BB2F" w14:textId="4755646F" w:rsidR="00204935" w:rsidRDefault="00204935" w:rsidP="00204935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nehmen in Gesprächen verschiedene Rollen (z.B. Diskutantin bzw. Diskutant) ein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F2DCE7" w14:textId="77777777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nehmen in Gesprächen verschiedene Rollen (z. B. Diskutantin bzw. Diskutant) ein</w:t>
            </w:r>
          </w:p>
          <w:p w14:paraId="086F6BD8" w14:textId="68BFBE18" w:rsidR="00204935" w:rsidRDefault="00204935" w:rsidP="0020493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8FE95" w14:textId="201586C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 w:rsidRPr="0002350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Kap.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1</w:t>
            </w:r>
            <w:r w:rsidRPr="008674C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;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Lerninsel, S. 3</w:t>
            </w:r>
            <w:r w:rsidR="00FF332C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639B6E0C" w14:textId="77777777" w:rsidR="00204935" w:rsidRDefault="00204935" w:rsidP="00204935">
            <w:pPr>
              <w:widowControl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16DEA387" w14:textId="77777777" w:rsidR="00F91009" w:rsidRDefault="00F91009">
      <w:r>
        <w:br w:type="page"/>
      </w:r>
    </w:p>
    <w:tbl>
      <w:tblPr>
        <w:tblW w:w="14207" w:type="dxa"/>
        <w:tblInd w:w="-1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4536"/>
        <w:gridCol w:w="4982"/>
        <w:gridCol w:w="35"/>
      </w:tblGrid>
      <w:tr w:rsidR="00CF4ABA" w14:paraId="1135095E" w14:textId="77777777" w:rsidTr="004E56CD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2D444E04" w14:textId="198A2EE3" w:rsidR="00CF4ABA" w:rsidRPr="009D6329" w:rsidRDefault="00CF4ABA" w:rsidP="00CF4AB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D22438">
              <w:rPr>
                <w:rFonts w:ascii="Arial" w:hAnsi="Arial" w:cs="Arial"/>
                <w:b/>
                <w:bCs/>
              </w:rPr>
              <w:lastRenderedPageBreak/>
              <w:t>Erster Schulabschluss</w:t>
            </w:r>
            <w:r w:rsidR="009D6329">
              <w:rPr>
                <w:rFonts w:ascii="Arial" w:hAnsi="Arial" w:cs="Arial"/>
              </w:rPr>
              <w:t xml:space="preserve"> (ESA)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3071CBFE" w14:textId="74514B91" w:rsidR="00CF4ABA" w:rsidRDefault="009D6329" w:rsidP="00CF4AB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Mittlerer Schulabschluss</w:t>
            </w:r>
            <w:r w:rsidRPr="009D6329">
              <w:rPr>
                <w:rFonts w:ascii="Arial" w:hAnsi="Arial" w:cs="Arial"/>
              </w:rPr>
              <w:t xml:space="preserve"> (MSA)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18AB8F44" w14:textId="639D0341" w:rsidR="00CF4ABA" w:rsidRDefault="00CF4ABA" w:rsidP="00CF4ABA">
            <w:pPr>
              <w:widowControl w:val="0"/>
              <w:snapToGrid w:val="0"/>
              <w:spacing w:line="360" w:lineRule="atLeast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kombi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 plus </w:t>
            </w:r>
            <w:r w:rsidR="00602151">
              <w:rPr>
                <w:rFonts w:ascii="Arial" w:hAnsi="Arial" w:cs="Arial"/>
                <w:b/>
                <w:bCs/>
                <w:color w:val="000000"/>
                <w:lang w:eastAsia="de-DE"/>
              </w:rPr>
              <w:t>9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08A3DBD4" w14:textId="77777777" w:rsidR="00CF4ABA" w:rsidRDefault="00CF4ABA" w:rsidP="00CF4ABA">
            <w:pPr>
              <w:widowControl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CF4ABA" w14:paraId="5BCE49E4" w14:textId="77777777" w:rsidTr="00D22438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B51B36" w14:textId="419C9771" w:rsidR="00CF4ABA" w:rsidRDefault="00CF4ABA" w:rsidP="00CF4AB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wenden allgemeine und für Gesprächs- und Lernformen spezifische Strategien an, z. B. Gespräche steuern (Diskussionen), zielführende Rückmeldungen geben (Feedback)</w:t>
            </w:r>
          </w:p>
          <w:p w14:paraId="50E1CC12" w14:textId="77777777" w:rsidR="00CF4ABA" w:rsidRDefault="00CF4ABA" w:rsidP="00CF4AB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EA622" w14:textId="77777777" w:rsidR="00CF4ABA" w:rsidRDefault="00CF4ABA" w:rsidP="00CF4ABA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wenden ein Spektrum von allgemeinen</w:t>
            </w:r>
          </w:p>
          <w:p w14:paraId="280FFFA9" w14:textId="46DC8DE1" w:rsidR="00CF4ABA" w:rsidRDefault="00CF4ABA" w:rsidP="00CF4ABA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und für Gesprächs- und Lernformen spezifischen Strategien an, z. B. Gespräche steuern (Diskussionen), zielführende Rückmeldungen geben (Feedback)</w:t>
            </w:r>
          </w:p>
          <w:p w14:paraId="6494F550" w14:textId="77777777" w:rsidR="00CF4ABA" w:rsidRDefault="00CF4ABA" w:rsidP="00CF4ABA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043E0" w14:textId="77777777" w:rsidR="00FF332C" w:rsidRDefault="00FF332C" w:rsidP="00FF332C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141DE">
              <w:rPr>
                <w:rFonts w:ascii="Arial" w:hAnsi="Arial" w:cs="Arial"/>
                <w:b/>
                <w:bCs/>
                <w:sz w:val="20"/>
                <w:szCs w:val="20"/>
              </w:rPr>
              <w:t>Kap. 1;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0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2; </w:t>
            </w:r>
            <w:r w:rsidRPr="002D5991">
              <w:rPr>
                <w:rFonts w:ascii="Arial" w:hAnsi="Arial" w:cs="Arial"/>
                <w:sz w:val="20"/>
                <w:szCs w:val="20"/>
              </w:rPr>
              <w:t>Kap. 3, S. 62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4</w:t>
            </w:r>
            <w:r>
              <w:rPr>
                <w:rFonts w:ascii="Arial" w:hAnsi="Arial" w:cs="Arial"/>
                <w:sz w:val="20"/>
                <w:szCs w:val="20"/>
              </w:rPr>
              <w:t>, S. 84</w:t>
            </w:r>
            <w:r w:rsidRPr="00A141DE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072">
              <w:rPr>
                <w:rFonts w:ascii="Arial" w:hAnsi="Arial" w:cs="Arial"/>
                <w:sz w:val="20"/>
                <w:szCs w:val="20"/>
              </w:rPr>
              <w:t>Kap. 5</w:t>
            </w:r>
            <w:r>
              <w:rPr>
                <w:rFonts w:ascii="Arial" w:hAnsi="Arial" w:cs="Arial"/>
                <w:sz w:val="20"/>
                <w:szCs w:val="20"/>
              </w:rPr>
              <w:t xml:space="preserve">, 102; Kap. 6, S. 118; </w:t>
            </w:r>
            <w:r w:rsidRPr="003A7B2E">
              <w:rPr>
                <w:rFonts w:ascii="Arial" w:hAnsi="Arial" w:cs="Arial"/>
                <w:sz w:val="20"/>
                <w:szCs w:val="20"/>
              </w:rPr>
              <w:t>Kap. 7</w:t>
            </w:r>
            <w:r>
              <w:rPr>
                <w:rFonts w:ascii="Arial" w:hAnsi="Arial" w:cs="Arial"/>
                <w:sz w:val="20"/>
                <w:szCs w:val="20"/>
              </w:rPr>
              <w:t xml:space="preserve">, S. 126, 134;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8</w:t>
            </w:r>
            <w:r>
              <w:rPr>
                <w:rFonts w:ascii="Arial" w:hAnsi="Arial" w:cs="Arial"/>
                <w:sz w:val="20"/>
                <w:szCs w:val="20"/>
              </w:rPr>
              <w:t xml:space="preserve">, S. 154; Kap. 9, S. 174; </w:t>
            </w:r>
            <w:r w:rsidRPr="00FF332C">
              <w:rPr>
                <w:rFonts w:ascii="Arial" w:hAnsi="Arial" w:cs="Arial"/>
                <w:sz w:val="20"/>
                <w:szCs w:val="20"/>
              </w:rPr>
              <w:t>Kap. 10</w:t>
            </w:r>
            <w:r>
              <w:rPr>
                <w:rFonts w:ascii="Arial" w:hAnsi="Arial" w:cs="Arial"/>
                <w:sz w:val="20"/>
                <w:szCs w:val="20"/>
              </w:rPr>
              <w:t>, S. 190</w:t>
            </w:r>
            <w:r w:rsidRPr="00FF332C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11</w:t>
            </w:r>
            <w:r>
              <w:rPr>
                <w:rFonts w:ascii="Arial" w:hAnsi="Arial" w:cs="Arial"/>
                <w:sz w:val="20"/>
                <w:szCs w:val="20"/>
              </w:rPr>
              <w:t>, S. 212; Kap. 12, S. 230; Lerninsel, S. 320, 342</w:t>
            </w:r>
          </w:p>
          <w:p w14:paraId="4193F2EA" w14:textId="09C045EB" w:rsidR="00CF4ABA" w:rsidRDefault="00CF4ABA" w:rsidP="00F91009">
            <w:pPr>
              <w:widowControl w:val="0"/>
              <w:snapToGrid w:val="0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63DACBEE" w14:textId="77777777" w:rsidR="00CF4ABA" w:rsidRDefault="00CF4ABA" w:rsidP="00CF4ABA">
            <w:pPr>
              <w:widowControl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CF4ABA" w14:paraId="3FCA50D9" w14:textId="77777777" w:rsidTr="00D22438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EA3B5" w14:textId="0C817C57" w:rsidR="00CF4ABA" w:rsidRDefault="00CF4ABA" w:rsidP="00CF4AB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sprechen über das sprachliche und literarische Lernen sowie über Lernerfahrungen: geben Beobachtungen wieder, beschreiben Sachverhalte, geben Erklärungen und Begründungen, reflektieren</w:t>
            </w:r>
          </w:p>
          <w:p w14:paraId="7C7B45F2" w14:textId="77777777" w:rsidR="00CF4ABA" w:rsidRDefault="00CF4ABA" w:rsidP="00CF4AB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74409" w14:textId="22331BFF" w:rsidR="00CF4ABA" w:rsidRDefault="00CF4ABA" w:rsidP="00CF4ABA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sprechen über das sprachliche und literarische Lernen sowie über Lernerfahrungen: geben Beobachtungen wieder, beschreiben Sachverhalte, geben Erklärungen und Begründungen, reflektieren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8E26F" w14:textId="77777777" w:rsidR="00FF332C" w:rsidRDefault="00FF332C" w:rsidP="00FF332C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141DE">
              <w:rPr>
                <w:rFonts w:ascii="Arial" w:hAnsi="Arial" w:cs="Arial"/>
                <w:b/>
                <w:bCs/>
                <w:sz w:val="20"/>
                <w:szCs w:val="20"/>
              </w:rPr>
              <w:t>Kap. 1;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03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2; </w:t>
            </w:r>
            <w:r w:rsidRPr="002D5991">
              <w:rPr>
                <w:rFonts w:ascii="Arial" w:hAnsi="Arial" w:cs="Arial"/>
                <w:sz w:val="20"/>
                <w:szCs w:val="20"/>
              </w:rPr>
              <w:t>Kap. 3, S. 62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4</w:t>
            </w:r>
            <w:r>
              <w:rPr>
                <w:rFonts w:ascii="Arial" w:hAnsi="Arial" w:cs="Arial"/>
                <w:sz w:val="20"/>
                <w:szCs w:val="20"/>
              </w:rPr>
              <w:t>, S. 84</w:t>
            </w:r>
            <w:r w:rsidRPr="00A141DE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072">
              <w:rPr>
                <w:rFonts w:ascii="Arial" w:hAnsi="Arial" w:cs="Arial"/>
                <w:sz w:val="20"/>
                <w:szCs w:val="20"/>
              </w:rPr>
              <w:t>Kap. 5</w:t>
            </w:r>
            <w:r>
              <w:rPr>
                <w:rFonts w:ascii="Arial" w:hAnsi="Arial" w:cs="Arial"/>
                <w:sz w:val="20"/>
                <w:szCs w:val="20"/>
              </w:rPr>
              <w:t xml:space="preserve">, 102; Kap. 6, S. 118; </w:t>
            </w:r>
            <w:r w:rsidRPr="003A7B2E">
              <w:rPr>
                <w:rFonts w:ascii="Arial" w:hAnsi="Arial" w:cs="Arial"/>
                <w:sz w:val="20"/>
                <w:szCs w:val="20"/>
              </w:rPr>
              <w:t>Kap. 7</w:t>
            </w:r>
            <w:r>
              <w:rPr>
                <w:rFonts w:ascii="Arial" w:hAnsi="Arial" w:cs="Arial"/>
                <w:sz w:val="20"/>
                <w:szCs w:val="20"/>
              </w:rPr>
              <w:t xml:space="preserve">, S. 126, 134;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8</w:t>
            </w:r>
            <w:r>
              <w:rPr>
                <w:rFonts w:ascii="Arial" w:hAnsi="Arial" w:cs="Arial"/>
                <w:sz w:val="20"/>
                <w:szCs w:val="20"/>
              </w:rPr>
              <w:t xml:space="preserve">, S. 154; Kap. 9, S. 174; </w:t>
            </w:r>
            <w:r w:rsidRPr="00FF332C">
              <w:rPr>
                <w:rFonts w:ascii="Arial" w:hAnsi="Arial" w:cs="Arial"/>
                <w:sz w:val="20"/>
                <w:szCs w:val="20"/>
              </w:rPr>
              <w:t>Kap. 10</w:t>
            </w:r>
            <w:r>
              <w:rPr>
                <w:rFonts w:ascii="Arial" w:hAnsi="Arial" w:cs="Arial"/>
                <w:sz w:val="20"/>
                <w:szCs w:val="20"/>
              </w:rPr>
              <w:t>, S. 190</w:t>
            </w:r>
            <w:r w:rsidRPr="00FF332C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1DE">
              <w:rPr>
                <w:rFonts w:ascii="Arial" w:hAnsi="Arial" w:cs="Arial"/>
                <w:sz w:val="20"/>
                <w:szCs w:val="20"/>
              </w:rPr>
              <w:t>Kap. 11</w:t>
            </w:r>
            <w:r>
              <w:rPr>
                <w:rFonts w:ascii="Arial" w:hAnsi="Arial" w:cs="Arial"/>
                <w:sz w:val="20"/>
                <w:szCs w:val="20"/>
              </w:rPr>
              <w:t>, S. 212; Kap. 12, S. 230; Lerninsel, S. 320, 342</w:t>
            </w:r>
          </w:p>
          <w:p w14:paraId="0339CF23" w14:textId="3012D02B" w:rsidR="00CF4ABA" w:rsidRDefault="00CF4ABA" w:rsidP="00F91009">
            <w:pPr>
              <w:widowControl w:val="0"/>
              <w:snapToGrid w:val="0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BCC183A" w14:textId="77777777" w:rsidR="00CF4ABA" w:rsidRDefault="00CF4ABA" w:rsidP="00CF4ABA">
            <w:pPr>
              <w:widowControl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CF4ABA" w14:paraId="046156CF" w14:textId="77777777" w:rsidTr="007046FE">
        <w:trPr>
          <w:trHeight w:val="542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4F8C7544" w14:textId="77777777" w:rsidR="00CF4ABA" w:rsidRDefault="00CF4ABA" w:rsidP="00CF4ABA">
            <w:pPr>
              <w:widowControl w:val="0"/>
              <w:spacing w:line="360" w:lineRule="atLeast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Sprechen und Zuhören – vor anderen sprechen</w:t>
            </w:r>
          </w:p>
        </w:tc>
        <w:tc>
          <w:tcPr>
            <w:tcW w:w="4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5A7B82C6" w14:textId="2C271F36" w:rsidR="00CF4ABA" w:rsidRDefault="00CF4ABA" w:rsidP="00CF4ABA">
            <w:pPr>
              <w:widowControl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Deutsch </w:t>
            </w:r>
            <w:proofErr w:type="spellStart"/>
            <w:r>
              <w:rPr>
                <w:rFonts w:ascii="Arial" w:hAnsi="Arial" w:cs="Arial"/>
                <w:b/>
              </w:rPr>
              <w:t>kombi</w:t>
            </w:r>
            <w:proofErr w:type="spellEnd"/>
            <w:r>
              <w:rPr>
                <w:rFonts w:ascii="Arial" w:hAnsi="Arial" w:cs="Arial"/>
                <w:b/>
              </w:rPr>
              <w:t xml:space="preserve"> plus </w:t>
            </w:r>
            <w:r w:rsidR="0060215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F54D44C" w14:textId="77777777" w:rsidR="00CF4ABA" w:rsidRDefault="00CF4ABA" w:rsidP="00CF4ABA">
            <w:pPr>
              <w:widowControl w:val="0"/>
              <w:snapToGrid w:val="0"/>
              <w:rPr>
                <w:rFonts w:ascii="Arial" w:hAnsi="Arial" w:cs="Arial"/>
                <w:b/>
              </w:rPr>
            </w:pPr>
          </w:p>
        </w:tc>
      </w:tr>
      <w:tr w:rsidR="00CF4ABA" w14:paraId="775B7AA1" w14:textId="77777777" w:rsidTr="007046FE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1912535E" w14:textId="1BDFFBB5" w:rsidR="00CF4ABA" w:rsidRDefault="00805A53" w:rsidP="00CF4AB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Erster Schulabschluss </w:t>
            </w:r>
            <w:r w:rsidRPr="009D6329">
              <w:rPr>
                <w:rFonts w:ascii="Arial" w:hAnsi="Arial" w:cs="Arial"/>
              </w:rPr>
              <w:t>(ESA)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6F14F51E" w14:textId="6B89BF42" w:rsidR="00CF4ABA" w:rsidRDefault="009D6329" w:rsidP="00CF4AB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Mittlerer Schulabschluss</w:t>
            </w:r>
            <w:r w:rsidRPr="009D6329">
              <w:rPr>
                <w:rFonts w:ascii="Arial" w:hAnsi="Arial" w:cs="Arial"/>
              </w:rPr>
              <w:t xml:space="preserve"> (MSA)</w:t>
            </w:r>
          </w:p>
        </w:tc>
        <w:tc>
          <w:tcPr>
            <w:tcW w:w="4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0C740A" w14:textId="77777777" w:rsidR="00CF4ABA" w:rsidRDefault="00CF4ABA" w:rsidP="00CF4ABA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02CC6C18" w14:textId="77777777" w:rsidR="00CF4ABA" w:rsidRDefault="00CF4ABA" w:rsidP="00CF4ABA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4ABA" w14:paraId="2A2822DE" w14:textId="77777777" w:rsidTr="00D22438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7B5CAE" w14:textId="3479F125" w:rsidR="00CF4ABA" w:rsidRDefault="00CF4ABA" w:rsidP="00CF4AB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leisten längere, auch freie Beiträge adressatenorientiert und mit Hilfe eines Stichwortzettels/einer Gliederung/von Notizen/eines Textes, z. B. Referat, Präsentation, Rede, Gedicht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C8A1BA" w14:textId="77777777" w:rsidR="00CF4ABA" w:rsidRDefault="00CF4ABA" w:rsidP="00CF4AB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leisten längere, auch freie Beiträge adressatenorientiert und mit Hilfe eines Stichwortzettels/einer Gliederung/von Notizen/eines Textes, z. B. Referat, Präsentation, Rede, Gedicht</w:t>
            </w:r>
          </w:p>
          <w:p w14:paraId="2A3102C8" w14:textId="26906F16" w:rsidR="00CF4ABA" w:rsidRDefault="00CF4ABA" w:rsidP="00CF4AB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EC9ED" w14:textId="63078DFA" w:rsidR="005C56B2" w:rsidRDefault="005C56B2" w:rsidP="005C56B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1; Kap. 2;</w:t>
            </w:r>
            <w:r w:rsidR="00FF33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F332C" w:rsidRPr="00FF332C">
              <w:rPr>
                <w:rFonts w:ascii="Arial" w:hAnsi="Arial" w:cs="Arial"/>
                <w:bCs/>
                <w:sz w:val="20"/>
                <w:szCs w:val="20"/>
              </w:rPr>
              <w:t>Kap.7, S. 126;</w:t>
            </w:r>
            <w:r w:rsidR="00FF33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F332C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 w:rsidR="00FF332C" w:rsidRPr="00FF332C">
              <w:rPr>
                <w:rFonts w:ascii="Arial" w:hAnsi="Arial" w:cs="Arial"/>
                <w:b/>
                <w:sz w:val="20"/>
                <w:szCs w:val="20"/>
              </w:rPr>
              <w:t>10;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20DE">
              <w:rPr>
                <w:rFonts w:ascii="Arial" w:hAnsi="Arial" w:cs="Arial"/>
                <w:bCs/>
                <w:sz w:val="20"/>
                <w:szCs w:val="20"/>
              </w:rPr>
              <w:t>Lerninsel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1820DE">
              <w:rPr>
                <w:rFonts w:ascii="Arial" w:hAnsi="Arial" w:cs="Arial"/>
                <w:bCs/>
                <w:sz w:val="20"/>
                <w:szCs w:val="20"/>
              </w:rPr>
              <w:t xml:space="preserve"> S.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F332C">
              <w:rPr>
                <w:rFonts w:ascii="Arial" w:hAnsi="Arial" w:cs="Arial"/>
                <w:bCs/>
                <w:sz w:val="20"/>
                <w:szCs w:val="20"/>
              </w:rPr>
              <w:t>315, 318, 320</w:t>
            </w:r>
          </w:p>
          <w:p w14:paraId="6D05C984" w14:textId="77777777" w:rsidR="00CF4ABA" w:rsidRDefault="00CF4ABA" w:rsidP="00CF4ABA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210D0D4" w14:textId="77777777" w:rsidR="00CF4ABA" w:rsidRDefault="00CF4ABA" w:rsidP="00CF4ABA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4ABA" w14:paraId="34297E77" w14:textId="77777777" w:rsidTr="00D22438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561173" w14:textId="507BFA91" w:rsidR="00CF4ABA" w:rsidRDefault="00CF4ABA" w:rsidP="00CF4AB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typische Werkzeuge für das Sprechen vor anderen, z. B. Tafel, Plakat, Moderationskarten, Präsentationssoftware, Whiteboard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7A874" w14:textId="77777777" w:rsidR="00CF4ABA" w:rsidRDefault="00CF4ABA" w:rsidP="00CF4AB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typische Werkzeuge für das Sprechen vor anderen, z. B. Tafel, Plakat, Moderationskarten, Präsentationssoftware, Whiteboard</w:t>
            </w:r>
          </w:p>
          <w:p w14:paraId="6DEC6480" w14:textId="2E4F02B8" w:rsidR="00CF4ABA" w:rsidRDefault="00CF4ABA" w:rsidP="00CF4AB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8718C" w14:textId="2047BD45" w:rsidR="00CF4ABA" w:rsidRPr="00501FB5" w:rsidRDefault="00CF4ABA" w:rsidP="00CF4AB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26A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 w:rsidR="005C56B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530B4B" w:rsidRPr="00530B4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erninsel, S.</w:t>
            </w:r>
            <w:r w:rsidR="005C56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32C">
              <w:rPr>
                <w:rFonts w:ascii="Arial" w:hAnsi="Arial" w:cs="Arial"/>
                <w:sz w:val="20"/>
                <w:szCs w:val="20"/>
              </w:rPr>
              <w:t>318-319</w:t>
            </w:r>
          </w:p>
          <w:p w14:paraId="2A88C2D4" w14:textId="77777777" w:rsidR="00CF4ABA" w:rsidRDefault="00CF4ABA" w:rsidP="00CF4AB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BA716FB" w14:textId="77777777" w:rsidR="00CF4ABA" w:rsidRDefault="00CF4ABA" w:rsidP="00CF4ABA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6B2" w14:paraId="7D115531" w14:textId="77777777" w:rsidTr="00D22438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C4317" w14:textId="77521C46" w:rsidR="005C56B2" w:rsidRDefault="005C56B2" w:rsidP="005C56B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planen und gestalten typische Formen des Präsentierens, z. B. Standbild, Stegreif-Rede, Kurzreferat, Podcasts, Erklärvideos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ABF73A" w14:textId="77777777" w:rsidR="005C56B2" w:rsidRDefault="005C56B2" w:rsidP="005C56B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planen, organisieren und gestalten Formen des Präsentierens, z. B. Standbild, Stegreif-Rede, Referat, Podcasts, Erklärvideos</w:t>
            </w:r>
          </w:p>
          <w:p w14:paraId="1DA987BA" w14:textId="7CD51E80" w:rsidR="005C56B2" w:rsidRDefault="005C56B2" w:rsidP="005C56B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C879FE" w14:textId="262262EA" w:rsidR="005C56B2" w:rsidRPr="00501FB5" w:rsidRDefault="005C56B2" w:rsidP="005C56B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26A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97CA3">
              <w:rPr>
                <w:rFonts w:ascii="Arial" w:hAnsi="Arial" w:cs="Arial"/>
                <w:sz w:val="20"/>
                <w:szCs w:val="20"/>
              </w:rPr>
              <w:t xml:space="preserve">Kap. </w:t>
            </w:r>
            <w:r w:rsidR="00E75F83">
              <w:rPr>
                <w:rFonts w:ascii="Arial" w:hAnsi="Arial" w:cs="Arial"/>
                <w:sz w:val="20"/>
                <w:szCs w:val="20"/>
              </w:rPr>
              <w:t>10,</w:t>
            </w:r>
            <w:r w:rsidR="00297CA3">
              <w:rPr>
                <w:rFonts w:ascii="Arial" w:hAnsi="Arial" w:cs="Arial"/>
                <w:sz w:val="20"/>
                <w:szCs w:val="20"/>
              </w:rPr>
              <w:t xml:space="preserve"> S. </w:t>
            </w:r>
            <w:r w:rsidR="00E75F83">
              <w:rPr>
                <w:rFonts w:ascii="Arial" w:hAnsi="Arial" w:cs="Arial"/>
                <w:sz w:val="20"/>
                <w:szCs w:val="20"/>
              </w:rPr>
              <w:t>187, 189</w:t>
            </w:r>
            <w:r w:rsidR="00297CA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530B4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erninsel, S. 3</w:t>
            </w:r>
            <w:r w:rsidR="00E75F83"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0BC8AC83" w14:textId="348155E1" w:rsidR="005C56B2" w:rsidRPr="00211F36" w:rsidRDefault="005C56B2" w:rsidP="005C56B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2C8ECB13" w14:textId="77777777" w:rsidR="005C56B2" w:rsidRDefault="005C56B2" w:rsidP="005C56B2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6B2" w14:paraId="2F1502A5" w14:textId="77777777" w:rsidTr="00D22438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886C0" w14:textId="20629AFD" w:rsidR="005C56B2" w:rsidRDefault="005C56B2" w:rsidP="005C56B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planen und gestalten Formen des szenischen Sprechens und Spielens, z. B. szenische Lesung, Szene, Aufführung, Hörspiel, Videoclip, Standbild, Improvisation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ECB629" w14:textId="77777777" w:rsidR="005C56B2" w:rsidRDefault="005C56B2" w:rsidP="005C56B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planen und gestalten Formen des szenischen Sprechens und Spielens, z. B. szenische Lesung, Szene, Aufführung, Hörspiel, Videoclip, Film, Standbilder, Improvisation</w:t>
            </w:r>
          </w:p>
          <w:p w14:paraId="5383BA39" w14:textId="13824617" w:rsidR="005C56B2" w:rsidRDefault="005C56B2" w:rsidP="005C56B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C0467" w14:textId="23426B99" w:rsidR="005C56B2" w:rsidRPr="00211F36" w:rsidRDefault="005C56B2" w:rsidP="005C56B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 w:rsidR="00E75F8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A4295E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75F8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3991F29B" w14:textId="77777777" w:rsidR="005C56B2" w:rsidRDefault="005C56B2" w:rsidP="005C56B2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8B7BBF" w14:textId="77777777" w:rsidR="00115C5E" w:rsidRDefault="00115C5E">
      <w:r>
        <w:br w:type="page"/>
      </w:r>
    </w:p>
    <w:tbl>
      <w:tblPr>
        <w:tblW w:w="14207" w:type="dxa"/>
        <w:tblInd w:w="-1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4536"/>
        <w:gridCol w:w="5017"/>
      </w:tblGrid>
      <w:tr w:rsidR="00211F36" w14:paraId="2F58AE82" w14:textId="77777777" w:rsidTr="00211F36">
        <w:trPr>
          <w:trHeight w:val="542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541341B7" w14:textId="45EE6452" w:rsidR="00211F36" w:rsidRDefault="00211F36" w:rsidP="004E56CD">
            <w:pPr>
              <w:widowControl w:val="0"/>
              <w:spacing w:line="360" w:lineRule="atLeast"/>
              <w:rPr>
                <w:rFonts w:ascii="Arial" w:hAnsi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lastRenderedPageBreak/>
              <w:t>Schreiben – über Schreibfertigkeiten verfügen</w:t>
            </w:r>
          </w:p>
        </w:tc>
        <w:tc>
          <w:tcPr>
            <w:tcW w:w="5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01CCF827" w14:textId="3662F47E" w:rsidR="00211F36" w:rsidRDefault="00211F36" w:rsidP="004E56CD">
            <w:pPr>
              <w:widowControl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</w:rPr>
              <w:t>kombi</w:t>
            </w:r>
            <w:proofErr w:type="spellEnd"/>
            <w:r>
              <w:rPr>
                <w:rFonts w:ascii="Arial" w:hAnsi="Arial" w:cs="Arial"/>
                <w:b/>
              </w:rPr>
              <w:t xml:space="preserve"> plus </w:t>
            </w:r>
            <w:r w:rsidR="00602151">
              <w:rPr>
                <w:rFonts w:ascii="Arial" w:hAnsi="Arial" w:cs="Arial"/>
                <w:b/>
              </w:rPr>
              <w:t>9</w:t>
            </w:r>
          </w:p>
        </w:tc>
      </w:tr>
      <w:tr w:rsidR="00211F36" w14:paraId="76A3AE4C" w14:textId="77777777" w:rsidTr="00211F36">
        <w:trPr>
          <w:trHeight w:val="542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30372437" w14:textId="68380A04" w:rsidR="00211F36" w:rsidRDefault="00805A53" w:rsidP="00211F36">
            <w:pPr>
              <w:widowControl w:val="0"/>
              <w:spacing w:line="360" w:lineRule="atLeast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bCs/>
              </w:rPr>
              <w:t xml:space="preserve">Erster Schulabschluss </w:t>
            </w:r>
            <w:r w:rsidRPr="009D6329">
              <w:rPr>
                <w:rFonts w:ascii="Arial" w:hAnsi="Arial" w:cs="Arial"/>
              </w:rPr>
              <w:t>(ESA)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2C57D07D" w14:textId="79584D9C" w:rsidR="00211F36" w:rsidRDefault="009D6329" w:rsidP="00211F36">
            <w:pPr>
              <w:widowControl w:val="0"/>
              <w:spacing w:line="360" w:lineRule="atLeast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bCs/>
              </w:rPr>
              <w:t>Mittlerer Schulabschluss</w:t>
            </w:r>
            <w:r w:rsidRPr="009D6329">
              <w:rPr>
                <w:rFonts w:ascii="Arial" w:hAnsi="Arial" w:cs="Arial"/>
              </w:rPr>
              <w:t xml:space="preserve"> (MSA)</w:t>
            </w:r>
          </w:p>
        </w:tc>
        <w:tc>
          <w:tcPr>
            <w:tcW w:w="5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606E7" w14:textId="77777777" w:rsidR="00211F36" w:rsidRDefault="00211F36" w:rsidP="00211F36">
            <w:pPr>
              <w:widowControl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211F36" w14:paraId="1646E16B" w14:textId="77777777" w:rsidTr="00D22438">
        <w:trPr>
          <w:trHeight w:val="542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3DCDA805" w14:textId="77777777" w:rsidR="00211F36" w:rsidRDefault="00211F36" w:rsidP="00211F36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schreiben Wörter, Wortgruppen und Sätze flüssig, d. h. schnell, sicher und korrekt (automatisiert), und formulieren ihre Gedanken weitgehend flüssig</w:t>
            </w:r>
          </w:p>
          <w:p w14:paraId="107FA689" w14:textId="4F305B48" w:rsidR="00211F36" w:rsidRDefault="00211F36" w:rsidP="00211F36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438F63" w14:textId="773D06AF" w:rsidR="00211F36" w:rsidRDefault="00211F36" w:rsidP="00211F36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schreiben Wörter, Wortgruppen und Sätze flüssig, d. h. schnell, sicher und korrekt (automatisiert), und formulieren ihre Gedanken weitgehend flüssig</w:t>
            </w: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E07074" w14:textId="5F8FC3BB" w:rsidR="00211F36" w:rsidRPr="00646AA8" w:rsidRDefault="00DF7D9D" w:rsidP="00211F36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 w:rsidR="005C56B2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 w:rsidR="005C56B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4295E"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="00A4295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 w:rsidR="00297CA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 w:rsidR="00297CA3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 w:rsidR="00297CA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 w:rsidR="00297CA3">
              <w:rPr>
                <w:rFonts w:ascii="Arial" w:hAnsi="Arial" w:cs="Arial"/>
                <w:b/>
                <w:sz w:val="20"/>
                <w:szCs w:val="20"/>
              </w:rPr>
              <w:t>8, Kap. 9; Kap. 10;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75F83" w:rsidRPr="00E75F83">
              <w:rPr>
                <w:rFonts w:ascii="Arial" w:hAnsi="Arial" w:cs="Arial"/>
                <w:b/>
                <w:sz w:val="20"/>
                <w:szCs w:val="20"/>
              </w:rPr>
              <w:t>Kap. 11; Kap. 12;</w:t>
            </w:r>
            <w:r w:rsidR="00E75F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4295E">
              <w:rPr>
                <w:rFonts w:ascii="Arial" w:hAnsi="Arial" w:cs="Arial"/>
                <w:bCs/>
                <w:sz w:val="20"/>
                <w:szCs w:val="20"/>
              </w:rPr>
              <w:t xml:space="preserve">Lerninsel, S. </w:t>
            </w:r>
            <w:r w:rsidR="00E75F83">
              <w:rPr>
                <w:rFonts w:ascii="Arial" w:hAnsi="Arial" w:cs="Arial"/>
                <w:bCs/>
                <w:sz w:val="20"/>
                <w:szCs w:val="20"/>
              </w:rPr>
              <w:t>302, 304, 309, 312, 321-327</w:t>
            </w:r>
          </w:p>
        </w:tc>
      </w:tr>
      <w:tr w:rsidR="00211F36" w14:paraId="44794FEB" w14:textId="77777777" w:rsidTr="00D22438">
        <w:trPr>
          <w:trHeight w:val="542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32E604A6" w14:textId="28B7A789" w:rsidR="00211F36" w:rsidRDefault="00211F36" w:rsidP="00211F36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211F36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schreiben Texte (handschriftlich leserlich und mithilfe digitaler Schreibwerkzeuge) in einem der Situation angemessenen Tempo, z. B. persönliche Notiz vs. handschriftlicher Brief</w:t>
            </w:r>
          </w:p>
          <w:p w14:paraId="37765497" w14:textId="2564B280" w:rsidR="00211F36" w:rsidRDefault="00211F36" w:rsidP="00211F36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963C9" w14:textId="28A2F04A" w:rsidR="00211F36" w:rsidRDefault="00211F36" w:rsidP="00211F36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211F36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schreiben Texte (handschriftlich leserlich und mithilfe digitaler Schreibwerkzeuge) in einem der Situation angemessenen Tempo, z. B. persönliche Notiz vs. handschriftlicher Brief</w:t>
            </w: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5F733" w14:textId="4E9255E0" w:rsidR="00211F36" w:rsidRPr="00646AA8" w:rsidRDefault="00E75F83" w:rsidP="00211F36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3; Kap. 4</w:t>
            </w:r>
            <w:r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8, Kap. 9; Kap. 10;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5F83">
              <w:rPr>
                <w:rFonts w:ascii="Arial" w:hAnsi="Arial" w:cs="Arial"/>
                <w:b/>
                <w:sz w:val="20"/>
                <w:szCs w:val="20"/>
              </w:rPr>
              <w:t>Kap. 11; Kap. 12;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Lerninsel, S. 302, 304, 309, 312, 321-327</w:t>
            </w:r>
          </w:p>
        </w:tc>
      </w:tr>
      <w:tr w:rsidR="00211F36" w14:paraId="1845FF38" w14:textId="77777777" w:rsidTr="00D22438">
        <w:trPr>
          <w:trHeight w:val="542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1FEB59DF" w14:textId="77777777" w:rsidR="00211F36" w:rsidRDefault="00211F36" w:rsidP="00211F36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211F36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gestalten Texte (handschriftlich und mithilfe digitaler Schreibwerkzeuge) übersichtlich und zielorientiert, bauen sie sinnvoll auf und strukturieren diese: z. B. Blattaufteilung, Seitenränder, Absatzstrukturen, Textformatierung und Layout</w:t>
            </w:r>
          </w:p>
          <w:p w14:paraId="16C7FA02" w14:textId="4FB6E724" w:rsidR="00211F36" w:rsidRPr="00211F36" w:rsidRDefault="00211F36" w:rsidP="00211F36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ECBB0" w14:textId="14695A3E" w:rsidR="00211F36" w:rsidRPr="00211F36" w:rsidRDefault="00211F36" w:rsidP="00211F36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211F36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gestalten Texte (handschriftlich und mithilfe digitaler Schreibwerkzeuge) übersichtlich und zielorientiert, bauen sie sinnvoll auf und strukturieren diese: z. B. Blattaufteilung, Seitenränder, Absatzstrukturen, Textformatierung und Layout</w:t>
            </w: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68D1D0" w14:textId="03D2C7A6" w:rsidR="00211F36" w:rsidRPr="00646AA8" w:rsidRDefault="00E75F83" w:rsidP="00211F36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3; Kap. 4</w:t>
            </w:r>
            <w:r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8, Kap. 9; Kap. 10;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5F83">
              <w:rPr>
                <w:rFonts w:ascii="Arial" w:hAnsi="Arial" w:cs="Arial"/>
                <w:b/>
                <w:sz w:val="20"/>
                <w:szCs w:val="20"/>
              </w:rPr>
              <w:t>Kap. 11; Kap. 12;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Lerninsel, S. 302, 304, 309, 312, 321-327</w:t>
            </w:r>
          </w:p>
        </w:tc>
      </w:tr>
    </w:tbl>
    <w:p w14:paraId="34C753C7" w14:textId="77777777" w:rsidR="00F26AC6" w:rsidRDefault="00F26AC6">
      <w:r>
        <w:br w:type="page"/>
      </w:r>
    </w:p>
    <w:tbl>
      <w:tblPr>
        <w:tblW w:w="14207" w:type="dxa"/>
        <w:tblInd w:w="-1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4536"/>
        <w:gridCol w:w="5017"/>
      </w:tblGrid>
      <w:tr w:rsidR="00F26AC6" w14:paraId="7291179E" w14:textId="77777777" w:rsidTr="009D3FB6">
        <w:trPr>
          <w:trHeight w:val="542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7CFBD5E4" w14:textId="3CB988F1" w:rsidR="00F26AC6" w:rsidRDefault="00F26AC6" w:rsidP="00211F36">
            <w:pPr>
              <w:widowControl w:val="0"/>
              <w:spacing w:line="360" w:lineRule="atLeast"/>
              <w:rPr>
                <w:rFonts w:ascii="Arial" w:hAnsi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lastRenderedPageBreak/>
              <w:t>Schreiben – orthografisch schreiben</w:t>
            </w:r>
          </w:p>
        </w:tc>
        <w:tc>
          <w:tcPr>
            <w:tcW w:w="5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64497EC4" w14:textId="79E3D476" w:rsidR="00F26AC6" w:rsidRDefault="00F26AC6" w:rsidP="00211F36">
            <w:pPr>
              <w:widowControl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</w:rPr>
              <w:t>kombi</w:t>
            </w:r>
            <w:proofErr w:type="spellEnd"/>
            <w:r>
              <w:rPr>
                <w:rFonts w:ascii="Arial" w:hAnsi="Arial" w:cs="Arial"/>
                <w:b/>
              </w:rPr>
              <w:t xml:space="preserve"> plus </w:t>
            </w:r>
            <w:r w:rsidR="00602151">
              <w:rPr>
                <w:rFonts w:ascii="Arial" w:hAnsi="Arial" w:cs="Arial"/>
                <w:b/>
              </w:rPr>
              <w:t>9</w:t>
            </w:r>
          </w:p>
        </w:tc>
      </w:tr>
      <w:tr w:rsidR="00F26AC6" w14:paraId="07F0D3AF" w14:textId="77777777" w:rsidTr="00F26AC6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57FEEBDE" w14:textId="18492618" w:rsidR="00F26AC6" w:rsidRDefault="00805A53" w:rsidP="00F26AC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Erster Schulabschluss</w:t>
            </w:r>
            <w:r w:rsidRPr="009D6329">
              <w:rPr>
                <w:rFonts w:ascii="Arial" w:hAnsi="Arial" w:cs="Arial"/>
              </w:rPr>
              <w:t xml:space="preserve"> (ESA)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69AB86A0" w14:textId="495C8654" w:rsidR="00F26AC6" w:rsidRDefault="009D6329" w:rsidP="00F26AC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Mittlerer Schulabschluss</w:t>
            </w:r>
            <w:r w:rsidRPr="009D6329">
              <w:rPr>
                <w:rFonts w:ascii="Arial" w:hAnsi="Arial" w:cs="Arial"/>
              </w:rPr>
              <w:t xml:space="preserve"> (MSA)</w:t>
            </w:r>
          </w:p>
        </w:tc>
        <w:tc>
          <w:tcPr>
            <w:tcW w:w="5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58A64D" w14:textId="77777777" w:rsidR="00F26AC6" w:rsidRDefault="00F26AC6" w:rsidP="00F26AC6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30A7" w14:paraId="19A6F882" w14:textId="77777777" w:rsidTr="00F26AC6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6497CD" w14:textId="36F07E1A" w:rsidR="005430A7" w:rsidRDefault="005430A7" w:rsidP="005430A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wort- und satzbezogene Rechtschreibstrategien und wenden diese an</w:t>
            </w:r>
          </w:p>
          <w:p w14:paraId="4E205110" w14:textId="54ED5CDF" w:rsidR="005430A7" w:rsidRPr="00F26AC6" w:rsidRDefault="005430A7" w:rsidP="005430A7">
            <w:pPr>
              <w:pStyle w:val="Listenabsatz"/>
              <w:widowControl w:val="0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F26AC6">
              <w:rPr>
                <w:rFonts w:ascii="Arial" w:hAnsi="Arial" w:cs="Arial"/>
                <w:sz w:val="20"/>
                <w:szCs w:val="20"/>
              </w:rPr>
              <w:t xml:space="preserve">vergleichen Schreibungen von Wörtern und Sätzen (z.B. orthographische Zweifelsfälle: Photographie/ Fotographie, </w:t>
            </w:r>
            <w:proofErr w:type="gramStart"/>
            <w:r w:rsidRPr="00F26AC6">
              <w:rPr>
                <w:rFonts w:ascii="Arial" w:hAnsi="Arial" w:cs="Arial"/>
                <w:sz w:val="20"/>
                <w:szCs w:val="20"/>
              </w:rPr>
              <w:t>Phantasie</w:t>
            </w:r>
            <w:proofErr w:type="gramEnd"/>
            <w:r w:rsidRPr="00F26AC6">
              <w:rPr>
                <w:rFonts w:ascii="Arial" w:hAnsi="Arial" w:cs="Arial"/>
                <w:sz w:val="20"/>
                <w:szCs w:val="20"/>
              </w:rPr>
              <w:t>/ Fantasie; Groß- und Kleinschreibung: genossen/ Genossen) und sprechen über Gemeinsamkeiten und Unterschiede,</w:t>
            </w:r>
          </w:p>
          <w:p w14:paraId="48D2B87D" w14:textId="5AF7FFC2" w:rsidR="005430A7" w:rsidRPr="00F26AC6" w:rsidRDefault="005430A7" w:rsidP="005430A7">
            <w:pPr>
              <w:pStyle w:val="Listenabsatz"/>
              <w:widowControl w:val="0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F26AC6">
              <w:rPr>
                <w:rFonts w:ascii="Arial" w:hAnsi="Arial" w:cs="Arial"/>
                <w:sz w:val="20"/>
                <w:szCs w:val="20"/>
              </w:rPr>
              <w:t>erschließen sich die Struktur von Kennwörtern, z.B. gliedern in Silben und Wortbestandteile, verlängern, flektieren, ableiten, erweitern,</w:t>
            </w:r>
          </w:p>
          <w:p w14:paraId="56FC7FE8" w14:textId="58C70DB3" w:rsidR="005430A7" w:rsidRPr="00F26AC6" w:rsidRDefault="005430A7" w:rsidP="005430A7">
            <w:pPr>
              <w:pStyle w:val="Listenabsatz"/>
              <w:widowControl w:val="0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F26AC6">
              <w:rPr>
                <w:rFonts w:ascii="Arial" w:hAnsi="Arial" w:cs="Arial"/>
                <w:sz w:val="20"/>
                <w:szCs w:val="20"/>
              </w:rPr>
              <w:t>prägen sich Merkwörter ein (z.B. Eigennamen, Ausnahmeschreibungen),</w:t>
            </w:r>
          </w:p>
          <w:p w14:paraId="3627B793" w14:textId="20D30985" w:rsidR="005430A7" w:rsidRDefault="005430A7" w:rsidP="009D6329">
            <w:pPr>
              <w:pStyle w:val="Listenabsatz"/>
              <w:widowControl w:val="0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zwischen Kernwörtern und Fremdwörtern</w:t>
            </w:r>
          </w:p>
          <w:p w14:paraId="2FC3C1B9" w14:textId="72F85F52" w:rsidR="005430A7" w:rsidRDefault="005430A7" w:rsidP="005430A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F6056" w14:textId="5005C0C7" w:rsidR="005430A7" w:rsidRDefault="005430A7" w:rsidP="005430A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wort- und satzbezogene Rechtschreibstrategien und wenden diese an</w:t>
            </w:r>
          </w:p>
          <w:p w14:paraId="6ECFBAD3" w14:textId="02C11885" w:rsidR="005430A7" w:rsidRPr="00F26AC6" w:rsidRDefault="005430A7" w:rsidP="005430A7">
            <w:pPr>
              <w:pStyle w:val="Listenabsatz"/>
              <w:widowControl w:val="0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F26AC6">
              <w:rPr>
                <w:rFonts w:ascii="Arial" w:hAnsi="Arial" w:cs="Arial"/>
                <w:sz w:val="20"/>
                <w:szCs w:val="20"/>
              </w:rPr>
              <w:t xml:space="preserve">vergleichen Schreibungen von Wörtern und Sätzen (z.B. orthographische Zweifelsfälle: Photographie/Fotographie, </w:t>
            </w:r>
            <w:proofErr w:type="gramStart"/>
            <w:r w:rsidRPr="00F26AC6">
              <w:rPr>
                <w:rFonts w:ascii="Arial" w:hAnsi="Arial" w:cs="Arial"/>
                <w:sz w:val="20"/>
                <w:szCs w:val="20"/>
              </w:rPr>
              <w:t>Phantasie</w:t>
            </w:r>
            <w:proofErr w:type="gramEnd"/>
            <w:r w:rsidRPr="00F26AC6">
              <w:rPr>
                <w:rFonts w:ascii="Arial" w:hAnsi="Arial" w:cs="Arial"/>
                <w:sz w:val="20"/>
                <w:szCs w:val="20"/>
              </w:rPr>
              <w:t>/ Fantasie; Groß- und Kleinschreibung: genossen/ Genossen; Interpunktionsvarianten: Ich weiß nicht (,) was) und sprechen über Gemeinsamkeiten und Unterschiede,</w:t>
            </w:r>
          </w:p>
          <w:p w14:paraId="323F2CF6" w14:textId="19C5720A" w:rsidR="005430A7" w:rsidRPr="00F26AC6" w:rsidRDefault="005430A7" w:rsidP="005430A7">
            <w:pPr>
              <w:pStyle w:val="Listenabsatz"/>
              <w:widowControl w:val="0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F26AC6">
              <w:rPr>
                <w:rFonts w:ascii="Arial" w:hAnsi="Arial" w:cs="Arial"/>
                <w:sz w:val="20"/>
                <w:szCs w:val="20"/>
              </w:rPr>
              <w:t>erschließen sich die Struktur von Kennwörtern, z.B. gliedern in Silben und Wortbestandteile, verlängern, flektieren, ableiten, erweitern,</w:t>
            </w:r>
          </w:p>
          <w:p w14:paraId="602CD385" w14:textId="77777777" w:rsidR="009D6329" w:rsidRDefault="005430A7" w:rsidP="009D6329">
            <w:pPr>
              <w:pStyle w:val="Listenabsatz"/>
              <w:widowControl w:val="0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F26AC6">
              <w:rPr>
                <w:rFonts w:ascii="Arial" w:hAnsi="Arial" w:cs="Arial"/>
                <w:sz w:val="20"/>
                <w:szCs w:val="20"/>
              </w:rPr>
              <w:t>prägen sich Merkwörter ein (z. B. Eigennamen, Ausnahmeschreibungen)</w:t>
            </w:r>
            <w:r w:rsidR="009D6329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DAF4BAA" w14:textId="77777777" w:rsidR="005430A7" w:rsidRDefault="005430A7" w:rsidP="009D6329">
            <w:pPr>
              <w:pStyle w:val="Listenabsatz"/>
              <w:widowControl w:val="0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zwischen Kernwörtern und Fremdwörtern</w:t>
            </w:r>
          </w:p>
          <w:p w14:paraId="449DF561" w14:textId="16C0092D" w:rsidR="009D6329" w:rsidRDefault="009D6329" w:rsidP="009D6329">
            <w:pPr>
              <w:pStyle w:val="Listenabsatz"/>
              <w:widowControl w:val="0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7243FC" w14:textId="185A8051" w:rsidR="005430A7" w:rsidRDefault="005430A7" w:rsidP="005430A7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D502F"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="00CA3BF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D502F"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r w:rsidRPr="00BD502F">
              <w:rPr>
                <w:rFonts w:ascii="Arial" w:hAnsi="Arial" w:cs="Arial"/>
                <w:bCs/>
                <w:sz w:val="20"/>
                <w:szCs w:val="20"/>
              </w:rPr>
              <w:t xml:space="preserve">Lerninsel, S. </w:t>
            </w:r>
            <w:r w:rsidR="00CA3BFB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E75F83">
              <w:rPr>
                <w:rFonts w:ascii="Arial" w:hAnsi="Arial" w:cs="Arial"/>
                <w:bCs/>
                <w:sz w:val="20"/>
                <w:szCs w:val="20"/>
              </w:rPr>
              <w:t>36-341</w:t>
            </w:r>
          </w:p>
        </w:tc>
      </w:tr>
      <w:tr w:rsidR="005430A7" w14:paraId="33BDB76A" w14:textId="77777777" w:rsidTr="00F26AC6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95F13" w14:textId="77777777" w:rsidR="005430A7" w:rsidRDefault="005430A7" w:rsidP="005430A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schreiben Kernwörter richtig (Inhalts- und Funktionswörter)</w:t>
            </w:r>
          </w:p>
          <w:p w14:paraId="325B0555" w14:textId="435B586F" w:rsidR="005430A7" w:rsidRDefault="005430A7" w:rsidP="005430A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C8E39" w14:textId="4813FAB5" w:rsidR="005430A7" w:rsidRDefault="005430A7" w:rsidP="005430A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schreiben Kernwörter richtig (Inhaltswörter und Funktionswörter)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46D9C" w14:textId="15A7BE77" w:rsidR="005430A7" w:rsidRDefault="00E75F83" w:rsidP="005430A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D502F"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D502F"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r w:rsidRPr="00BD502F">
              <w:rPr>
                <w:rFonts w:ascii="Arial" w:hAnsi="Arial" w:cs="Arial"/>
                <w:bCs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336-341</w:t>
            </w:r>
          </w:p>
        </w:tc>
      </w:tr>
      <w:tr w:rsidR="00211F36" w14:paraId="626D034A" w14:textId="77777777" w:rsidTr="00F26AC6">
        <w:trPr>
          <w:trHeight w:val="704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F38BA" w14:textId="2E8C1140" w:rsidR="00211F36" w:rsidRDefault="00211F36" w:rsidP="00F26AC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schreiben häufige Wörter, auch häufige</w:t>
            </w:r>
            <w:r w:rsidR="00F26A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Fachbegriffe und Fremdwörter, richtig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AC365A" w14:textId="583DC50A" w:rsidR="00211F36" w:rsidRDefault="00211F36" w:rsidP="00F26AC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schreiben auch wichtige Fachbegriffe</w:t>
            </w:r>
            <w:r w:rsidR="00F26A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 Fremdwörter richtig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E0D31" w14:textId="19830F3F" w:rsidR="00211F36" w:rsidRDefault="00E75F83" w:rsidP="00F26AC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D502F"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D502F"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r w:rsidRPr="00BD502F">
              <w:rPr>
                <w:rFonts w:ascii="Arial" w:hAnsi="Arial" w:cs="Arial"/>
                <w:bCs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336-341</w:t>
            </w:r>
          </w:p>
        </w:tc>
      </w:tr>
      <w:tr w:rsidR="00211F36" w14:paraId="12240F2B" w14:textId="77777777" w:rsidTr="00F26AC6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CA2FD" w14:textId="232CAFE7" w:rsidR="00211F36" w:rsidRDefault="00211F36" w:rsidP="00211F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schreiben Satzanfänge, Eigennamen</w:t>
            </w:r>
            <w:r w:rsidR="00F26A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 prototypische Kerne von Nominalgruppen groß</w:t>
            </w:r>
          </w:p>
          <w:p w14:paraId="23659B0E" w14:textId="77777777" w:rsidR="00211F36" w:rsidRDefault="00211F36" w:rsidP="00211F3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6D4490" w14:textId="452E60D7" w:rsidR="00211F36" w:rsidRDefault="00211F36" w:rsidP="00F26AC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schreiben Satzanfänge, Eigennamen</w:t>
            </w:r>
            <w:r w:rsidR="00F26A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 Kerne von Nominalgruppen groß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EC090C" w14:textId="73CC5B5F" w:rsidR="00211F36" w:rsidRPr="0066071C" w:rsidRDefault="0066071C" w:rsidP="00F26AC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6071C">
              <w:rPr>
                <w:rFonts w:ascii="Arial" w:hAnsi="Arial" w:cs="Arial"/>
                <w:sz w:val="20"/>
                <w:szCs w:val="20"/>
              </w:rPr>
              <w:t>Kap. 1</w:t>
            </w:r>
            <w:r w:rsidR="000011F7">
              <w:rPr>
                <w:rFonts w:ascii="Arial" w:hAnsi="Arial" w:cs="Arial"/>
                <w:sz w:val="20"/>
                <w:szCs w:val="20"/>
              </w:rPr>
              <w:t>3</w:t>
            </w:r>
            <w:r w:rsidRPr="0066071C">
              <w:rPr>
                <w:rFonts w:ascii="Arial" w:hAnsi="Arial" w:cs="Arial"/>
                <w:sz w:val="20"/>
                <w:szCs w:val="20"/>
              </w:rPr>
              <w:t xml:space="preserve">, S. </w:t>
            </w:r>
            <w:r w:rsidR="005430A7">
              <w:rPr>
                <w:rFonts w:ascii="Arial" w:hAnsi="Arial" w:cs="Arial"/>
                <w:sz w:val="20"/>
                <w:szCs w:val="20"/>
              </w:rPr>
              <w:t>2</w:t>
            </w:r>
            <w:r w:rsidR="000011F7">
              <w:rPr>
                <w:rFonts w:ascii="Arial" w:hAnsi="Arial" w:cs="Arial"/>
                <w:sz w:val="20"/>
                <w:szCs w:val="20"/>
              </w:rPr>
              <w:t>6</w:t>
            </w:r>
            <w:r w:rsidR="00E75F8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; Lerninsel, S. </w:t>
            </w:r>
            <w:r w:rsidR="005430A7">
              <w:rPr>
                <w:rFonts w:ascii="Arial" w:hAnsi="Arial" w:cs="Arial"/>
                <w:sz w:val="20"/>
                <w:szCs w:val="20"/>
              </w:rPr>
              <w:t>3</w:t>
            </w:r>
            <w:r w:rsidR="00E75F83">
              <w:rPr>
                <w:rFonts w:ascii="Arial" w:hAnsi="Arial" w:cs="Arial"/>
                <w:sz w:val="20"/>
                <w:szCs w:val="20"/>
              </w:rPr>
              <w:t>37-338</w:t>
            </w:r>
          </w:p>
        </w:tc>
      </w:tr>
      <w:tr w:rsidR="00211F36" w14:paraId="0127BF2B" w14:textId="77777777" w:rsidTr="0066071C">
        <w:trPr>
          <w:trHeight w:val="927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71AF" w14:textId="4A76C836" w:rsidR="00211F36" w:rsidRDefault="00211F36" w:rsidP="00F26AC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und nutzen die Interpunktionszeichen: Punkt, Komma, Fragezeichen,</w:t>
            </w:r>
            <w:r w:rsidR="00F26A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Ausrufezeichen, Anführungszeichen,</w:t>
            </w:r>
            <w:r w:rsidR="00F26A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Semikolon, Doppelpunkt, Auslassungspunkte, Gedankenstrich, Klammern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6C1B5F" w14:textId="77777777" w:rsidR="00211F36" w:rsidRDefault="00211F36" w:rsidP="00F26AC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und nutzen die Interpunktionszeichen: Punkt, Komma, Fragezeichen,</w:t>
            </w:r>
            <w:r w:rsidR="00F26A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Ausrufezeichen, Anführungszeichen,</w:t>
            </w:r>
            <w:r w:rsidR="00F26A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Semikolon, Doppelpunkt, Auslassungspunkte, Gedankenstrich, Klammern</w:t>
            </w:r>
          </w:p>
          <w:p w14:paraId="250ADB2E" w14:textId="1C2A7A06" w:rsidR="00F26AC6" w:rsidRDefault="00F26AC6" w:rsidP="00F26AC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164A28" w14:textId="09D55748" w:rsidR="00211F36" w:rsidRDefault="0066071C" w:rsidP="00F26AC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Kap. 1</w:t>
            </w:r>
            <w:r w:rsidR="00E75F8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, S. </w:t>
            </w:r>
            <w:r w:rsidR="00DD6200">
              <w:rPr>
                <w:rFonts w:ascii="Arial" w:hAnsi="Arial" w:cs="Arial"/>
                <w:sz w:val="20"/>
                <w:szCs w:val="20"/>
              </w:rPr>
              <w:t>2</w:t>
            </w:r>
            <w:r w:rsidR="00E75F83">
              <w:rPr>
                <w:rFonts w:ascii="Arial" w:hAnsi="Arial" w:cs="Arial"/>
                <w:sz w:val="20"/>
                <w:szCs w:val="20"/>
              </w:rPr>
              <w:t>48-255</w:t>
            </w:r>
            <w:r>
              <w:rPr>
                <w:rFonts w:ascii="Arial" w:hAnsi="Arial" w:cs="Arial"/>
                <w:sz w:val="20"/>
                <w:szCs w:val="20"/>
              </w:rPr>
              <w:t xml:space="preserve">; Lerninsel, S. </w:t>
            </w:r>
            <w:r w:rsidR="000011F7">
              <w:rPr>
                <w:rFonts w:ascii="Arial" w:hAnsi="Arial" w:cs="Arial"/>
                <w:sz w:val="20"/>
                <w:szCs w:val="20"/>
              </w:rPr>
              <w:t>3</w:t>
            </w:r>
            <w:r w:rsidR="00E75F83">
              <w:rPr>
                <w:rFonts w:ascii="Arial" w:hAnsi="Arial" w:cs="Arial"/>
                <w:sz w:val="20"/>
                <w:szCs w:val="20"/>
              </w:rPr>
              <w:t>34-335</w:t>
            </w:r>
          </w:p>
        </w:tc>
      </w:tr>
    </w:tbl>
    <w:p w14:paraId="293D80EF" w14:textId="77777777" w:rsidR="00F55A02" w:rsidRDefault="00F55A02">
      <w:r>
        <w:br w:type="page"/>
      </w:r>
    </w:p>
    <w:tbl>
      <w:tblPr>
        <w:tblW w:w="14207" w:type="dxa"/>
        <w:tblInd w:w="-1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4536"/>
        <w:gridCol w:w="5017"/>
      </w:tblGrid>
      <w:tr w:rsidR="0066071C" w14:paraId="636C822F" w14:textId="77777777" w:rsidTr="00F26AC6">
        <w:trPr>
          <w:trHeight w:val="622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05336E" w14:textId="5983568B" w:rsidR="0066071C" w:rsidRDefault="0066071C" w:rsidP="0066071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nutzen Rechtschreibhilfen (Wörterbuch und digitale Rechtschreibhilfe)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9570E" w14:textId="2565C8F6" w:rsidR="0066071C" w:rsidRDefault="0066071C" w:rsidP="0066071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Rechtschreibhilfen (Wörterbuch und digitale Rechtschreibhilfe)</w:t>
            </w: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D5D99" w14:textId="6F560D40" w:rsidR="0066071C" w:rsidRPr="00F55A02" w:rsidRDefault="00F55A02" w:rsidP="0066071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55A02">
              <w:rPr>
                <w:rFonts w:ascii="Arial" w:hAnsi="Arial" w:cs="Arial"/>
                <w:sz w:val="20"/>
                <w:szCs w:val="20"/>
              </w:rPr>
              <w:t>Kap.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011F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, S. </w:t>
            </w:r>
            <w:r w:rsidR="000011F7">
              <w:rPr>
                <w:rFonts w:ascii="Arial" w:hAnsi="Arial" w:cs="Arial"/>
                <w:sz w:val="20"/>
                <w:szCs w:val="20"/>
              </w:rPr>
              <w:t>2</w:t>
            </w:r>
            <w:r w:rsidR="00DD6200">
              <w:rPr>
                <w:rFonts w:ascii="Arial" w:hAnsi="Arial" w:cs="Arial"/>
                <w:sz w:val="20"/>
                <w:szCs w:val="20"/>
              </w:rPr>
              <w:t>70-271</w:t>
            </w:r>
            <w:r>
              <w:rPr>
                <w:rFonts w:ascii="Arial" w:hAnsi="Arial" w:cs="Arial"/>
                <w:sz w:val="20"/>
                <w:szCs w:val="20"/>
              </w:rPr>
              <w:t xml:space="preserve">; Lerninsel, S. </w:t>
            </w:r>
            <w:r w:rsidR="005430A7">
              <w:rPr>
                <w:rFonts w:ascii="Arial" w:hAnsi="Arial" w:cs="Arial"/>
                <w:sz w:val="20"/>
                <w:szCs w:val="20"/>
              </w:rPr>
              <w:t>3</w:t>
            </w:r>
            <w:r w:rsidR="00DD620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66071C" w14:paraId="557A4572" w14:textId="77777777" w:rsidTr="00251039">
        <w:trPr>
          <w:trHeight w:val="64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31673" w14:textId="56EF0627" w:rsidR="0066071C" w:rsidRDefault="0066071C" w:rsidP="0066071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überprüfen und korrigieren Texte auf orthografische Richtigkeit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31D2C2" w14:textId="4C66363C" w:rsidR="0066071C" w:rsidRDefault="0066071C" w:rsidP="0066071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überprüfen und korrigieren Texte auf orthografische Richtigkeit</w:t>
            </w: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6F50C3" w14:textId="5E4CB335" w:rsidR="0066071C" w:rsidRPr="000011F7" w:rsidRDefault="000011F7" w:rsidP="0066071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D6200">
              <w:rPr>
                <w:rFonts w:ascii="Arial" w:hAnsi="Arial" w:cs="Arial"/>
                <w:b/>
                <w:bCs/>
                <w:sz w:val="20"/>
                <w:szCs w:val="20"/>
              </w:rPr>
              <w:t>Kap. 13</w:t>
            </w:r>
            <w:r w:rsidR="00DD6200">
              <w:rPr>
                <w:rFonts w:ascii="Arial" w:hAnsi="Arial" w:cs="Arial"/>
                <w:sz w:val="20"/>
                <w:szCs w:val="20"/>
              </w:rPr>
              <w:t>;</w:t>
            </w:r>
            <w:r w:rsidRPr="000011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17C">
              <w:rPr>
                <w:rFonts w:ascii="Arial" w:hAnsi="Arial" w:cs="Arial"/>
                <w:sz w:val="20"/>
                <w:szCs w:val="20"/>
              </w:rPr>
              <w:t xml:space="preserve">Kap. 15, S. 296-297; </w:t>
            </w:r>
            <w:r w:rsidRPr="000011F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 w:rsidR="0079417C">
              <w:rPr>
                <w:rFonts w:ascii="Arial" w:hAnsi="Arial" w:cs="Arial"/>
                <w:sz w:val="20"/>
                <w:szCs w:val="20"/>
              </w:rPr>
              <w:t>336-341</w:t>
            </w:r>
          </w:p>
        </w:tc>
      </w:tr>
      <w:tr w:rsidR="001E0109" w14:paraId="12A9A0FA" w14:textId="77777777" w:rsidTr="001E0109">
        <w:trPr>
          <w:trHeight w:val="553"/>
        </w:trPr>
        <w:tc>
          <w:tcPr>
            <w:tcW w:w="91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4EC702F3" w14:textId="77777777" w:rsidR="001E0109" w:rsidRDefault="001E0109" w:rsidP="0066071C">
            <w:pPr>
              <w:widowControl w:val="0"/>
              <w:spacing w:line="360" w:lineRule="atLeast"/>
              <w:rPr>
                <w:rFonts w:ascii="Arial" w:hAnsi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Schreiben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Texte verfassen</w:t>
            </w:r>
          </w:p>
        </w:tc>
        <w:tc>
          <w:tcPr>
            <w:tcW w:w="5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43C90AA1" w14:textId="67C8D200" w:rsidR="001E0109" w:rsidRDefault="001E0109" w:rsidP="0066071C">
            <w:pPr>
              <w:widowControl w:val="0"/>
              <w:spacing w:line="360" w:lineRule="atLeast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kombi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 plus </w:t>
            </w:r>
            <w:r w:rsidR="00602151">
              <w:rPr>
                <w:rFonts w:ascii="Arial" w:hAnsi="Arial" w:cs="Arial"/>
                <w:b/>
                <w:bCs/>
                <w:color w:val="000000"/>
                <w:lang w:eastAsia="de-DE"/>
              </w:rPr>
              <w:t>9</w:t>
            </w:r>
          </w:p>
        </w:tc>
      </w:tr>
      <w:tr w:rsidR="001E0109" w14:paraId="1C902ED5" w14:textId="77777777" w:rsidTr="001E0109">
        <w:trPr>
          <w:trHeight w:val="466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5800DF1D" w14:textId="17699C55" w:rsidR="001E0109" w:rsidRPr="001E0109" w:rsidRDefault="00805A53" w:rsidP="001E0109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Erster Schulabschluss </w:t>
            </w:r>
            <w:r w:rsidRPr="003C63D2">
              <w:rPr>
                <w:rFonts w:ascii="Arial" w:hAnsi="Arial" w:cs="Arial"/>
              </w:rPr>
              <w:t>(ESA)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347C3B25" w14:textId="455A576F" w:rsidR="001E0109" w:rsidRPr="001E0109" w:rsidRDefault="009D6329" w:rsidP="001E0109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Mittlerer Schulabschluss </w:t>
            </w:r>
            <w:r w:rsidRPr="003C63D2">
              <w:rPr>
                <w:rFonts w:ascii="Arial" w:hAnsi="Arial" w:cs="Arial"/>
              </w:rPr>
              <w:t>(MSA)</w:t>
            </w:r>
          </w:p>
        </w:tc>
        <w:tc>
          <w:tcPr>
            <w:tcW w:w="5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F5CB97" w14:textId="77777777" w:rsidR="001E0109" w:rsidRPr="001E0109" w:rsidRDefault="001E0109" w:rsidP="001E0109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</w:tr>
      <w:tr w:rsidR="0066071C" w14:paraId="580E9D42" w14:textId="77777777" w:rsidTr="00F26AC6">
        <w:trPr>
          <w:trHeight w:val="927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E8EC1" w14:textId="77777777" w:rsidR="0066071C" w:rsidRDefault="0066071C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 beachten bei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der Planung und Strukturierung, beim Formulieren und beim Überarbeiten von Texten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allgemeine Textmerkmale, Adressaten, den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Schreibanlass, Schreibfunktion und Textsorte, Formen des Schreibens und den Einsatz digitaler Schreibwerkzeuge, den Umgang mit Quellen beim Belegen und Zitieren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 die Anwendung von Schreibstrategien.</w:t>
            </w:r>
          </w:p>
          <w:p w14:paraId="59990F2A" w14:textId="344540A9" w:rsidR="001E0109" w:rsidRDefault="001E0109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E29F4" w14:textId="371D52AF" w:rsidR="0066071C" w:rsidRDefault="0066071C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 beachten bei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der Planung und Strukturierung, beim Formulieren und beim Überarbeiten von Texten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allgemeine Textmerkmale, Adressaten, den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Schreibanlass, Schreibfunktion und Textsorte, Formen des Schreibens und den Einsatz digitaler Schreibwerkzeuge, den Umgang mit Quellen beim Belegen und Zitieren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 die Anwendung von Schreibstrategien.</w:t>
            </w: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EC3734" w14:textId="1674D721" w:rsidR="0066071C" w:rsidRDefault="0079417C" w:rsidP="001E0109">
            <w:pPr>
              <w:widowControl w:val="0"/>
            </w:pPr>
            <w:r>
              <w:rPr>
                <w:rFonts w:ascii="Arial" w:hAnsi="Arial" w:cs="Arial"/>
                <w:b/>
                <w:sz w:val="20"/>
                <w:szCs w:val="20"/>
              </w:rPr>
              <w:t>Kap. 3; Kap. 4</w:t>
            </w:r>
            <w:r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8, Kap. 9; Kap. 10;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5F83">
              <w:rPr>
                <w:rFonts w:ascii="Arial" w:hAnsi="Arial" w:cs="Arial"/>
                <w:b/>
                <w:sz w:val="20"/>
                <w:szCs w:val="20"/>
              </w:rPr>
              <w:t>Kap. 11; Kap. 12;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Lerninsel, S. 302, 304, 309, 312, 321-327</w:t>
            </w:r>
          </w:p>
        </w:tc>
      </w:tr>
      <w:tr w:rsidR="001E0109" w14:paraId="798B1B8F" w14:textId="77777777" w:rsidTr="001E0109">
        <w:trPr>
          <w:trHeight w:val="473"/>
        </w:trPr>
        <w:tc>
          <w:tcPr>
            <w:tcW w:w="91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43B3BEE0" w14:textId="77777777" w:rsidR="001E0109" w:rsidRDefault="001E0109" w:rsidP="0066071C">
            <w:pPr>
              <w:widowControl w:val="0"/>
              <w:spacing w:line="360" w:lineRule="atLeast"/>
              <w:rPr>
                <w:rFonts w:ascii="Arial" w:hAnsi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Schreiben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Texte planen und strukturieren</w:t>
            </w:r>
          </w:p>
        </w:tc>
        <w:tc>
          <w:tcPr>
            <w:tcW w:w="5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14:paraId="61AE5F4E" w14:textId="4A1A2359" w:rsidR="001E0109" w:rsidRDefault="001E0109" w:rsidP="0066071C">
            <w:pPr>
              <w:widowControl w:val="0"/>
              <w:spacing w:line="360" w:lineRule="atLeast"/>
              <w:ind w:left="77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kombi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 plus </w:t>
            </w:r>
            <w:r w:rsidR="00602151">
              <w:rPr>
                <w:rFonts w:ascii="Arial" w:hAnsi="Arial" w:cs="Arial"/>
                <w:b/>
                <w:bCs/>
                <w:color w:val="000000"/>
                <w:lang w:eastAsia="de-DE"/>
              </w:rPr>
              <w:t>9</w:t>
            </w:r>
          </w:p>
        </w:tc>
      </w:tr>
      <w:tr w:rsidR="001E0109" w14:paraId="681EF4D0" w14:textId="77777777" w:rsidTr="001E0109">
        <w:trPr>
          <w:trHeight w:val="52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7242B9B0" w14:textId="777467B6" w:rsidR="001E0109" w:rsidRPr="001E0109" w:rsidRDefault="00805A53" w:rsidP="001E0109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Erster Schulabschluss </w:t>
            </w:r>
            <w:r w:rsidRPr="003C63D2">
              <w:rPr>
                <w:rFonts w:ascii="Arial" w:hAnsi="Arial" w:cs="Arial"/>
              </w:rPr>
              <w:t>(ESA)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04DA8842" w14:textId="63018772" w:rsidR="001E0109" w:rsidRPr="001E0109" w:rsidRDefault="009D6329" w:rsidP="001E0109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Mittlerer Schulabschluss </w:t>
            </w:r>
            <w:r w:rsidRPr="003C63D2">
              <w:rPr>
                <w:rFonts w:ascii="Arial" w:hAnsi="Arial" w:cs="Arial"/>
              </w:rPr>
              <w:t>(MSA)</w:t>
            </w:r>
          </w:p>
        </w:tc>
        <w:tc>
          <w:tcPr>
            <w:tcW w:w="5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9EE12" w14:textId="77777777" w:rsidR="001E0109" w:rsidRDefault="001E0109" w:rsidP="001E0109">
            <w:pPr>
              <w:widowControl w:val="0"/>
              <w:numPr>
                <w:ilvl w:val="0"/>
                <w:numId w:val="11"/>
              </w:numPr>
            </w:pPr>
          </w:p>
        </w:tc>
      </w:tr>
      <w:tr w:rsidR="0066071C" w14:paraId="4921F611" w14:textId="77777777" w:rsidTr="00F26AC6">
        <w:trPr>
          <w:trHeight w:val="927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58611" w14:textId="2BBF2B6B" w:rsidR="0066071C" w:rsidRDefault="0066071C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sammeln Ideen, ordnen Informationen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 fertigen eine Gliederung an, z. B.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numerische Gliederung, Cluster, Mindmap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6DF37" w14:textId="0A2F8224" w:rsidR="0066071C" w:rsidRDefault="0066071C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sammeln Ideen, ordnen Informationen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 fertigen eine Gliederung an, z. B.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numerische Gliederung, Cluster, Mindmap, Flussdiagramm</w:t>
            </w: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E30C7" w14:textId="2B7CD753" w:rsidR="0066071C" w:rsidRPr="006E45F8" w:rsidRDefault="0079417C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3; Kap. 4</w:t>
            </w:r>
            <w:r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8, Kap. 9; Kap. 10;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5F83">
              <w:rPr>
                <w:rFonts w:ascii="Arial" w:hAnsi="Arial" w:cs="Arial"/>
                <w:b/>
                <w:sz w:val="20"/>
                <w:szCs w:val="20"/>
              </w:rPr>
              <w:t>Kap. 11; Kap. 12;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Lerninsel, S. 302, 304, 309, 312, 321-327</w:t>
            </w:r>
          </w:p>
        </w:tc>
      </w:tr>
      <w:tr w:rsidR="0066071C" w14:paraId="41B52483" w14:textId="77777777" w:rsidTr="00F26AC6">
        <w:trPr>
          <w:trHeight w:val="927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693143" w14:textId="6ABEFA87" w:rsidR="0066071C" w:rsidRDefault="0066071C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sammeln sprachliche und gestalterische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Mittel: Wörter und Wortfelder, Formulierungen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01919" w14:textId="3D335EB8" w:rsidR="0066071C" w:rsidRDefault="0066071C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sammeln vielfältige sprachliche und gestalterische Mittel: Wörter und Wortfelder, Formulierungen</w:t>
            </w: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FD541" w14:textId="7E37C58D" w:rsidR="0066071C" w:rsidRPr="006E45F8" w:rsidRDefault="00EA3465" w:rsidP="001E0109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88F">
              <w:rPr>
                <w:rFonts w:ascii="Arial" w:hAnsi="Arial" w:cs="Arial"/>
                <w:sz w:val="20"/>
                <w:szCs w:val="20"/>
              </w:rPr>
              <w:t xml:space="preserve">Kap. </w:t>
            </w:r>
            <w:r w:rsidR="0079417C">
              <w:rPr>
                <w:rFonts w:ascii="Arial" w:hAnsi="Arial" w:cs="Arial"/>
                <w:sz w:val="20"/>
                <w:szCs w:val="20"/>
              </w:rPr>
              <w:t>4</w:t>
            </w:r>
            <w:r w:rsidR="0008488F" w:rsidRPr="0008488F">
              <w:rPr>
                <w:rFonts w:ascii="Arial" w:hAnsi="Arial" w:cs="Arial"/>
                <w:sz w:val="20"/>
                <w:szCs w:val="20"/>
              </w:rPr>
              <w:t xml:space="preserve">, S. </w:t>
            </w:r>
            <w:r w:rsidR="0079417C">
              <w:rPr>
                <w:rFonts w:ascii="Arial" w:hAnsi="Arial" w:cs="Arial"/>
                <w:sz w:val="20"/>
                <w:szCs w:val="20"/>
              </w:rPr>
              <w:t>70, 83</w:t>
            </w:r>
            <w:r w:rsidR="008447E6" w:rsidRPr="0008488F">
              <w:rPr>
                <w:rFonts w:ascii="Arial" w:hAnsi="Arial" w:cs="Arial"/>
                <w:sz w:val="20"/>
                <w:szCs w:val="20"/>
              </w:rPr>
              <w:t>; Kap. 6</w:t>
            </w:r>
            <w:r w:rsidR="0008488F">
              <w:rPr>
                <w:rFonts w:ascii="Arial" w:hAnsi="Arial" w:cs="Arial"/>
                <w:sz w:val="20"/>
                <w:szCs w:val="20"/>
              </w:rPr>
              <w:t xml:space="preserve">, S. </w:t>
            </w:r>
            <w:r w:rsidR="00092AE6">
              <w:rPr>
                <w:rFonts w:ascii="Arial" w:hAnsi="Arial" w:cs="Arial"/>
                <w:sz w:val="20"/>
                <w:szCs w:val="20"/>
              </w:rPr>
              <w:t>107</w:t>
            </w:r>
            <w:r w:rsidR="008447E6" w:rsidRPr="0008488F">
              <w:rPr>
                <w:rFonts w:ascii="Arial" w:hAnsi="Arial" w:cs="Arial"/>
                <w:sz w:val="20"/>
                <w:szCs w:val="20"/>
              </w:rPr>
              <w:t>;</w:t>
            </w:r>
            <w:r w:rsidR="00092AE6">
              <w:rPr>
                <w:rFonts w:ascii="Arial" w:hAnsi="Arial" w:cs="Arial"/>
                <w:sz w:val="20"/>
                <w:szCs w:val="20"/>
              </w:rPr>
              <w:t xml:space="preserve"> Kap. 7, S. 124-125; Kap. 8, S. 141, 145; Kap. 11, S. 206; Kap. 15, S. 288-293</w:t>
            </w:r>
            <w:r w:rsidR="000464B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447E6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 w:rsidR="00092AE6">
              <w:rPr>
                <w:rFonts w:ascii="Arial" w:hAnsi="Arial" w:cs="Arial"/>
                <w:sz w:val="20"/>
                <w:szCs w:val="20"/>
              </w:rPr>
              <w:t>306-307, 310, 313, 341</w:t>
            </w:r>
          </w:p>
        </w:tc>
      </w:tr>
    </w:tbl>
    <w:p w14:paraId="47DD0CF8" w14:textId="77777777" w:rsidR="006E45F8" w:rsidRDefault="006E45F8">
      <w:r>
        <w:br w:type="page"/>
      </w:r>
    </w:p>
    <w:tbl>
      <w:tblPr>
        <w:tblW w:w="14207" w:type="dxa"/>
        <w:tblInd w:w="-1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4536"/>
        <w:gridCol w:w="5017"/>
      </w:tblGrid>
      <w:tr w:rsidR="0066071C" w14:paraId="31744AA8" w14:textId="77777777" w:rsidTr="00F26AC6">
        <w:trPr>
          <w:trHeight w:val="927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4CEA5" w14:textId="0B210D98" w:rsidR="0066071C" w:rsidRDefault="0066071C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stellen Überlegungen zu den Adressaten (unbekannt, verschiedene), deren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unterschiedlichem Vorwissen und ihren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Lesezielen an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243665" w14:textId="77777777" w:rsidR="0066071C" w:rsidRDefault="0066071C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Überlegungen zu den Adressaten (unbekannt, verschiedene, abstrakt), deren unterschiedlichem Vorwissen und ihren Lesezielen an</w:t>
            </w:r>
          </w:p>
          <w:p w14:paraId="25E13ACB" w14:textId="1C926AEC" w:rsidR="001E0109" w:rsidRDefault="001E0109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95590" w14:textId="27430BCA" w:rsidR="0066071C" w:rsidRPr="00AE52B0" w:rsidRDefault="00092AE6" w:rsidP="001E0109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3; Kap. 4</w:t>
            </w:r>
            <w:r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8, Kap. 9; Kap. 10;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5F83">
              <w:rPr>
                <w:rFonts w:ascii="Arial" w:hAnsi="Arial" w:cs="Arial"/>
                <w:b/>
                <w:sz w:val="20"/>
                <w:szCs w:val="20"/>
              </w:rPr>
              <w:t>Kap. 11; Kap. 12;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Lerninsel, S. 302, 304, 309, 312, 321-327</w:t>
            </w:r>
          </w:p>
        </w:tc>
      </w:tr>
      <w:tr w:rsidR="0066071C" w14:paraId="31F72783" w14:textId="77777777" w:rsidTr="00F26AC6">
        <w:trPr>
          <w:trHeight w:val="927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B7331" w14:textId="2C4B2005" w:rsidR="0066071C" w:rsidRDefault="0066071C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klären entsprechend dem Schreibziel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 Schreibabsicht, Schreibsituation und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Textfunktion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A1F5BD" w14:textId="30473DE7" w:rsidR="0066071C" w:rsidRDefault="0066071C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klären entsprechend dem Schreibziel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 Schreibabsicht, Schreibsituation und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Textfunktion</w:t>
            </w: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D4A45" w14:textId="649E4A99" w:rsidR="0066071C" w:rsidRDefault="00092AE6" w:rsidP="001E0109">
            <w:pPr>
              <w:widowControl w:val="0"/>
            </w:pPr>
            <w:r>
              <w:rPr>
                <w:rFonts w:ascii="Arial" w:hAnsi="Arial" w:cs="Arial"/>
                <w:b/>
                <w:sz w:val="20"/>
                <w:szCs w:val="20"/>
              </w:rPr>
              <w:t>Kap. 3; Kap. 4</w:t>
            </w:r>
            <w:r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8, Kap. 9; Kap. 10;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5F83">
              <w:rPr>
                <w:rFonts w:ascii="Arial" w:hAnsi="Arial" w:cs="Arial"/>
                <w:b/>
                <w:sz w:val="20"/>
                <w:szCs w:val="20"/>
              </w:rPr>
              <w:t>Kap. 11; Kap. 12;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Lerninsel, S. 302, 304, 309, 312, 321-327</w:t>
            </w:r>
          </w:p>
        </w:tc>
      </w:tr>
      <w:tr w:rsidR="0066071C" w14:paraId="630D016A" w14:textId="77777777" w:rsidTr="003C63D2">
        <w:trPr>
          <w:trHeight w:val="927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84B50F" w14:textId="2E09F0DC" w:rsidR="0066071C" w:rsidRDefault="0066071C" w:rsidP="0066071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bookmarkStart w:id="0" w:name="_Hlk170737115"/>
            <w:r>
              <w:rPr>
                <w:rFonts w:ascii="Arial" w:hAnsi="Arial" w:cs="Arial"/>
                <w:sz w:val="20"/>
                <w:szCs w:val="20"/>
              </w:rPr>
              <w:t>entwickeln gemäß der Schreibaufgabe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 der Zeitvorgabe einen Schreibplan,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entscheiden sich für die angemessene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Textsorte und konzipieren einen ziel-,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adressaten- und situationsbezogenen</w:t>
            </w:r>
          </w:p>
          <w:p w14:paraId="3622CB61" w14:textId="4E69FA91" w:rsidR="0066071C" w:rsidRDefault="0066071C" w:rsidP="0066071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33C45" w14:textId="77777777" w:rsidR="0066071C" w:rsidRDefault="0066071C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entwickeln gemäß der Schreibaufgabe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 der Zeitvorgabe einen Schreibplan,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entscheiden sich für die angemessene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Textsorte und konzipieren einen ziel-,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adressaten- und situationsbezogenen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</w:t>
            </w:r>
          </w:p>
          <w:p w14:paraId="00857AE3" w14:textId="199848F8" w:rsidR="001E0109" w:rsidRDefault="001E0109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C8024D" w14:textId="5BD7EBA7" w:rsidR="0066071C" w:rsidRDefault="00092AE6" w:rsidP="001E0109">
            <w:pPr>
              <w:widowControl w:val="0"/>
            </w:pPr>
            <w:r>
              <w:rPr>
                <w:rFonts w:ascii="Arial" w:hAnsi="Arial" w:cs="Arial"/>
                <w:b/>
                <w:sz w:val="20"/>
                <w:szCs w:val="20"/>
              </w:rPr>
              <w:t>Kap. 3; Kap. 4</w:t>
            </w:r>
            <w:r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8, Kap. 9; Kap. 10;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5F83">
              <w:rPr>
                <w:rFonts w:ascii="Arial" w:hAnsi="Arial" w:cs="Arial"/>
                <w:b/>
                <w:sz w:val="20"/>
                <w:szCs w:val="20"/>
              </w:rPr>
              <w:t>Kap. 11; Kap. 12;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Lerninsel, S. 302, 304, 309, 312, 321-327</w:t>
            </w:r>
          </w:p>
        </w:tc>
      </w:tr>
      <w:bookmarkEnd w:id="0"/>
      <w:tr w:rsidR="0066071C" w14:paraId="10B6BCE9" w14:textId="77777777" w:rsidTr="003C63D2">
        <w:trPr>
          <w:trHeight w:val="927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778C44" w14:textId="593CB38D" w:rsidR="0066071C" w:rsidRDefault="0066071C" w:rsidP="0066071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Informationsquellen gezielt und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angemessen, insbesondere Bibliotheken, Nachschlagewerke, Zeitungen,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Newsportale, digitale Suchdienste und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(digitale) Ressourcen zur deutschen</w:t>
            </w:r>
          </w:p>
          <w:p w14:paraId="724D00D7" w14:textId="08C0FCD2" w:rsidR="0066071C" w:rsidRDefault="0066071C" w:rsidP="0066071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Sprache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116ACC66" w14:textId="77777777" w:rsidR="0066071C" w:rsidRDefault="0066071C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Informationsquellen gezielt, angemessen und reflektiert, insbesondere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Bibliotheken, Nachschlagewerke, Zeitungen, Newsportale, digitale Suchdienste und (digitale) Ressourcen zur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deutschen Sprache</w:t>
            </w:r>
          </w:p>
          <w:p w14:paraId="22F1C968" w14:textId="094D7942" w:rsidR="001E0109" w:rsidRDefault="001E0109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30C856CD" w14:textId="3390D059" w:rsidR="0066071C" w:rsidRPr="00AE52B0" w:rsidRDefault="00092AE6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3; Kap. 4</w:t>
            </w:r>
            <w:r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8, Kap. 9; Kap. 10;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5F83">
              <w:rPr>
                <w:rFonts w:ascii="Arial" w:hAnsi="Arial" w:cs="Arial"/>
                <w:b/>
                <w:sz w:val="20"/>
                <w:szCs w:val="20"/>
              </w:rPr>
              <w:t>Kap. 11; Kap. 12;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Lerninsel, S. 302, 304, 309, 312, 321-327</w:t>
            </w:r>
          </w:p>
        </w:tc>
      </w:tr>
      <w:tr w:rsidR="0066071C" w:rsidRPr="00555904" w14:paraId="4A6E1C0B" w14:textId="77777777" w:rsidTr="00F26AC6">
        <w:trPr>
          <w:trHeight w:val="927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7FDE4D" w14:textId="4800F12C" w:rsidR="0066071C" w:rsidRDefault="0066071C" w:rsidP="0066071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die Möglichkeiten digitaler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Schreibwerkzeuge zur Vorbereitung der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Textproduktion, z. B. Anfertigen von Notizen und Skizzen, Anlegen von Stoffsammlungen, Exzerpieren aus digitalen</w:t>
            </w:r>
          </w:p>
          <w:p w14:paraId="4A7FF80E" w14:textId="673111DA" w:rsidR="0066071C" w:rsidRDefault="0066071C" w:rsidP="0066071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Informationsressourcen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040B68" w14:textId="77777777" w:rsidR="0066071C" w:rsidRDefault="0066071C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und reflektieren die Möglichkeiten digitaler Schreibwerkzeuge zur Vorbereitung der Textproduktion, z. B. Anfertigen von Notizen und Skizzen, Anlegen von Stoffsammlungen, Exzerpieren</w:t>
            </w:r>
            <w:r w:rsidR="001E01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aus digitalen Informationsressourcen</w:t>
            </w:r>
          </w:p>
          <w:p w14:paraId="61271906" w14:textId="67BC06AC" w:rsidR="001E0109" w:rsidRDefault="001E0109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F7F491" w14:textId="2C000330" w:rsidR="0066071C" w:rsidRPr="00555904" w:rsidRDefault="00143F49" w:rsidP="001E01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Kap. 1, S. 17; </w:t>
            </w:r>
            <w:r w:rsidR="00EE3AED" w:rsidRPr="00EE3A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 w:rsidR="00ED39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E3A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="00ED39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ED3943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5; Kap. 6; </w:t>
            </w:r>
            <w:r w:rsidR="00E25AF5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 w:rsidR="00ED394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17, 319</w:t>
            </w:r>
          </w:p>
        </w:tc>
      </w:tr>
      <w:tr w:rsidR="00ED3943" w14:paraId="08B553A5" w14:textId="77777777" w:rsidTr="00F26AC6">
        <w:trPr>
          <w:trHeight w:val="927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D0BE1E" w14:textId="48587F04" w:rsidR="00ED3943" w:rsidRDefault="00ED3943" w:rsidP="00ED394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wenden Planungsstrategien (auch kooperativ) an und reflektieren sowohl ihren Planungsprozess als auch den Strategieeinsatz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70D72B" w14:textId="610A9BAF" w:rsidR="00ED3943" w:rsidRDefault="00ED3943" w:rsidP="00ED394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wenden Planungsstrategien (auch kooperativ) an und reflektieren sowohl ihren Planungsprozess als auch den Strategieeinsatz</w:t>
            </w:r>
          </w:p>
        </w:tc>
        <w:tc>
          <w:tcPr>
            <w:tcW w:w="5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FB88A0" w14:textId="12C61931" w:rsidR="00ED3943" w:rsidRDefault="00143F49" w:rsidP="00ED3943">
            <w:pPr>
              <w:widowControl w:val="0"/>
            </w:pPr>
            <w:r>
              <w:rPr>
                <w:rFonts w:ascii="Arial" w:hAnsi="Arial" w:cs="Arial"/>
                <w:b/>
                <w:sz w:val="20"/>
                <w:szCs w:val="20"/>
              </w:rPr>
              <w:t>Kap. 3; Kap. 4</w:t>
            </w:r>
            <w:r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8, Kap. 9; Kap. 10;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5F83">
              <w:rPr>
                <w:rFonts w:ascii="Arial" w:hAnsi="Arial" w:cs="Arial"/>
                <w:b/>
                <w:sz w:val="20"/>
                <w:szCs w:val="20"/>
              </w:rPr>
              <w:t>Kap. 11; Kap. 12;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Lerninsel, S. 302, 304, 309, 312, 321-327</w:t>
            </w:r>
          </w:p>
        </w:tc>
      </w:tr>
    </w:tbl>
    <w:p w14:paraId="562F4359" w14:textId="77777777" w:rsidR="00555904" w:rsidRDefault="00555904">
      <w:r>
        <w:br w:type="page"/>
      </w:r>
    </w:p>
    <w:tbl>
      <w:tblPr>
        <w:tblW w:w="14207" w:type="dxa"/>
        <w:tblInd w:w="-1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4536"/>
        <w:gridCol w:w="5010"/>
        <w:gridCol w:w="7"/>
      </w:tblGrid>
      <w:tr w:rsidR="003C63D2" w14:paraId="199EC964" w14:textId="77777777" w:rsidTr="003C63D2">
        <w:trPr>
          <w:trHeight w:val="561"/>
        </w:trPr>
        <w:tc>
          <w:tcPr>
            <w:tcW w:w="9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  <w:tcMar>
              <w:left w:w="108" w:type="dxa"/>
              <w:right w:w="108" w:type="dxa"/>
            </w:tcMar>
          </w:tcPr>
          <w:p w14:paraId="2F569B9D" w14:textId="0667C64E" w:rsidR="003C63D2" w:rsidRDefault="003C63D2" w:rsidP="003C63D2">
            <w:pPr>
              <w:widowControl w:val="0"/>
              <w:spacing w:line="360" w:lineRule="atLeast"/>
              <w:rPr>
                <w:rFonts w:ascii="Arial" w:hAnsi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lastRenderedPageBreak/>
              <w:t>Schreiben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Texte formulieren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tcMar>
              <w:left w:w="108" w:type="dxa"/>
              <w:right w:w="108" w:type="dxa"/>
            </w:tcMar>
          </w:tcPr>
          <w:p w14:paraId="289C9221" w14:textId="45FF267F" w:rsidR="003C63D2" w:rsidRDefault="003C63D2" w:rsidP="003C63D2">
            <w:pPr>
              <w:widowControl w:val="0"/>
              <w:spacing w:line="360" w:lineRule="atLeast"/>
              <w:ind w:left="77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kombi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 plus 9</w:t>
            </w:r>
          </w:p>
        </w:tc>
      </w:tr>
      <w:tr w:rsidR="003C63D2" w14:paraId="521B7954" w14:textId="77777777" w:rsidTr="003C63D2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D8701A0" w14:textId="680A5631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Erster Schulabschluss </w:t>
            </w:r>
            <w:r w:rsidRPr="003C63D2">
              <w:rPr>
                <w:rFonts w:ascii="Arial" w:hAnsi="Arial" w:cs="Arial"/>
              </w:rPr>
              <w:t>(ESA)</w:t>
            </w:r>
            <w:r w:rsidRPr="003C63D2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14:paraId="7F5627BF" w14:textId="1CF5E21E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Mittlerer Schulabschluss </w:t>
            </w:r>
            <w:r w:rsidRPr="003C63D2">
              <w:rPr>
                <w:rFonts w:ascii="Arial" w:hAnsi="Arial" w:cs="Arial"/>
              </w:rPr>
              <w:t>(MSA)</w:t>
            </w:r>
          </w:p>
        </w:tc>
        <w:tc>
          <w:tcPr>
            <w:tcW w:w="5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3FB550" w14:textId="77777777" w:rsidR="003C63D2" w:rsidRDefault="003C63D2" w:rsidP="003C63D2">
            <w:pPr>
              <w:pStyle w:val="FarbigeListe-Akzent11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63D2" w14:paraId="06FDF614" w14:textId="77777777" w:rsidTr="003C63D2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A040" w14:textId="264EF53F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formulieren Texte gedanklich geordnet, verständlich, kohärenzstiftend und strukturiert sowie sprachlich angemessen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A3D4" w14:textId="77777777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formulieren Texte gedanklich geordnet, verständlich, kohärenzstiftend und strukturiert, sprachlich angemessen, abwechslungsreich und differenziert</w:t>
            </w:r>
          </w:p>
          <w:p w14:paraId="04782067" w14:textId="0C2C4482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E167" w14:textId="0F0320D9" w:rsidR="003C63D2" w:rsidRDefault="003C63D2" w:rsidP="003C63D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3; Kap. 4</w:t>
            </w:r>
            <w:r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8, Kap. 9; Kap. 10;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5F83">
              <w:rPr>
                <w:rFonts w:ascii="Arial" w:hAnsi="Arial" w:cs="Arial"/>
                <w:b/>
                <w:sz w:val="20"/>
                <w:szCs w:val="20"/>
              </w:rPr>
              <w:t>Kap. 11; Kap. 12;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Lerninsel, S. 302, 304, 309, 312, 321-327</w:t>
            </w:r>
          </w:p>
        </w:tc>
      </w:tr>
      <w:tr w:rsidR="003C63D2" w14:paraId="52C00C36" w14:textId="77777777" w:rsidTr="00555904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3F17" w14:textId="63E05398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formulieren Texte auch für unbekannte und unterschiedliche Adressaten angemessen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0859" w14:textId="77777777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formulieren Texte auch für unbekannte, unterschiedliche und abstrakte Adressaten angemessen</w:t>
            </w:r>
          </w:p>
          <w:p w14:paraId="3E7F2354" w14:textId="6A3CD8CF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7F9A" w14:textId="2B73C325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3; Kap. 4</w:t>
            </w:r>
            <w:r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8, Kap. 9; Kap. 10;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5F83">
              <w:rPr>
                <w:rFonts w:ascii="Arial" w:hAnsi="Arial" w:cs="Arial"/>
                <w:b/>
                <w:sz w:val="20"/>
                <w:szCs w:val="20"/>
              </w:rPr>
              <w:t>Kap. 11; Kap. 12;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Lerninsel, S. 302, 304, 309, 312, 321-327</w:t>
            </w:r>
          </w:p>
        </w:tc>
      </w:tr>
      <w:tr w:rsidR="003C63D2" w14:paraId="515B09CE" w14:textId="77777777" w:rsidTr="00555904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7B27" w14:textId="7454F324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realisieren mit unterschiedlichen Textsorten grundlegende kommunikative und personale Schreibfunktionen:</w:t>
            </w:r>
          </w:p>
          <w:p w14:paraId="372F904A" w14:textId="6BFB2E71" w:rsidR="003C63D2" w:rsidRPr="0056500C" w:rsidRDefault="003C63D2" w:rsidP="003C63D2">
            <w:pPr>
              <w:pStyle w:val="Listenabsatz"/>
              <w:widowControl w:val="0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6500C">
              <w:rPr>
                <w:rFonts w:ascii="Arial" w:hAnsi="Arial" w:cs="Arial"/>
                <w:sz w:val="20"/>
                <w:szCs w:val="20"/>
              </w:rPr>
              <w:t>Ausdrücken: Sich selbst, Erlebtes und Erdachtes, Gedanken und Gefühle, u. a. in den Textsorten: Selbstportrait, (Lern-) Tagebuch, Bewerbungsschreiben, Gedicht,</w:t>
            </w:r>
          </w:p>
          <w:p w14:paraId="36BF29F2" w14:textId="0A1105B6" w:rsidR="003C63D2" w:rsidRPr="0056500C" w:rsidRDefault="003C63D2" w:rsidP="003C63D2">
            <w:pPr>
              <w:pStyle w:val="Listenabsatz"/>
              <w:widowControl w:val="0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6500C">
              <w:rPr>
                <w:rFonts w:ascii="Arial" w:hAnsi="Arial" w:cs="Arial"/>
                <w:sz w:val="20"/>
                <w:szCs w:val="20"/>
              </w:rPr>
              <w:t>Darstellen: Informieren (Beschreiben, Berichten), Erklären, Instruieren, Erörtern, z.B. in den Textsorten: Orts-, Funktions- oder Bildbeschreibung, Bericht, Protokoll, Nachricht, (Online) Lexikon-Eintrag, Artikel für Schülerzeitung, Gebrauchsanweisung, Konstruktions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6500C">
              <w:rPr>
                <w:rFonts w:ascii="Arial" w:hAnsi="Arial" w:cs="Arial"/>
                <w:sz w:val="20"/>
                <w:szCs w:val="20"/>
              </w:rPr>
              <w:t>oder Spielanleitung, Zusammenfassung,</w:t>
            </w:r>
          </w:p>
          <w:p w14:paraId="5EB8F231" w14:textId="4A14DAB4" w:rsidR="003C63D2" w:rsidRPr="0056500C" w:rsidRDefault="003C63D2" w:rsidP="003C63D2">
            <w:pPr>
              <w:pStyle w:val="Listenabsatz"/>
              <w:widowControl w:val="0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6500C">
              <w:rPr>
                <w:rFonts w:ascii="Arial" w:hAnsi="Arial" w:cs="Arial"/>
                <w:sz w:val="20"/>
                <w:szCs w:val="20"/>
              </w:rPr>
              <w:t>Darstellen: Informieren auf Basis klar strukturierter Material- und Textquellen (informierend materialgestützt schreiben)</w:t>
            </w:r>
          </w:p>
          <w:p w14:paraId="7830345D" w14:textId="0510BC6F" w:rsidR="003C63D2" w:rsidRPr="0056500C" w:rsidRDefault="003C63D2" w:rsidP="003C63D2">
            <w:pPr>
              <w:pStyle w:val="Listenabsatz"/>
              <w:widowControl w:val="0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6500C">
              <w:rPr>
                <w:rFonts w:ascii="Arial" w:hAnsi="Arial" w:cs="Arial"/>
                <w:sz w:val="20"/>
                <w:szCs w:val="20"/>
              </w:rPr>
              <w:t>Darstellen von Textbearbeitungen: Inhaltsangabe, Ergebnisdarstellung einer Textuntersuchung entsprechend den Anforderungen des Erschließens von Texten und Medienangebot</w:t>
            </w:r>
          </w:p>
          <w:p w14:paraId="6C55C992" w14:textId="1391BB4C" w:rsidR="003C63D2" w:rsidRPr="0056500C" w:rsidRDefault="003C63D2" w:rsidP="003C63D2">
            <w:pPr>
              <w:pStyle w:val="Listenabsatz"/>
              <w:widowControl w:val="0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6500C">
              <w:rPr>
                <w:rFonts w:ascii="Arial" w:hAnsi="Arial" w:cs="Arial"/>
                <w:sz w:val="20"/>
                <w:szCs w:val="20"/>
              </w:rPr>
              <w:t xml:space="preserve">Appellieren: Auffordern, Bitten, Wünschen, Begründen, Argumentieren, Überzeugen, z.B. in den Textsorten: Aufruf, </w:t>
            </w:r>
            <w:r w:rsidRPr="0056500C">
              <w:rPr>
                <w:rFonts w:ascii="Arial" w:hAnsi="Arial" w:cs="Arial"/>
                <w:sz w:val="20"/>
                <w:szCs w:val="20"/>
              </w:rPr>
              <w:lastRenderedPageBreak/>
              <w:t>Werbeanzeige, Stellungnahme, Antrag, Bewerbungsschreiben, Erörterung, Buch-, Spiel- oder Filmkritik,</w:t>
            </w:r>
          </w:p>
          <w:p w14:paraId="3222D48F" w14:textId="35659E5B" w:rsidR="003C63D2" w:rsidRPr="0056500C" w:rsidRDefault="003C63D2" w:rsidP="00251039">
            <w:pPr>
              <w:pStyle w:val="Listenabsatz"/>
              <w:widowControl w:val="0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6500C">
              <w:rPr>
                <w:rFonts w:ascii="Arial" w:hAnsi="Arial" w:cs="Arial"/>
                <w:sz w:val="20"/>
                <w:szCs w:val="20"/>
              </w:rPr>
              <w:t>Appellieren: Argumentieren auf Basis klar strukturierter Material- und Textquellen (argumentierend materialgestützt schreiben)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48CA" w14:textId="77777777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realisieren sicher mit einem Spektrum</w:t>
            </w:r>
          </w:p>
          <w:p w14:paraId="3740BE2D" w14:textId="06B43F96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unterschiedlicher Textsorten grundlegende kommunikative und personalheuristische Schreibfunktionen:</w:t>
            </w:r>
          </w:p>
          <w:p w14:paraId="49CCA1A2" w14:textId="3A6E2F07" w:rsidR="003C63D2" w:rsidRPr="0056500C" w:rsidRDefault="003C63D2" w:rsidP="003C63D2">
            <w:pPr>
              <w:pStyle w:val="Listenabsatz"/>
              <w:widowControl w:val="0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56500C">
              <w:rPr>
                <w:rFonts w:ascii="Arial" w:hAnsi="Arial" w:cs="Arial"/>
                <w:sz w:val="20"/>
                <w:szCs w:val="20"/>
              </w:rPr>
              <w:t>Ausdrücken: Sich selbst, Erlebtes und Erdachtes, Gedanken und Gefühle, u. a. in den Textsorten: Selbstportrait, (Lern-) Tagebuch, Bewerbungsschreiben, Gedicht,</w:t>
            </w:r>
          </w:p>
          <w:p w14:paraId="4A61A329" w14:textId="534BFA9A" w:rsidR="003C63D2" w:rsidRPr="0056500C" w:rsidRDefault="003C63D2" w:rsidP="003C63D2">
            <w:pPr>
              <w:pStyle w:val="Listenabsatz"/>
              <w:widowControl w:val="0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56500C">
              <w:rPr>
                <w:rFonts w:ascii="Arial" w:hAnsi="Arial" w:cs="Arial"/>
                <w:sz w:val="20"/>
                <w:szCs w:val="20"/>
              </w:rPr>
              <w:t>Darstellen: Informieren (Beschreiben, Berichten), Erklären, Instruieren, gedanklich Klären, Erörtern, z.B. in den Textsorten:  Orts-, Funktions- oder Bildbeschreibung, Erlebnisbericht, Lebenslauf, Protokoll, Nachricht, (Online) Lexikon-Eintrag, Artikel für Schülerzeitung, Gebrauchsanweisung, Konstruktions- oder Spielanleitung, Zusammenfassung,</w:t>
            </w:r>
          </w:p>
          <w:p w14:paraId="1EBD3789" w14:textId="24D9C9FA" w:rsidR="003C63D2" w:rsidRPr="0056500C" w:rsidRDefault="003C63D2" w:rsidP="003C63D2">
            <w:pPr>
              <w:pStyle w:val="Listenabsatz"/>
              <w:widowControl w:val="0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56500C">
              <w:rPr>
                <w:rFonts w:ascii="Arial" w:hAnsi="Arial" w:cs="Arial"/>
                <w:sz w:val="20"/>
                <w:szCs w:val="20"/>
              </w:rPr>
              <w:t>Darstellen: Informieren auf Basis klar strukturierter Material- und Textquellen (informierend materialgestützt schreiben)</w:t>
            </w:r>
          </w:p>
          <w:p w14:paraId="5C083BDD" w14:textId="0B4A1474" w:rsidR="003C63D2" w:rsidRPr="0056500C" w:rsidRDefault="003C63D2" w:rsidP="003C63D2">
            <w:pPr>
              <w:pStyle w:val="Listenabsatz"/>
              <w:widowControl w:val="0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56500C">
              <w:rPr>
                <w:rFonts w:ascii="Arial" w:hAnsi="Arial" w:cs="Arial"/>
                <w:sz w:val="20"/>
                <w:szCs w:val="20"/>
              </w:rPr>
              <w:t xml:space="preserve">Darstellen von Textbearbeitungen: Inhaltsangabe, Ergebnisdarstellung einer Textuntersuchung entsprechend den Anforderungen des Erschließens von </w:t>
            </w:r>
            <w:r w:rsidRPr="0056500C">
              <w:rPr>
                <w:rFonts w:ascii="Arial" w:hAnsi="Arial" w:cs="Arial"/>
                <w:sz w:val="20"/>
                <w:szCs w:val="20"/>
              </w:rPr>
              <w:lastRenderedPageBreak/>
              <w:t>Texten und Medien</w:t>
            </w:r>
          </w:p>
          <w:p w14:paraId="42ED76DC" w14:textId="42F166F5" w:rsidR="003C63D2" w:rsidRPr="0056500C" w:rsidRDefault="003C63D2" w:rsidP="003C63D2">
            <w:pPr>
              <w:pStyle w:val="Listenabsatz"/>
              <w:widowControl w:val="0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56500C">
              <w:rPr>
                <w:rFonts w:ascii="Arial" w:hAnsi="Arial" w:cs="Arial"/>
                <w:sz w:val="20"/>
                <w:szCs w:val="20"/>
              </w:rPr>
              <w:t>Appellieren: Auffordern, Bitten, Wünschen, Begründen, Argumentieren, eine Textdeutung belegen, Überzeugen, Kommentieren, z. B. In den Textsorten: Aufruf, Werbeanzeige, Stellungnahme, Antrag, Bewerbungsschreiben, Erörterung, Kommentar, Leserbrief, Interpretation, Buch-, Spiel- oder Filmkritik (Rezension),</w:t>
            </w:r>
          </w:p>
          <w:p w14:paraId="4C372FAB" w14:textId="66CA9D65" w:rsidR="003C63D2" w:rsidRDefault="003C63D2" w:rsidP="003C63D2">
            <w:pPr>
              <w:pStyle w:val="Listenabsatz"/>
              <w:widowControl w:val="0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56500C">
              <w:rPr>
                <w:rFonts w:ascii="Arial" w:hAnsi="Arial" w:cs="Arial"/>
                <w:sz w:val="20"/>
                <w:szCs w:val="20"/>
              </w:rPr>
              <w:t>Appellieren: Argumentieren auf Basis klar st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56500C">
              <w:rPr>
                <w:rFonts w:ascii="Arial" w:hAnsi="Arial" w:cs="Arial"/>
                <w:sz w:val="20"/>
                <w:szCs w:val="20"/>
              </w:rPr>
              <w:t xml:space="preserve">ukturierter Material- und Textquellen (argumentierend materialgestützt schreiben) </w:t>
            </w:r>
          </w:p>
          <w:p w14:paraId="2AF5AD24" w14:textId="42079E05" w:rsidR="003C63D2" w:rsidRPr="0056500C" w:rsidRDefault="003C63D2" w:rsidP="003C63D2">
            <w:pPr>
              <w:pStyle w:val="Listenabsatz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020A" w14:textId="3BF5FAF8" w:rsidR="003C63D2" w:rsidRDefault="003C63D2" w:rsidP="003C63D2">
            <w:pPr>
              <w:widowControl w:val="0"/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Kap. 3; Kap. 4</w:t>
            </w:r>
            <w:r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8, Kap. 9; Kap. 10;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5F83">
              <w:rPr>
                <w:rFonts w:ascii="Arial" w:hAnsi="Arial" w:cs="Arial"/>
                <w:b/>
                <w:sz w:val="20"/>
                <w:szCs w:val="20"/>
              </w:rPr>
              <w:t>Kap. 11; Kap. 12;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Lerninsel, S. 302, 304, 309, 312, 321-327</w:t>
            </w:r>
          </w:p>
        </w:tc>
      </w:tr>
      <w:tr w:rsidR="003C63D2" w14:paraId="093F7495" w14:textId="77777777" w:rsidTr="00555904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2119" w14:textId="261C123B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unterschiedliche Schreibformen: kooperative (z. B. Schreibkonferenzen), produktive (z. B. Umschreiben, Weiterschreiben) und kreative (z. B. Schreiben zu Bildern)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2E56" w14:textId="77777777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unterschiedliche Schreibformen: kooperative (z. B. Schreibkonferenzen), produktive (z. B. Umschreiben, Weiterschreiben) und kreative (z. B. Schreiben zu Bildern)</w:t>
            </w:r>
          </w:p>
          <w:p w14:paraId="7C780869" w14:textId="4483FC0D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A8B2" w14:textId="390A61A0" w:rsidR="003C63D2" w:rsidRPr="00A327EE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3; </w:t>
            </w:r>
            <w:r w:rsidRPr="00A327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A327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A327EE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</w:tr>
      <w:tr w:rsidR="003C63D2" w14:paraId="41DFA28F" w14:textId="77777777" w:rsidTr="00555904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F598" w14:textId="7E80287E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und nutzen die Möglichkeiten digitaler Schreibwerkzeuge zur Formulierung und (formalen) Gestaltung von Texten, z. B. Schrift</w:t>
            </w:r>
            <w:r>
              <w:rPr>
                <w:rFonts w:ascii="Cambria Math" w:hAnsi="Cambria Math" w:cs="Cambria Math"/>
                <w:sz w:val="20"/>
                <w:szCs w:val="20"/>
              </w:rPr>
              <w:t>‐</w:t>
            </w:r>
            <w:r>
              <w:rPr>
                <w:rFonts w:ascii="Arial" w:hAnsi="Arial" w:cs="Arial"/>
                <w:sz w:val="20"/>
                <w:szCs w:val="20"/>
              </w:rPr>
              <w:t xml:space="preserve"> und Textformatierung, Arrangieren und Re</w:t>
            </w:r>
            <w:r>
              <w:rPr>
                <w:rFonts w:ascii="Cambria Math" w:hAnsi="Cambria Math" w:cs="Cambria Math"/>
                <w:sz w:val="20"/>
                <w:szCs w:val="20"/>
              </w:rPr>
              <w:t>‐</w:t>
            </w:r>
            <w:r>
              <w:rPr>
                <w:rFonts w:ascii="Arial" w:hAnsi="Arial" w:cs="Arial"/>
                <w:sz w:val="20"/>
                <w:szCs w:val="20"/>
              </w:rPr>
              <w:t>Arrangieren von Textbausteinen und Medienobjekten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76F0" w14:textId="77777777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und nutzen die Möglichkeiten digitaler Schreibwerkzeuge zur Formulierung und (formalen) Gestaltung von Texten, z. B. Schrift</w:t>
            </w:r>
            <w:r>
              <w:rPr>
                <w:rFonts w:ascii="Cambria Math" w:hAnsi="Cambria Math" w:cs="Cambria Math"/>
                <w:sz w:val="20"/>
                <w:szCs w:val="20"/>
              </w:rPr>
              <w:t>‐</w:t>
            </w:r>
            <w:r>
              <w:rPr>
                <w:rFonts w:ascii="Arial" w:hAnsi="Arial" w:cs="Arial"/>
                <w:sz w:val="20"/>
                <w:szCs w:val="20"/>
              </w:rPr>
              <w:t xml:space="preserve"> und Textformatierung, Arrangieren und Re</w:t>
            </w:r>
            <w:r>
              <w:rPr>
                <w:rFonts w:ascii="Cambria Math" w:hAnsi="Cambria Math" w:cs="Cambria Math"/>
                <w:sz w:val="20"/>
                <w:szCs w:val="20"/>
              </w:rPr>
              <w:t>‐</w:t>
            </w:r>
            <w:r>
              <w:rPr>
                <w:rFonts w:ascii="Arial" w:hAnsi="Arial" w:cs="Arial"/>
                <w:sz w:val="20"/>
                <w:szCs w:val="20"/>
              </w:rPr>
              <w:t>Arrangieren von Textbausteinen und Medienobjekten</w:t>
            </w:r>
          </w:p>
          <w:p w14:paraId="438E92D1" w14:textId="479F14F0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2C19" w14:textId="3C2FD142" w:rsidR="003C63D2" w:rsidRDefault="003C63D2" w:rsidP="003C63D2">
            <w:pPr>
              <w:widowControl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Kap. 1, S. 17; </w:t>
            </w:r>
            <w:r w:rsidRPr="00EE3A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2; Kap. 3; Kap. 5; Kap. 6; </w:t>
            </w:r>
            <w:r>
              <w:rPr>
                <w:rFonts w:ascii="Arial" w:hAnsi="Arial" w:cs="Arial"/>
                <w:sz w:val="20"/>
                <w:szCs w:val="20"/>
              </w:rPr>
              <w:t>Lerninsel, S. 317, 319</w:t>
            </w:r>
          </w:p>
        </w:tc>
      </w:tr>
      <w:tr w:rsidR="003C63D2" w14:paraId="62BAEDA8" w14:textId="77777777" w:rsidTr="00555904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F487" w14:textId="1FA368D6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nehmen Gedanken und deutlich markierte Positionen anderer in den eigenen Text auf und positionieren sich zu ihnen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2F76" w14:textId="77777777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nehmen Gedanken und deutlich markierte Positionen anderer in den eigenen Text auf und positionieren sich zu ihnen</w:t>
            </w:r>
          </w:p>
          <w:p w14:paraId="30B23C41" w14:textId="7645CD76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61CE" w14:textId="06051592" w:rsidR="003C63D2" w:rsidRPr="00A327EE" w:rsidRDefault="003C63D2" w:rsidP="003C63D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4; </w:t>
            </w:r>
            <w:r w:rsidRPr="00491E9F">
              <w:rPr>
                <w:rFonts w:ascii="Arial" w:hAnsi="Arial" w:cs="Arial"/>
                <w:sz w:val="20"/>
                <w:szCs w:val="20"/>
              </w:rPr>
              <w:t>Lerninsel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91E9F">
              <w:rPr>
                <w:rFonts w:ascii="Arial" w:hAnsi="Arial" w:cs="Arial"/>
                <w:sz w:val="20"/>
                <w:szCs w:val="20"/>
              </w:rPr>
              <w:t xml:space="preserve"> S.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324-325</w:t>
            </w:r>
          </w:p>
        </w:tc>
      </w:tr>
      <w:tr w:rsidR="003C63D2" w14:paraId="332CAF81" w14:textId="77777777" w:rsidTr="00555904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56B0" w14:textId="77777777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formulieren eigene Positionen und begründen diese</w:t>
            </w:r>
          </w:p>
          <w:p w14:paraId="77A4E867" w14:textId="2C0E2690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7787" w14:textId="052C4CF0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formulieren eigene Positionen und begründen diese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5B0C" w14:textId="0C192868" w:rsidR="003C63D2" w:rsidRDefault="003C63D2" w:rsidP="003C63D2">
            <w:pPr>
              <w:widowControl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4; </w:t>
            </w:r>
            <w:r w:rsidRPr="00491E9F">
              <w:rPr>
                <w:rFonts w:ascii="Arial" w:hAnsi="Arial" w:cs="Arial"/>
                <w:sz w:val="20"/>
                <w:szCs w:val="20"/>
              </w:rPr>
              <w:t>Lerninsel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91E9F">
              <w:rPr>
                <w:rFonts w:ascii="Arial" w:hAnsi="Arial" w:cs="Arial"/>
                <w:sz w:val="20"/>
                <w:szCs w:val="20"/>
              </w:rPr>
              <w:t xml:space="preserve"> S.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324-325</w:t>
            </w:r>
          </w:p>
        </w:tc>
      </w:tr>
      <w:tr w:rsidR="003C63D2" w14:paraId="22BF5CA6" w14:textId="77777777" w:rsidTr="00555904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CE31" w14:textId="37E4C349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integrieren Textbelege und andere Quellen formal richtig in den eigenen Text (zitieren)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7D41" w14:textId="77777777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integrieren Textbelege und andere Quellen formal richtig in den eigenen Text (zitieren, paraphrasieren)</w:t>
            </w:r>
          </w:p>
          <w:p w14:paraId="3BC01EA3" w14:textId="05E163D1" w:rsidR="003C63D2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12D" w14:textId="039FAB8D" w:rsidR="003C63D2" w:rsidRPr="007250C5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Kap. 3, S. 48; </w:t>
            </w:r>
            <w:r w:rsidRPr="004739BB">
              <w:rPr>
                <w:rFonts w:ascii="Arial" w:hAnsi="Arial" w:cs="Arial"/>
                <w:b/>
                <w:bCs/>
                <w:sz w:val="20"/>
                <w:szCs w:val="20"/>
              </w:rPr>
              <w:t>Kap. 4;</w:t>
            </w:r>
            <w:r>
              <w:rPr>
                <w:rFonts w:ascii="Arial" w:hAnsi="Arial" w:cs="Arial"/>
                <w:sz w:val="20"/>
                <w:szCs w:val="20"/>
              </w:rPr>
              <w:t xml:space="preserve"> Kap. 13, S. 252-253</w:t>
            </w:r>
          </w:p>
        </w:tc>
      </w:tr>
    </w:tbl>
    <w:p w14:paraId="4E759485" w14:textId="77777777" w:rsidR="007250C5" w:rsidRDefault="007250C5">
      <w:r>
        <w:br w:type="page"/>
      </w:r>
    </w:p>
    <w:tbl>
      <w:tblPr>
        <w:tblW w:w="19210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4654"/>
        <w:gridCol w:w="4536"/>
        <w:gridCol w:w="5010"/>
        <w:gridCol w:w="5010"/>
      </w:tblGrid>
      <w:tr w:rsidR="003C63D2" w14:paraId="32303EF2" w14:textId="77777777" w:rsidTr="00B31DDD">
        <w:trPr>
          <w:gridAfter w:val="1"/>
          <w:wAfter w:w="5010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EB5FB" w14:textId="77777777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kennen Formulierungsstrategien und wenden diese (auch kooperativ) an. Sie reflektieren ihren Strategieeinsatz</w:t>
            </w:r>
          </w:p>
          <w:p w14:paraId="6ED12B7A" w14:textId="1D4985CC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ED6D7" w14:textId="77777777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Formulierungsstrategien und</w:t>
            </w:r>
          </w:p>
          <w:p w14:paraId="1274A17E" w14:textId="77777777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wenden diese (auch kooperativ) an. Sie</w:t>
            </w:r>
          </w:p>
          <w:p w14:paraId="697DD457" w14:textId="1F6418C5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reflektieren ihren Strategieeinsatz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7F289" w14:textId="348E1D9D" w:rsidR="003C63D2" w:rsidRPr="007250C5" w:rsidRDefault="003C63D2" w:rsidP="007250C5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08488F">
              <w:rPr>
                <w:rFonts w:ascii="Arial" w:hAnsi="Arial" w:cs="Arial"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8488F">
              <w:rPr>
                <w:rFonts w:ascii="Arial" w:hAnsi="Arial" w:cs="Arial"/>
                <w:sz w:val="20"/>
                <w:szCs w:val="20"/>
              </w:rPr>
              <w:t xml:space="preserve">, S. </w:t>
            </w:r>
            <w:r>
              <w:rPr>
                <w:rFonts w:ascii="Arial" w:hAnsi="Arial" w:cs="Arial"/>
                <w:sz w:val="20"/>
                <w:szCs w:val="20"/>
              </w:rPr>
              <w:t>70, 83</w:t>
            </w:r>
            <w:r w:rsidRPr="0008488F">
              <w:rPr>
                <w:rFonts w:ascii="Arial" w:hAnsi="Arial" w:cs="Arial"/>
                <w:sz w:val="20"/>
                <w:szCs w:val="20"/>
              </w:rPr>
              <w:t>; Kap. 6</w:t>
            </w:r>
            <w:r>
              <w:rPr>
                <w:rFonts w:ascii="Arial" w:hAnsi="Arial" w:cs="Arial"/>
                <w:sz w:val="20"/>
                <w:szCs w:val="20"/>
              </w:rPr>
              <w:t>, S. 107</w:t>
            </w:r>
            <w:r w:rsidRPr="0008488F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Kap. 7, S. 124-125; Kap. 8, S. 141, 145; Kap. 11, S. 206; Kap. 15, S. 288-293; Lerninsel, S. 306-307, 310, 313, 341</w:t>
            </w:r>
          </w:p>
        </w:tc>
      </w:tr>
      <w:tr w:rsidR="003C63D2" w14:paraId="6A1B92A8" w14:textId="77777777" w:rsidTr="00B31DDD">
        <w:trPr>
          <w:gridAfter w:val="1"/>
          <w:wAfter w:w="5010" w:type="dxa"/>
          <w:trHeight w:val="398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156D5854" w14:textId="1A81B10B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Schreiben – Texte überarbeiten</w:t>
            </w:r>
          </w:p>
        </w:tc>
        <w:tc>
          <w:tcPr>
            <w:tcW w:w="5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315F7FB" w14:textId="77777777" w:rsidR="003C63D2" w:rsidRDefault="003C63D2" w:rsidP="007250C5">
            <w:pPr>
              <w:widowControl w:val="0"/>
            </w:pPr>
            <w:r>
              <w:rPr>
                <w:rFonts w:ascii="Arial" w:hAnsi="Arial" w:cs="Arial"/>
                <w:b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</w:rPr>
              <w:t>kombi</w:t>
            </w:r>
            <w:proofErr w:type="spellEnd"/>
            <w:r>
              <w:rPr>
                <w:rFonts w:ascii="Arial" w:hAnsi="Arial" w:cs="Arial"/>
                <w:b/>
              </w:rPr>
              <w:t xml:space="preserve"> plus 9</w:t>
            </w:r>
          </w:p>
          <w:p w14:paraId="2CD73CED" w14:textId="77777777" w:rsidR="003C63D2" w:rsidRDefault="003C63D2" w:rsidP="007250C5">
            <w:pPr>
              <w:widowControl w:val="0"/>
              <w:jc w:val="both"/>
              <w:rPr>
                <w:rFonts w:ascii="Arial" w:hAnsi="Arial" w:cs="Arial"/>
                <w:b/>
              </w:rPr>
            </w:pPr>
          </w:p>
          <w:p w14:paraId="1EE2491D" w14:textId="3D9CCD29" w:rsidR="003C63D2" w:rsidRDefault="003C63D2" w:rsidP="007250C5">
            <w:pPr>
              <w:widowControl w:val="0"/>
              <w:jc w:val="both"/>
            </w:pPr>
          </w:p>
        </w:tc>
      </w:tr>
      <w:tr w:rsidR="003C63D2" w14:paraId="64094D1E" w14:textId="311B30F8" w:rsidTr="00B31DDD">
        <w:trPr>
          <w:trHeight w:val="641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267CFE9" w14:textId="77777777" w:rsidR="003C63D2" w:rsidRDefault="003C63D2" w:rsidP="007250C5">
            <w:pPr>
              <w:widowControl w:val="0"/>
              <w:spacing w:line="360" w:lineRule="atLeast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</w:rPr>
              <w:t xml:space="preserve">Erster Schulabschluss </w:t>
            </w:r>
            <w:r w:rsidRPr="003C63D2">
              <w:rPr>
                <w:rFonts w:ascii="Arial" w:hAnsi="Arial" w:cs="Arial"/>
              </w:rPr>
              <w:t>(ESA)</w:t>
            </w:r>
            <w:r w:rsidRPr="003C63D2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14:paraId="3ED62EEB" w14:textId="7ABC931C" w:rsidR="003C63D2" w:rsidRDefault="003C63D2" w:rsidP="007250C5">
            <w:pPr>
              <w:widowControl w:val="0"/>
              <w:spacing w:line="360" w:lineRule="atLeast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</w:rPr>
              <w:t xml:space="preserve">Mittlerer Schulabschluss </w:t>
            </w:r>
            <w:r w:rsidRPr="003C63D2">
              <w:rPr>
                <w:rFonts w:ascii="Arial" w:hAnsi="Arial" w:cs="Arial"/>
              </w:rPr>
              <w:t>(MSA)</w:t>
            </w:r>
          </w:p>
        </w:tc>
        <w:tc>
          <w:tcPr>
            <w:tcW w:w="50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14:paraId="39D2B8D3" w14:textId="3827D55E" w:rsidR="003C63D2" w:rsidRDefault="003C63D2" w:rsidP="007250C5">
            <w:pPr>
              <w:widowControl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325715" w14:textId="77777777" w:rsidR="003C63D2" w:rsidRDefault="003C63D2">
            <w:pPr>
              <w:suppressAutoHyphens/>
              <w:overflowPunct/>
            </w:pPr>
          </w:p>
        </w:tc>
      </w:tr>
      <w:tr w:rsidR="003C63D2" w14:paraId="798ED874" w14:textId="77777777" w:rsidTr="00B31DDD">
        <w:trPr>
          <w:gridAfter w:val="1"/>
          <w:wAfter w:w="5010" w:type="dxa"/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465C" w14:textId="77777777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erkennen anhand vorgegebener Kriterienkataloge den Überarbeitungsbedarf von Texten, überlegen Schritte zur Textüberarbeitung und setzen diese</w:t>
            </w:r>
          </w:p>
          <w:p w14:paraId="19740E6B" w14:textId="77777777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  <w:p w14:paraId="32757733" w14:textId="15287E91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B4B8" w14:textId="543DD9A2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erkennen den Überarbeitungsbedarf von Texten, überlegen Schritte zur Textüberarbeitung und setzen diese um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3E4D7" w14:textId="01358BD8" w:rsidR="003C63D2" w:rsidRPr="00251039" w:rsidRDefault="003C63D2" w:rsidP="003C63D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251039">
              <w:rPr>
                <w:rFonts w:ascii="Arial" w:hAnsi="Arial" w:cs="Arial"/>
                <w:b/>
                <w:bCs/>
                <w:sz w:val="20"/>
                <w:szCs w:val="20"/>
              </w:rPr>
              <w:t>Kap. 3; Kap. 4; Kap. 5; Kap. 6; Kap. 7; Kap. 8; Kap. 11; Kap. 15;</w:t>
            </w:r>
            <w:r w:rsidRPr="00251039">
              <w:rPr>
                <w:rFonts w:ascii="Arial" w:hAnsi="Arial" w:cs="Arial"/>
                <w:sz w:val="20"/>
                <w:szCs w:val="20"/>
              </w:rPr>
              <w:t xml:space="preserve"> Lerninsel, S. 343</w:t>
            </w:r>
          </w:p>
        </w:tc>
      </w:tr>
      <w:tr w:rsidR="003C63D2" w14:paraId="2862587E" w14:textId="77777777" w:rsidTr="00B31DDD">
        <w:trPr>
          <w:gridAfter w:val="1"/>
          <w:wAfter w:w="5010" w:type="dxa"/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3EDD" w14:textId="0CE9A1EC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ausgewählte textsortenspezifische Kriterien für die Textüberprüfung und -überarbeitung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0B3E" w14:textId="77777777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formulieren und nutzen textsortenspezifische Kriterien für die Textüberprüfung und -überarbeitung</w:t>
            </w:r>
          </w:p>
          <w:p w14:paraId="2608D103" w14:textId="79F599D2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D872" w14:textId="4CCCA1F4" w:rsidR="003C63D2" w:rsidRPr="00251039" w:rsidRDefault="003C63D2" w:rsidP="007250C5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251039">
              <w:rPr>
                <w:rFonts w:ascii="Arial" w:hAnsi="Arial" w:cs="Arial"/>
                <w:b/>
                <w:sz w:val="20"/>
                <w:szCs w:val="20"/>
              </w:rPr>
              <w:t xml:space="preserve">Kap. 3; Kap. 4; Kap. 5; Kap. 6; Kap. 7; Kap. 8; Kap. 11; Kap. 15; </w:t>
            </w:r>
            <w:r w:rsidRPr="00251039">
              <w:rPr>
                <w:rFonts w:ascii="Arial" w:hAnsi="Arial" w:cs="Arial"/>
                <w:bCs/>
                <w:sz w:val="20"/>
                <w:szCs w:val="20"/>
              </w:rPr>
              <w:t>Lerninsel, S. 343</w:t>
            </w:r>
          </w:p>
        </w:tc>
      </w:tr>
      <w:tr w:rsidR="003C63D2" w14:paraId="7016D949" w14:textId="77777777" w:rsidTr="00B31DDD">
        <w:trPr>
          <w:gridAfter w:val="1"/>
          <w:wAfter w:w="5010" w:type="dxa"/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17B2" w14:textId="77777777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überprüfen eigene und fremde Texte kriteriengeleitet auf der Basis von Rückmeldungen und überarbeiten diese (auch kooperativ) im Hinblick auf:</w:t>
            </w:r>
          </w:p>
          <w:p w14:paraId="0E98FAD5" w14:textId="77777777" w:rsidR="003C63D2" w:rsidRPr="007250C5" w:rsidRDefault="003C63D2" w:rsidP="007250C5">
            <w:pPr>
              <w:pStyle w:val="Listenabsatz"/>
              <w:widowControl w:val="0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7250C5">
              <w:rPr>
                <w:rFonts w:ascii="Arial" w:hAnsi="Arial" w:cs="Arial"/>
                <w:sz w:val="20"/>
                <w:szCs w:val="20"/>
              </w:rPr>
              <w:t>Aufgabenstellung (Schreibsituation, Schreibanlass, Textfunktion und Textsorte) Aufbau, Inhalt und Formulierungen,</w:t>
            </w:r>
          </w:p>
          <w:p w14:paraId="1DDB77D3" w14:textId="77777777" w:rsidR="003C63D2" w:rsidRPr="007250C5" w:rsidRDefault="003C63D2" w:rsidP="007250C5">
            <w:pPr>
              <w:pStyle w:val="Listenabsatz"/>
              <w:widowControl w:val="0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7250C5">
              <w:rPr>
                <w:rFonts w:ascii="Arial" w:hAnsi="Arial" w:cs="Arial"/>
                <w:sz w:val="20"/>
                <w:szCs w:val="20"/>
              </w:rPr>
              <w:t>Angemessenheit sprachlicher Gestaltungsmittel, Rechtschreibung und Grammatik,</w:t>
            </w:r>
          </w:p>
          <w:p w14:paraId="0790A735" w14:textId="77777777" w:rsidR="003C63D2" w:rsidRPr="007250C5" w:rsidRDefault="003C63D2" w:rsidP="007250C5">
            <w:pPr>
              <w:pStyle w:val="Listenabsatz"/>
              <w:widowControl w:val="0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7250C5">
              <w:rPr>
                <w:rFonts w:ascii="Arial" w:hAnsi="Arial" w:cs="Arial"/>
                <w:sz w:val="20"/>
                <w:szCs w:val="20"/>
              </w:rPr>
              <w:t>Kohärenz und Verständlichkeit,</w:t>
            </w:r>
          </w:p>
          <w:p w14:paraId="536B4FA7" w14:textId="77777777" w:rsidR="003C63D2" w:rsidRDefault="003C63D2" w:rsidP="007250C5">
            <w:pPr>
              <w:pStyle w:val="Listenabsatz"/>
              <w:widowControl w:val="0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7250C5">
              <w:rPr>
                <w:rFonts w:ascii="Arial" w:hAnsi="Arial" w:cs="Arial"/>
                <w:sz w:val="20"/>
                <w:szCs w:val="20"/>
              </w:rPr>
              <w:t>bekannte, unterschiedliche Adressaten</w:t>
            </w:r>
          </w:p>
          <w:p w14:paraId="1D9D4FED" w14:textId="616DF2DE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AABC" w14:textId="77777777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überprüfen eigene und fremde Texte kriteriengeleitet (auch auf der Basis von Rückmeldungen) und überarbeiten diese (auch kooperativ) im Hinblick auf:</w:t>
            </w:r>
          </w:p>
          <w:p w14:paraId="4431CBCF" w14:textId="77777777" w:rsidR="003C63D2" w:rsidRPr="007250C5" w:rsidRDefault="003C63D2" w:rsidP="007250C5">
            <w:pPr>
              <w:pStyle w:val="Listenabsatz"/>
              <w:widowControl w:val="0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7250C5">
              <w:rPr>
                <w:rFonts w:ascii="Arial" w:hAnsi="Arial" w:cs="Arial"/>
                <w:sz w:val="20"/>
                <w:szCs w:val="20"/>
              </w:rPr>
              <w:t>Aufgabenstellung (Schreibsituation, Schreibanlass, Textfunktion und Textsorte) Aufbau, Inhalt und Formulierungen,</w:t>
            </w:r>
          </w:p>
          <w:p w14:paraId="4564920D" w14:textId="77777777" w:rsidR="003C63D2" w:rsidRPr="007250C5" w:rsidRDefault="003C63D2" w:rsidP="007250C5">
            <w:pPr>
              <w:pStyle w:val="Listenabsatz"/>
              <w:widowControl w:val="0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7250C5">
              <w:rPr>
                <w:rFonts w:ascii="Arial" w:hAnsi="Arial" w:cs="Arial"/>
                <w:sz w:val="20"/>
                <w:szCs w:val="20"/>
              </w:rPr>
              <w:t>Angemessenheit sprachlicher Gestaltungsmittel, Rechtschreibung und Grammatik,</w:t>
            </w:r>
          </w:p>
          <w:p w14:paraId="3E43CBFF" w14:textId="77777777" w:rsidR="003C63D2" w:rsidRPr="007250C5" w:rsidRDefault="003C63D2" w:rsidP="007250C5">
            <w:pPr>
              <w:pStyle w:val="Listenabsatz"/>
              <w:widowControl w:val="0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7250C5">
              <w:rPr>
                <w:rFonts w:ascii="Arial" w:hAnsi="Arial" w:cs="Arial"/>
                <w:sz w:val="20"/>
                <w:szCs w:val="20"/>
              </w:rPr>
              <w:t>Kohärenz und Verständlichkeit,</w:t>
            </w:r>
          </w:p>
          <w:p w14:paraId="49F5D638" w14:textId="77777777" w:rsidR="003C63D2" w:rsidRDefault="003C63D2" w:rsidP="007250C5">
            <w:pPr>
              <w:pStyle w:val="Listenabsatz"/>
              <w:widowControl w:val="0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7250C5">
              <w:rPr>
                <w:rFonts w:ascii="Arial" w:hAnsi="Arial" w:cs="Arial"/>
                <w:sz w:val="20"/>
                <w:szCs w:val="20"/>
              </w:rPr>
              <w:t>bekannte, unterschiedliche Adressaten</w:t>
            </w:r>
          </w:p>
          <w:p w14:paraId="4B210F2A" w14:textId="09C20766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FDC3" w14:textId="54C8BFD2" w:rsidR="003C63D2" w:rsidRPr="00251039" w:rsidRDefault="003C63D2" w:rsidP="006C62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251039">
              <w:rPr>
                <w:rFonts w:ascii="Arial" w:hAnsi="Arial" w:cs="Arial"/>
                <w:b/>
                <w:sz w:val="20"/>
                <w:szCs w:val="20"/>
              </w:rPr>
              <w:t xml:space="preserve">Kap. 3; Kap. 4; Kap. 5; Kap. 6; Kap. 7; Kap. 8; Kap. 11; Kap. 15; </w:t>
            </w:r>
            <w:r w:rsidRPr="00251039">
              <w:rPr>
                <w:rFonts w:ascii="Arial" w:hAnsi="Arial" w:cs="Arial"/>
                <w:bCs/>
                <w:sz w:val="20"/>
                <w:szCs w:val="20"/>
              </w:rPr>
              <w:t>Lerninsel, S. 343</w:t>
            </w:r>
          </w:p>
        </w:tc>
      </w:tr>
      <w:tr w:rsidR="003C63D2" w14:paraId="5B1ECC77" w14:textId="77777777" w:rsidTr="00B31DDD">
        <w:trPr>
          <w:gridAfter w:val="1"/>
          <w:wAfter w:w="5010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77AD" w14:textId="3473CB4F" w:rsidR="003C63D2" w:rsidRPr="007250C5" w:rsidRDefault="003C63D2" w:rsidP="001413A3">
            <w:pPr>
              <w:pStyle w:val="Listenabsatz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holen Text-Feedback ein und formulieren selbst auch Feedback zu Texten anderer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5E61" w14:textId="77777777" w:rsidR="003C63D2" w:rsidRDefault="003C63D2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holen Text-Feedback ein und formulieren selbst auch Feedback zu Texten anderer</w:t>
            </w:r>
          </w:p>
          <w:p w14:paraId="3D9B33C9" w14:textId="1EBCDBDA" w:rsidR="003C63D2" w:rsidRPr="007250C5" w:rsidRDefault="003C63D2" w:rsidP="007250C5">
            <w:pPr>
              <w:pStyle w:val="Listenabsatz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7FF0" w14:textId="68614943" w:rsidR="003C63D2" w:rsidRDefault="003C63D2" w:rsidP="007250C5">
            <w:pPr>
              <w:widowControl w:val="0"/>
            </w:pPr>
            <w:r w:rsidRPr="006C624E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3; Kap. 4; Kap. 5; Kap. 6; Kap. 7; Kap. 8; Kap. 11; Kap. 15; </w:t>
            </w:r>
            <w:r w:rsidRPr="006C624E">
              <w:rPr>
                <w:rFonts w:ascii="Arial" w:hAnsi="Arial" w:cs="Arial"/>
                <w:bCs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343</w:t>
            </w:r>
          </w:p>
        </w:tc>
      </w:tr>
      <w:tr w:rsidR="007250C5" w14:paraId="3159B4FA" w14:textId="77777777" w:rsidTr="00B31DDD">
        <w:trPr>
          <w:gridAfter w:val="1"/>
          <w:wAfter w:w="5010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9FCD" w14:textId="43F6BB2E" w:rsidR="007250C5" w:rsidRDefault="007250C5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bei der Textüberarbeitung digitale Schreibwerkzeuge (auch kooperativ), z. B. Umstellen und Modifizieren von Textbausteinen und Medienobjekten und reflektieren diese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51C8" w14:textId="77777777" w:rsidR="007250C5" w:rsidRDefault="007250C5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nutzen bei der Textüberarbeitung digitale Schreibwerkzeuge (auch kooperativ), z. B. Umstellen und Modifizieren von Textbausteinen und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Medienobjekten, Nachverfolgen von Änderungen, Kommentarfunktion, digitale Korrekturhilfen, und reflektieren diese</w:t>
            </w:r>
          </w:p>
          <w:p w14:paraId="5EB6428E" w14:textId="442EC133" w:rsidR="007250C5" w:rsidRDefault="007250C5" w:rsidP="007250C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1C2D" w14:textId="6EDAC653" w:rsidR="007250C5" w:rsidRDefault="004739BB" w:rsidP="007250C5">
            <w:pPr>
              <w:widowControl w:val="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Kap. 1, S. 17; </w:t>
            </w:r>
            <w:r w:rsidRPr="00EE3A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2; Kap. 3; Kap. 5; Kap. 6; </w:t>
            </w:r>
            <w:r>
              <w:rPr>
                <w:rFonts w:ascii="Arial" w:hAnsi="Arial" w:cs="Arial"/>
                <w:sz w:val="20"/>
                <w:szCs w:val="20"/>
              </w:rPr>
              <w:t>Lerninsel, S. 317, 319</w:t>
            </w:r>
          </w:p>
        </w:tc>
      </w:tr>
      <w:tr w:rsidR="00545F9E" w14:paraId="4DD8184B" w14:textId="77777777" w:rsidTr="00B31DDD">
        <w:trPr>
          <w:gridAfter w:val="1"/>
          <w:wAfter w:w="5010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C770" w14:textId="1EDA7865" w:rsidR="00545F9E" w:rsidRDefault="00545F9E" w:rsidP="00545F9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sowohl allgemeine als auch textsortenspezifische Überarbeitungsstrategien und wenden diese (auch kooperativ) an. Sie reflektieren sowohl ihren Überarbeitungsprozess als auch</w:t>
            </w:r>
          </w:p>
          <w:p w14:paraId="0079D195" w14:textId="3E4984DF" w:rsidR="00545F9E" w:rsidRDefault="00545F9E" w:rsidP="00545F9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Strategieeinsatz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CC27" w14:textId="5B9B6054" w:rsidR="00545F9E" w:rsidRDefault="00545F9E" w:rsidP="00545F9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sowohl allgemeine als auch textsortenspezifische Überarbeitungsstrategien und wenden diese (auch kooperativ) an. Sie reflektieren sowohl ihren Überarbeitungsprozess als auch</w:t>
            </w:r>
          </w:p>
          <w:p w14:paraId="7E9130D0" w14:textId="77777777" w:rsidR="00545F9E" w:rsidRDefault="00545F9E" w:rsidP="00545F9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Strategieeinsatz</w:t>
            </w:r>
          </w:p>
          <w:p w14:paraId="673BDFD6" w14:textId="77777777" w:rsidR="00545F9E" w:rsidRDefault="00545F9E" w:rsidP="00545F9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15B1" w14:textId="080C1AA7" w:rsidR="00545F9E" w:rsidRDefault="004739BB" w:rsidP="00545F9E">
            <w:pPr>
              <w:widowControl w:val="0"/>
            </w:pPr>
            <w:r w:rsidRPr="006C624E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3; Kap. 4; Kap. 5; Kap. 6; Kap. 7; Kap. 8; Kap. 11; Kap. 15; </w:t>
            </w:r>
            <w:r w:rsidRPr="006C624E">
              <w:rPr>
                <w:rFonts w:ascii="Arial" w:hAnsi="Arial" w:cs="Arial"/>
                <w:bCs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343</w:t>
            </w:r>
          </w:p>
        </w:tc>
      </w:tr>
    </w:tbl>
    <w:p w14:paraId="7628CBC9" w14:textId="77777777" w:rsidR="00815254" w:rsidRDefault="00251039">
      <w:pPr>
        <w:rPr>
          <w:rFonts w:ascii="Arial" w:hAnsi="Arial" w:cs="Arial"/>
          <w:sz w:val="20"/>
          <w:szCs w:val="20"/>
        </w:rPr>
      </w:pPr>
      <w:r>
        <w:br w:type="page"/>
      </w:r>
    </w:p>
    <w:p w14:paraId="161ED65B" w14:textId="77777777" w:rsidR="00815254" w:rsidRDefault="00815254">
      <w:pPr>
        <w:rPr>
          <w:rFonts w:ascii="Arial" w:hAnsi="Arial" w:cs="Arial"/>
          <w:sz w:val="20"/>
          <w:szCs w:val="20"/>
        </w:rPr>
      </w:pPr>
    </w:p>
    <w:tbl>
      <w:tblPr>
        <w:tblW w:w="14093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4654"/>
        <w:gridCol w:w="4536"/>
        <w:gridCol w:w="4903"/>
      </w:tblGrid>
      <w:tr w:rsidR="00234BE4" w14:paraId="2530F4E5" w14:textId="77777777" w:rsidTr="00A56A47">
        <w:trPr>
          <w:trHeight w:val="542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812301C" w14:textId="77777777" w:rsidR="00234BE4" w:rsidRDefault="00234BE4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Lesen – Lesefertigkeiten: flüssig lesen</w:t>
            </w:r>
          </w:p>
          <w:p w14:paraId="2CCC6DDA" w14:textId="77777777" w:rsidR="00234BE4" w:rsidRDefault="00234BE4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4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99F0934" w14:textId="7163C346" w:rsidR="00234BE4" w:rsidRDefault="00234BE4">
            <w:pPr>
              <w:widowControl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</w:rPr>
              <w:t>kombi</w:t>
            </w:r>
            <w:proofErr w:type="spellEnd"/>
            <w:r>
              <w:rPr>
                <w:rFonts w:ascii="Arial" w:hAnsi="Arial" w:cs="Arial"/>
                <w:b/>
              </w:rPr>
              <w:t xml:space="preserve"> plus </w:t>
            </w:r>
            <w:r w:rsidR="00602151">
              <w:rPr>
                <w:rFonts w:ascii="Arial" w:hAnsi="Arial" w:cs="Arial"/>
                <w:b/>
              </w:rPr>
              <w:t>9</w:t>
            </w:r>
          </w:p>
        </w:tc>
      </w:tr>
      <w:tr w:rsidR="00234BE4" w14:paraId="0DA1881F" w14:textId="77777777" w:rsidTr="00A56A47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5528FE4" w14:textId="388F984F" w:rsidR="00234BE4" w:rsidRDefault="00805A53" w:rsidP="00234BE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Erster Schulabschluss </w:t>
            </w:r>
            <w:r w:rsidRPr="001413A3">
              <w:rPr>
                <w:rFonts w:ascii="Arial" w:hAnsi="Arial" w:cs="Arial"/>
              </w:rPr>
              <w:t>(ESA)</w:t>
            </w:r>
            <w:r w:rsidR="00234BE4" w:rsidRPr="001413A3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B66F6FF" w14:textId="38C08BC0" w:rsidR="00234BE4" w:rsidRDefault="009D6329" w:rsidP="00234BE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Mittlerer Schulabschluss </w:t>
            </w:r>
            <w:r w:rsidRPr="001413A3">
              <w:rPr>
                <w:rFonts w:ascii="Arial" w:hAnsi="Arial" w:cs="Arial"/>
              </w:rPr>
              <w:t>(MSA)</w:t>
            </w:r>
          </w:p>
        </w:tc>
        <w:tc>
          <w:tcPr>
            <w:tcW w:w="4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4DF6" w14:textId="77777777" w:rsidR="00234BE4" w:rsidRDefault="00234BE4" w:rsidP="00234BE4">
            <w:pPr>
              <w:widowControl w:val="0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15254" w14:paraId="5199B365" w14:textId="77777777" w:rsidTr="00A56A47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B759" w14:textId="38181702" w:rsidR="00815254" w:rsidRDefault="00251039" w:rsidP="00234BE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die schriftsprachlichen Informationen (u. a. Silbe, Morphem, Komma,</w:t>
            </w:r>
            <w:r w:rsidR="00234B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Punkt, Fragezeichen, Großschreibung)</w:t>
            </w:r>
            <w:r w:rsidR="00234B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beim Lesen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DCA3" w14:textId="77777777" w:rsidR="00815254" w:rsidRDefault="00251039" w:rsidP="00234BE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die schriftsprachlichen Informationen (u. a. Silbe, Morphem, Komma,</w:t>
            </w:r>
            <w:r w:rsidR="00234B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Punkt, Fragezeichen, Großschreibung)</w:t>
            </w:r>
            <w:r w:rsidR="00234B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beim Lesen</w:t>
            </w:r>
          </w:p>
          <w:p w14:paraId="2C184AE8" w14:textId="6D329507" w:rsidR="00234BE4" w:rsidRDefault="00234BE4" w:rsidP="00234BE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60A8" w14:textId="169457AF" w:rsidR="00815254" w:rsidRPr="00A56A47" w:rsidRDefault="00A56A47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 w:rsidR="004739B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="00D95B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</w:t>
            </w:r>
            <w:r w:rsidR="004739B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D95B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="00D47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 w:rsidR="004739B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D47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Kap. </w:t>
            </w:r>
            <w:r w:rsidR="004739B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D47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Kap. </w:t>
            </w:r>
            <w:r w:rsidR="00545F9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739B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47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 w:rsidR="002D6364">
              <w:rPr>
                <w:rFonts w:ascii="Arial" w:hAnsi="Arial" w:cs="Arial"/>
                <w:sz w:val="20"/>
                <w:szCs w:val="20"/>
              </w:rPr>
              <w:t>300-301, 303-305</w:t>
            </w:r>
          </w:p>
        </w:tc>
      </w:tr>
      <w:tr w:rsidR="00815254" w14:paraId="6653BCF4" w14:textId="77777777" w:rsidTr="00A56A47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BAA9" w14:textId="7F02B8B9" w:rsidR="00815254" w:rsidRDefault="00251039" w:rsidP="00234BE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verfügen über eine sichere Worterkennung (bei selteneren Wörtern mit</w:t>
            </w:r>
            <w:r w:rsidR="00234B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Selbstkorrektur)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608B" w14:textId="77777777" w:rsidR="00815254" w:rsidRDefault="00251039" w:rsidP="00234BE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verfügen über eine sichere Worterkennung (bei selteneren Wörtern mit</w:t>
            </w:r>
            <w:r w:rsidR="00234B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Selbstkorrektur)</w:t>
            </w:r>
          </w:p>
          <w:p w14:paraId="089B19EA" w14:textId="37303EA2" w:rsidR="00234BE4" w:rsidRDefault="00234BE4" w:rsidP="00234BE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6F8F" w14:textId="2CF41197" w:rsidR="00815254" w:rsidRPr="00251039" w:rsidRDefault="002D6364" w:rsidP="00D95B4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0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7; Kap. 8; Kap. 9; Kap. 10; Kap. 11; </w:t>
            </w:r>
            <w:r w:rsidRPr="00251039">
              <w:rPr>
                <w:rFonts w:ascii="Arial" w:hAnsi="Arial" w:cs="Arial"/>
                <w:sz w:val="20"/>
                <w:szCs w:val="20"/>
              </w:rPr>
              <w:t>Lerninsel, S. 300-301, 303-305</w:t>
            </w:r>
          </w:p>
        </w:tc>
      </w:tr>
      <w:tr w:rsidR="00815254" w14:paraId="000FDAC7" w14:textId="77777777" w:rsidTr="00A56A47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59DC" w14:textId="77777777" w:rsidR="00A56A47" w:rsidRDefault="00251039" w:rsidP="00234BE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lesen komplexere Texte nach Vorbereitung sinngestaltend vor</w:t>
            </w:r>
          </w:p>
          <w:p w14:paraId="42E5B57D" w14:textId="2CDB9C8F" w:rsidR="00A56A47" w:rsidRDefault="00A56A47" w:rsidP="00234BE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E413" w14:textId="02CBD7B3" w:rsidR="00815254" w:rsidRDefault="00251039" w:rsidP="00234BE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lesen komplexere Texte sinngestaltend</w:t>
            </w:r>
            <w:r w:rsidR="00234B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vor</w:t>
            </w: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9EB7" w14:textId="6258B73F" w:rsidR="00815254" w:rsidRDefault="002D6364" w:rsidP="00234BE4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8; Kap. 9; Kap. 10; Kap. 11;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300-301, 303-305</w:t>
            </w:r>
          </w:p>
        </w:tc>
      </w:tr>
      <w:tr w:rsidR="00815254" w14:paraId="719BCCD3" w14:textId="77777777" w:rsidTr="00A56A47">
        <w:trPr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C75A" w14:textId="6FB65D12" w:rsidR="00815254" w:rsidRDefault="002510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lesen in angemessenem Tempo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B757" w14:textId="421D5DB2" w:rsidR="00815254" w:rsidRDefault="002510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lesen in angemessenem Tempo</w:t>
            </w: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80D0" w14:textId="77777777" w:rsidR="00D47369" w:rsidRDefault="002D6364" w:rsidP="00234BE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8; Kap. 9; Kap. 10; Kap. 11;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300-301, 303-305</w:t>
            </w:r>
          </w:p>
          <w:p w14:paraId="5FCA5E98" w14:textId="01B55A19" w:rsidR="001413A3" w:rsidRPr="00A56A47" w:rsidRDefault="001413A3" w:rsidP="00234BE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A47" w14:paraId="050FD662" w14:textId="77777777" w:rsidTr="00A56A47">
        <w:trPr>
          <w:trHeight w:val="542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10DB22B" w14:textId="77777777" w:rsidR="00A56A47" w:rsidRDefault="00A56A47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Lesen – Lesefertigkeiten: Über Lesetechniken verfügen</w:t>
            </w:r>
          </w:p>
        </w:tc>
        <w:tc>
          <w:tcPr>
            <w:tcW w:w="4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578C450" w14:textId="1AEE17F2" w:rsidR="00A56A47" w:rsidRDefault="00A56A47">
            <w:pPr>
              <w:widowControl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</w:rPr>
              <w:t>kombi</w:t>
            </w:r>
            <w:proofErr w:type="spellEnd"/>
            <w:r>
              <w:rPr>
                <w:rFonts w:ascii="Arial" w:hAnsi="Arial" w:cs="Arial"/>
                <w:b/>
              </w:rPr>
              <w:t xml:space="preserve"> plus </w:t>
            </w:r>
            <w:r w:rsidR="00602151">
              <w:rPr>
                <w:rFonts w:ascii="Arial" w:hAnsi="Arial" w:cs="Arial"/>
                <w:b/>
              </w:rPr>
              <w:t>9</w:t>
            </w:r>
          </w:p>
        </w:tc>
      </w:tr>
      <w:tr w:rsidR="00A56A47" w14:paraId="5139388F" w14:textId="77777777" w:rsidTr="00A56A47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8783C4E" w14:textId="6E38E9F2" w:rsidR="00A56A47" w:rsidRDefault="00805A53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Erster Schulabschluss </w:t>
            </w:r>
            <w:r w:rsidRPr="001413A3">
              <w:rPr>
                <w:rFonts w:ascii="Arial" w:hAnsi="Arial" w:cs="Arial"/>
              </w:rPr>
              <w:t>(ESA)</w:t>
            </w:r>
            <w:r w:rsidR="00A56A47" w:rsidRPr="001413A3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7AE48E9" w14:textId="12D06B36" w:rsidR="00A56A47" w:rsidRDefault="009D6329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Mittlerer Schulabschluss </w:t>
            </w:r>
            <w:r w:rsidRPr="001413A3">
              <w:rPr>
                <w:rFonts w:ascii="Arial" w:hAnsi="Arial" w:cs="Arial"/>
              </w:rPr>
              <w:t>(MSA)</w:t>
            </w:r>
          </w:p>
        </w:tc>
        <w:tc>
          <w:tcPr>
            <w:tcW w:w="4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04E9" w14:textId="77777777" w:rsidR="00A56A47" w:rsidRDefault="00A56A47" w:rsidP="00A56A47">
            <w:pPr>
              <w:widowControl w:val="0"/>
              <w:numPr>
                <w:ilvl w:val="0"/>
                <w:numId w:val="17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5254" w14:paraId="27DD7323" w14:textId="77777777" w:rsidTr="00A56A47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D17E" w14:textId="2ED63798" w:rsidR="00815254" w:rsidRDefault="002510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orientieren sich in und zwischen Texten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unterschiedlicher Komplexität und verschaffen sich auch mithilfe textueller Lesehilfen (u. a. Überschriften, Zwischenüberschriften, Absätze, Abbildungen, Illustrationen) einen Überblick: überfliegendes, selegierendes, navigierendes</w:t>
            </w:r>
          </w:p>
          <w:p w14:paraId="0D00C05E" w14:textId="6B1F9ADB" w:rsidR="00815254" w:rsidRDefault="002510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Lesen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E758" w14:textId="7B2AB566" w:rsidR="00815254" w:rsidRDefault="002510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orientieren sich sicher in und zwischen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Texten unterschiedlicher Komplexität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 verschaffen sich auch mithilfe von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textuellen Lesehilfen (u. a. Überschriften, Zwischenüberschriften, Absätze,</w:t>
            </w:r>
          </w:p>
          <w:p w14:paraId="51B3B84F" w14:textId="77777777" w:rsidR="00815254" w:rsidRDefault="00251039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Abbildungen, Illustrationen) einen Überblick: überfliegendes, selegierendes,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navigierendes Lesen</w:t>
            </w:r>
          </w:p>
          <w:p w14:paraId="0DC43242" w14:textId="4166F7D7" w:rsidR="00A56A47" w:rsidRDefault="00A56A47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CB2E" w14:textId="60786EE5" w:rsidR="00815254" w:rsidRDefault="002D6364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8; Kap. 9; Kap. 10; Kap. 11;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300-301, 303-305</w:t>
            </w:r>
          </w:p>
        </w:tc>
      </w:tr>
    </w:tbl>
    <w:p w14:paraId="4C5FD0BA" w14:textId="77777777" w:rsidR="00A56A47" w:rsidRDefault="00A56A47">
      <w:r>
        <w:br w:type="page"/>
      </w:r>
    </w:p>
    <w:p w14:paraId="4AF9B342" w14:textId="77777777" w:rsidR="00251039" w:rsidRDefault="00251039"/>
    <w:tbl>
      <w:tblPr>
        <w:tblW w:w="14200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4654"/>
        <w:gridCol w:w="4536"/>
        <w:gridCol w:w="4903"/>
        <w:gridCol w:w="107"/>
      </w:tblGrid>
      <w:tr w:rsidR="00A56A47" w14:paraId="65C859A9" w14:textId="77777777" w:rsidTr="00A56A47">
        <w:trPr>
          <w:gridAfter w:val="1"/>
          <w:wAfter w:w="107" w:type="dxa"/>
          <w:trHeight w:val="542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F98E468" w14:textId="08C6C427" w:rsidR="00A56A47" w:rsidRDefault="00A56A47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Lesen – Lesefähigkeiten: Leseverstehen</w:t>
            </w:r>
          </w:p>
        </w:tc>
        <w:tc>
          <w:tcPr>
            <w:tcW w:w="4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777F32AF" w14:textId="573823F4" w:rsidR="00A56A47" w:rsidRDefault="00A56A47">
            <w:pPr>
              <w:widowControl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</w:rPr>
              <w:t>kombi</w:t>
            </w:r>
            <w:proofErr w:type="spellEnd"/>
            <w:r>
              <w:rPr>
                <w:rFonts w:ascii="Arial" w:hAnsi="Arial" w:cs="Arial"/>
                <w:b/>
              </w:rPr>
              <w:t xml:space="preserve"> plus </w:t>
            </w:r>
            <w:r w:rsidR="00602151">
              <w:rPr>
                <w:rFonts w:ascii="Arial" w:hAnsi="Arial" w:cs="Arial"/>
                <w:b/>
              </w:rPr>
              <w:t>9</w:t>
            </w:r>
          </w:p>
        </w:tc>
      </w:tr>
      <w:tr w:rsidR="00A56A47" w14:paraId="4364D369" w14:textId="77777777" w:rsidTr="00A56A47">
        <w:trPr>
          <w:gridAfter w:val="1"/>
          <w:wAfter w:w="107" w:type="dxa"/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6FAF78A" w14:textId="2E08A095" w:rsidR="00A56A47" w:rsidRDefault="00805A53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Erster Schulabschluss </w:t>
            </w:r>
            <w:r w:rsidRPr="001413A3">
              <w:rPr>
                <w:rFonts w:ascii="Arial" w:hAnsi="Arial" w:cs="Arial"/>
              </w:rPr>
              <w:t>(ESA)</w:t>
            </w:r>
            <w:r w:rsidR="00A56A47" w:rsidRPr="001413A3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4F7236E" w14:textId="00F31170" w:rsidR="00A56A47" w:rsidRDefault="009D6329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Mittlerer Schulabschluss</w:t>
            </w:r>
            <w:r w:rsidRPr="001413A3">
              <w:rPr>
                <w:rFonts w:ascii="Arial" w:hAnsi="Arial" w:cs="Arial"/>
              </w:rPr>
              <w:t xml:space="preserve"> (MSA)</w:t>
            </w:r>
          </w:p>
        </w:tc>
        <w:tc>
          <w:tcPr>
            <w:tcW w:w="4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F294" w14:textId="77777777" w:rsidR="00A56A47" w:rsidRDefault="00A56A47" w:rsidP="00A56A47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15254" w14:paraId="4AE68908" w14:textId="77777777" w:rsidTr="00A56A47">
        <w:trPr>
          <w:gridAfter w:val="1"/>
          <w:wAfter w:w="107" w:type="dxa"/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2FDD" w14:textId="5CC0A334" w:rsidR="00815254" w:rsidRDefault="00251039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ermitteln explizite oder durch einfaches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Schließen zu gewinnende Textinformationen auf lokaler Ebene und beachten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dabei auch sprachliche Mittel zur Sicherung des Textzusammenhangs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1012" w14:textId="77777777" w:rsidR="00815254" w:rsidRDefault="00251039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ermitteln explizite oder durch Schließen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zu gewinnende Textinformationen auf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lokaler Ebene und beachten dabei auch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sprachliche Mittel zur Sicherung des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Textzusammenhangs</w:t>
            </w:r>
          </w:p>
          <w:p w14:paraId="1A7D3714" w14:textId="52BDC478" w:rsidR="00A56A47" w:rsidRDefault="00A56A47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0659" w14:textId="07432634" w:rsidR="00815254" w:rsidRDefault="002D636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8; Kap. 9; Kap. 10; Kap. 11;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300-301, 303-305</w:t>
            </w:r>
          </w:p>
        </w:tc>
      </w:tr>
      <w:tr w:rsidR="00815254" w14:paraId="38E515C4" w14:textId="77777777" w:rsidTr="00A56A47">
        <w:trPr>
          <w:gridAfter w:val="1"/>
          <w:wAfter w:w="107" w:type="dxa"/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1055" w14:textId="1586449A" w:rsidR="00815254" w:rsidRDefault="00251039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bei multimodalen Texten einfache Bezüge zwischen Text, Bild und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Ton her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3918" w14:textId="77777777" w:rsidR="00815254" w:rsidRDefault="00251039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bei multimodalen Texten Bezüge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zwischen Text, Bild und Ton her</w:t>
            </w:r>
          </w:p>
          <w:p w14:paraId="5ACFC997" w14:textId="457546C1" w:rsidR="00A56A47" w:rsidRDefault="00A56A47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3F74" w14:textId="361D58A8" w:rsidR="00815254" w:rsidRDefault="002D6364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8; Kap. 9; Kap. 10; Kap. 11;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300-301, 303-305</w:t>
            </w:r>
          </w:p>
        </w:tc>
      </w:tr>
      <w:tr w:rsidR="00815254" w14:paraId="6C2E0909" w14:textId="77777777" w:rsidTr="00A56A47">
        <w:trPr>
          <w:gridAfter w:val="1"/>
          <w:wAfter w:w="107" w:type="dxa"/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13D4" w14:textId="77777777" w:rsidR="00815254" w:rsidRDefault="00251039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bei digitalen Texten Navigationsstrukturen (u. a. Hyperlinks) zur Gewinnung von Textinformationen</w:t>
            </w:r>
          </w:p>
          <w:p w14:paraId="2A116590" w14:textId="0547C4AB" w:rsidR="00A56A47" w:rsidRDefault="00A56A47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ABD5" w14:textId="515A0AC2" w:rsidR="00815254" w:rsidRDefault="00251039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bei digitalen Texten Navigationsstrukturen (u. a. Hyperlinks) zur Gewinnung von Textinformationen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F753" w14:textId="6D564A01" w:rsidR="00815254" w:rsidRDefault="002D6364" w:rsidP="00A56A47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8; Kap. 9; Kap. 10; Kap. 11;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300-301, 303-305</w:t>
            </w:r>
          </w:p>
        </w:tc>
      </w:tr>
      <w:tr w:rsidR="00815254" w14:paraId="3B37475E" w14:textId="77777777" w:rsidTr="00A56A47">
        <w:trPr>
          <w:gridAfter w:val="1"/>
          <w:wAfter w:w="10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01FE" w14:textId="104D13D0" w:rsidR="00815254" w:rsidRDefault="00251039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verknüpfen Textinformationen, ziehen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auch unter Nutzung ihres Vorwissens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Schlussfolgerungen und konstruieren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 Gesamtverständnis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0B27" w14:textId="77777777" w:rsidR="00815254" w:rsidRDefault="00251039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verknüpfen Textinformationen, ziehen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auch unter Nutzung ihres Vorwissens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Schlussfolgerungen und konstruieren</w:t>
            </w:r>
            <w:r w:rsidR="00A56A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 Gesamtverständnis</w:t>
            </w:r>
          </w:p>
          <w:p w14:paraId="6D1B911E" w14:textId="1C74E007" w:rsidR="00A56A47" w:rsidRDefault="00A56A47" w:rsidP="00A56A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2069" w14:textId="2261FC48" w:rsidR="00815254" w:rsidRDefault="002D6364" w:rsidP="00A56A47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8; Kap. 9; Kap. 10; Kap. 11;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300-301, 303-305</w:t>
            </w:r>
          </w:p>
        </w:tc>
      </w:tr>
      <w:tr w:rsidR="00905D3D" w14:paraId="0E62F30B" w14:textId="77777777" w:rsidTr="00F24860">
        <w:trPr>
          <w:trHeight w:val="542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B9B837" w14:textId="77777777" w:rsidR="00905D3D" w:rsidRDefault="00905D3D">
            <w:pPr>
              <w:pageBreakBefore/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Lesen – Lesefähigkeiten: Über Strategien zum Leseverstehen verfügen</w:t>
            </w:r>
          </w:p>
          <w:p w14:paraId="39DCF25E" w14:textId="77777777" w:rsidR="00905D3D" w:rsidRDefault="00905D3D">
            <w:pPr>
              <w:widowControl w:val="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5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6C4AD890" w14:textId="5DAA86FB" w:rsidR="00905D3D" w:rsidRDefault="00905D3D">
            <w:pPr>
              <w:widowControl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</w:rPr>
              <w:t>kombi</w:t>
            </w:r>
            <w:proofErr w:type="spellEnd"/>
            <w:r>
              <w:rPr>
                <w:rFonts w:ascii="Arial" w:hAnsi="Arial" w:cs="Arial"/>
                <w:b/>
              </w:rPr>
              <w:t xml:space="preserve"> plus </w:t>
            </w:r>
            <w:r w:rsidR="00602151">
              <w:rPr>
                <w:rFonts w:ascii="Arial" w:hAnsi="Arial" w:cs="Arial"/>
                <w:b/>
              </w:rPr>
              <w:t>9</w:t>
            </w:r>
          </w:p>
        </w:tc>
      </w:tr>
      <w:tr w:rsidR="00905D3D" w14:paraId="49B73F02" w14:textId="77777777" w:rsidTr="00F24860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409D28E" w14:textId="11989FC3" w:rsidR="00905D3D" w:rsidRDefault="00805A53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Erster Schulabschluss </w:t>
            </w:r>
            <w:r w:rsidRPr="001413A3">
              <w:rPr>
                <w:rFonts w:ascii="Arial" w:hAnsi="Arial" w:cs="Arial"/>
              </w:rPr>
              <w:t>(ESA)</w:t>
            </w:r>
            <w:r w:rsidR="00905D3D" w:rsidRPr="006E45F8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7DF74A5" w14:textId="379C162A" w:rsidR="00905D3D" w:rsidRDefault="009D6329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Mittlerer Schulabschluss </w:t>
            </w:r>
            <w:r w:rsidRPr="001413A3">
              <w:rPr>
                <w:rFonts w:ascii="Arial" w:hAnsi="Arial" w:cs="Arial"/>
              </w:rPr>
              <w:t>(MSA)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965C" w14:textId="77777777" w:rsidR="00905D3D" w:rsidRDefault="00905D3D" w:rsidP="00905D3D">
            <w:pPr>
              <w:widowControl w:val="0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D3D" w14:paraId="262E4F5E" w14:textId="77777777" w:rsidTr="00A56A47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5E78" w14:textId="4615D9A8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bereiten das Lesen vor (u. a. Leseziel formulieren, Vorwissen aktivieren, Erwartungen an den Text formulieren, nach Möglichkeit die Textsorte klären)</w:t>
            </w:r>
          </w:p>
          <w:p w14:paraId="2168E936" w14:textId="39E923F4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7D1A" w14:textId="6AAF7874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bereiten das Lesen vor (u. a. Leseziel formulieren, Vorwissen aktivieren, Erwartungen an den Text formulieren, nach Möglichkeit die Textsorte klären)</w:t>
            </w:r>
          </w:p>
        </w:tc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2549" w14:textId="241809A2" w:rsidR="00905D3D" w:rsidRDefault="002D6364" w:rsidP="00905D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8; Kap. 9; Kap. 10; Kap. 11;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300-301, 303-305</w:t>
            </w:r>
          </w:p>
        </w:tc>
      </w:tr>
      <w:tr w:rsidR="00905D3D" w14:paraId="4F1A12B3" w14:textId="77777777" w:rsidTr="00A56A47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4132" w14:textId="0A072D0E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lesen Texte organisierend (u. a. für das Leseziel wichtige Aussagen markieren, unbekannte Wörter unterstreichen und nachschlagen), elaborierend (u. a. Annahmen zur Textaussage formulieren,</w:t>
            </w:r>
          </w:p>
          <w:p w14:paraId="3B6915F9" w14:textId="24526FA3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 den Text hinausdenken, assoziieren) und reflektierend (das Textverstehen prüfen, Verstehensschwierigkeiten erkennen und beheben sowie den Strategieeinsatz selbst reflektieren)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97A9" w14:textId="4DDFF644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lesen Texte organisierend (u. a. für das Leseziel wichtige Aussagen markieren, unbekannte Wörter unterstreichen und nachschlagen), elaborierend (u. a. Annahmen zur Textaussage formulieren, Fragen an den Text stellen, über den</w:t>
            </w:r>
          </w:p>
          <w:p w14:paraId="21C8351A" w14:textId="77777777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hinaus denken, assoziieren) und reflektierend (das Textverstehen prüfen, Verstehensschwierigkeiten erkennen und beheben sowie den Strategieeinsatz selbst reflektieren)</w:t>
            </w:r>
          </w:p>
          <w:p w14:paraId="7ED96C9F" w14:textId="3D15DA19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8071" w14:textId="49365D86" w:rsidR="00905D3D" w:rsidRDefault="002D6364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8; Kap. 9; Kap. 10; Kap. 11;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300-301, 303-305</w:t>
            </w:r>
          </w:p>
          <w:p w14:paraId="1D11CE0A" w14:textId="77777777" w:rsidR="00905D3D" w:rsidRDefault="00905D3D" w:rsidP="00905D3D">
            <w:pPr>
              <w:widowControl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05D3D" w14:paraId="626F1FBC" w14:textId="77777777" w:rsidTr="00A56A47">
        <w:trPr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06DB" w14:textId="4CDE5685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bereiten das Lesen nach (u. a. zentrale Textaussagen wiedergeben, wertende Einschätzung zum Text abgeben, anfängliche Erwartungen und Annahmen zur Textaussage prüfen und ggf. korrigieren, eigenen Wissenszuwachs prüfen)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87D1" w14:textId="77777777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bereiten das Lesen nach (u. a. zentrale Textaussagen wiedergeben, wertende Einschätzung zum Text abgeben, anfängliche Erwartungen und Annahmen zur Textaussage prüfen und ggf. korrigieren, eigenen Wissenszuwachs prüfen)</w:t>
            </w:r>
          </w:p>
          <w:p w14:paraId="3F4DC051" w14:textId="5548BCEB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66EA" w14:textId="45AEB712" w:rsidR="00905D3D" w:rsidRDefault="002D6364" w:rsidP="002D6364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56A47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Kap. 8; Kap. 9; Kap. 10; Kap. 11;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300-301, 303-305</w:t>
            </w:r>
          </w:p>
        </w:tc>
      </w:tr>
      <w:tr w:rsidR="00905D3D" w14:paraId="7A2A73FD" w14:textId="77777777" w:rsidTr="00531D4A">
        <w:trPr>
          <w:trHeight w:val="375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5C216276" w14:textId="77777777" w:rsidR="00905D3D" w:rsidRDefault="00905D3D" w:rsidP="00905D3D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Sich mit Texten und anderen Medien auseinandersetzen – Über Textwissen verfügen</w:t>
            </w:r>
          </w:p>
        </w:tc>
        <w:tc>
          <w:tcPr>
            <w:tcW w:w="5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07CB29AE" w14:textId="66312E14" w:rsidR="00905D3D" w:rsidRDefault="00905D3D" w:rsidP="00905D3D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  <w:bCs/>
              </w:rPr>
              <w:t>kombi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plus </w:t>
            </w:r>
            <w:r w:rsidR="00602151">
              <w:rPr>
                <w:rFonts w:ascii="Arial" w:hAnsi="Arial" w:cs="Arial"/>
                <w:b/>
                <w:bCs/>
              </w:rPr>
              <w:t>9</w:t>
            </w:r>
          </w:p>
          <w:p w14:paraId="180A9F67" w14:textId="77777777" w:rsidR="00905D3D" w:rsidRDefault="00905D3D" w:rsidP="00905D3D">
            <w:pPr>
              <w:widowControl w:val="0"/>
              <w:tabs>
                <w:tab w:val="left" w:pos="969"/>
              </w:tabs>
              <w:rPr>
                <w:rFonts w:ascii="Arial" w:hAnsi="Arial" w:cs="Arial"/>
                <w:b/>
                <w:bCs/>
              </w:rPr>
            </w:pPr>
          </w:p>
          <w:p w14:paraId="6A91E5D1" w14:textId="77777777" w:rsidR="00905D3D" w:rsidRDefault="00905D3D" w:rsidP="00905D3D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</w:tr>
      <w:tr w:rsidR="00905D3D" w14:paraId="724E7644" w14:textId="77777777" w:rsidTr="00531D4A">
        <w:trPr>
          <w:trHeight w:val="375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6B47287" w14:textId="5242E035" w:rsidR="00905D3D" w:rsidRDefault="00805A53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Erster Schulabschluss</w:t>
            </w:r>
            <w:r w:rsidRPr="001413A3">
              <w:rPr>
                <w:rFonts w:ascii="Arial" w:hAnsi="Arial" w:cs="Arial"/>
              </w:rPr>
              <w:t xml:space="preserve"> (ESA)</w:t>
            </w:r>
            <w:r w:rsidR="00905D3D" w:rsidRPr="001413A3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39A639B" w14:textId="158117FC" w:rsidR="00905D3D" w:rsidRDefault="009D6329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Mittlerer Schulabschluss</w:t>
            </w:r>
            <w:r w:rsidRPr="001413A3">
              <w:rPr>
                <w:rFonts w:ascii="Arial" w:hAnsi="Arial" w:cs="Arial"/>
              </w:rPr>
              <w:t xml:space="preserve"> (MSA)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24DA" w14:textId="77777777" w:rsidR="00905D3D" w:rsidRDefault="00905D3D" w:rsidP="00905D3D">
            <w:pPr>
              <w:widowControl w:val="0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D3D" w14:paraId="0D4BD7EF" w14:textId="77777777" w:rsidTr="00A56A47">
        <w:trPr>
          <w:trHeight w:val="375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4A48" w14:textId="4427266B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Werke bedeutender Autorinnen und Autoren und berichten über ausgewählte Texte und ihre Leseerfahrungen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6AA7" w14:textId="77777777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ein Spektrum von Werken bedeutender Autorinnen und Autoren und setzen sich mit den Texten und ihren Leseerfahrungen auseinander</w:t>
            </w:r>
          </w:p>
          <w:p w14:paraId="0B4C158A" w14:textId="04FF2E7D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114C" w14:textId="51656676" w:rsidR="00905D3D" w:rsidRPr="00721DC6" w:rsidRDefault="00721DC6" w:rsidP="00905D3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D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 w:rsidR="006B1062">
              <w:rPr>
                <w:rFonts w:ascii="Arial" w:hAnsi="Arial" w:cs="Arial"/>
                <w:b/>
                <w:bCs/>
                <w:sz w:val="20"/>
                <w:szCs w:val="20"/>
              </w:rPr>
              <w:t>3; Kap. 7; Kap. 8; Kap. 9; Kap. 10</w:t>
            </w:r>
          </w:p>
          <w:p w14:paraId="221B52FF" w14:textId="77777777" w:rsidR="00905D3D" w:rsidRDefault="00905D3D" w:rsidP="00905D3D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0662C8" w14:textId="77777777" w:rsidR="00905D3D" w:rsidRDefault="00905D3D">
      <w:r>
        <w:br w:type="page"/>
      </w:r>
    </w:p>
    <w:tbl>
      <w:tblPr>
        <w:tblW w:w="14200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4654"/>
        <w:gridCol w:w="4536"/>
        <w:gridCol w:w="5010"/>
      </w:tblGrid>
      <w:tr w:rsidR="00905D3D" w14:paraId="7C423709" w14:textId="77777777" w:rsidTr="00905D3D">
        <w:trPr>
          <w:trHeight w:val="375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A7DE293" w14:textId="20230C8E" w:rsidR="00905D3D" w:rsidRDefault="00805A53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bookmarkStart w:id="1" w:name="_Hlk170320813"/>
            <w:r>
              <w:rPr>
                <w:rFonts w:ascii="Arial" w:hAnsi="Arial" w:cs="Arial"/>
                <w:b/>
                <w:bCs/>
              </w:rPr>
              <w:lastRenderedPageBreak/>
              <w:t>Erster Schulabschluss (ESA)</w:t>
            </w:r>
            <w:r w:rsidR="00905D3D" w:rsidRPr="006E45F8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A6A1911" w14:textId="576DD34B" w:rsidR="00905D3D" w:rsidRDefault="009D6329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Mittlerer Schulabschluss (MSA)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8540AA7" w14:textId="2BF15E90" w:rsidR="00905D3D" w:rsidRDefault="00905D3D" w:rsidP="00905D3D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  <w:bCs/>
              </w:rPr>
              <w:t>kombi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plus </w:t>
            </w:r>
            <w:r w:rsidR="00602151">
              <w:rPr>
                <w:rFonts w:ascii="Arial" w:hAnsi="Arial" w:cs="Arial"/>
                <w:b/>
                <w:bCs/>
              </w:rPr>
              <w:t>9</w:t>
            </w:r>
          </w:p>
          <w:p w14:paraId="435057B9" w14:textId="3B35C1AE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905D3D" w14:paraId="6BE2F7EB" w14:textId="77777777" w:rsidTr="00A56A47">
        <w:trPr>
          <w:trHeight w:val="375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104F" w14:textId="39BFD2CA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epische, lyrische und dramatische Texte, insbesondere epische Kleinformen (z. B. Fabel, Kurzgeschichte), Erzählung, (Jugend-)Roman, Gedichte, Drama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7213" w14:textId="77777777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epische, lyrische und dramatische Texte, insbesondere epische Kleinformen (z. B. Kurzgeschichte, Fabel), Erzählung, Novelle, Roman, Jugendroman, Gedichte, Drama (z. B. Komödie, Tragödie)</w:t>
            </w:r>
          </w:p>
          <w:p w14:paraId="3D3BC6CB" w14:textId="1711F681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C837" w14:textId="77777777" w:rsidR="006B1062" w:rsidRPr="00721DC6" w:rsidRDefault="006B1062" w:rsidP="006B106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D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3; Kap. 7; Kap. 8; Kap. 9; Kap. 10</w:t>
            </w:r>
          </w:p>
          <w:p w14:paraId="08D2B324" w14:textId="192DF850" w:rsidR="00490CC1" w:rsidRDefault="00490CC1" w:rsidP="00490C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 w:rsidR="006B1062">
              <w:rPr>
                <w:rFonts w:ascii="Arial" w:hAnsi="Arial" w:cs="Arial"/>
                <w:sz w:val="20"/>
                <w:szCs w:val="20"/>
              </w:rPr>
              <w:t>305-308, 310-311, 313-314</w:t>
            </w:r>
          </w:p>
          <w:p w14:paraId="52B7AFE0" w14:textId="77777777" w:rsidR="00905D3D" w:rsidRDefault="00905D3D" w:rsidP="00905D3D">
            <w:pPr>
              <w:widowControl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D3D" w14:paraId="53E30666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F872" w14:textId="77777777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Merkmale medialer und szenischer Gestaltung (u. a. Musik, Geräusche, Farben, Perspektive, Animation, Bühnenbild) und beschreiben an ausgewählten Beispielen ihre Wirkung</w:t>
            </w:r>
          </w:p>
          <w:p w14:paraId="64E4C813" w14:textId="5222F8DF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1F99" w14:textId="4F8F290D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Merkmale medialer und szenischer Gestaltung (u. a. Musik, Geräusche, Farben, Perspektive, Animation, Bühnenbild) und ihre Wirkung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0865" w14:textId="58BD7B78" w:rsidR="00905D3D" w:rsidRDefault="00721DC6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21D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 w:rsidR="006B106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7D0CB4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Lerninsel, S. </w:t>
            </w:r>
            <w:r w:rsidR="00FC7E3B">
              <w:rPr>
                <w:rFonts w:ascii="Arial" w:hAnsi="Arial" w:cs="Arial"/>
                <w:sz w:val="20"/>
                <w:szCs w:val="20"/>
              </w:rPr>
              <w:t>3</w:t>
            </w:r>
            <w:r w:rsidR="006B106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FC7E3B" w14:paraId="66E511DE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2CB8" w14:textId="253274F4" w:rsidR="00FC7E3B" w:rsidRDefault="00FC7E3B" w:rsidP="00FC7E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an einem Beispiel Zusammenhänge zwischen Text und Kontext her (insbes. Entstehungszeit, Leben des Autors/der Autorin)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3CF7" w14:textId="77777777" w:rsidR="00FC7E3B" w:rsidRDefault="00FC7E3B" w:rsidP="00FC7E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an ausgewählten Beispielen Zusammenhänge zwischen Text und Kontext her (insbes. Entstehungszeit, Epoche, Leben des Autors/der Autorin)</w:t>
            </w:r>
          </w:p>
          <w:p w14:paraId="5AECA77F" w14:textId="3A6D5D09" w:rsidR="00FC7E3B" w:rsidRDefault="00FC7E3B" w:rsidP="00FC7E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5CE9" w14:textId="77777777" w:rsidR="006B1062" w:rsidRPr="00721DC6" w:rsidRDefault="006B1062" w:rsidP="006B106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D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3; Kap. 7; Kap. 8; Kap. 9; Kap. 10</w:t>
            </w:r>
          </w:p>
          <w:p w14:paraId="43A0FEF5" w14:textId="77777777" w:rsidR="006B1062" w:rsidRDefault="006B1062" w:rsidP="006B106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305-308, 310-311, 313-314</w:t>
            </w:r>
          </w:p>
          <w:p w14:paraId="43E297C4" w14:textId="6F42C609" w:rsidR="00FC7E3B" w:rsidRDefault="00FC7E3B" w:rsidP="00FC7E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3B" w14:paraId="722C2EED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E2DA" w14:textId="6854DCFF" w:rsidR="00FC7E3B" w:rsidRDefault="00FC7E3B" w:rsidP="00FC7E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häufig verwendete sprachliche Gestaltungsmittel (u. a. Wortwahl, Wiederholung, sprachliche Bilder, Vergleich) und beschreiben an ausgewählten Beispielen ihre Wirkung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0592" w14:textId="77777777" w:rsidR="00FC7E3B" w:rsidRDefault="00FC7E3B" w:rsidP="00FC7E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sprachliche Gestaltungsmittel (u. a. Wort-, Satz- und Gedankenfiguren, sprachliche Bilder, Vergleich, Metapher, Symbol) und beschreiben ihre Wirkung im Text</w:t>
            </w:r>
          </w:p>
          <w:p w14:paraId="1C435A88" w14:textId="056FCF8E" w:rsidR="00FC7E3B" w:rsidRDefault="00FC7E3B" w:rsidP="00FC7E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CC35" w14:textId="77777777" w:rsidR="006B1062" w:rsidRPr="00721DC6" w:rsidRDefault="006B1062" w:rsidP="006B106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D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3; Kap. 7; Kap. 8; Kap. 9; Kap. 10</w:t>
            </w:r>
          </w:p>
          <w:p w14:paraId="4CE3C081" w14:textId="77777777" w:rsidR="006B1062" w:rsidRDefault="006B1062" w:rsidP="006B106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305-308, 310-311, 313-314</w:t>
            </w:r>
          </w:p>
          <w:p w14:paraId="5EF4D8C0" w14:textId="40B63CC7" w:rsidR="00FC7E3B" w:rsidRDefault="00FC7E3B" w:rsidP="00FC7E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3B" w14:paraId="76C056BE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75A9" w14:textId="41A15375" w:rsidR="00FC7E3B" w:rsidRDefault="00FC7E3B" w:rsidP="00FC7E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zentrale Textmuster (Erzählen, Berichten, Beschreiben, Argumentieren)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B1FE" w14:textId="77777777" w:rsidR="00FC7E3B" w:rsidRDefault="00FC7E3B" w:rsidP="00FC7E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zentrale Textmuster (Erzählen, Berichten, Beschreiben, Argumentieren)</w:t>
            </w:r>
          </w:p>
          <w:p w14:paraId="22B1F78F" w14:textId="60A2AEE9" w:rsidR="00FC7E3B" w:rsidRDefault="00FC7E3B" w:rsidP="00FC7E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F8DE" w14:textId="77777777" w:rsidR="006B1062" w:rsidRPr="00721DC6" w:rsidRDefault="006B1062" w:rsidP="006B106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D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3; Kap. 7; Kap. 8; Kap. 9; Kap. 10</w:t>
            </w:r>
          </w:p>
          <w:p w14:paraId="70495641" w14:textId="77777777" w:rsidR="006B1062" w:rsidRDefault="006B1062" w:rsidP="006B106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305-308, 310-311, 313-314</w:t>
            </w:r>
          </w:p>
          <w:p w14:paraId="2072FF7E" w14:textId="71CD5E42" w:rsidR="00FC7E3B" w:rsidRPr="00721DC6" w:rsidRDefault="00FC7E3B" w:rsidP="00FC7E3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7E3B" w14:paraId="52F3320F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2328" w14:textId="77C4F3D1" w:rsidR="00FC7E3B" w:rsidRDefault="00FC7E3B" w:rsidP="00FC7E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pragmatische Textsorten und deren zentrale Funktionen (u. a. Bericht, Nachricht, Feature, Reportage [informierend]; Anleitung, Erklärvideo [instruierend]; Schulordnung [regulierend]; Kommentar, Buchkritik [überzeugend, argumentierend])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2202" w14:textId="2C4EA671" w:rsidR="00FC7E3B" w:rsidRDefault="00FC7E3B" w:rsidP="00FC7E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pragmatische Textsorten und deren zentrale Funktionen (u. a. Bericht, Nachricht, Feature, Reportage [informierend]; Anleitung, Erklärvideo [instruierend]; Schulordnung [regulierend]; Kommentar, Buchkritik [überzeugend,</w:t>
            </w:r>
          </w:p>
          <w:p w14:paraId="7DCBEEE8" w14:textId="77777777" w:rsidR="00FC7E3B" w:rsidRDefault="00FC7E3B" w:rsidP="00FC7E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argumentierend])</w:t>
            </w:r>
          </w:p>
          <w:p w14:paraId="29419386" w14:textId="60540043" w:rsidR="00FC7E3B" w:rsidRDefault="00FC7E3B" w:rsidP="00FC7E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4BA1" w14:textId="07AE6077" w:rsidR="00FC7E3B" w:rsidRPr="00721DC6" w:rsidRDefault="00FC7E3B" w:rsidP="00FC7E3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Kap. 1</w:t>
            </w:r>
            <w:r w:rsidR="006B106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FC7E3B">
              <w:rPr>
                <w:rFonts w:ascii="Arial" w:hAnsi="Arial" w:cs="Arial"/>
                <w:sz w:val="20"/>
                <w:szCs w:val="20"/>
              </w:rPr>
              <w:t>Lerninsel</w:t>
            </w:r>
            <w:r w:rsidR="001413A3">
              <w:rPr>
                <w:rFonts w:ascii="Arial" w:hAnsi="Arial" w:cs="Arial"/>
                <w:sz w:val="20"/>
                <w:szCs w:val="20"/>
              </w:rPr>
              <w:t>,</w:t>
            </w:r>
            <w:r w:rsidRPr="00FC7E3B">
              <w:rPr>
                <w:rFonts w:ascii="Arial" w:hAnsi="Arial" w:cs="Arial"/>
                <w:sz w:val="20"/>
                <w:szCs w:val="20"/>
              </w:rPr>
              <w:t xml:space="preserve"> S. 300</w:t>
            </w:r>
            <w:r w:rsidR="006B1062">
              <w:rPr>
                <w:rFonts w:ascii="Arial" w:hAnsi="Arial" w:cs="Arial"/>
                <w:sz w:val="20"/>
                <w:szCs w:val="20"/>
              </w:rPr>
              <w:t>-302, 304</w:t>
            </w:r>
          </w:p>
        </w:tc>
      </w:tr>
    </w:tbl>
    <w:p w14:paraId="1D8FC690" w14:textId="77777777" w:rsidR="00721DC6" w:rsidRDefault="00721DC6">
      <w:r>
        <w:br w:type="page"/>
      </w:r>
    </w:p>
    <w:tbl>
      <w:tblPr>
        <w:tblW w:w="14200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4654"/>
        <w:gridCol w:w="4536"/>
        <w:gridCol w:w="5010"/>
      </w:tblGrid>
      <w:tr w:rsidR="00905D3D" w14:paraId="0E31DFF0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5DD9" w14:textId="3C22C942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nutzen Angaben zum Wirklichkeitsbezug von Texten als Rezeptionshinweise (z. B. Gattungs-/Genrebezeichnungen: Roman, Satire, Krimi, Biopic, Dokumentation, Doku-Drama)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3A95" w14:textId="684E86D4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Angaben zum Wirklichkeitsbezug von Texten und Medien als Rezeptionshinweise (z. B. Gattungs-/Genrebezeichnungen: Roman, Satire, Krimi, Biopic, Dokumentation, Doku-Drama)</w:t>
            </w:r>
          </w:p>
          <w:p w14:paraId="1923B54C" w14:textId="77777777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 setzen sich mit Beziehungen zwischen Wirklichkeit und Fiktion auseinander</w:t>
            </w:r>
          </w:p>
          <w:p w14:paraId="57DE9C42" w14:textId="55A6D9F8" w:rsidR="006376ED" w:rsidRDefault="006376E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014F" w14:textId="77777777" w:rsidR="006B1062" w:rsidRPr="00721DC6" w:rsidRDefault="006B1062" w:rsidP="006B106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D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3; Kap. 7; Kap. 8; Kap. 9; Kap. 10</w:t>
            </w:r>
          </w:p>
          <w:p w14:paraId="089D15B6" w14:textId="77777777" w:rsidR="006B1062" w:rsidRDefault="006B1062" w:rsidP="006B106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305-308, 310-311, 313-314</w:t>
            </w:r>
          </w:p>
          <w:p w14:paraId="121D6ED7" w14:textId="412A9631" w:rsidR="00905D3D" w:rsidRPr="00721DC6" w:rsidRDefault="00905D3D" w:rsidP="00263C39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5D3D" w14:paraId="04E60F2F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7802" w14:textId="73CEB461" w:rsidR="00905D3D" w:rsidRDefault="00905D3D" w:rsidP="00263C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typische auditive und audiovisuelle Medien für persönliche oder schulische Zwecke bedarfsgerecht (z. B. Hörspiel, Lesung, Hörbuch, Podcast, Wissenssendung, Erklärvideo, Tutorial)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6D98" w14:textId="1453A8D4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ein Spektrum auditiver und audiovisueller Medien für persönliche oder</w:t>
            </w:r>
            <w:r w:rsidR="00263C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schulische Zwecke bedarfsgerecht</w:t>
            </w:r>
            <w:r w:rsidR="00263C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(z. B. Hörspiel, Lesung, Hörbuch, Podcast, Wissenssendung, Erklärvideo,</w:t>
            </w:r>
          </w:p>
          <w:p w14:paraId="0B7A6FF4" w14:textId="77777777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Tutorial)</w:t>
            </w:r>
          </w:p>
          <w:p w14:paraId="657D504F" w14:textId="68808B5B" w:rsidR="00263C39" w:rsidRDefault="00263C39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C6DA" w14:textId="77777777" w:rsidR="00290F6B" w:rsidRPr="00721DC6" w:rsidRDefault="00290F6B" w:rsidP="00290F6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1D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3; Kap. 7; Kap. 8; Kap. 9; Kap. 10</w:t>
            </w:r>
          </w:p>
          <w:p w14:paraId="34BB646D" w14:textId="77777777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305-308, 310-311, 313-314</w:t>
            </w:r>
          </w:p>
          <w:p w14:paraId="137EDCB7" w14:textId="1F3AA11F" w:rsidR="00905D3D" w:rsidRDefault="00905D3D" w:rsidP="00263C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D3D" w14:paraId="535AB45F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2FCC" w14:textId="40AA2E91" w:rsidR="00905D3D" w:rsidRDefault="00905D3D" w:rsidP="00263C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typische Formen digitaler</w:t>
            </w:r>
            <w:r w:rsidR="00263C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Textstrukturierung (u. a. Hyperlinks,</w:t>
            </w:r>
            <w:r w:rsidR="00263C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multimodale Textgestaltung) und nutzen</w:t>
            </w:r>
            <w:r w:rsidR="00263C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sie zielorientiert (u. a. bei Recherchen</w:t>
            </w:r>
            <w:r w:rsidR="00263C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 Präsentationen)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B88E" w14:textId="77777777" w:rsidR="00905D3D" w:rsidRDefault="00905D3D" w:rsidP="00263C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typische Formen digitaler</w:t>
            </w:r>
            <w:r w:rsidR="00263C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Textstrukturierung (u. a. Hypertext, Hyperlinks, multimodale Textgestaltung)</w:t>
            </w:r>
            <w:r w:rsidR="00263C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 nutzen sie zielorientiert (u. a. bei</w:t>
            </w:r>
            <w:r w:rsidR="00263C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Recherchen und Präsentationen)</w:t>
            </w:r>
          </w:p>
          <w:p w14:paraId="0E6FB498" w14:textId="2151E1F0" w:rsidR="00263C39" w:rsidRDefault="00263C39" w:rsidP="00263C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D567" w14:textId="47B771D9" w:rsidR="00905D3D" w:rsidRDefault="00467AF2" w:rsidP="00263C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 w:rsidR="00FC7E3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r w:rsidR="00290F6B">
              <w:rPr>
                <w:rFonts w:ascii="Arial" w:hAnsi="Arial" w:cs="Arial"/>
                <w:b/>
                <w:sz w:val="20"/>
                <w:szCs w:val="20"/>
              </w:rPr>
              <w:t xml:space="preserve">Kap. 5; </w:t>
            </w:r>
            <w:r>
              <w:rPr>
                <w:rFonts w:ascii="Arial" w:hAnsi="Arial" w:cs="Arial"/>
                <w:b/>
                <w:sz w:val="20"/>
                <w:szCs w:val="20"/>
              </w:rPr>
              <w:t>Kap. 1</w:t>
            </w:r>
            <w:r w:rsidR="00290F6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C7E3B"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r w:rsidR="00290F6B">
              <w:rPr>
                <w:rFonts w:ascii="Arial" w:hAnsi="Arial" w:cs="Arial"/>
                <w:b/>
                <w:sz w:val="20"/>
                <w:szCs w:val="20"/>
              </w:rPr>
              <w:t xml:space="preserve">Kap. 12; </w:t>
            </w:r>
            <w:r w:rsidR="00290F6B">
              <w:rPr>
                <w:rFonts w:ascii="Arial" w:hAnsi="Arial" w:cs="Arial"/>
                <w:bCs/>
                <w:sz w:val="20"/>
                <w:szCs w:val="20"/>
              </w:rPr>
              <w:t>Kap.14, S. 270;</w:t>
            </w:r>
            <w:r w:rsidR="00290F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7E3B" w:rsidRPr="00B4594F">
              <w:rPr>
                <w:rFonts w:ascii="Arial" w:hAnsi="Arial" w:cs="Arial"/>
                <w:bCs/>
                <w:sz w:val="20"/>
                <w:szCs w:val="20"/>
              </w:rPr>
              <w:t>Lerninsel</w:t>
            </w:r>
            <w:r w:rsidR="001413A3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FC7E3B" w:rsidRPr="00B4594F">
              <w:rPr>
                <w:rFonts w:ascii="Arial" w:hAnsi="Arial" w:cs="Arial"/>
                <w:bCs/>
                <w:sz w:val="20"/>
                <w:szCs w:val="20"/>
              </w:rPr>
              <w:t xml:space="preserve"> S. </w:t>
            </w:r>
            <w:r w:rsidR="00290F6B">
              <w:rPr>
                <w:rFonts w:ascii="Arial" w:hAnsi="Arial" w:cs="Arial"/>
                <w:bCs/>
                <w:sz w:val="20"/>
                <w:szCs w:val="20"/>
              </w:rPr>
              <w:t>316-317, 319</w:t>
            </w:r>
          </w:p>
        </w:tc>
      </w:tr>
      <w:tr w:rsidR="00EE1631" w14:paraId="52273E0B" w14:textId="77777777" w:rsidTr="001413A3">
        <w:trPr>
          <w:trHeight w:val="652"/>
        </w:trPr>
        <w:tc>
          <w:tcPr>
            <w:tcW w:w="9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59C68657" w14:textId="77777777" w:rsidR="00EE1631" w:rsidRDefault="00EE1631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Sich mit Texten und anderen Medien auseinandersetzen – sich im Medienangebot orientieren</w:t>
            </w:r>
          </w:p>
        </w:tc>
        <w:tc>
          <w:tcPr>
            <w:tcW w:w="50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01C8BAD" w14:textId="7A3026E2" w:rsidR="00EE1631" w:rsidRDefault="00EE1631" w:rsidP="005021C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  <w:bCs/>
              </w:rPr>
              <w:t>kombi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plus </w:t>
            </w:r>
            <w:r w:rsidR="00602151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EE1631" w14:paraId="1FCA5EB5" w14:textId="77777777" w:rsidTr="00D44AC9">
        <w:trPr>
          <w:trHeight w:val="375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4B013AA" w14:textId="26B0A23B" w:rsidR="00EE1631" w:rsidRDefault="00805A53" w:rsidP="00EE163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Erster Schulabschluss</w:t>
            </w:r>
            <w:r w:rsidRPr="001413A3">
              <w:rPr>
                <w:rFonts w:ascii="Arial" w:hAnsi="Arial" w:cs="Arial"/>
              </w:rPr>
              <w:t xml:space="preserve"> (ESA)</w:t>
            </w:r>
            <w:r w:rsidR="00EE1631" w:rsidRPr="006E45F8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1EF4EAF" w14:textId="45A9E2E1" w:rsidR="00EE1631" w:rsidRDefault="009D6329" w:rsidP="00EE163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Mittlerer Schulabschluss </w:t>
            </w:r>
            <w:r w:rsidRPr="001413A3">
              <w:rPr>
                <w:rFonts w:ascii="Arial" w:hAnsi="Arial" w:cs="Arial"/>
              </w:rPr>
              <w:t>(MSA)</w:t>
            </w:r>
          </w:p>
        </w:tc>
        <w:tc>
          <w:tcPr>
            <w:tcW w:w="5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2E98" w14:textId="77777777" w:rsidR="00EE1631" w:rsidRDefault="00EE1631" w:rsidP="00EE1631">
            <w:pPr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F6B" w14:paraId="19995967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108F" w14:textId="0A7D320A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unterschiedliche Informationsangebote und Recherchemöglichkeiten (z. B. Kritiken, Bestenlisten und andere Empfehlungen; Internet, Zeitschriften, Zeitungen, Hörfunk, Fernsehen, Bücherei)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4676" w14:textId="404FFE80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unterschiedliche Informationsangebote und Recherchemöglichkeiten (z. B. Kritiken, Bestenlisten und andere Empfehlungen; Internet, Zeitschriften, Zeitungen, Hörfunk, Fernsehen, Bücherei)</w:t>
            </w:r>
          </w:p>
          <w:p w14:paraId="3055BC4E" w14:textId="0FD91E86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CF94" w14:textId="372FD17F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Kap. 2; Kap. 5; Kap. 11; Kap. 12;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Kap.14, S. 270;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13A3" w:rsidRPr="00B4594F">
              <w:rPr>
                <w:rFonts w:ascii="Arial" w:hAnsi="Arial" w:cs="Arial"/>
                <w:bCs/>
                <w:sz w:val="20"/>
                <w:szCs w:val="20"/>
              </w:rPr>
              <w:t>Lerninsel,</w:t>
            </w:r>
            <w:r w:rsidRPr="00B4594F">
              <w:rPr>
                <w:rFonts w:ascii="Arial" w:hAnsi="Arial" w:cs="Arial"/>
                <w:bCs/>
                <w:sz w:val="20"/>
                <w:szCs w:val="20"/>
              </w:rPr>
              <w:t xml:space="preserve"> S.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316-317, 319</w:t>
            </w:r>
          </w:p>
        </w:tc>
      </w:tr>
      <w:tr w:rsidR="00290F6B" w14:paraId="4EEA05B6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750D" w14:textId="3937AC28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bewerten Rechercheergebnisse (insbes. Internet) im Hinblick auf ihre thematische Relevanz und Verlässlichkeit (Informationsangebote vergleichen, Quellenangaben und -qualität prüfen,</w:t>
            </w:r>
          </w:p>
          <w:p w14:paraId="0129C0B5" w14:textId="335AA4D9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Informationen zu Autorinnen und Autoren recherchieren, mögliche Textfunktionen beachten)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3ADE" w14:textId="361DE98B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bewerten Rechercheergebnisse (insbes. Internet) im Hinblick auf ihre thematische Relevanz und Verlässlichkeit (Informationsangebote vergleichen, Quellenangaben und -qualität prüfen,</w:t>
            </w:r>
          </w:p>
          <w:p w14:paraId="39A99AEF" w14:textId="77777777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Informationen zu Autorinnen und Autoren recherchieren, mögliche Textfunktionen beachten)</w:t>
            </w:r>
          </w:p>
          <w:p w14:paraId="6D38F73C" w14:textId="0FE8A972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B999" w14:textId="3678E95F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Kap. 2; Kap. 5; Kap. 11; Kap. 12;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Kap.14, S. 270;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13A3" w:rsidRPr="00B4594F">
              <w:rPr>
                <w:rFonts w:ascii="Arial" w:hAnsi="Arial" w:cs="Arial"/>
                <w:bCs/>
                <w:sz w:val="20"/>
                <w:szCs w:val="20"/>
              </w:rPr>
              <w:t>Lerninsel,</w:t>
            </w:r>
            <w:r w:rsidRPr="00B4594F">
              <w:rPr>
                <w:rFonts w:ascii="Arial" w:hAnsi="Arial" w:cs="Arial"/>
                <w:bCs/>
                <w:sz w:val="20"/>
                <w:szCs w:val="20"/>
              </w:rPr>
              <w:t xml:space="preserve"> S.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316-317, 319</w:t>
            </w:r>
          </w:p>
        </w:tc>
      </w:tr>
    </w:tbl>
    <w:p w14:paraId="150C188A" w14:textId="77777777" w:rsidR="000C31ED" w:rsidRDefault="000C31ED">
      <w:r>
        <w:br w:type="page"/>
      </w:r>
    </w:p>
    <w:tbl>
      <w:tblPr>
        <w:tblW w:w="14200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4654"/>
        <w:gridCol w:w="4536"/>
        <w:gridCol w:w="5010"/>
      </w:tblGrid>
      <w:tr w:rsidR="000C31ED" w14:paraId="63EE62DA" w14:textId="77777777" w:rsidTr="00E06053">
        <w:trPr>
          <w:trHeight w:val="375"/>
        </w:trPr>
        <w:tc>
          <w:tcPr>
            <w:tcW w:w="9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2E9FCE0" w14:textId="3AA9897B" w:rsidR="000C31ED" w:rsidRDefault="000C31E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Sich mit Texten und anderen Medien auseinandersetzen – Literatur in unterschiedlicher Medialität</w:t>
            </w:r>
          </w:p>
        </w:tc>
        <w:tc>
          <w:tcPr>
            <w:tcW w:w="50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596C41C" w14:textId="461CFC03" w:rsidR="000C31ED" w:rsidRDefault="000C31ED" w:rsidP="00905D3D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  <w:bCs/>
              </w:rPr>
              <w:t>kombi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plus </w:t>
            </w:r>
            <w:r w:rsidR="00602151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0C31ED" w14:paraId="7A00A30D" w14:textId="77777777" w:rsidTr="00D84FCB">
        <w:trPr>
          <w:trHeight w:val="375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4166620" w14:textId="5054106E" w:rsidR="000C31ED" w:rsidRDefault="00805A53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Erster Schulabschluss </w:t>
            </w:r>
            <w:r w:rsidRPr="001413A3">
              <w:rPr>
                <w:rFonts w:ascii="Arial" w:hAnsi="Arial" w:cs="Arial"/>
              </w:rPr>
              <w:t>(ESA)</w:t>
            </w:r>
            <w:r w:rsidR="000C31ED" w:rsidRPr="001413A3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A588C93" w14:textId="1F716E38" w:rsidR="000C31ED" w:rsidRDefault="009D6329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Mittlerer Schulabschluss</w:t>
            </w:r>
            <w:r w:rsidRPr="001413A3">
              <w:rPr>
                <w:rFonts w:ascii="Arial" w:hAnsi="Arial" w:cs="Arial"/>
              </w:rPr>
              <w:t xml:space="preserve"> (MSA)</w:t>
            </w:r>
          </w:p>
        </w:tc>
        <w:tc>
          <w:tcPr>
            <w:tcW w:w="5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D105" w14:textId="77777777" w:rsidR="000C31ED" w:rsidRDefault="000C31ED" w:rsidP="000C31ED">
            <w:pPr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D3D" w14:paraId="51A88106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3990" w14:textId="3647E6B8" w:rsidR="00905D3D" w:rsidRDefault="00905D3D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zentrale Informationen zu Figuren, zu Raum- und Zeitdarstellung,</w:t>
            </w:r>
            <w:r w:rsidR="000C31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Handlungs- und Konfliktverlauf sowie</w:t>
            </w:r>
            <w:r w:rsidR="000C31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Atmosphäre zum Aufbau von Textverständnis und -deutung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EC2C" w14:textId="77777777" w:rsidR="00905D3D" w:rsidRDefault="00905D3D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implizite und explizite Informationen zu Figuren und Figurenkonstellationen, zu Raum- und Zeitdarstellung,</w:t>
            </w:r>
            <w:r w:rsidR="000C31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Handlungs- und Konfliktverlauf sowie</w:t>
            </w:r>
            <w:r w:rsidR="000C31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Atmosphäre zum Aufbau von Textverständnis und zur Entwicklung einer differenzierten Deutung</w:t>
            </w:r>
          </w:p>
          <w:p w14:paraId="38AA9FC4" w14:textId="7DEBA4B7" w:rsidR="000C31ED" w:rsidRDefault="000C31ED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EB0A" w14:textId="2E6E0D25" w:rsidR="00905D3D" w:rsidRDefault="00467AF2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67A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 w:rsidR="00290F6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67A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Kap. </w:t>
            </w:r>
            <w:r w:rsidR="00290F6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5D7BB7">
              <w:rPr>
                <w:rFonts w:ascii="Arial" w:hAnsi="Arial" w:cs="Arial"/>
                <w:sz w:val="20"/>
                <w:szCs w:val="20"/>
              </w:rPr>
              <w:t xml:space="preserve">; Lerninsel, S. </w:t>
            </w:r>
            <w:r w:rsidR="00290F6B">
              <w:rPr>
                <w:rFonts w:ascii="Arial" w:hAnsi="Arial" w:cs="Arial"/>
                <w:sz w:val="20"/>
                <w:szCs w:val="20"/>
              </w:rPr>
              <w:t>306-309, 313-314</w:t>
            </w:r>
          </w:p>
        </w:tc>
      </w:tr>
      <w:tr w:rsidR="00905D3D" w14:paraId="71664D0F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0B6E" w14:textId="777272C7" w:rsidR="00905D3D" w:rsidRDefault="00905D3D" w:rsidP="00905D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wichtige Fachbegriffe bei der Erschließung (u. a. Autor, Erzähler, Erzählperspektive, Figur, Monolog, Dialog; Reim, Vers, Sprecher/lyrischer</w:t>
            </w:r>
          </w:p>
          <w:p w14:paraId="3613C9A3" w14:textId="7A2B00FF" w:rsidR="00905D3D" w:rsidRDefault="00905D3D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Sprecher; Kameraperspektive, Einstellungsgröße)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E1CD" w14:textId="6457A083" w:rsidR="00905D3D" w:rsidRDefault="00905D3D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Fachbegriffe bei der Erschließung (u. a. Autor, Erzähler, Erzählperspektive, Erzählzeit/erzählte Zeit, Figur,</w:t>
            </w:r>
            <w:r w:rsidR="000C31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Monolog, Dialog, Szene, Regieanweisung; Reim, Vers, Sprecher/lyrischer</w:t>
            </w:r>
            <w:r w:rsidR="000C31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Sprecher; Kameraperspektive, Einstellungsgröße, Montage, Kamerabewegung, Schnitt)</w:t>
            </w:r>
          </w:p>
          <w:p w14:paraId="37F0D64C" w14:textId="0F7E9495" w:rsidR="000C31ED" w:rsidRDefault="000C31ED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045E" w14:textId="265E105D" w:rsidR="00905D3D" w:rsidRDefault="00290F6B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7; </w:t>
            </w:r>
            <w:r w:rsidRPr="00467A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67A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; Lerninsel, S. 306-314</w:t>
            </w:r>
          </w:p>
        </w:tc>
      </w:tr>
      <w:tr w:rsidR="00905D3D" w14:paraId="62FFFCE4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C005" w14:textId="77777777" w:rsidR="00905D3D" w:rsidRDefault="00905D3D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formulieren eigene Deutungen von Texten und belegen diese</w:t>
            </w:r>
          </w:p>
          <w:p w14:paraId="31A344FA" w14:textId="57C8FBDD" w:rsidR="000C31ED" w:rsidRDefault="000C31ED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2C35" w14:textId="034AF771" w:rsidR="00905D3D" w:rsidRDefault="00905D3D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formulieren eigene Deutungen von Texten und belegen diese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C2C0" w14:textId="526A7306" w:rsidR="00905D3D" w:rsidRDefault="00290F6B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7; </w:t>
            </w:r>
            <w:r w:rsidRPr="00467A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67A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; Lerninsel, S. 306-314</w:t>
            </w:r>
          </w:p>
        </w:tc>
      </w:tr>
      <w:tr w:rsidR="00905D3D" w14:paraId="6707BCD5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4AE8" w14:textId="77777777" w:rsidR="00905D3D" w:rsidRDefault="00905D3D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formulieren Wertungen von Texten und</w:t>
            </w:r>
            <w:r w:rsidR="000C31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begründen sie</w:t>
            </w:r>
          </w:p>
          <w:p w14:paraId="331DB34F" w14:textId="13ABE443" w:rsidR="000C31ED" w:rsidRDefault="000C31ED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BDA7" w14:textId="2C1B7590" w:rsidR="00905D3D" w:rsidRDefault="000C31ED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905D3D">
              <w:rPr>
                <w:rFonts w:ascii="Arial" w:hAnsi="Arial" w:cs="Arial"/>
                <w:sz w:val="20"/>
                <w:szCs w:val="20"/>
              </w:rPr>
              <w:t>ormulieren Wertungen von Texten 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D3D">
              <w:rPr>
                <w:rFonts w:ascii="Arial" w:hAnsi="Arial" w:cs="Arial"/>
                <w:sz w:val="20"/>
                <w:szCs w:val="20"/>
              </w:rPr>
              <w:t>begründen sie differenziert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70A3" w14:textId="15BC5D53" w:rsidR="00905D3D" w:rsidRPr="005D7BB7" w:rsidRDefault="00290F6B" w:rsidP="000C31E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7; </w:t>
            </w:r>
            <w:r w:rsidRPr="00467A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67A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; Lerninsel, S. 306-314</w:t>
            </w:r>
          </w:p>
        </w:tc>
      </w:tr>
      <w:tr w:rsidR="00905D3D" w14:paraId="153D483B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F1DA" w14:textId="228C5385" w:rsidR="00905D3D" w:rsidRDefault="00905D3D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vergleichen Texte in Hinblick auf Themen und Gestaltung und nehmen begründete Wertungen vor (auch intermedial, z. B. Buch und Film)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0C34" w14:textId="77777777" w:rsidR="00905D3D" w:rsidRDefault="00905D3D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Bezüge zwischen literarischen</w:t>
            </w:r>
            <w:r w:rsidR="000C31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Texten, Medien und deren Motiven her</w:t>
            </w:r>
            <w:r w:rsidR="000C31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 nutzen Vergleiche für die Deutung</w:t>
            </w:r>
            <w:r w:rsidR="000C31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 Wertung (auch intermedial, z. B.</w:t>
            </w:r>
            <w:r w:rsidR="000C31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Buch und Film)</w:t>
            </w:r>
          </w:p>
          <w:p w14:paraId="5E5B4ECA" w14:textId="3DEEDCBE" w:rsidR="000C31ED" w:rsidRDefault="000C31ED" w:rsidP="000C31E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9404" w14:textId="33994791" w:rsidR="00905D3D" w:rsidRPr="005D7BB7" w:rsidRDefault="005D7BB7" w:rsidP="000C31E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 w:rsidR="00290F6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290F6B" w14:paraId="3A32D068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21AB" w14:textId="4A100D6D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vergleichen Handlungen und Handlungsmotive von Figuren anhand ausgewählter Kriterien mit vertrauten Handlungen und Handlungsmotiven und nehmen begründete Wertungen vor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9E3F" w14:textId="77777777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vergleichen Handlungen und Handlungsmotive von Figuren mit vertrauten Handlungen und Handlungsmotiven und nehmen begründete Wertungen vor</w:t>
            </w:r>
          </w:p>
          <w:p w14:paraId="7ECA820E" w14:textId="1ED29B96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52D7" w14:textId="668AB225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67A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67A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; Lerninsel, S. 306-309, 313-314</w:t>
            </w:r>
          </w:p>
        </w:tc>
      </w:tr>
      <w:tr w:rsidR="00290F6B" w14:paraId="658DE02C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5819" w14:textId="3FF964FC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überprüfen eigene Annahmen zu Textaussagen und vorgegebene Deutungshypothesen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6F33" w14:textId="77777777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überprüfen eigene und fremde Deutungshypothesen</w:t>
            </w:r>
          </w:p>
          <w:p w14:paraId="7AEF0C73" w14:textId="7847BD33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8B18" w14:textId="44182B11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7; </w:t>
            </w:r>
            <w:r w:rsidRPr="00467A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67A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; Lerninsel, S. 306-314</w:t>
            </w:r>
          </w:p>
        </w:tc>
      </w:tr>
      <w:tr w:rsidR="00290F6B" w14:paraId="246B68FB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EAA1" w14:textId="77777777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B264" w14:textId="77777777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setzen ermittelte Aussagen und Deutungen kritisch zu eigenen Wertvorstellungen, Welt- und Selbstkonzepten in Beziehung</w:t>
            </w:r>
          </w:p>
          <w:p w14:paraId="00AEF81A" w14:textId="7FF85D48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AB60" w14:textId="35E59ABF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B682B">
              <w:rPr>
                <w:rFonts w:ascii="Arial" w:hAnsi="Arial" w:cs="Arial"/>
                <w:b/>
                <w:bCs/>
                <w:sz w:val="20"/>
                <w:szCs w:val="20"/>
              </w:rPr>
              <w:t>Kap. 7; Kap. 9; Kap. 10</w:t>
            </w:r>
            <w:r w:rsidRPr="00FB682B">
              <w:rPr>
                <w:rFonts w:ascii="Arial" w:hAnsi="Arial" w:cs="Arial"/>
                <w:sz w:val="20"/>
                <w:szCs w:val="20"/>
              </w:rPr>
              <w:t>; Lerninsel, S. 306-314</w:t>
            </w:r>
          </w:p>
        </w:tc>
      </w:tr>
      <w:tr w:rsidR="00290F6B" w14:paraId="2FACD1F4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A797" w14:textId="1DA4E192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tauschen sich mit anderen zu Text- bzw. Medienwahrnehmungen, -deutungen und -wertungen aus (u. a. literarisches Gespräch)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0210" w14:textId="706CC6C2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tauschen sich mit anderen zu Text- bzw. Medienwahrnehmungen, -deutungen und -wertungen aus, setzen sich mit vorgebrachten Deutungen und Argumenten auseinander und formulieren</w:t>
            </w:r>
          </w:p>
          <w:p w14:paraId="65199D5C" w14:textId="77777777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fundierte eigene Auffassungen (u. a. literarisches Gespräch, Auswertung szenischer Gestaltung)</w:t>
            </w:r>
          </w:p>
          <w:p w14:paraId="60E0D9C3" w14:textId="68D21184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E67B" w14:textId="5848A1F1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FB682B">
              <w:rPr>
                <w:rFonts w:ascii="Arial" w:hAnsi="Arial" w:cs="Arial"/>
                <w:b/>
                <w:bCs/>
                <w:sz w:val="20"/>
                <w:szCs w:val="20"/>
              </w:rPr>
              <w:t>Kap. 7; Kap. 9; Kap. 10</w:t>
            </w:r>
            <w:r w:rsidRPr="00FB682B">
              <w:rPr>
                <w:rFonts w:ascii="Arial" w:hAnsi="Arial" w:cs="Arial"/>
                <w:sz w:val="20"/>
                <w:szCs w:val="20"/>
              </w:rPr>
              <w:t>; Lerninsel, S. 306-314</w:t>
            </w:r>
          </w:p>
        </w:tc>
      </w:tr>
      <w:tr w:rsidR="00290F6B" w:rsidRPr="00721DC6" w14:paraId="1F339CDA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EC17" w14:textId="664EABB1" w:rsidR="00290F6B" w:rsidRPr="005D7BB7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nutzen handlungs- und produktionsorientierte Verfahren, um ihre Deutung zu entwickeln und darzustellen und um Strukturen literarischer Texte nachzuvollziehen (z. B. innerer Monolog, </w:t>
            </w:r>
            <w:r w:rsidRPr="005D7BB7">
              <w:rPr>
                <w:rFonts w:ascii="Arial" w:hAnsi="Arial" w:cs="Arial"/>
                <w:sz w:val="20"/>
                <w:szCs w:val="20"/>
              </w:rPr>
              <w:t>Standbild, Parallelgedicht; Clip, Storyboard/ Fotostory)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5A06" w14:textId="37236882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handlungs- und produktionsorientierte Verfahren, um ihre Deutung zu entwickeln und darzustellen und um Strukturen literarischer Texte nachzuvollziehen (z. B. innerer Monolog,</w:t>
            </w:r>
          </w:p>
          <w:p w14:paraId="3FF61430" w14:textId="77777777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438">
              <w:rPr>
                <w:rFonts w:ascii="Arial" w:hAnsi="Arial" w:cs="Arial"/>
                <w:sz w:val="20"/>
                <w:szCs w:val="20"/>
                <w:lang w:val="en-GB"/>
              </w:rPr>
              <w:t>Standbild, Parallelgedicht; Clip, Storyboard/ Fotostory)</w:t>
            </w:r>
          </w:p>
          <w:p w14:paraId="578D5070" w14:textId="3960B21E" w:rsidR="00290F6B" w:rsidRPr="00D22438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C183" w14:textId="369CEFA3" w:rsidR="00290F6B" w:rsidRPr="00F507E5" w:rsidRDefault="004E2456" w:rsidP="00290F6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7; </w:t>
            </w:r>
            <w:r w:rsidRPr="00467A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67A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; Lerninsel, S. 306-314</w:t>
            </w:r>
          </w:p>
        </w:tc>
      </w:tr>
      <w:tr w:rsidR="00290F6B" w14:paraId="5AA4942D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0299" w14:textId="77777777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gestalten Texte unterschiedlicher medialer Form szenisch</w:t>
            </w:r>
          </w:p>
          <w:p w14:paraId="372CD8CA" w14:textId="1F6068A4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A545" w14:textId="7AAAE69D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gestalten Texte unterschiedlicher medialer Form szenisch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4652" w14:textId="22F0081C" w:rsidR="00290F6B" w:rsidRPr="004E2456" w:rsidRDefault="004E2456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10; </w:t>
            </w:r>
            <w:r>
              <w:rPr>
                <w:rFonts w:ascii="Arial" w:hAnsi="Arial" w:cs="Arial"/>
                <w:sz w:val="20"/>
                <w:szCs w:val="20"/>
              </w:rPr>
              <w:t>Lerninsel, S. 315</w:t>
            </w:r>
          </w:p>
        </w:tc>
      </w:tr>
      <w:tr w:rsidR="00290F6B" w14:paraId="75C0D214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FF68" w14:textId="77777777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tragen literarische Texte (z. B. Gedicht, Erzählung, Szene) nach Vorbereitung sinngestaltend vor</w:t>
            </w:r>
          </w:p>
          <w:p w14:paraId="30FF82B7" w14:textId="13327A18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504F" w14:textId="34008780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tragen literarische Texte (z. B. Gedicht, Erzählung, Szene) nach Vorbereitung sinngestaltend und ausdrucksstark vor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ED92" w14:textId="4AED8132" w:rsidR="00290F6B" w:rsidRPr="00164623" w:rsidRDefault="00290F6B" w:rsidP="00290F6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 w:rsidR="004E245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Kap. </w:t>
            </w:r>
            <w:r w:rsidR="004E245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Kap. </w:t>
            </w:r>
            <w:r w:rsidR="004E245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290F6B" w14:paraId="27CA61DF" w14:textId="77777777" w:rsidTr="001413A3">
        <w:trPr>
          <w:trHeight w:val="765"/>
        </w:trPr>
        <w:tc>
          <w:tcPr>
            <w:tcW w:w="9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1483385" w14:textId="77777777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Sich mit Texten und anderen Medien auseinandersetzen – pragmatische Texte in unterschiedlicher Medialität</w:t>
            </w:r>
          </w:p>
        </w:tc>
        <w:tc>
          <w:tcPr>
            <w:tcW w:w="50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9ED184F" w14:textId="329DC717" w:rsidR="00290F6B" w:rsidRDefault="00290F6B" w:rsidP="00290F6B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  <w:bCs/>
              </w:rPr>
              <w:t>kombi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plus 9</w:t>
            </w:r>
          </w:p>
        </w:tc>
      </w:tr>
      <w:tr w:rsidR="00290F6B" w14:paraId="359DB369" w14:textId="77777777" w:rsidTr="00E87934">
        <w:trPr>
          <w:trHeight w:val="375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234BA97" w14:textId="7FE3987D" w:rsidR="00290F6B" w:rsidRDefault="00805A53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Erster Schulabschluss</w:t>
            </w:r>
            <w:r w:rsidRPr="001413A3">
              <w:rPr>
                <w:rFonts w:ascii="Arial" w:hAnsi="Arial" w:cs="Arial"/>
              </w:rPr>
              <w:t xml:space="preserve"> (ESA)</w:t>
            </w:r>
            <w:r w:rsidR="00290F6B" w:rsidRPr="001413A3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BE6E727" w14:textId="7F749A6E" w:rsidR="00290F6B" w:rsidRDefault="009D6329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Mittlerer Schulabschluss </w:t>
            </w:r>
            <w:r w:rsidRPr="001413A3">
              <w:rPr>
                <w:rFonts w:ascii="Arial" w:hAnsi="Arial" w:cs="Arial"/>
              </w:rPr>
              <w:t>(MSA)</w:t>
            </w:r>
          </w:p>
        </w:tc>
        <w:tc>
          <w:tcPr>
            <w:tcW w:w="5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BB21" w14:textId="77777777" w:rsidR="00290F6B" w:rsidRDefault="00290F6B" w:rsidP="00290F6B">
            <w:pPr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F6B" w14:paraId="4DF16029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898C" w14:textId="657C9BCA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erschließen aus einem oder mehreren klar strukturierten Texten zielgerichtet relevante Informationen, ordnen, selegieren und vergleichen diese und prüfen ihren Sachgehalt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7E4B" w14:textId="77777777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erschließen aus einem oder mehreren Texten unterschiedlicher Komplexität zielgerichtet relevante Informationen, ordnen, selegieren und vergleichen diese und prüfen ihren Sachgehalt</w:t>
            </w:r>
          </w:p>
          <w:p w14:paraId="62981B5E" w14:textId="2E42B357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BFD1" w14:textId="34BEF36E" w:rsidR="00290F6B" w:rsidRDefault="00290F6B" w:rsidP="00290F6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 w:rsidR="0041584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="004158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3; Kap. 4; Kap. 5; Kap. 6;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Kap. 1</w:t>
            </w:r>
            <w:r w:rsidR="0041584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 w:rsidR="00415849">
              <w:rPr>
                <w:rFonts w:ascii="Arial" w:hAnsi="Arial" w:cs="Arial"/>
                <w:sz w:val="20"/>
                <w:szCs w:val="20"/>
              </w:rPr>
              <w:t>300-302</w:t>
            </w:r>
          </w:p>
        </w:tc>
      </w:tr>
    </w:tbl>
    <w:p w14:paraId="4D83E6D7" w14:textId="77777777" w:rsidR="00164623" w:rsidRDefault="00164623">
      <w:r>
        <w:br w:type="page"/>
      </w:r>
    </w:p>
    <w:tbl>
      <w:tblPr>
        <w:tblW w:w="14200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4654"/>
        <w:gridCol w:w="4536"/>
        <w:gridCol w:w="5010"/>
      </w:tblGrid>
      <w:tr w:rsidR="00905D3D" w14:paraId="31EFC9C6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DC35" w14:textId="7FAFA821" w:rsidR="00905D3D" w:rsidRDefault="00905D3D" w:rsidP="0016462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werten nicht-lineare und multimodale</w:t>
            </w:r>
            <w:r w:rsidR="001646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Texte (Text-Bild-Bezüge) zielorientiert</w:t>
            </w:r>
            <w:r w:rsidR="001646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aus, </w:t>
            </w:r>
            <w:r w:rsidR="001413A3">
              <w:rPr>
                <w:rFonts w:ascii="Arial" w:hAnsi="Arial" w:cs="Arial"/>
                <w:sz w:val="20"/>
                <w:szCs w:val="20"/>
              </w:rPr>
              <w:t>z.B.,</w:t>
            </w:r>
            <w:r>
              <w:rPr>
                <w:rFonts w:ascii="Arial" w:hAnsi="Arial" w:cs="Arial"/>
                <w:sz w:val="20"/>
                <w:szCs w:val="20"/>
              </w:rPr>
              <w:t xml:space="preserve"> um über ein Thema zu sprechen oder zu schreiben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B748" w14:textId="0D117BD8" w:rsidR="00905D3D" w:rsidRDefault="00905D3D" w:rsidP="0016462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werten auch komplexere nicht-lineare</w:t>
            </w:r>
            <w:r w:rsidR="001646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und multimodale Texte (Text-Bild-Bezüge) zielorientiert </w:t>
            </w:r>
            <w:r w:rsidR="0016462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us, </w:t>
            </w:r>
            <w:r w:rsidR="001413A3">
              <w:rPr>
                <w:rFonts w:ascii="Arial" w:hAnsi="Arial" w:cs="Arial"/>
                <w:sz w:val="20"/>
                <w:szCs w:val="20"/>
              </w:rPr>
              <w:t>z.B.,</w:t>
            </w:r>
            <w:r>
              <w:rPr>
                <w:rFonts w:ascii="Arial" w:hAnsi="Arial" w:cs="Arial"/>
                <w:sz w:val="20"/>
                <w:szCs w:val="20"/>
              </w:rPr>
              <w:t xml:space="preserve"> um über</w:t>
            </w:r>
            <w:r w:rsidR="001646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 Thema zu sprechen oder zu schreiben</w:t>
            </w:r>
          </w:p>
          <w:p w14:paraId="35992348" w14:textId="66F7402D" w:rsidR="00164623" w:rsidRDefault="00164623" w:rsidP="0016462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3F7F" w14:textId="7D72608E" w:rsidR="00905D3D" w:rsidRDefault="0015138B" w:rsidP="0016462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513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 w:rsidR="0096399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; Lerninsel, S. </w:t>
            </w:r>
            <w:r w:rsidR="00963997">
              <w:rPr>
                <w:rFonts w:ascii="Arial" w:hAnsi="Arial" w:cs="Arial"/>
                <w:sz w:val="20"/>
                <w:szCs w:val="20"/>
              </w:rPr>
              <w:t>300-301, 304</w:t>
            </w:r>
          </w:p>
        </w:tc>
      </w:tr>
      <w:tr w:rsidR="00905D3D" w14:paraId="2F5A6E8C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A121" w14:textId="77777777" w:rsidR="00905D3D" w:rsidRDefault="00905D3D" w:rsidP="0016462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Information und Wertung</w:t>
            </w:r>
            <w:r w:rsidR="001646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Texten</w:t>
            </w:r>
          </w:p>
          <w:p w14:paraId="79A3402A" w14:textId="58BC39D7" w:rsidR="00164623" w:rsidRDefault="00164623" w:rsidP="0016462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D11D" w14:textId="77777777" w:rsidR="00905D3D" w:rsidRDefault="00905D3D" w:rsidP="0016462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Information und Wertung</w:t>
            </w:r>
            <w:r w:rsidR="001646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Texten</w:t>
            </w:r>
          </w:p>
          <w:p w14:paraId="11CA8C6B" w14:textId="75A51447" w:rsidR="00164623" w:rsidRDefault="00164623" w:rsidP="0016462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A277" w14:textId="40E8C2BE" w:rsidR="00905D3D" w:rsidRDefault="000F6C93" w:rsidP="0016462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2; Kap. 3; Kap. 4; Kap. 5; Kap. 6; Kap. 11;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300-302, 304</w:t>
            </w:r>
          </w:p>
        </w:tc>
      </w:tr>
      <w:tr w:rsidR="005F56A2" w14:paraId="4BB0130D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112C" w14:textId="203A0CAB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informierende, erzählende und appellierende Elemente in Texten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A8D3" w14:textId="77777777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informierende, erzählende und appellierende Elemente in Texten</w:t>
            </w:r>
          </w:p>
          <w:p w14:paraId="133E281C" w14:textId="42B2156A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7B82" w14:textId="70D26732" w:rsidR="005F56A2" w:rsidRDefault="000F6C93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2; Kap. 3; Kap. 4; Kap. 5; Kap. 6; Kap. 11;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300-302, 304</w:t>
            </w:r>
          </w:p>
        </w:tc>
      </w:tr>
      <w:tr w:rsidR="005F56A2" w14:paraId="2CE6A20A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0DD2" w14:textId="77777777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an ausgewählten Beispielen Zusammenhänge zwischen Intentionen, Textmerkmalen, sprachlichen Gestaltungsmitteln und Wirkungen her</w:t>
            </w:r>
          </w:p>
          <w:p w14:paraId="0CF2B961" w14:textId="5AC869BD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32AF" w14:textId="5AFF604E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Zusammenhänge zwischen Intentionen, Textmerkmalen, sprachlichen Gestaltungsmitteln und Wirkungen her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280F" w14:textId="3E8A6366" w:rsidR="005F56A2" w:rsidRDefault="000F6C93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2; Kap. 3; Kap. 4; Kap. 5; Kap. 6; Kap. 11;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300-302, 304</w:t>
            </w:r>
          </w:p>
        </w:tc>
      </w:tr>
      <w:tr w:rsidR="005F56A2" w14:paraId="68305FBE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FB7B" w14:textId="77777777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beziehen an ausgewählten Beispielen Textaussagen auf eigene Welt- und Wertvorstellungen und überprüfen diese</w:t>
            </w:r>
          </w:p>
          <w:p w14:paraId="140B2BF4" w14:textId="13862B5E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0A02" w14:textId="39E65CE9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beziehen Textaussagen auf eigene Welt- und Wertvorstellungen und überprüfen diese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9CE2" w14:textId="4366210C" w:rsidR="005F56A2" w:rsidRDefault="000F6C93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2; Kap. 3; Kap. 4; Kap. 5; Kap. 6; Kap. 11;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300-302, 304</w:t>
            </w:r>
          </w:p>
        </w:tc>
      </w:tr>
      <w:tr w:rsidR="005F56A2" w14:paraId="7AD1EB7A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2288" w14:textId="77777777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ermitteln an ausgewählten Beispielen die Wirkungsabsichten von Texten und beurteilen diese</w:t>
            </w:r>
          </w:p>
          <w:p w14:paraId="2024EBF4" w14:textId="1A1C8A20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D45C" w14:textId="1736B51C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ermitteln und beurteilen die Wirkungsabsichten von Texten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9222" w14:textId="24C62B84" w:rsidR="005F56A2" w:rsidRDefault="000F6C93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2; Kap. 3; Kap. 4; Kap. 5; Kap. 6; Kap. 11; </w:t>
            </w:r>
            <w:r w:rsidRPr="00A56A47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>
              <w:rPr>
                <w:rFonts w:ascii="Arial" w:hAnsi="Arial" w:cs="Arial"/>
                <w:sz w:val="20"/>
                <w:szCs w:val="20"/>
              </w:rPr>
              <w:t>300-302, 304</w:t>
            </w:r>
          </w:p>
        </w:tc>
      </w:tr>
      <w:tr w:rsidR="005F56A2" w14:paraId="12397337" w14:textId="77777777" w:rsidTr="001413A3">
        <w:trPr>
          <w:trHeight w:val="740"/>
        </w:trPr>
        <w:tc>
          <w:tcPr>
            <w:tcW w:w="9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243B24F" w14:textId="77777777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Sich mit Texten und anderen Medien auseinandersetzen – digitale Formate und Umgebungen</w:t>
            </w:r>
          </w:p>
        </w:tc>
        <w:tc>
          <w:tcPr>
            <w:tcW w:w="50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A1C7ECD" w14:textId="25C4742B" w:rsidR="005F56A2" w:rsidRDefault="005F56A2" w:rsidP="005F56A2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  <w:bCs/>
              </w:rPr>
              <w:t>kombi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plus </w:t>
            </w:r>
            <w:r w:rsidR="00602151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5F56A2" w14:paraId="70CAA5E2" w14:textId="77777777" w:rsidTr="00E976A2">
        <w:trPr>
          <w:trHeight w:val="375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7D24E48" w14:textId="47535A32" w:rsidR="005F56A2" w:rsidRDefault="00805A53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Erster Schulabschluss </w:t>
            </w:r>
            <w:r w:rsidRPr="001413A3">
              <w:rPr>
                <w:rFonts w:ascii="Arial" w:hAnsi="Arial" w:cs="Arial"/>
              </w:rPr>
              <w:t>(ESA)</w:t>
            </w:r>
            <w:r w:rsidR="005F56A2" w:rsidRPr="001413A3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A11FAD2" w14:textId="5A61F3D5" w:rsidR="005F56A2" w:rsidRDefault="009D6329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Mittlerer Schulabschluss </w:t>
            </w:r>
            <w:r w:rsidRPr="001413A3">
              <w:rPr>
                <w:rFonts w:ascii="Arial" w:hAnsi="Arial" w:cs="Arial"/>
              </w:rPr>
              <w:t>(MSA)</w:t>
            </w:r>
          </w:p>
        </w:tc>
        <w:tc>
          <w:tcPr>
            <w:tcW w:w="5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1BE2" w14:textId="77777777" w:rsidR="005F56A2" w:rsidRDefault="005F56A2" w:rsidP="005F56A2">
            <w:pPr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6A2" w14:paraId="54B51028" w14:textId="77777777" w:rsidTr="00A56A47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1A84" w14:textId="77777777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medienspezifische Gestaltungsmittel und beschreiben an ausgewählten Beispielen ihre Wirkung</w:t>
            </w:r>
          </w:p>
          <w:p w14:paraId="283EEDF5" w14:textId="0282377F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1F82" w14:textId="4F7FB86F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medienspezifische Gestaltungsmittel und beschreiben ihre Wirkung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9B5D" w14:textId="3ADD7B06" w:rsidR="005F56A2" w:rsidRDefault="000F6C93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Kap. 1, S. 17; </w:t>
            </w:r>
            <w:r w:rsidRPr="00EE3A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2; Kap. 3; Kap. 5; Kap. 6; </w:t>
            </w:r>
            <w:r>
              <w:rPr>
                <w:rFonts w:ascii="Arial" w:hAnsi="Arial" w:cs="Arial"/>
                <w:sz w:val="20"/>
                <w:szCs w:val="20"/>
              </w:rPr>
              <w:t>Lerninsel, S. 317, 319</w:t>
            </w:r>
          </w:p>
        </w:tc>
      </w:tr>
      <w:tr w:rsidR="005F56A2" w14:paraId="32A5BA83" w14:textId="77777777" w:rsidTr="00164623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FDF8" w14:textId="77777777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digitale Angebote in Bezug auf ihre Funktion und Wirkung (u. a. informierend, unterhaltend, appellierend)</w:t>
            </w:r>
          </w:p>
          <w:p w14:paraId="1C16B8A1" w14:textId="33311369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D1E5" w14:textId="483E0F20" w:rsidR="005F56A2" w:rsidRDefault="005F56A2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digitale Angebote in Bezug auf ihre Funktion und Wirkung (z. B. informierend, unterhaltend, appellierend)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193A" w14:textId="4BE47915" w:rsidR="005F56A2" w:rsidRDefault="000F6C93" w:rsidP="005F56A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Kap. 2; Kap. 5; Kap. 11; Kap. 12;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Kap.14, S. 270;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13A3" w:rsidRPr="00B4594F">
              <w:rPr>
                <w:rFonts w:ascii="Arial" w:hAnsi="Arial" w:cs="Arial"/>
                <w:bCs/>
                <w:sz w:val="20"/>
                <w:szCs w:val="20"/>
              </w:rPr>
              <w:t>Lerninsel,</w:t>
            </w:r>
            <w:r w:rsidRPr="00B4594F">
              <w:rPr>
                <w:rFonts w:ascii="Arial" w:hAnsi="Arial" w:cs="Arial"/>
                <w:bCs/>
                <w:sz w:val="20"/>
                <w:szCs w:val="20"/>
              </w:rPr>
              <w:t xml:space="preserve"> S.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316-317, 319</w:t>
            </w:r>
          </w:p>
        </w:tc>
      </w:tr>
    </w:tbl>
    <w:p w14:paraId="724244FB" w14:textId="77777777" w:rsidR="00164623" w:rsidRDefault="00164623">
      <w:r>
        <w:br w:type="page"/>
      </w:r>
    </w:p>
    <w:tbl>
      <w:tblPr>
        <w:tblW w:w="14200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4654"/>
        <w:gridCol w:w="4536"/>
        <w:gridCol w:w="4903"/>
        <w:gridCol w:w="59"/>
        <w:gridCol w:w="48"/>
      </w:tblGrid>
      <w:tr w:rsidR="0088717D" w:rsidRPr="0088717D" w14:paraId="36EE3953" w14:textId="77777777" w:rsidTr="001413A3">
        <w:trPr>
          <w:trHeight w:val="1127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42EB" w14:textId="6FAC129C" w:rsidR="0088717D" w:rsidRDefault="0088717D" w:rsidP="0088717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unterscheiden Nutzungsformen digitaler Formate und Umgebungen und stellen Zusammenhänge zwischen Intentionen, Gestaltung und Wirkung her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9831" w14:textId="4D5AB471" w:rsidR="0088717D" w:rsidRDefault="0088717D" w:rsidP="0088717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Nutzungsformen digitaler Formate und Umgebungen und stellen Zusammenhänge zwischen Intentionen, Gestaltung und Wirkung her</w:t>
            </w:r>
          </w:p>
        </w:tc>
        <w:tc>
          <w:tcPr>
            <w:tcW w:w="50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4E5E" w14:textId="79E1DA83" w:rsidR="0088717D" w:rsidRPr="0015138B" w:rsidRDefault="00744EDA" w:rsidP="0088717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 w:rsidR="0049208B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</w:p>
        </w:tc>
      </w:tr>
      <w:tr w:rsidR="0088717D" w14:paraId="308CC1C0" w14:textId="77777777" w:rsidTr="001413A3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88DC" w14:textId="77777777" w:rsidR="0088717D" w:rsidRDefault="0088717D" w:rsidP="0088717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untersuchen am Beispiel den Zusammenhang von digitalen Nutzerprofilen, Algorithmen, Gestaltung und Wirkung digitaler Angebote und bewerten ihn</w:t>
            </w:r>
          </w:p>
          <w:p w14:paraId="6CF60FE3" w14:textId="0ABFCF6A" w:rsidR="0088717D" w:rsidRDefault="0088717D" w:rsidP="0088717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9700" w14:textId="0656AFD9" w:rsidR="0088717D" w:rsidRDefault="0088717D" w:rsidP="0088717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untersuchen den Zusammenhang von digitalen Nutzerprofilen, Algorithmen, Gestaltung und Wirkung digitaler Angebote und nehmen kritisch Stellung</w:t>
            </w:r>
          </w:p>
        </w:tc>
        <w:tc>
          <w:tcPr>
            <w:tcW w:w="50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3BB7" w14:textId="62ADD5E0" w:rsidR="0088717D" w:rsidRPr="0088717D" w:rsidRDefault="0088717D" w:rsidP="0088717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Kap. 1</w:t>
            </w:r>
            <w:r w:rsidR="0049208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3317BBCF" w14:textId="77777777" w:rsidR="0088717D" w:rsidRDefault="0088717D" w:rsidP="0088717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EDA" w14:paraId="03AEF2BB" w14:textId="77777777" w:rsidTr="001413A3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9258" w14:textId="4550F0FB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digitale Werkzeuge zielgerichtet und reflektiert für die Gestaltung eigener medialer Produkte, z. B. für Präsentationen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8C39" w14:textId="77777777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digitale Werkzeuge zielgerichtet und reflektiert für die Gestaltung eigener medialer Produkte, z. B. für Präsentationen</w:t>
            </w:r>
          </w:p>
          <w:p w14:paraId="03B3E227" w14:textId="37FF634F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98D5" w14:textId="76627989" w:rsidR="00744EDA" w:rsidRDefault="0049208B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Kap. 2; Kap. 5; Kap. 11; Kap. 12;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Kap.14, S. 270;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13A3" w:rsidRPr="00B4594F">
              <w:rPr>
                <w:rFonts w:ascii="Arial" w:hAnsi="Arial" w:cs="Arial"/>
                <w:bCs/>
                <w:sz w:val="20"/>
                <w:szCs w:val="20"/>
              </w:rPr>
              <w:t>Lerninsel,</w:t>
            </w:r>
            <w:r w:rsidRPr="00B4594F">
              <w:rPr>
                <w:rFonts w:ascii="Arial" w:hAnsi="Arial" w:cs="Arial"/>
                <w:bCs/>
                <w:sz w:val="20"/>
                <w:szCs w:val="20"/>
              </w:rPr>
              <w:t xml:space="preserve"> S.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316-317, 319</w:t>
            </w:r>
          </w:p>
        </w:tc>
      </w:tr>
      <w:tr w:rsidR="00744EDA" w14:paraId="25D8114F" w14:textId="77777777" w:rsidTr="001413A3">
        <w:trPr>
          <w:trHeight w:val="375"/>
        </w:trPr>
        <w:tc>
          <w:tcPr>
            <w:tcW w:w="9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9A2B11E" w14:textId="77777777" w:rsidR="00744EDA" w:rsidRDefault="00744EDA" w:rsidP="00744EDA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Sprache und Sprachgebrauch untersuchen – sprachliche Verständigung und sprachliche Vielfalt untersuchen</w:t>
            </w:r>
          </w:p>
        </w:tc>
        <w:tc>
          <w:tcPr>
            <w:tcW w:w="501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171CD27" w14:textId="24CD62EB" w:rsidR="00744EDA" w:rsidRDefault="00744EDA" w:rsidP="00744EDA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  <w:bCs/>
              </w:rPr>
              <w:t>kombi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plus </w:t>
            </w:r>
            <w:r w:rsidR="00602151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744EDA" w14:paraId="549A762F" w14:textId="77777777" w:rsidTr="001413A3">
        <w:trPr>
          <w:trHeight w:val="375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D78A4A1" w14:textId="2884DA1A" w:rsidR="00744EDA" w:rsidRDefault="00805A53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Erster Schulabschluss </w:t>
            </w:r>
            <w:r w:rsidRPr="001413A3">
              <w:rPr>
                <w:rFonts w:ascii="Arial" w:hAnsi="Arial" w:cs="Arial"/>
              </w:rPr>
              <w:t>(ESA)</w:t>
            </w:r>
            <w:r w:rsidR="00744EDA" w:rsidRPr="001413A3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85069C3" w14:textId="0E2327F6" w:rsidR="00744EDA" w:rsidRDefault="009D6329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Mittlerer Schulabschluss </w:t>
            </w:r>
            <w:r w:rsidRPr="001413A3">
              <w:rPr>
                <w:rFonts w:ascii="Arial" w:hAnsi="Arial" w:cs="Arial"/>
              </w:rPr>
              <w:t>(MSA)</w:t>
            </w:r>
          </w:p>
        </w:tc>
        <w:tc>
          <w:tcPr>
            <w:tcW w:w="50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3D4C" w14:textId="77777777" w:rsidR="00744EDA" w:rsidRDefault="00744EDA" w:rsidP="00744EDA">
            <w:pPr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EDA" w14:paraId="762B9B9E" w14:textId="77777777" w:rsidTr="001413A3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6982" w14:textId="2556DE8F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 Grundbedingungen gelingender Kommunikation und unterscheiden die Handlungs-, Inhalts- und Beziehungsebene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4905" w14:textId="77777777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beim Sprachhandeln die Handlungs-, Inhalts- und Beziehungsebene und untersuchen deren Zusammenwirken in Bezug auf gelingende vs. misslingende Kommunikation, öffentliche vs. private Kommunikationssituationen</w:t>
            </w:r>
          </w:p>
          <w:p w14:paraId="5406FC58" w14:textId="7AF10CB2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93A3" w14:textId="73D851D4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871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49208B">
              <w:rPr>
                <w:rFonts w:ascii="Arial" w:hAnsi="Arial" w:cs="Arial"/>
                <w:sz w:val="20"/>
                <w:szCs w:val="20"/>
              </w:rPr>
              <w:t xml:space="preserve"> Kap. 5, S. 92-95; </w:t>
            </w:r>
            <w:r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 w:rsidR="0049208B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</w:tr>
      <w:tr w:rsidR="00744EDA" w14:paraId="4916EF60" w14:textId="77777777" w:rsidTr="001413A3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2C59" w14:textId="6896AE66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untersuchen Merkmale der Adressatenorientierung und beschreiben ihre Bedeutung für das angemessene sprachliche Handeln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1553" w14:textId="77777777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untersuchen Merkmale der Adressatenorientierung und beschreiben ihre Bedeutung für das angemessene sprachliche Handeln</w:t>
            </w:r>
          </w:p>
          <w:p w14:paraId="06C9C640" w14:textId="5A77BE40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47B7" w14:textId="61D94B88" w:rsidR="00744EDA" w:rsidRDefault="0049208B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3; Kap. 4</w:t>
            </w:r>
            <w:r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; Kap. </w:t>
            </w:r>
            <w:r>
              <w:rPr>
                <w:rFonts w:ascii="Arial" w:hAnsi="Arial" w:cs="Arial"/>
                <w:b/>
                <w:sz w:val="20"/>
                <w:szCs w:val="20"/>
              </w:rPr>
              <w:t>8, Kap. 9; Kap. 10;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5F83">
              <w:rPr>
                <w:rFonts w:ascii="Arial" w:hAnsi="Arial" w:cs="Arial"/>
                <w:b/>
                <w:sz w:val="20"/>
                <w:szCs w:val="20"/>
              </w:rPr>
              <w:t>Kap. 11; Kap. 12;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Lerninsel, S. 302, 304, 309, 312, 321-327</w:t>
            </w:r>
          </w:p>
        </w:tc>
      </w:tr>
      <w:tr w:rsidR="00744EDA" w14:paraId="1529F6A4" w14:textId="77777777" w:rsidTr="001413A3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D14C" w14:textId="2A93B94D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untersuchen an ausgewählten Beispielen Normen demokratischer Gesprächs- und Kommunikationskultur und sprachlicher Höflichkeit (auch in digitalen Umgebungen) und nutzen diese für die</w:t>
            </w:r>
          </w:p>
          <w:p w14:paraId="33493694" w14:textId="153A54EC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sprachliche Gestaltung eigener Äußerungen sowie für den Umgang mit den sprachlichen Äußerungen anderer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062E" w14:textId="4E5CA5C2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untersuchen Normen demokratischer Gesprächs- und Kommunikationskultur und sprachlicher Höflichkeit (auch in digitalen Umgebungen) und nutzen diese versiert für die sprachliche Gestaltung eigener Äußerungen sowie für den Umgang mit den sprachlichen Äußerungen</w:t>
            </w:r>
          </w:p>
          <w:p w14:paraId="52534AA3" w14:textId="77777777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anderer</w:t>
            </w:r>
          </w:p>
          <w:p w14:paraId="4348FCF6" w14:textId="534FEDA6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3292" w14:textId="523ECE00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871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; Lerninsel, S. 3</w:t>
            </w:r>
            <w:r w:rsidR="0049208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44EDA" w14:paraId="4B170ED2" w14:textId="77777777" w:rsidTr="001413A3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13D8" w14:textId="772C056D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ausgewählte digitale Technologien zielgerichtet und reflektiert als Werkzeuge der Kommunikation und der Informationsgewinnung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B659" w14:textId="77777777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ausgewählte digitale Technologien zielgerichtet und reflektiert als Werkzeuge der Kommunikation und der Informationsgewinnung</w:t>
            </w:r>
          </w:p>
          <w:p w14:paraId="75C10BD4" w14:textId="1A1765AF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AEF1" w14:textId="70ECB557" w:rsidR="00744EDA" w:rsidRDefault="0049208B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Kap. 2; Kap. 5; Kap. 11; Kap. 12;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Kap.14, S. 270;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13A3" w:rsidRPr="00B4594F">
              <w:rPr>
                <w:rFonts w:ascii="Arial" w:hAnsi="Arial" w:cs="Arial"/>
                <w:bCs/>
                <w:sz w:val="20"/>
                <w:szCs w:val="20"/>
              </w:rPr>
              <w:t>Lerninsel,</w:t>
            </w:r>
            <w:r w:rsidRPr="00B4594F">
              <w:rPr>
                <w:rFonts w:ascii="Arial" w:hAnsi="Arial" w:cs="Arial"/>
                <w:bCs/>
                <w:sz w:val="20"/>
                <w:szCs w:val="20"/>
              </w:rPr>
              <w:t xml:space="preserve"> S.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316-317, 319</w:t>
            </w:r>
          </w:p>
        </w:tc>
      </w:tr>
      <w:tr w:rsidR="00744EDA" w14:paraId="48D4E1C7" w14:textId="77777777" w:rsidTr="001413A3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2B1A" w14:textId="77777777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untersuchen monologische (z. B. Texte, Podcasts) und interaktionale Formen des Sprechens und des Schreibens (z. B. Gespräche, Chats) hinsichtlich ihrer Struktur und Organisation (ausgewählte Aspekte)</w:t>
            </w:r>
          </w:p>
          <w:p w14:paraId="71D97824" w14:textId="3425D278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1B94" w14:textId="1EF504F8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untersuchen monologische (z. B. Texte, Podcasts) und interaktionale Formen des Sprechens und des Schreibens (z. B. Gespräche, Chats) hinsichtlich ihrer Struktur und Organisation</w:t>
            </w:r>
          </w:p>
        </w:tc>
        <w:tc>
          <w:tcPr>
            <w:tcW w:w="50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C8D1" w14:textId="16F559B1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1; Kap. </w:t>
            </w:r>
            <w:r w:rsidR="0049208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Kap. </w:t>
            </w:r>
            <w:r w:rsidR="0049208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744EDA" w14:paraId="038ACF55" w14:textId="77777777" w:rsidTr="001413A3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E821" w14:textId="17188251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untersuchen die Anforderungen an die Rollen von Sprecher/Schreiber – Hörer/Leser im Hinblick auf gelingende Kommunikation und werden diesen im</w:t>
            </w:r>
          </w:p>
          <w:p w14:paraId="4FDF001F" w14:textId="224C2A28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eigenen sprachlichen Handeln gerecht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BD76" w14:textId="77777777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untersuchen die Anforderungen an die Rollen von Sprecher/Schreiber – Hörer/Leser in Hinblick auf gelingende Kommunikation und werden diesen im eigenen sprachlichen Handeln gerecht</w:t>
            </w:r>
          </w:p>
          <w:p w14:paraId="0BB088BC" w14:textId="65877C97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43E1" w14:textId="0BBD673B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1; Kap. 2; Kap.3; Kap. 4; Kap. 5</w:t>
            </w:r>
            <w:r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6;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Kap. 7;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>Kap. 8; Kap. 9; Kap. 10;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Kap. 11;</w:t>
            </w:r>
            <w:r w:rsidR="0049208B">
              <w:rPr>
                <w:rFonts w:ascii="Arial" w:hAnsi="Arial" w:cs="Arial"/>
                <w:b/>
                <w:sz w:val="20"/>
                <w:szCs w:val="20"/>
              </w:rPr>
              <w:t xml:space="preserve"> Kap. 12;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Lerninsel, S. 30</w:t>
            </w:r>
            <w:r w:rsidR="0049208B">
              <w:rPr>
                <w:rFonts w:ascii="Arial" w:hAnsi="Arial" w:cs="Arial"/>
                <w:bCs/>
                <w:sz w:val="20"/>
                <w:szCs w:val="20"/>
              </w:rPr>
              <w:t>2, 304, 309, 312, 315, 318, 320-327</w:t>
            </w:r>
          </w:p>
        </w:tc>
      </w:tr>
      <w:tr w:rsidR="00744EDA" w14:paraId="227EF908" w14:textId="77777777" w:rsidTr="001413A3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29C9" w14:textId="505EEF9C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an ausgewählten Beispielen grundlegende Textfunktionen – Darstellen (z. B. Informieren in einer Zeitungsmeldung), Appellieren (z. B. Überzeugen in einer Werbeanzeige; Gesetzestext), Ausdrücken (z. B. sich selbst ausdrücken in einem Bewerbungsschreiben, einer Beschwerde</w:t>
            </w:r>
          </w:p>
          <w:p w14:paraId="5803D79E" w14:textId="1B4B2F6E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oder einem Gedicht) – und nutzen ihr Wissen über Textfunktionen für das eigene Schreiben und für die Erschließung von Texten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2770" w14:textId="77777777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grundlegende Textfunktionen – Darstellen (z. B. Informieren in einer Zeitungsmeldung), Appellieren (z. B. Überzeugen in einer Werbeanzeige; Gesetzestext), Ausdrücken (z. B. sich selbst ausdrücken in einem Bewerbungsschreiben, einer Beschwerde oder einem Gedicht) – und nutzen ihr Wissen über Textfunktionen für das eigene Schreiben und für die Erschließung von Texten</w:t>
            </w:r>
          </w:p>
          <w:p w14:paraId="6CFEEA55" w14:textId="2E61FC9E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BFE9" w14:textId="5BEDEF30" w:rsidR="00744EDA" w:rsidRDefault="0049208B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Kap. 2; Kap.3; Kap. 4; Kap. 5</w:t>
            </w:r>
            <w:r w:rsidRPr="00A4295E">
              <w:rPr>
                <w:rFonts w:ascii="Arial" w:hAnsi="Arial" w:cs="Arial"/>
                <w:b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 xml:space="preserve">Kap. 6;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Kap. 7; </w:t>
            </w:r>
            <w:r w:rsidRPr="00DF7D9D">
              <w:rPr>
                <w:rFonts w:ascii="Arial" w:hAnsi="Arial" w:cs="Arial"/>
                <w:b/>
                <w:sz w:val="20"/>
                <w:szCs w:val="20"/>
              </w:rPr>
              <w:t>Kap. 8; Kap. 9; Kap. 10;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Kap. 11; Kap. 12;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Lerninsel, S. 302, 304, 309, 312, 315, 318, 321-327</w:t>
            </w:r>
          </w:p>
        </w:tc>
      </w:tr>
      <w:tr w:rsidR="00744EDA" w14:paraId="086246DC" w14:textId="77777777" w:rsidTr="001413A3">
        <w:trPr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6BA7" w14:textId="77777777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angeleitet und an ausgewählten Beispielen Ausprägungen von Sprache und Sprachvariation (z. B. Standardsprache – Alltagssprache, Fachsprache, Dialekt, Regionalsprache; Mehrsprachigkeit; Sprache in der digitalen Kommunikation; Deutsche Gebärdensprache) und reflektieren Verwendungsweisen</w:t>
            </w:r>
          </w:p>
          <w:p w14:paraId="13BBC5A0" w14:textId="2CCC33B0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A25B" w14:textId="186210D5" w:rsidR="00744EDA" w:rsidRDefault="00744EDA" w:rsidP="00744ED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Ausprägungen von Sprache und Sprachvariation (z. B. Standardsprache – Alltagssprache, Fachsprache, Dialekt, Regionalsprache; Mehrsprachigkeit; Sprache in der digitalen Kommunikation; Deutsche Gebärdensprache) und reflektieren Verwendungsweisen</w:t>
            </w:r>
          </w:p>
        </w:tc>
        <w:tc>
          <w:tcPr>
            <w:tcW w:w="50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3209" w14:textId="5502E114" w:rsidR="00744EDA" w:rsidRPr="005B331A" w:rsidRDefault="00744EDA" w:rsidP="00744EDA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31A">
              <w:rPr>
                <w:rFonts w:ascii="Arial" w:hAnsi="Arial" w:cs="Arial"/>
                <w:b/>
                <w:bCs/>
                <w:sz w:val="20"/>
                <w:szCs w:val="20"/>
              </w:rPr>
              <w:t>Kap. 14</w:t>
            </w:r>
          </w:p>
        </w:tc>
      </w:tr>
      <w:tr w:rsidR="0089080B" w:rsidRPr="00DE2720" w14:paraId="02CB9C0B" w14:textId="77777777" w:rsidTr="001413A3">
        <w:trPr>
          <w:gridAfter w:val="1"/>
          <w:wAfter w:w="48" w:type="dxa"/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6127" w14:textId="43F5C530" w:rsidR="0089080B" w:rsidRDefault="0089080B" w:rsidP="008908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unterscheiden informelle und elaborierte Mündlichkeit/Schriftlichkeit und können an konkreten Beispielen Wirkungen einschätzen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5AC4" w14:textId="77777777" w:rsidR="0089080B" w:rsidRDefault="0089080B" w:rsidP="008908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informelle und elaborierte Mündlichkeit/Schriftlichkeit und können Wirkungen einschätzen</w:t>
            </w:r>
          </w:p>
          <w:p w14:paraId="232EA291" w14:textId="744D0BF0" w:rsidR="0089080B" w:rsidRDefault="0089080B" w:rsidP="008908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6752" w14:textId="0255C11E" w:rsidR="0089080B" w:rsidRPr="00DE2720" w:rsidRDefault="00A9559F" w:rsidP="008908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8488F">
              <w:rPr>
                <w:rFonts w:ascii="Arial" w:hAnsi="Arial" w:cs="Arial"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8488F">
              <w:rPr>
                <w:rFonts w:ascii="Arial" w:hAnsi="Arial" w:cs="Arial"/>
                <w:sz w:val="20"/>
                <w:szCs w:val="20"/>
              </w:rPr>
              <w:t xml:space="preserve">, S. </w:t>
            </w:r>
            <w:r>
              <w:rPr>
                <w:rFonts w:ascii="Arial" w:hAnsi="Arial" w:cs="Arial"/>
                <w:sz w:val="20"/>
                <w:szCs w:val="20"/>
              </w:rPr>
              <w:t>70, 83</w:t>
            </w:r>
            <w:r w:rsidRPr="0008488F">
              <w:rPr>
                <w:rFonts w:ascii="Arial" w:hAnsi="Arial" w:cs="Arial"/>
                <w:sz w:val="20"/>
                <w:szCs w:val="20"/>
              </w:rPr>
              <w:t>; Kap. 6</w:t>
            </w:r>
            <w:r>
              <w:rPr>
                <w:rFonts w:ascii="Arial" w:hAnsi="Arial" w:cs="Arial"/>
                <w:sz w:val="20"/>
                <w:szCs w:val="20"/>
              </w:rPr>
              <w:t>, S. 107</w:t>
            </w:r>
            <w:r w:rsidRPr="0008488F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Kap. 7, S. 124-125; Kap. 8, S. 141, 145; Kap. 11, S. 206; Kap. 15, S. 288-293; Lerninsel, S. 306-307, 310, 313, 341</w:t>
            </w:r>
          </w:p>
        </w:tc>
      </w:tr>
      <w:tr w:rsidR="0089080B" w14:paraId="4C802F57" w14:textId="77777777" w:rsidTr="001413A3">
        <w:trPr>
          <w:gridAfter w:val="1"/>
          <w:wAfter w:w="48" w:type="dxa"/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C07C" w14:textId="32187BB5" w:rsidR="0089080B" w:rsidRDefault="0089080B" w:rsidP="008908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untersuchen ausgewählte Erscheinungen des Sprachwandels (z. B. Bedeutungswandel, Entlehnungen aus anderen Sprachen, Sprachwandel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durch digitale Kommunikation)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A745" w14:textId="77777777" w:rsidR="0089080B" w:rsidRDefault="0089080B" w:rsidP="008908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untersuchen ausgewählte Erscheinungen des Sprachwandels (z. B. Bedeutungswandel, Ent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lehnungen aus anderen Sprachen, Sprachwandel durch digitale Kommunikation)</w:t>
            </w:r>
          </w:p>
          <w:p w14:paraId="63FB999E" w14:textId="495998E2" w:rsidR="0089080B" w:rsidRDefault="0089080B" w:rsidP="008908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26F4" w14:textId="7C0D9040" w:rsidR="0089080B" w:rsidRPr="005B331A" w:rsidRDefault="005B331A" w:rsidP="0089080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31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Kap. 14</w:t>
            </w:r>
          </w:p>
        </w:tc>
      </w:tr>
      <w:tr w:rsidR="0089080B" w14:paraId="3EA0B7DF" w14:textId="77777777" w:rsidTr="001413A3">
        <w:trPr>
          <w:gridAfter w:val="1"/>
          <w:wAfter w:w="48" w:type="dxa"/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8048" w14:textId="77777777" w:rsidR="0089080B" w:rsidRDefault="0089080B" w:rsidP="008908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vergleichen an ausgewählten Beispielen sprachliche Phänomene in verschiedenen Sprachen (u. a. Herkunftssprachen, Fremdsprachen), auch im Hinblick auf individuelle und gesellschaftliche Mehrsprachigkeit</w:t>
            </w:r>
          </w:p>
          <w:p w14:paraId="098C399F" w14:textId="0759DB39" w:rsidR="0089080B" w:rsidRDefault="0089080B" w:rsidP="008908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F317" w14:textId="798CF62E" w:rsidR="0089080B" w:rsidRDefault="0089080B" w:rsidP="008908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vergleichen sprachliche Phänomene in verschiedenen Sprachen (u. a. Herkunftssprachen, Fremdsprachen), auch im Hinblick auf individuelle und gesellschaftliche Mehrsprachigkeit</w:t>
            </w:r>
          </w:p>
        </w:tc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9299" w14:textId="6485385B" w:rsidR="0089080B" w:rsidRPr="005B331A" w:rsidRDefault="005B331A" w:rsidP="0089080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31A">
              <w:rPr>
                <w:rFonts w:ascii="Arial" w:hAnsi="Arial" w:cs="Arial"/>
                <w:b/>
                <w:bCs/>
                <w:sz w:val="20"/>
                <w:szCs w:val="20"/>
              </w:rPr>
              <w:t>Kap. 14</w:t>
            </w:r>
          </w:p>
        </w:tc>
      </w:tr>
      <w:tr w:rsidR="00A327F9" w14:paraId="7A4ADD90" w14:textId="77777777" w:rsidTr="001413A3">
        <w:trPr>
          <w:gridAfter w:val="1"/>
          <w:wAfter w:w="48" w:type="dxa"/>
          <w:trHeight w:val="737"/>
        </w:trPr>
        <w:tc>
          <w:tcPr>
            <w:tcW w:w="91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36BABA02" w14:textId="77777777" w:rsidR="00A327F9" w:rsidRDefault="00A327F9" w:rsidP="0089080B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Sprache und Sprachgebrauch untersuchen – sprachliche Strukturen untersuchen und nutzen</w:t>
            </w:r>
          </w:p>
        </w:tc>
        <w:tc>
          <w:tcPr>
            <w:tcW w:w="49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47EA9F5" w14:textId="2502F94F" w:rsidR="00A327F9" w:rsidRDefault="00A327F9" w:rsidP="0089080B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Deutsch </w:t>
            </w:r>
            <w:proofErr w:type="spellStart"/>
            <w:r>
              <w:rPr>
                <w:rFonts w:ascii="Arial" w:hAnsi="Arial" w:cs="Arial"/>
                <w:b/>
                <w:bCs/>
              </w:rPr>
              <w:t>kombi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plus </w:t>
            </w:r>
            <w:r w:rsidR="00602151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327F9" w14:paraId="44F65EEF" w14:textId="77777777" w:rsidTr="001413A3">
        <w:trPr>
          <w:gridAfter w:val="1"/>
          <w:wAfter w:w="48" w:type="dxa"/>
          <w:trHeight w:val="375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2BB4F5A" w14:textId="291E07DA" w:rsidR="00A327F9" w:rsidRDefault="00805A53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Erster Schulabschluss</w:t>
            </w:r>
            <w:r w:rsidRPr="001413A3">
              <w:rPr>
                <w:rFonts w:ascii="Arial" w:hAnsi="Arial" w:cs="Arial"/>
              </w:rPr>
              <w:t xml:space="preserve"> (ESA)</w:t>
            </w:r>
            <w:r w:rsidR="00A327F9" w:rsidRPr="001413A3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6E02E07" w14:textId="0514546A" w:rsidR="00A327F9" w:rsidRDefault="009D6329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Mittlerer Schulabschluss </w:t>
            </w:r>
            <w:r w:rsidRPr="001413A3">
              <w:rPr>
                <w:rFonts w:ascii="Arial" w:hAnsi="Arial" w:cs="Arial"/>
              </w:rPr>
              <w:t>(MSA)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7F9C" w14:textId="77777777" w:rsidR="00A327F9" w:rsidRDefault="00A327F9" w:rsidP="00A327F9">
            <w:pPr>
              <w:widowControl w:val="0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80B" w14:paraId="0FA6DC79" w14:textId="77777777" w:rsidTr="001413A3">
        <w:trPr>
          <w:gridAfter w:val="1"/>
          <w:wAfter w:w="48" w:type="dxa"/>
          <w:trHeight w:val="375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20B0" w14:textId="0C04D69B" w:rsidR="0089080B" w:rsidRDefault="0089080B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untersuchen Wörter und Wendungen in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ihrer Struktur und hinsichtlich ihrer Verwendungsbedingungen, ihrer Bedeutung und ihrer Beziehungen zu anderen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Wörtern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3E29" w14:textId="77777777" w:rsidR="0089080B" w:rsidRDefault="0089080B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untersuchen Wörter und Wendungen in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ihrer Struktur und hinsichtlich ihrer Verwendungsbedingungen, ihrer Bedeutung und ihrer Beziehungen zu anderen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Wörtern</w:t>
            </w:r>
          </w:p>
          <w:p w14:paraId="1FEFDD78" w14:textId="7B6219BF" w:rsidR="00A327F9" w:rsidRDefault="00A327F9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F7EB" w14:textId="1716D4A5" w:rsidR="0089080B" w:rsidRDefault="003962BF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962BF">
              <w:rPr>
                <w:rFonts w:ascii="Arial" w:hAnsi="Arial" w:cs="Arial"/>
                <w:sz w:val="20"/>
                <w:szCs w:val="20"/>
              </w:rPr>
              <w:t>Kap. 1</w:t>
            </w:r>
            <w:r w:rsidR="00A9559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S</w:t>
            </w:r>
            <w:r w:rsidR="00DB6F1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9559F">
              <w:rPr>
                <w:rFonts w:ascii="Arial" w:hAnsi="Arial" w:cs="Arial"/>
                <w:sz w:val="20"/>
                <w:szCs w:val="20"/>
              </w:rPr>
              <w:t>232-247</w:t>
            </w:r>
            <w:r>
              <w:rPr>
                <w:rFonts w:ascii="Arial" w:hAnsi="Arial" w:cs="Arial"/>
                <w:sz w:val="20"/>
                <w:szCs w:val="20"/>
              </w:rPr>
              <w:t xml:space="preserve">; Lerninsel, S. </w:t>
            </w:r>
            <w:r w:rsidR="00045676">
              <w:rPr>
                <w:rFonts w:ascii="Arial" w:hAnsi="Arial" w:cs="Arial"/>
                <w:sz w:val="20"/>
                <w:szCs w:val="20"/>
              </w:rPr>
              <w:t>3</w:t>
            </w:r>
            <w:r w:rsidR="00A9559F">
              <w:rPr>
                <w:rFonts w:ascii="Arial" w:hAnsi="Arial" w:cs="Arial"/>
                <w:sz w:val="20"/>
                <w:szCs w:val="20"/>
              </w:rPr>
              <w:t>28-333</w:t>
            </w:r>
          </w:p>
        </w:tc>
      </w:tr>
      <w:tr w:rsidR="0089080B" w14:paraId="31C38C84" w14:textId="77777777" w:rsidTr="001413A3">
        <w:trPr>
          <w:gridAfter w:val="2"/>
          <w:wAfter w:w="107" w:type="dxa"/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64A8" w14:textId="69BD4019" w:rsidR="0089080B" w:rsidRPr="00A327F9" w:rsidRDefault="0089080B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nutzen Wörter, Wendungen und Formulierungsmuster funktional und erweitern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ihren Wortschatz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378B" w14:textId="77777777" w:rsidR="0089080B" w:rsidRDefault="0089080B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nutzen Wörter, Wendungen und Formulierungsmuster funktional und erweitern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ihren Wortschatz</w:t>
            </w:r>
          </w:p>
          <w:p w14:paraId="2DADBB0A" w14:textId="3E7A54DF" w:rsidR="00A327F9" w:rsidRPr="00A327F9" w:rsidRDefault="00A327F9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2C25" w14:textId="66FB65C5" w:rsidR="007515DC" w:rsidRDefault="00A9559F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8488F">
              <w:rPr>
                <w:rFonts w:ascii="Arial" w:hAnsi="Arial" w:cs="Arial"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8488F">
              <w:rPr>
                <w:rFonts w:ascii="Arial" w:hAnsi="Arial" w:cs="Arial"/>
                <w:sz w:val="20"/>
                <w:szCs w:val="20"/>
              </w:rPr>
              <w:t xml:space="preserve">, S. </w:t>
            </w:r>
            <w:r>
              <w:rPr>
                <w:rFonts w:ascii="Arial" w:hAnsi="Arial" w:cs="Arial"/>
                <w:sz w:val="20"/>
                <w:szCs w:val="20"/>
              </w:rPr>
              <w:t>70, 83</w:t>
            </w:r>
            <w:r w:rsidRPr="0008488F">
              <w:rPr>
                <w:rFonts w:ascii="Arial" w:hAnsi="Arial" w:cs="Arial"/>
                <w:sz w:val="20"/>
                <w:szCs w:val="20"/>
              </w:rPr>
              <w:t>; Kap. 6</w:t>
            </w:r>
            <w:r>
              <w:rPr>
                <w:rFonts w:ascii="Arial" w:hAnsi="Arial" w:cs="Arial"/>
                <w:sz w:val="20"/>
                <w:szCs w:val="20"/>
              </w:rPr>
              <w:t>, S. 107</w:t>
            </w:r>
            <w:r w:rsidRPr="0008488F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Kap. 7, S. 124-125; Kap. 8, S. 141, 145; Kap. 11, S. 206; Kap. 15, S. 288-293; Lerninsel, S. 306-307, 310, 313, 341</w:t>
            </w:r>
          </w:p>
        </w:tc>
      </w:tr>
      <w:tr w:rsidR="0089080B" w14:paraId="00C7974B" w14:textId="77777777" w:rsidTr="001413A3">
        <w:trPr>
          <w:gridAfter w:val="2"/>
          <w:wAfter w:w="10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B1AE" w14:textId="65649FF5" w:rsidR="0089080B" w:rsidRPr="00A327F9" w:rsidRDefault="0089080B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nutzen grammatische Operationen und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Fachbegriffe für die Untersuchung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sprachlicher Struktureinheiten (s. Übersicht: Verzeichnis grundlegender grammatischer Fachausdrücke)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DAC6" w14:textId="77777777" w:rsidR="0089080B" w:rsidRDefault="0089080B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nutzen grammatische Operationen und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Fachbegriffe für die differenzierte Untersuchung sprachlicher Struktureinheiten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(s. Übersicht: Verzeichnis grundlegender grammatischer Fachausdrücke)</w:t>
            </w:r>
          </w:p>
          <w:p w14:paraId="056890EC" w14:textId="0A8754FF" w:rsidR="00A327F9" w:rsidRPr="00A327F9" w:rsidRDefault="00A327F9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69E8" w14:textId="35E1626D" w:rsidR="0089080B" w:rsidRPr="003962BF" w:rsidRDefault="003962BF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962BF">
              <w:rPr>
                <w:rFonts w:ascii="Arial" w:hAnsi="Arial" w:cs="Arial"/>
                <w:sz w:val="20"/>
                <w:szCs w:val="20"/>
              </w:rPr>
              <w:t>Kap. 1</w:t>
            </w:r>
            <w:r w:rsidR="009F7DA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S. </w:t>
            </w:r>
            <w:r w:rsidR="00A9559F">
              <w:rPr>
                <w:rFonts w:ascii="Arial" w:hAnsi="Arial" w:cs="Arial"/>
                <w:sz w:val="20"/>
                <w:szCs w:val="20"/>
              </w:rPr>
              <w:t>240-247</w:t>
            </w:r>
            <w:r>
              <w:rPr>
                <w:rFonts w:ascii="Arial" w:hAnsi="Arial" w:cs="Arial"/>
                <w:sz w:val="20"/>
                <w:szCs w:val="20"/>
              </w:rPr>
              <w:t xml:space="preserve">; Lerninsel, S. </w:t>
            </w:r>
            <w:r w:rsidR="00ED089C">
              <w:rPr>
                <w:rFonts w:ascii="Arial" w:hAnsi="Arial" w:cs="Arial"/>
                <w:sz w:val="20"/>
                <w:szCs w:val="20"/>
              </w:rPr>
              <w:t>332-333</w:t>
            </w:r>
          </w:p>
        </w:tc>
      </w:tr>
      <w:tr w:rsidR="0089080B" w14:paraId="08702C9B" w14:textId="77777777" w:rsidTr="001413A3">
        <w:trPr>
          <w:gridAfter w:val="2"/>
          <w:wAfter w:w="107" w:type="dxa"/>
          <w:trHeight w:val="39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FB49" w14:textId="564D23F2" w:rsidR="0089080B" w:rsidRPr="00A327F9" w:rsidRDefault="0089080B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untersuchen an ausgewählten Beispielen Satzstrukturen, insbesondere: Prädikat, Satzglieder, Attribute, Satz- und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Nebensatztypen (z. B. Satzklammer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0974" w14:textId="3015FB0E" w:rsidR="0089080B" w:rsidRPr="00A327F9" w:rsidRDefault="0089080B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untersuchen Satzstrukturen, insbesondere: Prädikat, Satzglieder, Attribute,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Satz- und Nebensatztypen (z. B. Satzklammer, Felderstruktur)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B7E8" w14:textId="5A0E5A82" w:rsidR="0089080B" w:rsidRDefault="00ED089C" w:rsidP="00C37B1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962BF">
              <w:rPr>
                <w:rFonts w:ascii="Arial" w:hAnsi="Arial" w:cs="Arial"/>
                <w:sz w:val="20"/>
                <w:szCs w:val="20"/>
              </w:rPr>
              <w:t>Kap. 1</w:t>
            </w:r>
            <w:r>
              <w:rPr>
                <w:rFonts w:ascii="Arial" w:hAnsi="Arial" w:cs="Arial"/>
                <w:sz w:val="20"/>
                <w:szCs w:val="20"/>
              </w:rPr>
              <w:t>2, S. 240-247; Lerninsel, S. 332-333</w:t>
            </w:r>
          </w:p>
        </w:tc>
      </w:tr>
      <w:tr w:rsidR="0089080B" w14:paraId="0E74B6B8" w14:textId="77777777" w:rsidTr="001413A3">
        <w:trPr>
          <w:gridAfter w:val="2"/>
          <w:wAfter w:w="10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C890" w14:textId="77777777" w:rsidR="0089080B" w:rsidRDefault="0089080B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ermitteln an ausgewählten Beispielen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den funktionalen Beitrag von Wörtern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verschiedener Wortarten zum Aufbau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von Sätzen</w:t>
            </w:r>
          </w:p>
          <w:p w14:paraId="74AF05F1" w14:textId="2B9C8F36" w:rsidR="00A327F9" w:rsidRPr="00A327F9" w:rsidRDefault="00A327F9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2DC5" w14:textId="52464829" w:rsidR="0089080B" w:rsidRPr="00A327F9" w:rsidRDefault="0089080B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ermitteln den funktionalen Beitrag von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Wörtern verschiedener Wortarten zum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Aufbau von Sätzen</w:t>
            </w: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D001" w14:textId="2DF2DDEF" w:rsidR="0089080B" w:rsidRDefault="00882BF0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962BF">
              <w:rPr>
                <w:rFonts w:ascii="Arial" w:hAnsi="Arial" w:cs="Arial"/>
                <w:sz w:val="20"/>
                <w:szCs w:val="20"/>
              </w:rPr>
              <w:t>Kap. 1</w:t>
            </w:r>
            <w:r>
              <w:rPr>
                <w:rFonts w:ascii="Arial" w:hAnsi="Arial" w:cs="Arial"/>
                <w:sz w:val="20"/>
                <w:szCs w:val="20"/>
              </w:rPr>
              <w:t xml:space="preserve">2, S. </w:t>
            </w:r>
            <w:r w:rsidR="00ED089C">
              <w:rPr>
                <w:rFonts w:ascii="Arial" w:hAnsi="Arial" w:cs="Arial"/>
                <w:sz w:val="20"/>
                <w:szCs w:val="20"/>
              </w:rPr>
              <w:t>232-239</w:t>
            </w:r>
            <w:r>
              <w:rPr>
                <w:rFonts w:ascii="Arial" w:hAnsi="Arial" w:cs="Arial"/>
                <w:sz w:val="20"/>
                <w:szCs w:val="20"/>
              </w:rPr>
              <w:t>; Lerninsel, S. 3</w:t>
            </w:r>
            <w:r w:rsidR="00ED089C">
              <w:rPr>
                <w:rFonts w:ascii="Arial" w:hAnsi="Arial" w:cs="Arial"/>
                <w:sz w:val="20"/>
                <w:szCs w:val="20"/>
              </w:rPr>
              <w:t>28-331</w:t>
            </w:r>
          </w:p>
        </w:tc>
      </w:tr>
      <w:tr w:rsidR="0089080B" w14:paraId="15DF419E" w14:textId="77777777" w:rsidTr="001413A3">
        <w:trPr>
          <w:gridAfter w:val="2"/>
          <w:wAfter w:w="10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6171" w14:textId="77777777" w:rsidR="0089080B" w:rsidRDefault="0089080B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unterscheiden zentrale grammatische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Mittel hinsichtlich ihrer Struktur und ihrer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 xml:space="preserve">Funktion im </w:t>
            </w:r>
            <w:r w:rsidRPr="00A327F9">
              <w:rPr>
                <w:rFonts w:ascii="Arial" w:hAnsi="Arial" w:cs="Arial"/>
                <w:sz w:val="20"/>
                <w:szCs w:val="20"/>
              </w:rPr>
              <w:lastRenderedPageBreak/>
              <w:t>sprachlichen Handeln (z. B.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 xml:space="preserve">Tempus, Modus, Genus </w:t>
            </w:r>
            <w:proofErr w:type="spellStart"/>
            <w:r w:rsidRPr="00A327F9">
              <w:rPr>
                <w:rFonts w:ascii="Arial" w:hAnsi="Arial" w:cs="Arial"/>
                <w:sz w:val="20"/>
                <w:szCs w:val="20"/>
              </w:rPr>
              <w:t>verbi</w:t>
            </w:r>
            <w:proofErr w:type="spellEnd"/>
            <w:r w:rsidRPr="00A327F9">
              <w:rPr>
                <w:rFonts w:ascii="Arial" w:hAnsi="Arial" w:cs="Arial"/>
                <w:sz w:val="20"/>
                <w:szCs w:val="20"/>
              </w:rPr>
              <w:t>; Genus,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Numerus, Kasus; Komparation)</w:t>
            </w:r>
          </w:p>
          <w:p w14:paraId="6DD5FB0E" w14:textId="062ADCF6" w:rsidR="00A327F9" w:rsidRPr="00A327F9" w:rsidRDefault="00A327F9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AE8" w14:textId="77777777" w:rsidR="0089080B" w:rsidRDefault="0089080B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lastRenderedPageBreak/>
              <w:t>unterscheiden zentrale grammatische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Mittel hinsichtlich ihrer Struktur und ihrer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 xml:space="preserve">Funktion im </w:t>
            </w:r>
            <w:r w:rsidRPr="00A327F9">
              <w:rPr>
                <w:rFonts w:ascii="Arial" w:hAnsi="Arial" w:cs="Arial"/>
                <w:sz w:val="20"/>
                <w:szCs w:val="20"/>
              </w:rPr>
              <w:lastRenderedPageBreak/>
              <w:t>sprachlichen Handeln (z. B.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 xml:space="preserve">Tempus, Modus, Genus </w:t>
            </w:r>
            <w:proofErr w:type="spellStart"/>
            <w:r w:rsidRPr="00A327F9">
              <w:rPr>
                <w:rFonts w:ascii="Arial" w:hAnsi="Arial" w:cs="Arial"/>
                <w:sz w:val="20"/>
                <w:szCs w:val="20"/>
              </w:rPr>
              <w:t>verbi</w:t>
            </w:r>
            <w:proofErr w:type="spellEnd"/>
            <w:r w:rsidRPr="00A327F9">
              <w:rPr>
                <w:rFonts w:ascii="Arial" w:hAnsi="Arial" w:cs="Arial"/>
                <w:sz w:val="20"/>
                <w:szCs w:val="20"/>
              </w:rPr>
              <w:t>; Genus,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Numerus, Kasus; Komparation)</w:t>
            </w:r>
          </w:p>
          <w:p w14:paraId="7298D185" w14:textId="7C87B011" w:rsidR="00A327F9" w:rsidRPr="00A327F9" w:rsidRDefault="00A327F9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E34F" w14:textId="3CE90452" w:rsidR="0089080B" w:rsidRDefault="00ED089C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962BF">
              <w:rPr>
                <w:rFonts w:ascii="Arial" w:hAnsi="Arial" w:cs="Arial"/>
                <w:sz w:val="20"/>
                <w:szCs w:val="20"/>
              </w:rPr>
              <w:lastRenderedPageBreak/>
              <w:t>Kap. 1</w:t>
            </w:r>
            <w:r>
              <w:rPr>
                <w:rFonts w:ascii="Arial" w:hAnsi="Arial" w:cs="Arial"/>
                <w:sz w:val="20"/>
                <w:szCs w:val="20"/>
              </w:rPr>
              <w:t>2, S. 232-239; Lerninsel, S. 328-331</w:t>
            </w:r>
          </w:p>
        </w:tc>
      </w:tr>
      <w:tr w:rsidR="0089080B" w14:paraId="14955B7E" w14:textId="77777777" w:rsidTr="001413A3">
        <w:trPr>
          <w:gridAfter w:val="2"/>
          <w:wAfter w:w="10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7D75" w14:textId="4AD8E325" w:rsidR="0089080B" w:rsidRPr="00A327F9" w:rsidRDefault="0089080B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beschreiben und vergleichen den Aufbau von Texten und Gesprächen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strukturell und funktional unter Anwendung von Fachbegriffen (s. Übersicht: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Grundlegende sprachliche Struktureinheiten) und ermitteln Gemeinsamkeiten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und Unterschiede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4E9E" w14:textId="39FD55E6" w:rsidR="0089080B" w:rsidRPr="00A327F9" w:rsidRDefault="0089080B" w:rsidP="008908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untersuchen vergleichend den Aufbau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von Texten und/oder Gesprächen strukturell und funktional unter Anwendung von Fachbegriffen (s. Übersicht:</w:t>
            </w:r>
            <w:r w:rsidR="00A32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Grundlegende sprachliche Struktureinheiten) und ermitteln Gemeinsamkeiten</w:t>
            </w:r>
          </w:p>
          <w:p w14:paraId="6FF3CE9F" w14:textId="77777777" w:rsidR="0089080B" w:rsidRDefault="0089080B" w:rsidP="008908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und Unterschiede</w:t>
            </w:r>
          </w:p>
          <w:p w14:paraId="0061E4E2" w14:textId="46D5292D" w:rsidR="00A327F9" w:rsidRPr="00A327F9" w:rsidRDefault="00A327F9" w:rsidP="008908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AAFC" w14:textId="4BAE0756" w:rsidR="003962BF" w:rsidRDefault="003962BF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Kap. 1</w:t>
            </w:r>
            <w:r w:rsidR="009F7DA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; Lerninsel, S. </w:t>
            </w:r>
            <w:r w:rsidR="00C37B17">
              <w:rPr>
                <w:rFonts w:ascii="Arial" w:hAnsi="Arial" w:cs="Arial"/>
                <w:sz w:val="20"/>
                <w:szCs w:val="20"/>
              </w:rPr>
              <w:t>3</w:t>
            </w:r>
            <w:r w:rsidR="00ED089C">
              <w:rPr>
                <w:rFonts w:ascii="Arial" w:hAnsi="Arial" w:cs="Arial"/>
                <w:sz w:val="20"/>
                <w:szCs w:val="20"/>
              </w:rPr>
              <w:t>28-333</w:t>
            </w:r>
          </w:p>
          <w:p w14:paraId="469671B7" w14:textId="77777777" w:rsidR="0089080B" w:rsidRDefault="0089080B" w:rsidP="00A327F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80B" w14:paraId="16DBDC0E" w14:textId="77777777" w:rsidTr="001413A3">
        <w:trPr>
          <w:gridAfter w:val="2"/>
          <w:wAfter w:w="10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3370" w14:textId="1E90308A" w:rsidR="0089080B" w:rsidRPr="00A327F9" w:rsidRDefault="0089080B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nutzen ihr Wissen zu sprachlichen Gestaltungsmitteln für die Beschreibung</w:t>
            </w:r>
            <w:r w:rsidR="00396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und Untersuchung von (auch literarischen) Texten, Reden, Gesprächen und</w:t>
            </w:r>
            <w:r w:rsidR="00396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Formen digitaler Kommunikation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A317" w14:textId="77777777" w:rsidR="0089080B" w:rsidRDefault="0089080B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nutzen ihr Wissen zu sprachlichen Gestaltungsmitteln für die Beschreibung</w:t>
            </w:r>
            <w:r w:rsidR="00396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und Untersuchung von (auch literarischen) Texten, Reden, Gesprächen und</w:t>
            </w:r>
            <w:r w:rsidR="00396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Formen digitaler Kommunikation</w:t>
            </w:r>
          </w:p>
          <w:p w14:paraId="33744E93" w14:textId="326F72EF" w:rsidR="003962BF" w:rsidRPr="00A327F9" w:rsidRDefault="003962BF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21E4" w14:textId="5ACFE263" w:rsidR="0089080B" w:rsidRDefault="00ED089C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8488F">
              <w:rPr>
                <w:rFonts w:ascii="Arial" w:hAnsi="Arial" w:cs="Arial"/>
                <w:sz w:val="20"/>
                <w:szCs w:val="20"/>
              </w:rPr>
              <w:t xml:space="preserve">Kap.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8488F">
              <w:rPr>
                <w:rFonts w:ascii="Arial" w:hAnsi="Arial" w:cs="Arial"/>
                <w:sz w:val="20"/>
                <w:szCs w:val="20"/>
              </w:rPr>
              <w:t xml:space="preserve">, S. </w:t>
            </w:r>
            <w:r>
              <w:rPr>
                <w:rFonts w:ascii="Arial" w:hAnsi="Arial" w:cs="Arial"/>
                <w:sz w:val="20"/>
                <w:szCs w:val="20"/>
              </w:rPr>
              <w:t>70, 83</w:t>
            </w:r>
            <w:r w:rsidRPr="0008488F">
              <w:rPr>
                <w:rFonts w:ascii="Arial" w:hAnsi="Arial" w:cs="Arial"/>
                <w:sz w:val="20"/>
                <w:szCs w:val="20"/>
              </w:rPr>
              <w:t>; Kap. 6</w:t>
            </w:r>
            <w:r>
              <w:rPr>
                <w:rFonts w:ascii="Arial" w:hAnsi="Arial" w:cs="Arial"/>
                <w:sz w:val="20"/>
                <w:szCs w:val="20"/>
              </w:rPr>
              <w:t>, S. 107</w:t>
            </w:r>
            <w:r w:rsidRPr="0008488F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Kap. 7, S. 124-125; Kap. 8, S. 141, 145; Kap. 11, S. 206; Kap. 15, S. 288-293; Lerninsel, S. 306-307, 310, 313, 341</w:t>
            </w:r>
          </w:p>
        </w:tc>
      </w:tr>
      <w:tr w:rsidR="0089080B" w14:paraId="6FD05468" w14:textId="77777777" w:rsidTr="001413A3">
        <w:trPr>
          <w:gridAfter w:val="2"/>
          <w:wAfter w:w="10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C41D" w14:textId="77777777" w:rsidR="0089080B" w:rsidRDefault="0089080B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untersuchen Schreibweisen von Wörtern, Wortgruppen und Sätzen</w:t>
            </w:r>
          </w:p>
          <w:p w14:paraId="0D4E7607" w14:textId="73EB872E" w:rsidR="003962BF" w:rsidRPr="00A327F9" w:rsidRDefault="003962BF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2511" w14:textId="7D8E58C4" w:rsidR="0089080B" w:rsidRPr="00A327F9" w:rsidRDefault="0089080B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untersuchen Schreibweisen von Wörtern, Wortgruppen und Sätzen</w:t>
            </w: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E148" w14:textId="40AC3DE4" w:rsidR="0089080B" w:rsidRDefault="00214A7F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D089C">
              <w:rPr>
                <w:rFonts w:ascii="Arial" w:hAnsi="Arial" w:cs="Arial"/>
                <w:sz w:val="20"/>
                <w:szCs w:val="20"/>
              </w:rPr>
              <w:t>Kap. 1</w:t>
            </w:r>
            <w:r w:rsidR="00ED089C">
              <w:rPr>
                <w:rFonts w:ascii="Arial" w:hAnsi="Arial" w:cs="Arial"/>
                <w:sz w:val="20"/>
                <w:szCs w:val="20"/>
              </w:rPr>
              <w:t>3, S. 256-267</w:t>
            </w:r>
            <w:r w:rsidRPr="00ED089C">
              <w:rPr>
                <w:rFonts w:ascii="Arial" w:hAnsi="Arial" w:cs="Arial"/>
                <w:sz w:val="20"/>
                <w:szCs w:val="20"/>
              </w:rPr>
              <w:t>;</w:t>
            </w:r>
            <w:r w:rsidR="00A502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 w:rsidR="00882BF0">
              <w:rPr>
                <w:rFonts w:ascii="Arial" w:hAnsi="Arial" w:cs="Arial"/>
                <w:sz w:val="20"/>
                <w:szCs w:val="20"/>
              </w:rPr>
              <w:t>3</w:t>
            </w:r>
            <w:r w:rsidR="00ED089C">
              <w:rPr>
                <w:rFonts w:ascii="Arial" w:hAnsi="Arial" w:cs="Arial"/>
                <w:sz w:val="20"/>
                <w:szCs w:val="20"/>
              </w:rPr>
              <w:t>36-341</w:t>
            </w:r>
          </w:p>
        </w:tc>
      </w:tr>
      <w:tr w:rsidR="0089080B" w14:paraId="7D4B9B3D" w14:textId="77777777" w:rsidTr="001413A3">
        <w:trPr>
          <w:gridAfter w:val="2"/>
          <w:wAfter w:w="10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7CF2" w14:textId="2B85E5F4" w:rsidR="0089080B" w:rsidRPr="00A327F9" w:rsidRDefault="0089080B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tauschen sich über die Schreibung von</w:t>
            </w:r>
            <w:r w:rsidR="00396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Wörtern und Sätzen, auch über orthografische Zweifelsfälle und die Interpunktion aus (z. B. Rechtschreibgespräch, Interpunktionsgespräch)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232A" w14:textId="77777777" w:rsidR="0089080B" w:rsidRDefault="0089080B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tauschen sich über die Schreibung von</w:t>
            </w:r>
            <w:r w:rsidR="00396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Wörtern und Sätzen, auch über orthografische Zweifelsfälle und die Interpunktion aus (z. B. Rechtschreibgespräch, Interpunktionsgespräch)</w:t>
            </w:r>
          </w:p>
          <w:p w14:paraId="52C8E32B" w14:textId="48BEF135" w:rsidR="003962BF" w:rsidRPr="00A327F9" w:rsidRDefault="003962BF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D497" w14:textId="7493FC27" w:rsidR="0089080B" w:rsidRDefault="00ED089C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D089C">
              <w:rPr>
                <w:rFonts w:ascii="Arial" w:hAnsi="Arial" w:cs="Arial"/>
                <w:sz w:val="20"/>
                <w:szCs w:val="20"/>
              </w:rPr>
              <w:t>Kap. 1</w:t>
            </w:r>
            <w:r>
              <w:rPr>
                <w:rFonts w:ascii="Arial" w:hAnsi="Arial" w:cs="Arial"/>
                <w:sz w:val="20"/>
                <w:szCs w:val="20"/>
              </w:rPr>
              <w:t>3, S. 256-267; Kap. 15</w:t>
            </w:r>
            <w:r w:rsidRPr="00ED089C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Lerninsel, S. 336-341</w:t>
            </w:r>
          </w:p>
        </w:tc>
      </w:tr>
      <w:tr w:rsidR="0089080B" w14:paraId="36371D97" w14:textId="77777777" w:rsidTr="001413A3">
        <w:trPr>
          <w:gridAfter w:val="2"/>
          <w:wAfter w:w="10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0233" w14:textId="33DAEE7D" w:rsidR="0089080B" w:rsidRPr="00A327F9" w:rsidRDefault="0089080B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nutzen die Konventionen der gesprochenen Standardsprache für die Gestaltung ihrer Äußerungen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125F" w14:textId="77777777" w:rsidR="0089080B" w:rsidRDefault="0089080B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nutzen die Konventionen der gesprochenen Standardsprache weitgehend</w:t>
            </w:r>
            <w:r w:rsidR="00396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routiniert und situationsangemessen</w:t>
            </w:r>
          </w:p>
          <w:p w14:paraId="1E22B9CB" w14:textId="1E924376" w:rsidR="003962BF" w:rsidRPr="00A327F9" w:rsidRDefault="003962BF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6861" w14:textId="60787137" w:rsidR="0089080B" w:rsidRDefault="00A502E4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Kap. 1; Kap. 2; </w:t>
            </w:r>
            <w:r w:rsidR="00214A7F">
              <w:rPr>
                <w:rFonts w:ascii="Arial" w:hAnsi="Arial" w:cs="Arial"/>
                <w:sz w:val="20"/>
                <w:szCs w:val="20"/>
              </w:rPr>
              <w:t xml:space="preserve">Lerninsel, S. </w:t>
            </w:r>
            <w:r w:rsidR="00882BF0">
              <w:rPr>
                <w:rFonts w:ascii="Arial" w:hAnsi="Arial" w:cs="Arial"/>
                <w:sz w:val="20"/>
                <w:szCs w:val="20"/>
              </w:rPr>
              <w:t>3</w:t>
            </w:r>
            <w:r w:rsidR="00ED089C">
              <w:rPr>
                <w:rFonts w:ascii="Arial" w:hAnsi="Arial" w:cs="Arial"/>
                <w:sz w:val="20"/>
                <w:szCs w:val="20"/>
              </w:rPr>
              <w:t>18, 320</w:t>
            </w:r>
          </w:p>
        </w:tc>
      </w:tr>
      <w:tr w:rsidR="0089080B" w14:paraId="5F567641" w14:textId="77777777" w:rsidTr="001413A3">
        <w:trPr>
          <w:gridAfter w:val="2"/>
          <w:wAfter w:w="107" w:type="dxa"/>
          <w:trHeight w:val="398"/>
        </w:trPr>
        <w:tc>
          <w:tcPr>
            <w:tcW w:w="4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2368" w14:textId="0715C694" w:rsidR="0089080B" w:rsidRPr="00A327F9" w:rsidRDefault="0089080B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nutzen Wörterbücher, Grammatiken, digitale Rechtschreibhilfen und Informationsangebote zum Deutschen (z. B. OWID, grammis) für das Nachschlagen</w:t>
            </w:r>
            <w:r w:rsidR="00396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von Schreibungen, grammatischen Verwendungsweisen und Verwendungskontexten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E2AC" w14:textId="77777777" w:rsidR="0089080B" w:rsidRDefault="0089080B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327F9">
              <w:rPr>
                <w:rFonts w:ascii="Arial" w:hAnsi="Arial" w:cs="Arial"/>
                <w:sz w:val="20"/>
                <w:szCs w:val="20"/>
              </w:rPr>
              <w:t>nutzen Wörterbücher, Grammatiken, digitale Rechtschreibhilfen und Informationsangebote zum Deutschen (z. B. OWID, grammis) für das Nachschlagen</w:t>
            </w:r>
            <w:r w:rsidR="00396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7F9">
              <w:rPr>
                <w:rFonts w:ascii="Arial" w:hAnsi="Arial" w:cs="Arial"/>
                <w:sz w:val="20"/>
                <w:szCs w:val="20"/>
              </w:rPr>
              <w:t>von Schreibungen, grammatischen Verwendungsweisen und Verwendungskontexten</w:t>
            </w:r>
          </w:p>
          <w:p w14:paraId="511F46F6" w14:textId="2F6DFE93" w:rsidR="003962BF" w:rsidRPr="00A327F9" w:rsidRDefault="003962BF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23DC" w14:textId="53BE6634" w:rsidR="0089080B" w:rsidRDefault="00214A7F" w:rsidP="003962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502E4">
              <w:rPr>
                <w:rFonts w:ascii="Arial" w:hAnsi="Arial" w:cs="Arial"/>
                <w:b/>
                <w:bCs/>
                <w:sz w:val="20"/>
                <w:szCs w:val="20"/>
              </w:rPr>
              <w:t>Kap. 1</w:t>
            </w:r>
            <w:r w:rsidR="00ED089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14:paraId="13037275" w14:textId="77777777" w:rsidR="00815254" w:rsidRDefault="00815254">
      <w:pPr>
        <w:rPr>
          <w:rFonts w:ascii="Arial" w:hAnsi="Arial" w:cs="Arial"/>
        </w:rPr>
      </w:pPr>
    </w:p>
    <w:sectPr w:rsidR="00815254">
      <w:headerReference w:type="default" r:id="rId9"/>
      <w:footerReference w:type="default" r:id="rId10"/>
      <w:pgSz w:w="16838" w:h="11906" w:orient="landscape"/>
      <w:pgMar w:top="1418" w:right="1418" w:bottom="1418" w:left="1418" w:header="709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C375" w14:textId="77777777" w:rsidR="00E62B45" w:rsidRDefault="00E62B45">
      <w:r>
        <w:separator/>
      </w:r>
    </w:p>
  </w:endnote>
  <w:endnote w:type="continuationSeparator" w:id="0">
    <w:p w14:paraId="7DEF2BC6" w14:textId="77777777" w:rsidR="00E62B45" w:rsidRDefault="00E6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;Arial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AE43" w14:textId="77777777" w:rsidR="00805A53" w:rsidRPr="00974118" w:rsidRDefault="00805A53" w:rsidP="00974118">
    <w:pPr>
      <w:pStyle w:val="Fuzeile"/>
      <w:tabs>
        <w:tab w:val="left" w:pos="1260"/>
      </w:tabs>
      <w:ind w:left="158" w:right="357" w:firstLine="1260"/>
    </w:pPr>
    <w:r w:rsidRPr="00974118">
      <w:rPr>
        <w:noProof/>
        <w:sz w:val="14"/>
        <w:szCs w:val="14"/>
      </w:rPr>
      <w:drawing>
        <wp:anchor distT="0" distB="0" distL="0" distR="0" simplePos="0" relativeHeight="251659264" behindDoc="1" locked="0" layoutInCell="0" allowOverlap="1" wp14:anchorId="364EBB78" wp14:editId="057AAE2F">
          <wp:simplePos x="0" y="0"/>
          <wp:positionH relativeFrom="page">
            <wp:posOffset>786130</wp:posOffset>
          </wp:positionH>
          <wp:positionV relativeFrom="page">
            <wp:posOffset>6924040</wp:posOffset>
          </wp:positionV>
          <wp:extent cx="647065" cy="323850"/>
          <wp:effectExtent l="0" t="0" r="635" b="0"/>
          <wp:wrapNone/>
          <wp:docPr id="221971806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4" t="-267" r="-134" b="-267"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4118"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4E78EE68" wp14:editId="105EE181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135890" cy="139700"/>
              <wp:effectExtent l="0" t="0" r="0" b="0"/>
              <wp:wrapSquare wrapText="largest"/>
              <wp:docPr id="2087355352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3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6F6CF3" w14:textId="77777777" w:rsidR="00805A53" w:rsidRDefault="00805A53">
                          <w:pPr>
                            <w:pStyle w:val="Fuzeile"/>
                          </w:pPr>
                          <w:r>
                            <w:rPr>
                              <w:rStyle w:val="Seitennummer"/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Style w:val="Seitennummer"/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instrText>PAGE</w:instrText>
                          </w:r>
                          <w:r>
                            <w:rPr>
                              <w:rStyle w:val="Seitennummer"/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fldChar w:fldCharType="separate"/>
                          </w:r>
                          <w:r>
                            <w:rPr>
                              <w:rStyle w:val="Seitennummer"/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Style w:val="Seitennummer"/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78EE68" id="Rahmen1" o:spid="_x0000_s1026" style="position:absolute;left:0;text-align:left;margin-left:0;margin-top:.05pt;width:10.7pt;height:11pt;z-index:-251656192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" o:allowincell="f" filled="f" stroked="f" strokeweight="0">
              <v:textbox inset=".02mm,.02mm,.02mm,.02mm">
                <w:txbxContent>
                  <w:p w14:paraId="046F6CF3" w14:textId="77777777" w:rsidR="00805A53" w:rsidRDefault="00805A53">
                    <w:pPr>
                      <w:pStyle w:val="Fuzeile"/>
                    </w:pPr>
                    <w:r>
                      <w:rPr>
                        <w:rStyle w:val="Seitennummer"/>
                        <w:rFonts w:ascii="Arial" w:hAnsi="Arial" w:cs="Arial"/>
                        <w:color w:val="000000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Style w:val="Seitennummer"/>
                        <w:rFonts w:ascii="Arial" w:hAnsi="Arial" w:cs="Arial"/>
                        <w:color w:val="000000"/>
                        <w:sz w:val="19"/>
                        <w:szCs w:val="19"/>
                      </w:rPr>
                      <w:instrText>PAGE</w:instrText>
                    </w:r>
                    <w:r>
                      <w:rPr>
                        <w:rStyle w:val="Seitennummer"/>
                        <w:rFonts w:ascii="Arial" w:hAnsi="Arial" w:cs="Arial"/>
                        <w:color w:val="000000"/>
                        <w:sz w:val="19"/>
                        <w:szCs w:val="19"/>
                      </w:rPr>
                      <w:fldChar w:fldCharType="separate"/>
                    </w:r>
                    <w:r>
                      <w:rPr>
                        <w:rStyle w:val="Seitennummer"/>
                        <w:rFonts w:ascii="Arial" w:hAnsi="Arial" w:cs="Arial"/>
                        <w:color w:val="000000"/>
                        <w:sz w:val="19"/>
                        <w:szCs w:val="19"/>
                      </w:rPr>
                      <w:t>2</w:t>
                    </w:r>
                    <w:r>
                      <w:rPr>
                        <w:rStyle w:val="Seitennummer"/>
                        <w:rFonts w:ascii="Arial" w:hAnsi="Arial" w:cs="Arial"/>
                        <w:color w:val="000000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 w:rsidRPr="00974118">
      <w:rPr>
        <w:noProof/>
        <w:sz w:val="14"/>
        <w:szCs w:val="14"/>
      </w:rPr>
      <w:drawing>
        <wp:anchor distT="0" distB="0" distL="114935" distR="114935" simplePos="0" relativeHeight="251661312" behindDoc="1" locked="0" layoutInCell="0" allowOverlap="1" wp14:anchorId="22FDBD8C" wp14:editId="7B5D79B9">
          <wp:simplePos x="0" y="0"/>
          <wp:positionH relativeFrom="page">
            <wp:posOffset>924560</wp:posOffset>
          </wp:positionH>
          <wp:positionV relativeFrom="page">
            <wp:posOffset>9977120</wp:posOffset>
          </wp:positionV>
          <wp:extent cx="652145" cy="1905"/>
          <wp:effectExtent l="0" t="0" r="0" b="0"/>
          <wp:wrapSquare wrapText="bothSides"/>
          <wp:docPr id="1224431282" name="Bild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1"/>
                  <pic:cNvPicPr/>
                </pic:nvPicPr>
                <pic:blipFill>
                  <a:blip r:embed="rId1"/>
                  <a:srcRect l="-134" t="-267" r="-134" b="-267"/>
                  <a:stretch/>
                </pic:blipFill>
                <pic:spPr>
                  <a:xfrm rot="10800000" flipH="1">
                    <a:off x="0" y="0"/>
                    <a:ext cx="651600" cy="14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974118">
      <w:rPr>
        <w:rFonts w:ascii="Arial" w:hAnsi="Arial" w:cs="Arial"/>
        <w:sz w:val="14"/>
        <w:szCs w:val="14"/>
      </w:rPr>
      <w:t>Ernst Klett Verlag GmbH, Stuttgart 202</w:t>
    </w:r>
    <w:r>
      <w:rPr>
        <w:rFonts w:ascii="Arial" w:hAnsi="Arial" w:cs="Arial"/>
        <w:sz w:val="14"/>
        <w:szCs w:val="14"/>
      </w:rPr>
      <w:t>5</w:t>
    </w:r>
    <w:r w:rsidRPr="00974118">
      <w:rPr>
        <w:rFonts w:ascii="Arial" w:hAnsi="Arial" w:cs="Arial"/>
        <w:sz w:val="14"/>
        <w:szCs w:val="14"/>
      </w:rPr>
      <w:t xml:space="preserve"> | Alle Rechte vorbehalten | Von dieser Druckvorlage ist die Vervielfältigung für den eigenen Unterrichtsgebrauch gestattet</w:t>
    </w:r>
    <w:r w:rsidRPr="00974118">
      <w:rPr>
        <w:rFonts w:ascii="Arial" w:hAnsi="Arial" w:cs="Arial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7286" w14:textId="48EE404D" w:rsidR="00815254" w:rsidRDefault="00251039" w:rsidP="00805A53">
    <w:pPr>
      <w:pStyle w:val="Fuzeile"/>
      <w:tabs>
        <w:tab w:val="left" w:pos="1260"/>
      </w:tabs>
      <w:ind w:right="360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73" behindDoc="1" locked="0" layoutInCell="0" allowOverlap="1" wp14:anchorId="739BDCDC" wp14:editId="3D74DB5C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135890" cy="13970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3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5FC151" w14:textId="77777777" w:rsidR="00815254" w:rsidRDefault="00251039">
                          <w:pPr>
                            <w:pStyle w:val="Fuzeile"/>
                          </w:pPr>
                          <w:r>
                            <w:rPr>
                              <w:rStyle w:val="Seitennummer"/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Style w:val="Seitennummer"/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instrText>PAGE</w:instrText>
                          </w:r>
                          <w:r>
                            <w:rPr>
                              <w:rStyle w:val="Seitennummer"/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fldChar w:fldCharType="separate"/>
                          </w:r>
                          <w:r>
                            <w:rPr>
                              <w:rStyle w:val="Seitennummer"/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Style w:val="Seitennummer"/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9BDCDC" id="_x0000_s1027" style="position:absolute;margin-left:0;margin-top:.05pt;width:10.7pt;height:11pt;z-index:-503316407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" o:allowincell="f" filled="f" stroked="f" strokeweight="0">
              <v:textbox inset=".02mm,.02mm,.02mm,.02mm">
                <w:txbxContent>
                  <w:p w14:paraId="3E5FC151" w14:textId="77777777" w:rsidR="00815254" w:rsidRDefault="00251039">
                    <w:pPr>
                      <w:pStyle w:val="Fuzeile"/>
                    </w:pPr>
                    <w:r>
                      <w:rPr>
                        <w:rStyle w:val="Seitennummer"/>
                        <w:rFonts w:ascii="Arial" w:hAnsi="Arial" w:cs="Arial"/>
                        <w:color w:val="000000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Style w:val="Seitennummer"/>
                        <w:rFonts w:ascii="Arial" w:hAnsi="Arial" w:cs="Arial"/>
                        <w:color w:val="000000"/>
                        <w:sz w:val="19"/>
                        <w:szCs w:val="19"/>
                      </w:rPr>
                      <w:instrText>PAGE</w:instrText>
                    </w:r>
                    <w:r>
                      <w:rPr>
                        <w:rStyle w:val="Seitennummer"/>
                        <w:rFonts w:ascii="Arial" w:hAnsi="Arial" w:cs="Arial"/>
                        <w:color w:val="000000"/>
                        <w:sz w:val="19"/>
                        <w:szCs w:val="19"/>
                      </w:rPr>
                      <w:fldChar w:fldCharType="separate"/>
                    </w:r>
                    <w:r>
                      <w:rPr>
                        <w:rStyle w:val="Seitennummer"/>
                        <w:rFonts w:ascii="Arial" w:hAnsi="Arial" w:cs="Arial"/>
                        <w:color w:val="000000"/>
                        <w:sz w:val="19"/>
                        <w:szCs w:val="19"/>
                      </w:rPr>
                      <w:t>2</w:t>
                    </w:r>
                    <w:r>
                      <w:rPr>
                        <w:rStyle w:val="Seitennummer"/>
                        <w:rFonts w:ascii="Arial" w:hAnsi="Arial" w:cs="Arial"/>
                        <w:color w:val="000000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109" behindDoc="1" locked="0" layoutInCell="0" allowOverlap="1" wp14:anchorId="47102094" wp14:editId="50BEA488">
              <wp:simplePos x="0" y="0"/>
              <wp:positionH relativeFrom="page">
                <wp:posOffset>924560</wp:posOffset>
              </wp:positionH>
              <wp:positionV relativeFrom="page">
                <wp:posOffset>9977120</wp:posOffset>
              </wp:positionV>
              <wp:extent cx="652145" cy="1905"/>
              <wp:effectExtent l="0" t="0" r="0" b="0"/>
              <wp:wrapSquare wrapText="bothSides"/>
              <wp:docPr id="3" name="Bild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1"/>
                      <pic:cNvPicPr/>
                    </pic:nvPicPr>
                    <pic:blipFill>
                      <a:blip r:embed="rId1"/>
                      <a:srcRect l="-134" t="-267" r="-134" b="-267"/>
                      <a:stretch/>
                    </pic:blipFill>
                    <pic:spPr>
                      <a:xfrm rot="10800000" flipH="1">
                        <a:off x="0" y="0"/>
                        <a:ext cx="651600" cy="14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Bild1" stroked="f" style="position:absolute;margin-left:72.8pt;margin-top:785.6pt;width:51.25pt;height:0.05pt;mso-wrap-style:none;v-text-anchor:middle;rotation:180;mso-position-horizontal-relative:page;mso-position-vertical-relative:page" type="shapetype_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37" behindDoc="1" locked="0" layoutInCell="0" allowOverlap="1" wp14:anchorId="3CBADC49" wp14:editId="67A19F0E">
          <wp:simplePos x="0" y="0"/>
          <wp:positionH relativeFrom="page">
            <wp:posOffset>786130</wp:posOffset>
          </wp:positionH>
          <wp:positionV relativeFrom="page">
            <wp:posOffset>6824980</wp:posOffset>
          </wp:positionV>
          <wp:extent cx="647065" cy="323850"/>
          <wp:effectExtent l="0" t="0" r="0" b="0"/>
          <wp:wrapNone/>
          <wp:docPr id="4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4" t="-267" r="-134" b="-267"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50BC">
      <w:rPr>
        <w:rFonts w:ascii="Arial" w:hAnsi="Arial" w:cs="Arial"/>
        <w:sz w:val="16"/>
        <w:szCs w:val="16"/>
      </w:rPr>
      <w:tab/>
      <w:t>Ernst Klett Verlag GmbH,</w:t>
    </w:r>
    <w:r w:rsidR="00805A53" w:rsidRPr="00805A53">
      <w:rPr>
        <w:rFonts w:ascii="Arial" w:hAnsi="Arial" w:cs="Arial"/>
        <w:sz w:val="16"/>
        <w:szCs w:val="16"/>
      </w:rPr>
      <w:t xml:space="preserve"> Stuttgart 2025 | Alle Rechte vorbehalten | Von dieser Druckvorlage ist die Vervielfältigung für den eigenen Unterrichtsgebrauch gestattet</w:t>
    </w:r>
    <w:r w:rsidR="00805A53">
      <w:rPr>
        <w:rFonts w:ascii="Arial" w:hAnsi="Arial" w:cs="Arial"/>
        <w:sz w:val="16"/>
        <w:szCs w:val="16"/>
      </w:rPr>
      <w:t>.</w:t>
    </w:r>
  </w:p>
  <w:p w14:paraId="78890590" w14:textId="77777777" w:rsidR="00805A53" w:rsidRDefault="00805A53" w:rsidP="00805A53">
    <w:pPr>
      <w:pStyle w:val="Fuzeile"/>
      <w:tabs>
        <w:tab w:val="left" w:pos="1260"/>
      </w:tabs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35DD" w14:textId="77777777" w:rsidR="00E62B45" w:rsidRDefault="00E62B45">
      <w:r>
        <w:separator/>
      </w:r>
    </w:p>
  </w:footnote>
  <w:footnote w:type="continuationSeparator" w:id="0">
    <w:p w14:paraId="7EF0CA7A" w14:textId="77777777" w:rsidR="00E62B45" w:rsidRDefault="00E6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6160" w14:textId="77777777" w:rsidR="00805A53" w:rsidRPr="00805A53" w:rsidRDefault="00805A53" w:rsidP="00805A53">
    <w:pPr>
      <w:pStyle w:val="Kopfzeile"/>
      <w:rPr>
        <w:rFonts w:ascii="Arial" w:hAnsi="Arial" w:cs="Arial"/>
      </w:rPr>
    </w:pPr>
    <w:r w:rsidRPr="00805A53">
      <w:rPr>
        <w:rFonts w:ascii="Arial" w:hAnsi="Arial" w:cs="Arial"/>
      </w:rPr>
      <w:t>Stoffverteilungsplan für das Fach Deutsch für den Ersten Schulabschluss (ESA) und den Mittleren Schulabschluss (MSA)</w:t>
    </w:r>
  </w:p>
  <w:p w14:paraId="79FBE501" w14:textId="79407FB8" w:rsidR="00815254" w:rsidRPr="00805A53" w:rsidRDefault="00805A53" w:rsidP="00805A53">
    <w:pPr>
      <w:pStyle w:val="Kopfzeile"/>
      <w:rPr>
        <w:rFonts w:ascii="Arial" w:hAnsi="Arial" w:cs="Arial"/>
      </w:rPr>
    </w:pPr>
    <w:r w:rsidRPr="00805A53">
      <w:rPr>
        <w:rFonts w:ascii="Arial" w:hAnsi="Arial" w:cs="Arial"/>
      </w:rPr>
      <w:t xml:space="preserve">Deutsch </w:t>
    </w:r>
    <w:proofErr w:type="spellStart"/>
    <w:r w:rsidRPr="00805A53">
      <w:rPr>
        <w:rFonts w:ascii="Arial" w:hAnsi="Arial" w:cs="Arial"/>
      </w:rPr>
      <w:t>kombi</w:t>
    </w:r>
    <w:proofErr w:type="spellEnd"/>
    <w:r w:rsidRPr="00805A53">
      <w:rPr>
        <w:rFonts w:ascii="Arial" w:hAnsi="Arial" w:cs="Arial"/>
      </w:rPr>
      <w:t xml:space="preserve"> plus </w:t>
    </w:r>
    <w:r>
      <w:rPr>
        <w:rFonts w:ascii="Arial" w:hAnsi="Arial" w:cs="Arial"/>
      </w:rPr>
      <w:t>9</w:t>
    </w:r>
    <w:r w:rsidRPr="00805A53">
      <w:rPr>
        <w:rFonts w:ascii="Arial" w:hAnsi="Arial" w:cs="Arial"/>
      </w:rPr>
      <w:t xml:space="preserve"> (ISBN: 978-3-12-31446</w:t>
    </w:r>
    <w:r>
      <w:rPr>
        <w:rFonts w:ascii="Arial" w:hAnsi="Arial" w:cs="Arial"/>
      </w:rPr>
      <w:t>5</w:t>
    </w:r>
    <w:r w:rsidRPr="00805A53">
      <w:rPr>
        <w:rFonts w:ascii="Arial" w:hAnsi="Arial" w:cs="Arial"/>
      </w:rPr>
      <w:t>-</w:t>
    </w:r>
    <w:r>
      <w:rPr>
        <w:rFonts w:ascii="Arial" w:hAnsi="Arial" w:cs="Arial"/>
      </w:rPr>
      <w:t>3</w:t>
    </w:r>
    <w:r w:rsidRPr="00805A53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0A04"/>
    <w:multiLevelType w:val="multilevel"/>
    <w:tmpl w:val="B4549036"/>
    <w:lvl w:ilvl="0">
      <w:start w:val="1"/>
      <w:numFmt w:val="bullet"/>
      <w:lvlText w:val="-"/>
      <w:lvlJc w:val="left"/>
      <w:pPr>
        <w:tabs>
          <w:tab w:val="num" w:pos="283"/>
        </w:tabs>
        <w:ind w:left="643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2.%3"/>
      <w:lvlJc w:val="left"/>
      <w:pPr>
        <w:tabs>
          <w:tab w:val="num" w:pos="1723"/>
        </w:tabs>
        <w:ind w:left="1723" w:hanging="360"/>
      </w:pPr>
    </w:lvl>
    <w:lvl w:ilvl="3">
      <w:start w:val="1"/>
      <w:numFmt w:val="decimal"/>
      <w:lvlText w:val="%3.%4"/>
      <w:lvlJc w:val="left"/>
      <w:pPr>
        <w:tabs>
          <w:tab w:val="num" w:pos="2083"/>
        </w:tabs>
        <w:ind w:left="2083" w:hanging="360"/>
      </w:pPr>
    </w:lvl>
    <w:lvl w:ilvl="4">
      <w:start w:val="1"/>
      <w:numFmt w:val="decimal"/>
      <w:lvlText w:val="%4.%5"/>
      <w:lvlJc w:val="left"/>
      <w:pPr>
        <w:tabs>
          <w:tab w:val="num" w:pos="2443"/>
        </w:tabs>
        <w:ind w:left="2443" w:hanging="360"/>
      </w:pPr>
    </w:lvl>
    <w:lvl w:ilvl="5">
      <w:start w:val="1"/>
      <w:numFmt w:val="decimal"/>
      <w:lvlText w:val="%5.%6"/>
      <w:lvlJc w:val="left"/>
      <w:pPr>
        <w:tabs>
          <w:tab w:val="num" w:pos="2803"/>
        </w:tabs>
        <w:ind w:left="2803" w:hanging="360"/>
      </w:pPr>
    </w:lvl>
    <w:lvl w:ilvl="6">
      <w:start w:val="1"/>
      <w:numFmt w:val="decimal"/>
      <w:lvlText w:val="%6.%7"/>
      <w:lvlJc w:val="left"/>
      <w:pPr>
        <w:tabs>
          <w:tab w:val="num" w:pos="3163"/>
        </w:tabs>
        <w:ind w:left="3163" w:hanging="360"/>
      </w:pPr>
    </w:lvl>
    <w:lvl w:ilvl="7">
      <w:start w:val="1"/>
      <w:numFmt w:val="decimal"/>
      <w:lvlText w:val="%7.%8"/>
      <w:lvlJc w:val="left"/>
      <w:pPr>
        <w:tabs>
          <w:tab w:val="num" w:pos="3523"/>
        </w:tabs>
        <w:ind w:left="3523" w:hanging="360"/>
      </w:pPr>
    </w:lvl>
    <w:lvl w:ilvl="8">
      <w:start w:val="1"/>
      <w:numFmt w:val="decimal"/>
      <w:lvlText w:val="%8.%9"/>
      <w:lvlJc w:val="left"/>
      <w:pPr>
        <w:tabs>
          <w:tab w:val="num" w:pos="3883"/>
        </w:tabs>
        <w:ind w:left="3883" w:hanging="360"/>
      </w:pPr>
    </w:lvl>
  </w:abstractNum>
  <w:abstractNum w:abstractNumId="1" w15:restartNumberingAfterBreak="0">
    <w:nsid w:val="0CC100F1"/>
    <w:multiLevelType w:val="multilevel"/>
    <w:tmpl w:val="87E25FA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6670F6"/>
    <w:multiLevelType w:val="multilevel"/>
    <w:tmpl w:val="A148C78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FF56D5"/>
    <w:multiLevelType w:val="multilevel"/>
    <w:tmpl w:val="CBDC72E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2B5275A"/>
    <w:multiLevelType w:val="hybridMultilevel"/>
    <w:tmpl w:val="9EBAF03A"/>
    <w:lvl w:ilvl="0" w:tplc="614634F4">
      <w:numFmt w:val="bullet"/>
      <w:lvlText w:val="-"/>
      <w:lvlJc w:val="left"/>
      <w:pPr>
        <w:ind w:left="720" w:hanging="360"/>
      </w:pPr>
      <w:rPr>
        <w:rFonts w:ascii="Arial" w:eastAsia="SimSun;宋体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35DB7"/>
    <w:multiLevelType w:val="multilevel"/>
    <w:tmpl w:val="FF342160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F516BB"/>
    <w:multiLevelType w:val="hybridMultilevel"/>
    <w:tmpl w:val="82C8BCF6"/>
    <w:lvl w:ilvl="0" w:tplc="614634F4">
      <w:numFmt w:val="bullet"/>
      <w:lvlText w:val="-"/>
      <w:lvlJc w:val="left"/>
      <w:pPr>
        <w:ind w:left="720" w:hanging="360"/>
      </w:pPr>
      <w:rPr>
        <w:rFonts w:ascii="Arial" w:eastAsia="SimSun;宋体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C187E"/>
    <w:multiLevelType w:val="multilevel"/>
    <w:tmpl w:val="B01CC8F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C770838"/>
    <w:multiLevelType w:val="multilevel"/>
    <w:tmpl w:val="196EFFD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F9B15D5"/>
    <w:multiLevelType w:val="hybridMultilevel"/>
    <w:tmpl w:val="A0EE669A"/>
    <w:lvl w:ilvl="0" w:tplc="614634F4">
      <w:numFmt w:val="bullet"/>
      <w:lvlText w:val="-"/>
      <w:lvlJc w:val="left"/>
      <w:pPr>
        <w:ind w:left="720" w:hanging="360"/>
      </w:pPr>
      <w:rPr>
        <w:rFonts w:ascii="Arial" w:eastAsia="SimSun;宋体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76611"/>
    <w:multiLevelType w:val="hybridMultilevel"/>
    <w:tmpl w:val="C5143082"/>
    <w:lvl w:ilvl="0" w:tplc="614634F4">
      <w:numFmt w:val="bullet"/>
      <w:lvlText w:val="-"/>
      <w:lvlJc w:val="left"/>
      <w:pPr>
        <w:ind w:left="720" w:hanging="360"/>
      </w:pPr>
      <w:rPr>
        <w:rFonts w:ascii="Arial" w:eastAsia="SimSun;宋体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46A9F"/>
    <w:multiLevelType w:val="multilevel"/>
    <w:tmpl w:val="534609B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67A2C50"/>
    <w:multiLevelType w:val="hybridMultilevel"/>
    <w:tmpl w:val="8104EF98"/>
    <w:lvl w:ilvl="0" w:tplc="614634F4">
      <w:numFmt w:val="bullet"/>
      <w:lvlText w:val="-"/>
      <w:lvlJc w:val="left"/>
      <w:pPr>
        <w:ind w:left="720" w:hanging="360"/>
      </w:pPr>
      <w:rPr>
        <w:rFonts w:ascii="Arial" w:eastAsia="SimSun;宋体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6066E"/>
    <w:multiLevelType w:val="hybridMultilevel"/>
    <w:tmpl w:val="9DA8DF5A"/>
    <w:lvl w:ilvl="0" w:tplc="614634F4">
      <w:numFmt w:val="bullet"/>
      <w:lvlText w:val="-"/>
      <w:lvlJc w:val="left"/>
      <w:pPr>
        <w:ind w:left="720" w:hanging="360"/>
      </w:pPr>
      <w:rPr>
        <w:rFonts w:ascii="Arial" w:eastAsia="SimSun;宋体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37619"/>
    <w:multiLevelType w:val="multilevel"/>
    <w:tmpl w:val="FA145F3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0860E30"/>
    <w:multiLevelType w:val="multilevel"/>
    <w:tmpl w:val="EA38EE1C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1E51F21"/>
    <w:multiLevelType w:val="hybridMultilevel"/>
    <w:tmpl w:val="CEAAEA96"/>
    <w:lvl w:ilvl="0" w:tplc="614634F4">
      <w:numFmt w:val="bullet"/>
      <w:lvlText w:val="-"/>
      <w:lvlJc w:val="left"/>
      <w:pPr>
        <w:ind w:left="720" w:hanging="360"/>
      </w:pPr>
      <w:rPr>
        <w:rFonts w:ascii="Arial" w:eastAsia="SimSun;宋体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32DBA"/>
    <w:multiLevelType w:val="multilevel"/>
    <w:tmpl w:val="D754423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4900A75"/>
    <w:multiLevelType w:val="multilevel"/>
    <w:tmpl w:val="DBF4B82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4EB2047"/>
    <w:multiLevelType w:val="hybridMultilevel"/>
    <w:tmpl w:val="FEB861EE"/>
    <w:lvl w:ilvl="0" w:tplc="614634F4">
      <w:numFmt w:val="bullet"/>
      <w:lvlText w:val="-"/>
      <w:lvlJc w:val="left"/>
      <w:pPr>
        <w:ind w:left="720" w:hanging="360"/>
      </w:pPr>
      <w:rPr>
        <w:rFonts w:ascii="Arial" w:eastAsia="SimSun;宋体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F628C"/>
    <w:multiLevelType w:val="multilevel"/>
    <w:tmpl w:val="E1CC114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8452A1D"/>
    <w:multiLevelType w:val="hybridMultilevel"/>
    <w:tmpl w:val="C21EA5F4"/>
    <w:lvl w:ilvl="0" w:tplc="614634F4">
      <w:numFmt w:val="bullet"/>
      <w:lvlText w:val="-"/>
      <w:lvlJc w:val="left"/>
      <w:pPr>
        <w:ind w:left="720" w:hanging="360"/>
      </w:pPr>
      <w:rPr>
        <w:rFonts w:ascii="Arial" w:eastAsia="SimSun;宋体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76CCD"/>
    <w:multiLevelType w:val="multilevel"/>
    <w:tmpl w:val="A5EA895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BBC7473"/>
    <w:multiLevelType w:val="multilevel"/>
    <w:tmpl w:val="77486F30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33D7337"/>
    <w:multiLevelType w:val="multilevel"/>
    <w:tmpl w:val="8F0403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63FF73B8"/>
    <w:multiLevelType w:val="hybridMultilevel"/>
    <w:tmpl w:val="39F6F804"/>
    <w:lvl w:ilvl="0" w:tplc="614634F4">
      <w:numFmt w:val="bullet"/>
      <w:lvlText w:val="-"/>
      <w:lvlJc w:val="left"/>
      <w:pPr>
        <w:ind w:left="720" w:hanging="360"/>
      </w:pPr>
      <w:rPr>
        <w:rFonts w:ascii="Arial" w:eastAsia="SimSun;宋体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A6FDA"/>
    <w:multiLevelType w:val="multilevel"/>
    <w:tmpl w:val="BE1CC8C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5873E63"/>
    <w:multiLevelType w:val="multilevel"/>
    <w:tmpl w:val="32343D7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6656FB1"/>
    <w:multiLevelType w:val="multilevel"/>
    <w:tmpl w:val="662E5EE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9E77E37"/>
    <w:multiLevelType w:val="multilevel"/>
    <w:tmpl w:val="A8F2CE1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E60273C"/>
    <w:multiLevelType w:val="multilevel"/>
    <w:tmpl w:val="BA20FF7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E934268"/>
    <w:multiLevelType w:val="multilevel"/>
    <w:tmpl w:val="B48E4E2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55809C4"/>
    <w:multiLevelType w:val="multilevel"/>
    <w:tmpl w:val="B02069A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9255ECC"/>
    <w:multiLevelType w:val="multilevel"/>
    <w:tmpl w:val="1AAEF2A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9C727CE"/>
    <w:multiLevelType w:val="multilevel"/>
    <w:tmpl w:val="8B20B040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num w:numId="1" w16cid:durableId="1427076858">
    <w:abstractNumId w:val="20"/>
  </w:num>
  <w:num w:numId="2" w16cid:durableId="1731538837">
    <w:abstractNumId w:val="22"/>
  </w:num>
  <w:num w:numId="3" w16cid:durableId="72708563">
    <w:abstractNumId w:val="23"/>
  </w:num>
  <w:num w:numId="4" w16cid:durableId="1484468541">
    <w:abstractNumId w:val="11"/>
  </w:num>
  <w:num w:numId="5" w16cid:durableId="959998390">
    <w:abstractNumId w:val="8"/>
  </w:num>
  <w:num w:numId="6" w16cid:durableId="1538277488">
    <w:abstractNumId w:val="0"/>
  </w:num>
  <w:num w:numId="7" w16cid:durableId="1885873307">
    <w:abstractNumId w:val="32"/>
  </w:num>
  <w:num w:numId="8" w16cid:durableId="1086415292">
    <w:abstractNumId w:val="7"/>
  </w:num>
  <w:num w:numId="9" w16cid:durableId="1101951499">
    <w:abstractNumId w:val="31"/>
  </w:num>
  <w:num w:numId="10" w16cid:durableId="1774126128">
    <w:abstractNumId w:val="2"/>
  </w:num>
  <w:num w:numId="11" w16cid:durableId="175273765">
    <w:abstractNumId w:val="18"/>
  </w:num>
  <w:num w:numId="12" w16cid:durableId="189608122">
    <w:abstractNumId w:val="33"/>
  </w:num>
  <w:num w:numId="13" w16cid:durableId="2059280930">
    <w:abstractNumId w:val="29"/>
  </w:num>
  <w:num w:numId="14" w16cid:durableId="2028435646">
    <w:abstractNumId w:val="30"/>
  </w:num>
  <w:num w:numId="15" w16cid:durableId="549852130">
    <w:abstractNumId w:val="1"/>
  </w:num>
  <w:num w:numId="16" w16cid:durableId="1647540407">
    <w:abstractNumId w:val="27"/>
  </w:num>
  <w:num w:numId="17" w16cid:durableId="1467775886">
    <w:abstractNumId w:val="15"/>
  </w:num>
  <w:num w:numId="18" w16cid:durableId="1775436233">
    <w:abstractNumId w:val="26"/>
  </w:num>
  <w:num w:numId="19" w16cid:durableId="1836799838">
    <w:abstractNumId w:val="3"/>
  </w:num>
  <w:num w:numId="20" w16cid:durableId="1865632762">
    <w:abstractNumId w:val="28"/>
  </w:num>
  <w:num w:numId="21" w16cid:durableId="729763837">
    <w:abstractNumId w:val="5"/>
  </w:num>
  <w:num w:numId="22" w16cid:durableId="1457794918">
    <w:abstractNumId w:val="34"/>
  </w:num>
  <w:num w:numId="23" w16cid:durableId="861868256">
    <w:abstractNumId w:val="17"/>
  </w:num>
  <w:num w:numId="24" w16cid:durableId="504176930">
    <w:abstractNumId w:val="14"/>
  </w:num>
  <w:num w:numId="25" w16cid:durableId="605424473">
    <w:abstractNumId w:val="24"/>
  </w:num>
  <w:num w:numId="26" w16cid:durableId="2135711187">
    <w:abstractNumId w:val="19"/>
  </w:num>
  <w:num w:numId="27" w16cid:durableId="620846167">
    <w:abstractNumId w:val="10"/>
  </w:num>
  <w:num w:numId="28" w16cid:durableId="304966340">
    <w:abstractNumId w:val="6"/>
  </w:num>
  <w:num w:numId="29" w16cid:durableId="259995480">
    <w:abstractNumId w:val="21"/>
  </w:num>
  <w:num w:numId="30" w16cid:durableId="1755324749">
    <w:abstractNumId w:val="16"/>
  </w:num>
  <w:num w:numId="31" w16cid:durableId="1377315103">
    <w:abstractNumId w:val="12"/>
  </w:num>
  <w:num w:numId="32" w16cid:durableId="402869774">
    <w:abstractNumId w:val="9"/>
  </w:num>
  <w:num w:numId="33" w16cid:durableId="126050791">
    <w:abstractNumId w:val="4"/>
  </w:num>
  <w:num w:numId="34" w16cid:durableId="1264728009">
    <w:abstractNumId w:val="25"/>
  </w:num>
  <w:num w:numId="35" w16cid:durableId="12446109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254"/>
    <w:rsid w:val="000011F7"/>
    <w:rsid w:val="00023504"/>
    <w:rsid w:val="00045676"/>
    <w:rsid w:val="000464B3"/>
    <w:rsid w:val="0008488F"/>
    <w:rsid w:val="00092AE6"/>
    <w:rsid w:val="000B5631"/>
    <w:rsid w:val="000C31ED"/>
    <w:rsid w:val="000D41AD"/>
    <w:rsid w:val="000F6C93"/>
    <w:rsid w:val="00115C5E"/>
    <w:rsid w:val="001413A3"/>
    <w:rsid w:val="00143F49"/>
    <w:rsid w:val="0015138B"/>
    <w:rsid w:val="00151CB2"/>
    <w:rsid w:val="00164623"/>
    <w:rsid w:val="00164E96"/>
    <w:rsid w:val="001820DE"/>
    <w:rsid w:val="00197128"/>
    <w:rsid w:val="001B79AC"/>
    <w:rsid w:val="001E0109"/>
    <w:rsid w:val="00204935"/>
    <w:rsid w:val="00211F36"/>
    <w:rsid w:val="00214A7F"/>
    <w:rsid w:val="00233FB7"/>
    <w:rsid w:val="00234BE4"/>
    <w:rsid w:val="00251039"/>
    <w:rsid w:val="00253326"/>
    <w:rsid w:val="00254ECE"/>
    <w:rsid w:val="00263C39"/>
    <w:rsid w:val="00290F6B"/>
    <w:rsid w:val="00297CA3"/>
    <w:rsid w:val="002D5991"/>
    <w:rsid w:val="002D6364"/>
    <w:rsid w:val="0030790D"/>
    <w:rsid w:val="00315860"/>
    <w:rsid w:val="0033609F"/>
    <w:rsid w:val="00372495"/>
    <w:rsid w:val="0038304A"/>
    <w:rsid w:val="00391F10"/>
    <w:rsid w:val="003962BF"/>
    <w:rsid w:val="003A7B2E"/>
    <w:rsid w:val="003C1886"/>
    <w:rsid w:val="003C63D2"/>
    <w:rsid w:val="003F1EDC"/>
    <w:rsid w:val="00411072"/>
    <w:rsid w:val="00415849"/>
    <w:rsid w:val="00420C31"/>
    <w:rsid w:val="00425CDB"/>
    <w:rsid w:val="00467AF2"/>
    <w:rsid w:val="004739BB"/>
    <w:rsid w:val="00474C12"/>
    <w:rsid w:val="00490CC1"/>
    <w:rsid w:val="00491E9F"/>
    <w:rsid w:val="0049208B"/>
    <w:rsid w:val="004E2456"/>
    <w:rsid w:val="004E526B"/>
    <w:rsid w:val="004E56CD"/>
    <w:rsid w:val="00501FB5"/>
    <w:rsid w:val="005021C3"/>
    <w:rsid w:val="00530B4B"/>
    <w:rsid w:val="005430A7"/>
    <w:rsid w:val="005442CF"/>
    <w:rsid w:val="0054529A"/>
    <w:rsid w:val="00545F9E"/>
    <w:rsid w:val="00555904"/>
    <w:rsid w:val="0056500C"/>
    <w:rsid w:val="005874EE"/>
    <w:rsid w:val="00593F0B"/>
    <w:rsid w:val="005A0F16"/>
    <w:rsid w:val="005B331A"/>
    <w:rsid w:val="005C56B2"/>
    <w:rsid w:val="005D7BB7"/>
    <w:rsid w:val="005E1D78"/>
    <w:rsid w:val="005F363D"/>
    <w:rsid w:val="005F56A2"/>
    <w:rsid w:val="00602151"/>
    <w:rsid w:val="0063039C"/>
    <w:rsid w:val="006376ED"/>
    <w:rsid w:val="00644F78"/>
    <w:rsid w:val="00646AA8"/>
    <w:rsid w:val="0066071C"/>
    <w:rsid w:val="00674F1E"/>
    <w:rsid w:val="006B1062"/>
    <w:rsid w:val="006C624E"/>
    <w:rsid w:val="006D334C"/>
    <w:rsid w:val="006D5DAB"/>
    <w:rsid w:val="006E45F8"/>
    <w:rsid w:val="00704B32"/>
    <w:rsid w:val="00712E48"/>
    <w:rsid w:val="00721DC6"/>
    <w:rsid w:val="00721FC1"/>
    <w:rsid w:val="007247E7"/>
    <w:rsid w:val="007250C5"/>
    <w:rsid w:val="00744EDA"/>
    <w:rsid w:val="007515DC"/>
    <w:rsid w:val="00751B36"/>
    <w:rsid w:val="007603BF"/>
    <w:rsid w:val="0079417C"/>
    <w:rsid w:val="007B42EF"/>
    <w:rsid w:val="007D0CB4"/>
    <w:rsid w:val="007D2290"/>
    <w:rsid w:val="00805A53"/>
    <w:rsid w:val="00815254"/>
    <w:rsid w:val="00826AD2"/>
    <w:rsid w:val="008447E6"/>
    <w:rsid w:val="00861E9C"/>
    <w:rsid w:val="008674C0"/>
    <w:rsid w:val="00882BF0"/>
    <w:rsid w:val="0088717D"/>
    <w:rsid w:val="0089080B"/>
    <w:rsid w:val="008F1846"/>
    <w:rsid w:val="008F6488"/>
    <w:rsid w:val="00905D3D"/>
    <w:rsid w:val="0091028A"/>
    <w:rsid w:val="0093412D"/>
    <w:rsid w:val="00951587"/>
    <w:rsid w:val="00963997"/>
    <w:rsid w:val="00974A2F"/>
    <w:rsid w:val="00980937"/>
    <w:rsid w:val="009D2B54"/>
    <w:rsid w:val="009D6329"/>
    <w:rsid w:val="009E7EE3"/>
    <w:rsid w:val="009F625C"/>
    <w:rsid w:val="009F7DA5"/>
    <w:rsid w:val="00A06BF7"/>
    <w:rsid w:val="00A141DE"/>
    <w:rsid w:val="00A315DF"/>
    <w:rsid w:val="00A327EE"/>
    <w:rsid w:val="00A327F9"/>
    <w:rsid w:val="00A4295E"/>
    <w:rsid w:val="00A502E4"/>
    <w:rsid w:val="00A56A47"/>
    <w:rsid w:val="00A6465C"/>
    <w:rsid w:val="00A8180B"/>
    <w:rsid w:val="00A82C69"/>
    <w:rsid w:val="00A94D89"/>
    <w:rsid w:val="00A9559F"/>
    <w:rsid w:val="00AD4441"/>
    <w:rsid w:val="00AE52B0"/>
    <w:rsid w:val="00B050BC"/>
    <w:rsid w:val="00B31DDD"/>
    <w:rsid w:val="00B4594F"/>
    <w:rsid w:val="00B60AB7"/>
    <w:rsid w:val="00B8341B"/>
    <w:rsid w:val="00BA0127"/>
    <w:rsid w:val="00BB1003"/>
    <w:rsid w:val="00BE2C58"/>
    <w:rsid w:val="00C10A13"/>
    <w:rsid w:val="00C22A86"/>
    <w:rsid w:val="00C37B17"/>
    <w:rsid w:val="00C45F47"/>
    <w:rsid w:val="00C57B6B"/>
    <w:rsid w:val="00C76C6D"/>
    <w:rsid w:val="00CA3BFB"/>
    <w:rsid w:val="00CA778C"/>
    <w:rsid w:val="00CF4ABA"/>
    <w:rsid w:val="00D22438"/>
    <w:rsid w:val="00D47369"/>
    <w:rsid w:val="00D60DBF"/>
    <w:rsid w:val="00D95B4B"/>
    <w:rsid w:val="00DB6F14"/>
    <w:rsid w:val="00DD6200"/>
    <w:rsid w:val="00DD7122"/>
    <w:rsid w:val="00DE1657"/>
    <w:rsid w:val="00DE2720"/>
    <w:rsid w:val="00DF7D9D"/>
    <w:rsid w:val="00E02697"/>
    <w:rsid w:val="00E25AF5"/>
    <w:rsid w:val="00E56EFC"/>
    <w:rsid w:val="00E62B45"/>
    <w:rsid w:val="00E75F83"/>
    <w:rsid w:val="00E821AB"/>
    <w:rsid w:val="00E93461"/>
    <w:rsid w:val="00EA128C"/>
    <w:rsid w:val="00EA1B26"/>
    <w:rsid w:val="00EA3465"/>
    <w:rsid w:val="00ED089C"/>
    <w:rsid w:val="00ED3943"/>
    <w:rsid w:val="00EE1631"/>
    <w:rsid w:val="00EE2874"/>
    <w:rsid w:val="00EE3AED"/>
    <w:rsid w:val="00EF266A"/>
    <w:rsid w:val="00F14064"/>
    <w:rsid w:val="00F21971"/>
    <w:rsid w:val="00F26AC6"/>
    <w:rsid w:val="00F36F5F"/>
    <w:rsid w:val="00F507E5"/>
    <w:rsid w:val="00F55A02"/>
    <w:rsid w:val="00F56E52"/>
    <w:rsid w:val="00F60639"/>
    <w:rsid w:val="00F65F45"/>
    <w:rsid w:val="00F664F7"/>
    <w:rsid w:val="00F67F33"/>
    <w:rsid w:val="00F70B8D"/>
    <w:rsid w:val="00F86D95"/>
    <w:rsid w:val="00F91009"/>
    <w:rsid w:val="00FA08F5"/>
    <w:rsid w:val="00FC3488"/>
    <w:rsid w:val="00FC7E3B"/>
    <w:rsid w:val="00FE45BD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4CF024"/>
  <w15:docId w15:val="{3E39EA77-48CA-45A9-BEE4-011EDB28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5D3D"/>
    <w:pPr>
      <w:suppressAutoHyphens w:val="0"/>
      <w:overflowPunct w:val="0"/>
    </w:pPr>
    <w:rPr>
      <w:rFonts w:ascii="Times New Roman" w:eastAsia="SimSun;宋体" w:hAnsi="Times New Roman" w:cs="Times New Roman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 Narrow" w:hAnsi="Arial Narrow" w:cs="Times New Roman"/>
    </w:rPr>
  </w:style>
  <w:style w:type="character" w:customStyle="1" w:styleId="WW8Num2z0">
    <w:name w:val="WW8Num2z0"/>
    <w:qFormat/>
    <w:rPr>
      <w:rFonts w:ascii="Calibri" w:hAnsi="Calibri" w:cs="Times New Roman"/>
      <w:color w:val="000000"/>
    </w:rPr>
  </w:style>
  <w:style w:type="character" w:customStyle="1" w:styleId="WW8Num3z0">
    <w:name w:val="WW8Num3z0"/>
    <w:qFormat/>
    <w:rPr>
      <w:rFonts w:ascii="Arial Narrow" w:hAnsi="Arial Narrow" w:cs="Times New Roman"/>
      <w:sz w:val="20"/>
      <w:szCs w:val="20"/>
    </w:rPr>
  </w:style>
  <w:style w:type="character" w:customStyle="1" w:styleId="WW8Num4z0">
    <w:name w:val="WW8Num4z0"/>
    <w:qFormat/>
    <w:rPr>
      <w:rFonts w:ascii="Arial Narrow" w:hAnsi="Arial Narrow" w:cs="Times New Roman"/>
    </w:rPr>
  </w:style>
  <w:style w:type="character" w:customStyle="1" w:styleId="WW8Num5z0">
    <w:name w:val="WW8Num5z0"/>
    <w:qFormat/>
    <w:rPr>
      <w:rFonts w:ascii="Calibri" w:hAnsi="Calibri" w:cs="Times New Roman"/>
    </w:rPr>
  </w:style>
  <w:style w:type="character" w:customStyle="1" w:styleId="WW8Num6z0">
    <w:name w:val="WW8Num6z0"/>
    <w:qFormat/>
    <w:rPr>
      <w:rFonts w:ascii="Arial Narrow" w:hAnsi="Arial Narrow" w:cs="Times New Roman"/>
      <w:sz w:val="20"/>
      <w:szCs w:val="20"/>
    </w:rPr>
  </w:style>
  <w:style w:type="character" w:customStyle="1" w:styleId="WW8Num7z0">
    <w:name w:val="WW8Num7z0"/>
    <w:qFormat/>
    <w:rPr>
      <w:rFonts w:ascii="Arial Narrow" w:hAnsi="Arial Narrow" w:cs="Times New Roman"/>
      <w:sz w:val="20"/>
      <w:szCs w:val="20"/>
    </w:rPr>
  </w:style>
  <w:style w:type="character" w:customStyle="1" w:styleId="WW8Num8z0">
    <w:name w:val="WW8Num8z0"/>
    <w:qFormat/>
    <w:rPr>
      <w:rFonts w:ascii="Calibri" w:hAnsi="Calibri" w:cs="Times New Roman"/>
    </w:rPr>
  </w:style>
  <w:style w:type="character" w:customStyle="1" w:styleId="WW8Num9z0">
    <w:name w:val="WW8Num9z0"/>
    <w:qFormat/>
    <w:rPr>
      <w:rFonts w:ascii="Arial Narrow" w:hAnsi="Arial Narrow" w:cs="Times New Roman"/>
      <w:sz w:val="20"/>
      <w:szCs w:val="20"/>
    </w:rPr>
  </w:style>
  <w:style w:type="character" w:customStyle="1" w:styleId="WW8Num10z0">
    <w:name w:val="WW8Num10z0"/>
    <w:qFormat/>
    <w:rPr>
      <w:rFonts w:ascii="Arial Narrow" w:hAnsi="Arial Narrow" w:cs="Times New Roman"/>
      <w:sz w:val="20"/>
      <w:szCs w:val="20"/>
    </w:rPr>
  </w:style>
  <w:style w:type="character" w:customStyle="1" w:styleId="WW8Num11z0">
    <w:name w:val="WW8Num11z0"/>
    <w:qFormat/>
    <w:rPr>
      <w:rFonts w:ascii="Arial Narrow" w:hAnsi="Arial Narrow" w:cs="Times New Roman"/>
      <w:sz w:val="20"/>
      <w:szCs w:val="20"/>
    </w:rPr>
  </w:style>
  <w:style w:type="character" w:customStyle="1" w:styleId="WW8Num12z0">
    <w:name w:val="WW8Num12z0"/>
    <w:qFormat/>
    <w:rPr>
      <w:rFonts w:ascii="Calibri" w:hAnsi="Calibri" w:cs="Times New Roman"/>
    </w:rPr>
  </w:style>
  <w:style w:type="character" w:customStyle="1" w:styleId="WW8Num13z0">
    <w:name w:val="WW8Num13z0"/>
    <w:qFormat/>
    <w:rPr>
      <w:rFonts w:ascii="Calibri" w:hAnsi="Calibri" w:cs="Times New Roman"/>
    </w:rPr>
  </w:style>
  <w:style w:type="character" w:customStyle="1" w:styleId="WW8Num14z0">
    <w:name w:val="WW8Num14z0"/>
    <w:qFormat/>
    <w:rPr>
      <w:rFonts w:ascii="Arial Narrow" w:hAnsi="Arial Narrow" w:cs="Times New Roman"/>
      <w:sz w:val="20"/>
      <w:szCs w:val="20"/>
    </w:rPr>
  </w:style>
  <w:style w:type="character" w:customStyle="1" w:styleId="WW8Num15z0">
    <w:name w:val="WW8Num15z0"/>
    <w:qFormat/>
    <w:rPr>
      <w:rFonts w:ascii="Arial Narrow" w:hAnsi="Arial Narrow" w:cs="Times New Roman"/>
      <w:sz w:val="20"/>
      <w:szCs w:val="20"/>
    </w:rPr>
  </w:style>
  <w:style w:type="character" w:customStyle="1" w:styleId="WW8Num16z0">
    <w:name w:val="WW8Num16z0"/>
    <w:qFormat/>
    <w:rPr>
      <w:rFonts w:ascii="Arial Narrow" w:hAnsi="Arial Narrow" w:cs="Times New Roman"/>
    </w:rPr>
  </w:style>
  <w:style w:type="character" w:customStyle="1" w:styleId="WW8Num17z0">
    <w:name w:val="WW8Num17z0"/>
    <w:qFormat/>
    <w:rPr>
      <w:rFonts w:ascii="Arial Narrow" w:hAnsi="Arial Narrow" w:cs="Times New Roman"/>
      <w:sz w:val="20"/>
      <w:szCs w:val="20"/>
    </w:rPr>
  </w:style>
  <w:style w:type="character" w:customStyle="1" w:styleId="WW8Num18z0">
    <w:name w:val="WW8Num18z0"/>
    <w:qFormat/>
    <w:rPr>
      <w:rFonts w:ascii="Calibri" w:hAnsi="Calibri" w:cs="Times New Roman"/>
    </w:rPr>
  </w:style>
  <w:style w:type="character" w:customStyle="1" w:styleId="WW8Num19z0">
    <w:name w:val="WW8Num19z0"/>
    <w:qFormat/>
    <w:rPr>
      <w:rFonts w:ascii="Arial Narrow" w:hAnsi="Arial Narrow" w:cs="Times New Roman"/>
    </w:rPr>
  </w:style>
  <w:style w:type="character" w:customStyle="1" w:styleId="WW8Num20z0">
    <w:name w:val="WW8Num20z0"/>
    <w:qFormat/>
    <w:rPr>
      <w:rFonts w:ascii="Arial Narrow" w:hAnsi="Arial Narrow" w:cs="Times New Roman"/>
      <w:sz w:val="20"/>
      <w:szCs w:val="20"/>
    </w:rPr>
  </w:style>
  <w:style w:type="character" w:customStyle="1" w:styleId="WW8Num21z0">
    <w:name w:val="WW8Num21z0"/>
    <w:qFormat/>
    <w:rPr>
      <w:rFonts w:ascii="Arial Narrow" w:hAnsi="Arial Narrow" w:cs="Times New Roman"/>
      <w:sz w:val="20"/>
      <w:szCs w:val="20"/>
    </w:rPr>
  </w:style>
  <w:style w:type="character" w:customStyle="1" w:styleId="WW8Num22z0">
    <w:name w:val="WW8Num22z0"/>
    <w:qFormat/>
    <w:rPr>
      <w:rFonts w:ascii="Calibri" w:hAnsi="Calibri" w:cs="Times New Roman"/>
    </w:rPr>
  </w:style>
  <w:style w:type="character" w:customStyle="1" w:styleId="WW8Num23z0">
    <w:name w:val="WW8Num23z0"/>
    <w:qFormat/>
    <w:rPr>
      <w:rFonts w:ascii="Arial Narrow" w:hAnsi="Arial Narrow" w:cs="Times New Roman"/>
      <w:sz w:val="18"/>
      <w:szCs w:val="18"/>
    </w:rPr>
  </w:style>
  <w:style w:type="character" w:customStyle="1" w:styleId="WW8Num24z0">
    <w:name w:val="WW8Num24z0"/>
    <w:qFormat/>
    <w:rPr>
      <w:rFonts w:ascii="Arial Narrow" w:hAnsi="Arial Narrow" w:cs="Times New Roman"/>
      <w:sz w:val="20"/>
      <w:szCs w:val="20"/>
    </w:rPr>
  </w:style>
  <w:style w:type="character" w:customStyle="1" w:styleId="WW8Num25z0">
    <w:name w:val="WW8Num25z0"/>
    <w:qFormat/>
    <w:rPr>
      <w:rFonts w:ascii="Calibri" w:hAnsi="Calibri" w:cs="Times New Roman"/>
    </w:rPr>
  </w:style>
  <w:style w:type="character" w:customStyle="1" w:styleId="WW8Num26z0">
    <w:name w:val="WW8Num26z0"/>
    <w:qFormat/>
    <w:rPr>
      <w:rFonts w:ascii="Arial Narrow" w:hAnsi="Arial Narrow" w:cs="Times New Roman"/>
    </w:rPr>
  </w:style>
  <w:style w:type="character" w:customStyle="1" w:styleId="WW8Num27z0">
    <w:name w:val="WW8Num27z0"/>
    <w:qFormat/>
    <w:rPr>
      <w:rFonts w:ascii="Arial Narrow" w:hAnsi="Arial Narrow" w:cs="Times New Roman"/>
    </w:rPr>
  </w:style>
  <w:style w:type="character" w:customStyle="1" w:styleId="WW8Num28z0">
    <w:name w:val="WW8Num28z0"/>
    <w:qFormat/>
    <w:rPr>
      <w:rFonts w:ascii="Arial Narrow" w:hAnsi="Arial Narrow" w:cs="Times New Roman"/>
      <w:sz w:val="20"/>
      <w:szCs w:val="20"/>
    </w:rPr>
  </w:style>
  <w:style w:type="character" w:customStyle="1" w:styleId="WW8Num29z0">
    <w:name w:val="WW8Num29z0"/>
    <w:qFormat/>
    <w:rPr>
      <w:rFonts w:ascii="Arial Narrow" w:hAnsi="Arial Narrow" w:cs="Times New Roman"/>
      <w:sz w:val="18"/>
      <w:szCs w:val="18"/>
    </w:rPr>
  </w:style>
  <w:style w:type="character" w:customStyle="1" w:styleId="WW8Num30z0">
    <w:name w:val="WW8Num30z0"/>
    <w:qFormat/>
    <w:rPr>
      <w:rFonts w:ascii="Arial Narrow" w:hAnsi="Arial Narrow" w:cs="Times New Roman"/>
    </w:rPr>
  </w:style>
  <w:style w:type="character" w:customStyle="1" w:styleId="WW8Num31z0">
    <w:name w:val="WW8Num31z0"/>
    <w:qFormat/>
    <w:rPr>
      <w:rFonts w:ascii="Arial Narrow" w:hAnsi="Arial Narrow" w:cs="Times New Roman"/>
      <w:sz w:val="20"/>
      <w:szCs w:val="20"/>
    </w:rPr>
  </w:style>
  <w:style w:type="character" w:customStyle="1" w:styleId="WW8Num32z0">
    <w:name w:val="WW8Num32z0"/>
    <w:qFormat/>
    <w:rPr>
      <w:rFonts w:ascii="Arial Narrow" w:hAnsi="Arial Narrow" w:cs="Times New Roman"/>
      <w:sz w:val="20"/>
      <w:szCs w:val="20"/>
    </w:rPr>
  </w:style>
  <w:style w:type="character" w:customStyle="1" w:styleId="WW8Num33z0">
    <w:name w:val="WW8Num33z0"/>
    <w:qFormat/>
    <w:rPr>
      <w:rFonts w:ascii="Arial Narrow" w:hAnsi="Arial Narrow" w:cs="Times New Roman"/>
    </w:rPr>
  </w:style>
  <w:style w:type="character" w:customStyle="1" w:styleId="WW8Num34z0">
    <w:name w:val="WW8Num34z0"/>
    <w:qFormat/>
    <w:rPr>
      <w:rFonts w:ascii="Calibri" w:hAnsi="Calibri" w:cs="Times New Roman"/>
    </w:rPr>
  </w:style>
  <w:style w:type="character" w:customStyle="1" w:styleId="WW8Num35z0">
    <w:name w:val="WW8Num35z0"/>
    <w:qFormat/>
    <w:rPr>
      <w:rFonts w:ascii="Arial Narrow" w:hAnsi="Arial Narrow" w:cs="Times New Roman"/>
      <w:sz w:val="20"/>
      <w:szCs w:val="20"/>
    </w:rPr>
  </w:style>
  <w:style w:type="character" w:customStyle="1" w:styleId="WW8Num36z0">
    <w:name w:val="WW8Num36z0"/>
    <w:qFormat/>
    <w:rPr>
      <w:rFonts w:ascii="Arial Narrow" w:hAnsi="Arial Narrow" w:cs="Times New Roman"/>
      <w:sz w:val="20"/>
      <w:szCs w:val="20"/>
    </w:rPr>
  </w:style>
  <w:style w:type="character" w:customStyle="1" w:styleId="WW8Num37z0">
    <w:name w:val="WW8Num37z0"/>
    <w:qFormat/>
    <w:rPr>
      <w:rFonts w:ascii="Calibri" w:hAnsi="Calibri" w:cs="Times New Roman"/>
    </w:rPr>
  </w:style>
  <w:style w:type="character" w:customStyle="1" w:styleId="WW8Num38z0">
    <w:name w:val="WW8Num38z0"/>
    <w:qFormat/>
    <w:rPr>
      <w:rFonts w:ascii="Arial Narrow" w:hAnsi="Arial Narrow" w:cs="Times New Roman"/>
    </w:rPr>
  </w:style>
  <w:style w:type="character" w:customStyle="1" w:styleId="WW8Num39z0">
    <w:name w:val="WW8Num39z0"/>
    <w:qFormat/>
    <w:rPr>
      <w:rFonts w:ascii="Arial Narrow" w:hAnsi="Arial Narrow" w:cs="Times New Roman"/>
    </w:rPr>
  </w:style>
  <w:style w:type="character" w:customStyle="1" w:styleId="WW8Num40z0">
    <w:name w:val="WW8Num40z0"/>
    <w:qFormat/>
    <w:rPr>
      <w:rFonts w:ascii="Arial Narrow" w:hAnsi="Arial Narrow" w:cs="Times New Roman"/>
    </w:rPr>
  </w:style>
  <w:style w:type="character" w:customStyle="1" w:styleId="WW8Num41z0">
    <w:name w:val="WW8Num41z0"/>
    <w:qFormat/>
    <w:rPr>
      <w:rFonts w:ascii="Arial Narrow" w:hAnsi="Arial Narrow" w:cs="Times New Roman"/>
      <w:sz w:val="20"/>
      <w:szCs w:val="20"/>
    </w:rPr>
  </w:style>
  <w:style w:type="character" w:customStyle="1" w:styleId="WW8Num42z0">
    <w:name w:val="WW8Num42z0"/>
    <w:qFormat/>
    <w:rPr>
      <w:rFonts w:ascii="Arial Narrow" w:hAnsi="Arial Narrow" w:cs="Times New Roman"/>
      <w:sz w:val="20"/>
      <w:szCs w:val="20"/>
    </w:rPr>
  </w:style>
  <w:style w:type="character" w:customStyle="1" w:styleId="WW8Num43z0">
    <w:name w:val="WW8Num43z0"/>
    <w:qFormat/>
    <w:rPr>
      <w:rFonts w:ascii="Arial Narrow" w:hAnsi="Arial Narrow" w:cs="Times New Roman"/>
      <w:sz w:val="20"/>
      <w:szCs w:val="20"/>
    </w:rPr>
  </w:style>
  <w:style w:type="character" w:customStyle="1" w:styleId="WW8Num44z0">
    <w:name w:val="WW8Num44z0"/>
    <w:qFormat/>
    <w:rPr>
      <w:rFonts w:ascii="Arial Narrow" w:hAnsi="Arial Narrow" w:cs="Times New Roman"/>
    </w:rPr>
  </w:style>
  <w:style w:type="character" w:customStyle="1" w:styleId="WW8Num45z0">
    <w:name w:val="WW8Num45z0"/>
    <w:qFormat/>
    <w:rPr>
      <w:rFonts w:ascii="Arial Narrow" w:hAnsi="Arial Narrow" w:cs="Times New Roman"/>
      <w:sz w:val="20"/>
      <w:szCs w:val="20"/>
    </w:rPr>
  </w:style>
  <w:style w:type="character" w:customStyle="1" w:styleId="WW8Num46z0">
    <w:name w:val="WW8Num46z0"/>
    <w:qFormat/>
    <w:rPr>
      <w:rFonts w:ascii="Calibri" w:hAnsi="Calibri" w:cs="Times New Roman"/>
    </w:rPr>
  </w:style>
  <w:style w:type="character" w:customStyle="1" w:styleId="WW8Num47z0">
    <w:name w:val="WW8Num47z0"/>
    <w:qFormat/>
    <w:rPr>
      <w:rFonts w:ascii="Arial Narrow" w:hAnsi="Arial Narrow" w:cs="Times New Roman"/>
    </w:rPr>
  </w:style>
  <w:style w:type="character" w:customStyle="1" w:styleId="WW8Num48z0">
    <w:name w:val="WW8Num48z0"/>
    <w:qFormat/>
    <w:rPr>
      <w:rFonts w:ascii="Calibri" w:hAnsi="Calibri" w:cs="Times New Roman"/>
    </w:rPr>
  </w:style>
  <w:style w:type="character" w:customStyle="1" w:styleId="WW8Num49z0">
    <w:name w:val="WW8Num49z0"/>
    <w:qFormat/>
    <w:rPr>
      <w:rFonts w:ascii="Arial Narrow" w:hAnsi="Arial Narrow" w:cs="Times New Roman"/>
      <w:sz w:val="20"/>
      <w:szCs w:val="20"/>
    </w:rPr>
  </w:style>
  <w:style w:type="character" w:customStyle="1" w:styleId="WW8Num50z0">
    <w:name w:val="WW8Num50z0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1z0">
    <w:name w:val="WW8Num51z0"/>
    <w:qFormat/>
    <w:rPr>
      <w:rFonts w:ascii="Arial Narrow" w:eastAsia="SimSun;宋体" w:hAnsi="Arial Narrow" w:cs="Times New Roman"/>
    </w:rPr>
  </w:style>
  <w:style w:type="character" w:customStyle="1" w:styleId="WW8Num51z1">
    <w:name w:val="WW8Num51z1"/>
    <w:qFormat/>
    <w:rPr>
      <w:rFonts w:ascii="Courier New" w:hAnsi="Courier New" w:cs="Courier New"/>
    </w:rPr>
  </w:style>
  <w:style w:type="character" w:customStyle="1" w:styleId="WW8Num51z2">
    <w:name w:val="WW8Num51z2"/>
    <w:qFormat/>
    <w:rPr>
      <w:rFonts w:ascii="Wingdings" w:hAnsi="Wingdings" w:cs="Wingdings"/>
    </w:rPr>
  </w:style>
  <w:style w:type="character" w:customStyle="1" w:styleId="WW8Num51z3">
    <w:name w:val="WW8Num51z3"/>
    <w:qFormat/>
    <w:rPr>
      <w:rFonts w:ascii="Symbol" w:hAnsi="Symbol" w:cs="Symbol"/>
    </w:rPr>
  </w:style>
  <w:style w:type="character" w:customStyle="1" w:styleId="WW8Num52z0">
    <w:name w:val="WW8Num52z0"/>
    <w:qFormat/>
    <w:rPr>
      <w:rFonts w:ascii="Calibri" w:eastAsia="Calibri" w:hAnsi="Calibri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  <w:rPr>
      <w:rFonts w:ascii="Arial Narrow" w:eastAsia="SimSun;宋体" w:hAnsi="Arial Narrow" w:cs="Times New Roman"/>
      <w:sz w:val="20"/>
      <w:szCs w:val="20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Arial Narrow" w:eastAsia="SimSun;宋体" w:hAnsi="Arial Narrow" w:cs="Times New Roman"/>
      <w:sz w:val="18"/>
      <w:szCs w:val="18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4z3">
    <w:name w:val="WW8Num54z3"/>
    <w:qFormat/>
    <w:rPr>
      <w:rFonts w:ascii="Symbol" w:hAnsi="Symbol" w:cs="Symbol"/>
    </w:rPr>
  </w:style>
  <w:style w:type="character" w:customStyle="1" w:styleId="WW8Num55z0">
    <w:name w:val="WW8Num55z0"/>
    <w:qFormat/>
    <w:rPr>
      <w:rFonts w:ascii="Calibri" w:eastAsia="Calibri" w:hAnsi="Calibri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Arial Narrow" w:eastAsia="SimSun;宋体" w:hAnsi="Arial Narrow" w:cs="Times New Roman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6z3">
    <w:name w:val="WW8Num56z3"/>
    <w:qFormat/>
    <w:rPr>
      <w:rFonts w:ascii="Symbol" w:hAnsi="Symbol" w:cs="Symbol"/>
    </w:rPr>
  </w:style>
  <w:style w:type="character" w:customStyle="1" w:styleId="WW8Num57z0">
    <w:name w:val="WW8Num57z0"/>
    <w:qFormat/>
    <w:rPr>
      <w:rFonts w:ascii="Calibri" w:eastAsia="Calibri" w:hAnsi="Calibri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Arial Narrow" w:eastAsia="SimSun;宋体" w:hAnsi="Arial Narrow" w:cs="Times New Roman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58z3">
    <w:name w:val="WW8Num58z3"/>
    <w:qFormat/>
    <w:rPr>
      <w:rFonts w:ascii="Symbol" w:hAnsi="Symbol" w:cs="Symbol"/>
    </w:rPr>
  </w:style>
  <w:style w:type="character" w:customStyle="1" w:styleId="WW8Num59z0">
    <w:name w:val="WW8Num59z0"/>
    <w:qFormat/>
    <w:rPr>
      <w:rFonts w:ascii="Calibri" w:eastAsia="Calibri" w:hAnsi="Calibri" w:cs="Times New Roman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59z3">
    <w:name w:val="WW8Num59z3"/>
    <w:qFormat/>
    <w:rPr>
      <w:rFonts w:ascii="Symbol" w:hAnsi="Symbol" w:cs="Symbol"/>
    </w:rPr>
  </w:style>
  <w:style w:type="character" w:customStyle="1" w:styleId="WW8Num60z0">
    <w:name w:val="WW8Num60z0"/>
    <w:qFormat/>
    <w:rPr>
      <w:rFonts w:ascii="Calibri" w:eastAsia="Calibri" w:hAnsi="Calibri" w:cs="Times New Roman"/>
    </w:rPr>
  </w:style>
  <w:style w:type="character" w:customStyle="1" w:styleId="WW8Num60z1">
    <w:name w:val="WW8Num60z1"/>
    <w:qFormat/>
    <w:rPr>
      <w:rFonts w:ascii="Courier New" w:hAnsi="Courier New" w:cs="Courier New"/>
    </w:rPr>
  </w:style>
  <w:style w:type="character" w:customStyle="1" w:styleId="WW8Num60z2">
    <w:name w:val="WW8Num60z2"/>
    <w:qFormat/>
    <w:rPr>
      <w:rFonts w:ascii="Wingdings" w:hAnsi="Wingdings" w:cs="Wingdings"/>
    </w:rPr>
  </w:style>
  <w:style w:type="character" w:customStyle="1" w:styleId="WW8Num60z3">
    <w:name w:val="WW8Num60z3"/>
    <w:qFormat/>
    <w:rPr>
      <w:rFonts w:ascii="Symbol" w:hAnsi="Symbol" w:cs="Symbol"/>
    </w:rPr>
  </w:style>
  <w:style w:type="character" w:customStyle="1" w:styleId="WW8Num61z0">
    <w:name w:val="WW8Num61z0"/>
    <w:qFormat/>
    <w:rPr>
      <w:rFonts w:ascii="Arial Narrow" w:eastAsia="SimSun;宋体" w:hAnsi="Arial Narrow" w:cs="Times New Roman"/>
      <w:sz w:val="20"/>
      <w:szCs w:val="20"/>
    </w:rPr>
  </w:style>
  <w:style w:type="character" w:customStyle="1" w:styleId="WW8Num61z1">
    <w:name w:val="WW8Num61z1"/>
    <w:qFormat/>
    <w:rPr>
      <w:rFonts w:ascii="Courier New" w:hAnsi="Courier New" w:cs="Courier New"/>
    </w:rPr>
  </w:style>
  <w:style w:type="character" w:customStyle="1" w:styleId="WW8Num61z2">
    <w:name w:val="WW8Num61z2"/>
    <w:qFormat/>
    <w:rPr>
      <w:rFonts w:ascii="Wingdings" w:hAnsi="Wingdings" w:cs="Wingdings"/>
    </w:rPr>
  </w:style>
  <w:style w:type="character" w:customStyle="1" w:styleId="WW8Num61z3">
    <w:name w:val="WW8Num61z3"/>
    <w:qFormat/>
    <w:rPr>
      <w:rFonts w:ascii="Symbol" w:hAnsi="Symbol" w:cs="Symbol"/>
    </w:rPr>
  </w:style>
  <w:style w:type="character" w:customStyle="1" w:styleId="WW8Num62z0">
    <w:name w:val="WW8Num62z0"/>
    <w:qFormat/>
    <w:rPr>
      <w:rFonts w:ascii="Arial Narrow" w:eastAsia="SimSun;宋体" w:hAnsi="Arial Narrow" w:cs="Times New Roman"/>
      <w:sz w:val="20"/>
      <w:szCs w:val="20"/>
    </w:rPr>
  </w:style>
  <w:style w:type="character" w:customStyle="1" w:styleId="WW8Num62z1">
    <w:name w:val="WW8Num62z1"/>
    <w:qFormat/>
    <w:rPr>
      <w:rFonts w:ascii="Courier New" w:hAnsi="Courier New" w:cs="Courier New"/>
    </w:rPr>
  </w:style>
  <w:style w:type="character" w:customStyle="1" w:styleId="WW8Num62z2">
    <w:name w:val="WW8Num62z2"/>
    <w:qFormat/>
    <w:rPr>
      <w:rFonts w:ascii="Wingdings" w:hAnsi="Wingdings" w:cs="Wingdings"/>
    </w:rPr>
  </w:style>
  <w:style w:type="character" w:customStyle="1" w:styleId="WW8Num62z3">
    <w:name w:val="WW8Num62z3"/>
    <w:qFormat/>
    <w:rPr>
      <w:rFonts w:ascii="Symbol" w:hAnsi="Symbol" w:cs="Symbol"/>
    </w:rPr>
  </w:style>
  <w:style w:type="character" w:customStyle="1" w:styleId="WW8Num63z0">
    <w:name w:val="WW8Num63z0"/>
    <w:qFormat/>
    <w:rPr>
      <w:rFonts w:ascii="Calibri" w:eastAsia="Calibri" w:hAnsi="Calibri" w:cs="Times New Roman"/>
    </w:rPr>
  </w:style>
  <w:style w:type="character" w:customStyle="1" w:styleId="WW8Num63z1">
    <w:name w:val="WW8Num63z1"/>
    <w:qFormat/>
    <w:rPr>
      <w:rFonts w:ascii="Courier New" w:hAnsi="Courier New" w:cs="Courier New"/>
    </w:rPr>
  </w:style>
  <w:style w:type="character" w:customStyle="1" w:styleId="WW8Num63z2">
    <w:name w:val="WW8Num63z2"/>
    <w:qFormat/>
    <w:rPr>
      <w:rFonts w:ascii="Wingdings" w:hAnsi="Wingdings" w:cs="Wingdings"/>
    </w:rPr>
  </w:style>
  <w:style w:type="character" w:customStyle="1" w:styleId="WW8Num63z3">
    <w:name w:val="WW8Num63z3"/>
    <w:qFormat/>
    <w:rPr>
      <w:rFonts w:ascii="Symbol" w:hAnsi="Symbol" w:cs="Symbol"/>
    </w:rPr>
  </w:style>
  <w:style w:type="character" w:customStyle="1" w:styleId="WW8Num64z0">
    <w:name w:val="WW8Num64z0"/>
    <w:qFormat/>
    <w:rPr>
      <w:rFonts w:ascii="Arial Narrow" w:eastAsia="SimSun;宋体" w:hAnsi="Arial Narrow" w:cs="Times New Roman"/>
      <w:sz w:val="20"/>
      <w:szCs w:val="20"/>
    </w:rPr>
  </w:style>
  <w:style w:type="character" w:customStyle="1" w:styleId="WW8Num64z1">
    <w:name w:val="WW8Num64z1"/>
    <w:qFormat/>
    <w:rPr>
      <w:rFonts w:ascii="Courier New" w:hAnsi="Courier New" w:cs="Courier New"/>
    </w:rPr>
  </w:style>
  <w:style w:type="character" w:customStyle="1" w:styleId="WW8Num64z2">
    <w:name w:val="WW8Num64z2"/>
    <w:qFormat/>
    <w:rPr>
      <w:rFonts w:ascii="Wingdings" w:hAnsi="Wingdings" w:cs="Wingdings"/>
    </w:rPr>
  </w:style>
  <w:style w:type="character" w:customStyle="1" w:styleId="WW8Num64z3">
    <w:name w:val="WW8Num64z3"/>
    <w:qFormat/>
    <w:rPr>
      <w:rFonts w:ascii="Symbol" w:hAnsi="Symbol" w:cs="Symbol"/>
    </w:rPr>
  </w:style>
  <w:style w:type="character" w:customStyle="1" w:styleId="WW8Num65z0">
    <w:name w:val="WW8Num65z0"/>
    <w:qFormat/>
    <w:rPr>
      <w:rFonts w:ascii="Arial Narrow" w:eastAsia="SimSun;宋体" w:hAnsi="Arial Narrow" w:cs="Times New Roman"/>
    </w:rPr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65z3">
    <w:name w:val="WW8Num65z3"/>
    <w:qFormat/>
    <w:rPr>
      <w:rFonts w:ascii="Symbol" w:hAnsi="Symbol" w:cs="Symbol"/>
    </w:rPr>
  </w:style>
  <w:style w:type="character" w:customStyle="1" w:styleId="WW8Num66z0">
    <w:name w:val="WW8Num66z0"/>
    <w:qFormat/>
    <w:rPr>
      <w:rFonts w:ascii="Arial Narrow" w:eastAsia="SimSun;宋体" w:hAnsi="Arial Narrow" w:cs="Times New Roman"/>
    </w:rPr>
  </w:style>
  <w:style w:type="character" w:customStyle="1" w:styleId="WW8Num66z1">
    <w:name w:val="WW8Num66z1"/>
    <w:qFormat/>
    <w:rPr>
      <w:rFonts w:ascii="Courier New" w:hAnsi="Courier New" w:cs="Courier New"/>
    </w:rPr>
  </w:style>
  <w:style w:type="character" w:customStyle="1" w:styleId="WW8Num66z2">
    <w:name w:val="WW8Num66z2"/>
    <w:qFormat/>
    <w:rPr>
      <w:rFonts w:ascii="Wingdings" w:hAnsi="Wingdings" w:cs="Wingdings"/>
    </w:rPr>
  </w:style>
  <w:style w:type="character" w:customStyle="1" w:styleId="WW8Num66z3">
    <w:name w:val="WW8Num66z3"/>
    <w:qFormat/>
    <w:rPr>
      <w:rFonts w:ascii="Symbol" w:hAnsi="Symbol" w:cs="Symbol"/>
    </w:rPr>
  </w:style>
  <w:style w:type="character" w:customStyle="1" w:styleId="WW8Num67z0">
    <w:name w:val="WW8Num67z0"/>
    <w:qFormat/>
    <w:rPr>
      <w:rFonts w:ascii="Arial Narrow" w:eastAsia="SimSun;宋体" w:hAnsi="Arial Narrow" w:cs="Times New Roman"/>
    </w:rPr>
  </w:style>
  <w:style w:type="character" w:customStyle="1" w:styleId="WW8Num67z1">
    <w:name w:val="WW8Num67z1"/>
    <w:qFormat/>
    <w:rPr>
      <w:rFonts w:ascii="Courier New" w:hAnsi="Courier New" w:cs="Courier New"/>
    </w:rPr>
  </w:style>
  <w:style w:type="character" w:customStyle="1" w:styleId="WW8Num67z2">
    <w:name w:val="WW8Num67z2"/>
    <w:qFormat/>
    <w:rPr>
      <w:rFonts w:ascii="Wingdings" w:hAnsi="Wingdings" w:cs="Wingdings"/>
    </w:rPr>
  </w:style>
  <w:style w:type="character" w:customStyle="1" w:styleId="WW8Num67z3">
    <w:name w:val="WW8Num67z3"/>
    <w:qFormat/>
    <w:rPr>
      <w:rFonts w:ascii="Symbol" w:hAnsi="Symbol" w:cs="Symbol"/>
    </w:rPr>
  </w:style>
  <w:style w:type="character" w:customStyle="1" w:styleId="WW8Num68z0">
    <w:name w:val="WW8Num68z0"/>
    <w:qFormat/>
    <w:rPr>
      <w:rFonts w:ascii="Calibri" w:eastAsia="Calibri" w:hAnsi="Calibri" w:cs="Times New Roman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WW8Num69z0">
    <w:name w:val="WW8Num69z0"/>
    <w:qFormat/>
    <w:rPr>
      <w:rFonts w:ascii="Arial Narrow" w:eastAsia="SimSun;宋体" w:hAnsi="Arial Narrow" w:cs="Times New Roman"/>
    </w:rPr>
  </w:style>
  <w:style w:type="character" w:customStyle="1" w:styleId="WW8Num69z1">
    <w:name w:val="WW8Num69z1"/>
    <w:qFormat/>
    <w:rPr>
      <w:rFonts w:ascii="Courier New" w:hAnsi="Courier New" w:cs="Courier New"/>
    </w:rPr>
  </w:style>
  <w:style w:type="character" w:customStyle="1" w:styleId="WW8Num69z2">
    <w:name w:val="WW8Num69z2"/>
    <w:qFormat/>
    <w:rPr>
      <w:rFonts w:ascii="Wingdings" w:hAnsi="Wingdings" w:cs="Wingdings"/>
    </w:rPr>
  </w:style>
  <w:style w:type="character" w:customStyle="1" w:styleId="WW8Num69z3">
    <w:name w:val="WW8Num69z3"/>
    <w:qFormat/>
    <w:rPr>
      <w:rFonts w:ascii="Symbol" w:hAnsi="Symbol" w:cs="Symbol"/>
    </w:rPr>
  </w:style>
  <w:style w:type="character" w:customStyle="1" w:styleId="WW8Num70z0">
    <w:name w:val="WW8Num70z0"/>
    <w:qFormat/>
    <w:rPr>
      <w:rFonts w:ascii="Calibri" w:eastAsia="Calibri" w:hAnsi="Calibri" w:cs="Times New Roman"/>
    </w:rPr>
  </w:style>
  <w:style w:type="character" w:customStyle="1" w:styleId="WW8Num70z1">
    <w:name w:val="WW8Num70z1"/>
    <w:qFormat/>
    <w:rPr>
      <w:rFonts w:ascii="Courier New" w:hAnsi="Courier New" w:cs="Courier New"/>
    </w:rPr>
  </w:style>
  <w:style w:type="character" w:customStyle="1" w:styleId="WW8Num70z2">
    <w:name w:val="WW8Num70z2"/>
    <w:qFormat/>
    <w:rPr>
      <w:rFonts w:ascii="Wingdings" w:hAnsi="Wingdings" w:cs="Wingdings"/>
    </w:rPr>
  </w:style>
  <w:style w:type="character" w:customStyle="1" w:styleId="WW8Num70z3">
    <w:name w:val="WW8Num70z3"/>
    <w:qFormat/>
    <w:rPr>
      <w:rFonts w:ascii="Symbol" w:hAnsi="Symbol" w:cs="Symbol"/>
    </w:rPr>
  </w:style>
  <w:style w:type="character" w:customStyle="1" w:styleId="WW8Num71z0">
    <w:name w:val="WW8Num71z0"/>
    <w:qFormat/>
    <w:rPr>
      <w:rFonts w:ascii="Arial Narrow" w:eastAsia="SimSun;宋体" w:hAnsi="Arial Narrow" w:cs="Times New Roman"/>
      <w:sz w:val="20"/>
      <w:szCs w:val="20"/>
    </w:rPr>
  </w:style>
  <w:style w:type="character" w:customStyle="1" w:styleId="WW8Num71z1">
    <w:name w:val="WW8Num71z1"/>
    <w:qFormat/>
    <w:rPr>
      <w:rFonts w:ascii="Courier New" w:hAnsi="Courier New" w:cs="Courier New"/>
    </w:rPr>
  </w:style>
  <w:style w:type="character" w:customStyle="1" w:styleId="WW8Num71z2">
    <w:name w:val="WW8Num71z2"/>
    <w:qFormat/>
    <w:rPr>
      <w:rFonts w:ascii="Wingdings" w:hAnsi="Wingdings" w:cs="Wingdings"/>
    </w:rPr>
  </w:style>
  <w:style w:type="character" w:customStyle="1" w:styleId="WW8Num71z3">
    <w:name w:val="WW8Num71z3"/>
    <w:qFormat/>
    <w:rPr>
      <w:rFonts w:ascii="Symbol" w:hAnsi="Symbol" w:cs="Symbol"/>
    </w:rPr>
  </w:style>
  <w:style w:type="character" w:customStyle="1" w:styleId="WW8Num72z0">
    <w:name w:val="WW8Num72z0"/>
    <w:qFormat/>
    <w:rPr>
      <w:rFonts w:ascii="Arial Narrow" w:eastAsia="SimSun;宋体" w:hAnsi="Arial Narrow" w:cs="Times New Roman"/>
    </w:rPr>
  </w:style>
  <w:style w:type="character" w:customStyle="1" w:styleId="WW8Num72z1">
    <w:name w:val="WW8Num72z1"/>
    <w:qFormat/>
    <w:rPr>
      <w:rFonts w:ascii="Courier New" w:hAnsi="Courier New" w:cs="Courier New"/>
    </w:rPr>
  </w:style>
  <w:style w:type="character" w:customStyle="1" w:styleId="WW8Num72z2">
    <w:name w:val="WW8Num72z2"/>
    <w:qFormat/>
    <w:rPr>
      <w:rFonts w:ascii="Wingdings" w:hAnsi="Wingdings" w:cs="Wingdings"/>
    </w:rPr>
  </w:style>
  <w:style w:type="character" w:customStyle="1" w:styleId="WW8Num72z3">
    <w:name w:val="WW8Num72z3"/>
    <w:qFormat/>
    <w:rPr>
      <w:rFonts w:ascii="Symbol" w:hAnsi="Symbol" w:cs="Symbol"/>
    </w:rPr>
  </w:style>
  <w:style w:type="character" w:customStyle="1" w:styleId="WW8Num73z0">
    <w:name w:val="WW8Num73z0"/>
    <w:qFormat/>
    <w:rPr>
      <w:rFonts w:ascii="Arial Narrow" w:eastAsia="SimSun;宋体" w:hAnsi="Arial Narrow" w:cs="Times New Roman"/>
      <w:sz w:val="20"/>
      <w:szCs w:val="20"/>
    </w:rPr>
  </w:style>
  <w:style w:type="character" w:customStyle="1" w:styleId="WW8Num73z1">
    <w:name w:val="WW8Num73z1"/>
    <w:qFormat/>
    <w:rPr>
      <w:rFonts w:ascii="Courier New" w:hAnsi="Courier New" w:cs="Courier New"/>
    </w:rPr>
  </w:style>
  <w:style w:type="character" w:customStyle="1" w:styleId="WW8Num73z2">
    <w:name w:val="WW8Num73z2"/>
    <w:qFormat/>
    <w:rPr>
      <w:rFonts w:ascii="Wingdings" w:hAnsi="Wingdings" w:cs="Wingdings"/>
    </w:rPr>
  </w:style>
  <w:style w:type="character" w:customStyle="1" w:styleId="WW8Num73z3">
    <w:name w:val="WW8Num73z3"/>
    <w:qFormat/>
    <w:rPr>
      <w:rFonts w:ascii="Symbol" w:hAnsi="Symbol" w:cs="Symbol"/>
    </w:rPr>
  </w:style>
  <w:style w:type="character" w:customStyle="1" w:styleId="WW8Num74z0">
    <w:name w:val="WW8Num74z0"/>
    <w:qFormat/>
    <w:rPr>
      <w:rFonts w:ascii="Calibri" w:eastAsia="Calibri" w:hAnsi="Calibri" w:cs="Times New Roman"/>
    </w:rPr>
  </w:style>
  <w:style w:type="character" w:customStyle="1" w:styleId="WW8Num74z1">
    <w:name w:val="WW8Num74z1"/>
    <w:qFormat/>
    <w:rPr>
      <w:rFonts w:ascii="Courier New" w:hAnsi="Courier New" w:cs="Courier New"/>
    </w:rPr>
  </w:style>
  <w:style w:type="character" w:customStyle="1" w:styleId="WW8Num74z2">
    <w:name w:val="WW8Num74z2"/>
    <w:qFormat/>
    <w:rPr>
      <w:rFonts w:ascii="Wingdings" w:hAnsi="Wingdings" w:cs="Wingdings"/>
    </w:rPr>
  </w:style>
  <w:style w:type="character" w:customStyle="1" w:styleId="WW8Num74z3">
    <w:name w:val="WW8Num74z3"/>
    <w:qFormat/>
    <w:rPr>
      <w:rFonts w:ascii="Symbol" w:hAnsi="Symbol" w:cs="Symbol"/>
    </w:rPr>
  </w:style>
  <w:style w:type="character" w:customStyle="1" w:styleId="WW8Num75z0">
    <w:name w:val="WW8Num75z0"/>
    <w:qFormat/>
    <w:rPr>
      <w:rFonts w:ascii="Arial Narrow" w:eastAsia="SimSun;宋体" w:hAnsi="Arial Narrow" w:cs="Times New Roman"/>
    </w:rPr>
  </w:style>
  <w:style w:type="character" w:customStyle="1" w:styleId="WW8Num75z1">
    <w:name w:val="WW8Num75z1"/>
    <w:qFormat/>
    <w:rPr>
      <w:rFonts w:ascii="Courier New" w:hAnsi="Courier New" w:cs="Courier New"/>
    </w:rPr>
  </w:style>
  <w:style w:type="character" w:customStyle="1" w:styleId="WW8Num75z2">
    <w:name w:val="WW8Num75z2"/>
    <w:qFormat/>
    <w:rPr>
      <w:rFonts w:ascii="Wingdings" w:hAnsi="Wingdings" w:cs="Wingdings"/>
    </w:rPr>
  </w:style>
  <w:style w:type="character" w:customStyle="1" w:styleId="WW8Num75z3">
    <w:name w:val="WW8Num75z3"/>
    <w:qFormat/>
    <w:rPr>
      <w:rFonts w:ascii="Symbol" w:hAnsi="Symbol" w:cs="Symbol"/>
    </w:rPr>
  </w:style>
  <w:style w:type="character" w:customStyle="1" w:styleId="WW8Num76z0">
    <w:name w:val="WW8Num76z0"/>
    <w:qFormat/>
    <w:rPr>
      <w:rFonts w:ascii="Arial" w:eastAsia="SimSun;宋体" w:hAnsi="Arial" w:cs="Symbol"/>
      <w:color w:val="000000"/>
      <w:sz w:val="22"/>
      <w:szCs w:val="22"/>
    </w:rPr>
  </w:style>
  <w:style w:type="character" w:customStyle="1" w:styleId="WW8Num76z1">
    <w:name w:val="WW8Num76z1"/>
    <w:qFormat/>
    <w:rPr>
      <w:rFonts w:ascii="Courier New" w:hAnsi="Courier New" w:cs="Arial"/>
    </w:rPr>
  </w:style>
  <w:style w:type="character" w:customStyle="1" w:styleId="WW8Num76z2">
    <w:name w:val="WW8Num76z2"/>
    <w:qFormat/>
    <w:rPr>
      <w:rFonts w:ascii="Wingdings" w:hAnsi="Wingdings" w:cs="Wingdings"/>
    </w:rPr>
  </w:style>
  <w:style w:type="character" w:customStyle="1" w:styleId="WW8Num76z3">
    <w:name w:val="WW8Num76z3"/>
    <w:qFormat/>
    <w:rPr>
      <w:rFonts w:ascii="Symbol" w:hAnsi="Symbol" w:cs="Symbol"/>
    </w:rPr>
  </w:style>
  <w:style w:type="character" w:customStyle="1" w:styleId="WW8Num77z0">
    <w:name w:val="WW8Num77z0"/>
    <w:qFormat/>
    <w:rPr>
      <w:rFonts w:ascii="Calibri" w:eastAsia="Calibri" w:hAnsi="Calibri" w:cs="Times New Roman"/>
    </w:rPr>
  </w:style>
  <w:style w:type="character" w:customStyle="1" w:styleId="WW8Num77z1">
    <w:name w:val="WW8Num77z1"/>
    <w:qFormat/>
    <w:rPr>
      <w:rFonts w:ascii="Courier New" w:hAnsi="Courier New" w:cs="Courier New"/>
    </w:rPr>
  </w:style>
  <w:style w:type="character" w:customStyle="1" w:styleId="WW8Num77z2">
    <w:name w:val="WW8Num77z2"/>
    <w:qFormat/>
    <w:rPr>
      <w:rFonts w:ascii="Wingdings" w:hAnsi="Wingdings" w:cs="Wingdings"/>
    </w:rPr>
  </w:style>
  <w:style w:type="character" w:customStyle="1" w:styleId="WW8Num77z3">
    <w:name w:val="WW8Num77z3"/>
    <w:qFormat/>
    <w:rPr>
      <w:rFonts w:ascii="Symbol" w:hAnsi="Symbol" w:cs="Symbol"/>
    </w:rPr>
  </w:style>
  <w:style w:type="character" w:customStyle="1" w:styleId="WW8Num78z0">
    <w:name w:val="WW8Num78z0"/>
    <w:qFormat/>
    <w:rPr>
      <w:rFonts w:ascii="Arial Narrow" w:eastAsia="SimSun;宋体" w:hAnsi="Arial Narrow" w:cs="Times New Roman"/>
    </w:rPr>
  </w:style>
  <w:style w:type="character" w:customStyle="1" w:styleId="WW8Num78z1">
    <w:name w:val="WW8Num78z1"/>
    <w:qFormat/>
    <w:rPr>
      <w:rFonts w:ascii="Courier New" w:hAnsi="Courier New" w:cs="Courier New"/>
    </w:rPr>
  </w:style>
  <w:style w:type="character" w:customStyle="1" w:styleId="WW8Num78z2">
    <w:name w:val="WW8Num78z2"/>
    <w:qFormat/>
    <w:rPr>
      <w:rFonts w:ascii="Wingdings" w:hAnsi="Wingdings" w:cs="Wingdings"/>
    </w:rPr>
  </w:style>
  <w:style w:type="character" w:customStyle="1" w:styleId="WW8Num78z3">
    <w:name w:val="WW8Num78z3"/>
    <w:qFormat/>
    <w:rPr>
      <w:rFonts w:ascii="Symbol" w:hAnsi="Symbol" w:cs="Symbol"/>
    </w:rPr>
  </w:style>
  <w:style w:type="character" w:customStyle="1" w:styleId="WW8Num79z0">
    <w:name w:val="WW8Num79z0"/>
    <w:qFormat/>
    <w:rPr>
      <w:rFonts w:ascii="Arial Narrow" w:eastAsia="SimSun;宋体" w:hAnsi="Arial Narrow" w:cs="Times New Roman"/>
    </w:rPr>
  </w:style>
  <w:style w:type="character" w:customStyle="1" w:styleId="WW8Num79z1">
    <w:name w:val="WW8Num79z1"/>
    <w:qFormat/>
    <w:rPr>
      <w:rFonts w:ascii="Courier New" w:hAnsi="Courier New" w:cs="Courier New"/>
    </w:rPr>
  </w:style>
  <w:style w:type="character" w:customStyle="1" w:styleId="WW8Num79z2">
    <w:name w:val="WW8Num79z2"/>
    <w:qFormat/>
    <w:rPr>
      <w:rFonts w:ascii="Wingdings" w:hAnsi="Wingdings" w:cs="Wingdings"/>
    </w:rPr>
  </w:style>
  <w:style w:type="character" w:customStyle="1" w:styleId="WW8Num79z3">
    <w:name w:val="WW8Num79z3"/>
    <w:qFormat/>
    <w:rPr>
      <w:rFonts w:ascii="Symbol" w:hAnsi="Symbol" w:cs="Symbol"/>
    </w:rPr>
  </w:style>
  <w:style w:type="character" w:customStyle="1" w:styleId="WW8Num80z0">
    <w:name w:val="WW8Num80z0"/>
    <w:qFormat/>
    <w:rPr>
      <w:rFonts w:ascii="Arial Narrow" w:eastAsia="SimSun;宋体" w:hAnsi="Arial Narrow" w:cs="Times New Roman"/>
    </w:rPr>
  </w:style>
  <w:style w:type="character" w:customStyle="1" w:styleId="WW8Num80z1">
    <w:name w:val="WW8Num80z1"/>
    <w:qFormat/>
    <w:rPr>
      <w:rFonts w:ascii="Courier New" w:hAnsi="Courier New" w:cs="Courier New"/>
    </w:rPr>
  </w:style>
  <w:style w:type="character" w:customStyle="1" w:styleId="WW8Num80z2">
    <w:name w:val="WW8Num80z2"/>
    <w:qFormat/>
    <w:rPr>
      <w:rFonts w:ascii="Wingdings" w:hAnsi="Wingdings" w:cs="Wingdings"/>
    </w:rPr>
  </w:style>
  <w:style w:type="character" w:customStyle="1" w:styleId="WW8Num80z3">
    <w:name w:val="WW8Num80z3"/>
    <w:qFormat/>
    <w:rPr>
      <w:rFonts w:ascii="Symbol" w:hAnsi="Symbol" w:cs="Symbol"/>
    </w:rPr>
  </w:style>
  <w:style w:type="character" w:customStyle="1" w:styleId="WW8Num81z0">
    <w:name w:val="WW8Num81z0"/>
    <w:qFormat/>
    <w:rPr>
      <w:rFonts w:ascii="Arial Narrow" w:eastAsia="SimSun;宋体" w:hAnsi="Arial Narrow" w:cs="Times New Roman"/>
    </w:rPr>
  </w:style>
  <w:style w:type="character" w:customStyle="1" w:styleId="WW8Num81z1">
    <w:name w:val="WW8Num81z1"/>
    <w:qFormat/>
    <w:rPr>
      <w:rFonts w:ascii="Courier New" w:hAnsi="Courier New" w:cs="Courier New"/>
    </w:rPr>
  </w:style>
  <w:style w:type="character" w:customStyle="1" w:styleId="WW8Num81z2">
    <w:name w:val="WW8Num81z2"/>
    <w:qFormat/>
    <w:rPr>
      <w:rFonts w:ascii="Wingdings" w:hAnsi="Wingdings" w:cs="Wingdings"/>
    </w:rPr>
  </w:style>
  <w:style w:type="character" w:customStyle="1" w:styleId="WW8Num81z3">
    <w:name w:val="WW8Num81z3"/>
    <w:qFormat/>
    <w:rPr>
      <w:rFonts w:ascii="Symbol" w:hAnsi="Symbol" w:cs="Symbol"/>
    </w:rPr>
  </w:style>
  <w:style w:type="character" w:customStyle="1" w:styleId="WW8Num82z0">
    <w:name w:val="WW8Num82z0"/>
    <w:qFormat/>
    <w:rPr>
      <w:rFonts w:ascii="Arial Narrow" w:eastAsia="SimSun;宋体" w:hAnsi="Arial Narrow" w:cs="Times New Roman"/>
      <w:sz w:val="20"/>
      <w:szCs w:val="20"/>
    </w:rPr>
  </w:style>
  <w:style w:type="character" w:customStyle="1" w:styleId="WW8Num82z1">
    <w:name w:val="WW8Num82z1"/>
    <w:qFormat/>
    <w:rPr>
      <w:rFonts w:ascii="Courier New" w:hAnsi="Courier New" w:cs="Courier New"/>
    </w:rPr>
  </w:style>
  <w:style w:type="character" w:customStyle="1" w:styleId="WW8Num82z2">
    <w:name w:val="WW8Num82z2"/>
    <w:qFormat/>
    <w:rPr>
      <w:rFonts w:ascii="Wingdings" w:hAnsi="Wingdings" w:cs="Wingdings"/>
    </w:rPr>
  </w:style>
  <w:style w:type="character" w:customStyle="1" w:styleId="WW8Num82z3">
    <w:name w:val="WW8Num82z3"/>
    <w:qFormat/>
    <w:rPr>
      <w:rFonts w:ascii="Symbol" w:hAnsi="Symbol" w:cs="Symbol"/>
    </w:rPr>
  </w:style>
  <w:style w:type="character" w:customStyle="1" w:styleId="WW8Num83z0">
    <w:name w:val="WW8Num83z0"/>
    <w:qFormat/>
    <w:rPr>
      <w:rFonts w:ascii="Arial Narrow" w:eastAsia="SimSun;宋体" w:hAnsi="Arial Narrow" w:cs="Times New Roman"/>
      <w:sz w:val="20"/>
      <w:szCs w:val="20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WW8Num83z2">
    <w:name w:val="WW8Num83z2"/>
    <w:qFormat/>
    <w:rPr>
      <w:rFonts w:ascii="Wingdings" w:hAnsi="Wingdings" w:cs="Wingdings"/>
    </w:rPr>
  </w:style>
  <w:style w:type="character" w:customStyle="1" w:styleId="WW8Num83z3">
    <w:name w:val="WW8Num83z3"/>
    <w:qFormat/>
    <w:rPr>
      <w:rFonts w:ascii="Symbol" w:hAnsi="Symbol" w:cs="Symbol"/>
    </w:rPr>
  </w:style>
  <w:style w:type="character" w:customStyle="1" w:styleId="WW8Num84z0">
    <w:name w:val="WW8Num84z0"/>
    <w:qFormat/>
    <w:rPr>
      <w:rFonts w:ascii="Arial Narrow" w:eastAsia="SimSun;宋体" w:hAnsi="Arial Narrow" w:cs="Times New Roman"/>
      <w:sz w:val="20"/>
      <w:szCs w:val="20"/>
    </w:rPr>
  </w:style>
  <w:style w:type="character" w:customStyle="1" w:styleId="WW8Num84z1">
    <w:name w:val="WW8Num84z1"/>
    <w:qFormat/>
    <w:rPr>
      <w:rFonts w:ascii="Courier New" w:hAnsi="Courier New" w:cs="Courier New"/>
    </w:rPr>
  </w:style>
  <w:style w:type="character" w:customStyle="1" w:styleId="WW8Num84z2">
    <w:name w:val="WW8Num84z2"/>
    <w:qFormat/>
    <w:rPr>
      <w:rFonts w:ascii="Wingdings" w:hAnsi="Wingdings" w:cs="Wingdings"/>
    </w:rPr>
  </w:style>
  <w:style w:type="character" w:customStyle="1" w:styleId="WW8Num84z3">
    <w:name w:val="WW8Num84z3"/>
    <w:qFormat/>
    <w:rPr>
      <w:rFonts w:ascii="Symbol" w:hAnsi="Symbol" w:cs="Symbol"/>
    </w:rPr>
  </w:style>
  <w:style w:type="character" w:customStyle="1" w:styleId="WW8Num85z0">
    <w:name w:val="WW8Num85z0"/>
    <w:qFormat/>
    <w:rPr>
      <w:rFonts w:ascii="Arial Narrow" w:eastAsia="SimSun;宋体" w:hAnsi="Arial Narrow" w:cs="Times New Roman"/>
    </w:rPr>
  </w:style>
  <w:style w:type="character" w:customStyle="1" w:styleId="WW8Num85z1">
    <w:name w:val="WW8Num85z1"/>
    <w:qFormat/>
    <w:rPr>
      <w:rFonts w:ascii="Courier New" w:hAnsi="Courier New" w:cs="Courier New"/>
    </w:rPr>
  </w:style>
  <w:style w:type="character" w:customStyle="1" w:styleId="WW8Num85z2">
    <w:name w:val="WW8Num85z2"/>
    <w:qFormat/>
    <w:rPr>
      <w:rFonts w:ascii="Wingdings" w:hAnsi="Wingdings" w:cs="Wingdings"/>
    </w:rPr>
  </w:style>
  <w:style w:type="character" w:customStyle="1" w:styleId="WW8Num85z3">
    <w:name w:val="WW8Num85z3"/>
    <w:qFormat/>
    <w:rPr>
      <w:rFonts w:ascii="Symbol" w:hAnsi="Symbol" w:cs="Symbol"/>
    </w:rPr>
  </w:style>
  <w:style w:type="character" w:customStyle="1" w:styleId="WW8Num86z0">
    <w:name w:val="WW8Num86z0"/>
    <w:qFormat/>
    <w:rPr>
      <w:rFonts w:ascii="Arial Narrow" w:eastAsia="SimSun;宋体" w:hAnsi="Arial Narrow" w:cs="Times New Roman"/>
      <w:sz w:val="20"/>
      <w:szCs w:val="20"/>
    </w:rPr>
  </w:style>
  <w:style w:type="character" w:customStyle="1" w:styleId="WW8Num86z1">
    <w:name w:val="WW8Num86z1"/>
    <w:qFormat/>
    <w:rPr>
      <w:rFonts w:ascii="Courier New" w:hAnsi="Courier New" w:cs="Courier New"/>
    </w:rPr>
  </w:style>
  <w:style w:type="character" w:customStyle="1" w:styleId="WW8Num86z2">
    <w:name w:val="WW8Num86z2"/>
    <w:qFormat/>
    <w:rPr>
      <w:rFonts w:ascii="Wingdings" w:hAnsi="Wingdings" w:cs="Wingdings"/>
    </w:rPr>
  </w:style>
  <w:style w:type="character" w:customStyle="1" w:styleId="WW8Num86z3">
    <w:name w:val="WW8Num86z3"/>
    <w:qFormat/>
    <w:rPr>
      <w:rFonts w:ascii="Symbol" w:hAnsi="Symbol" w:cs="Symbol"/>
    </w:rPr>
  </w:style>
  <w:style w:type="character" w:customStyle="1" w:styleId="WW8Num87z0">
    <w:name w:val="WW8Num87z0"/>
    <w:qFormat/>
    <w:rPr>
      <w:rFonts w:ascii="Calibri" w:eastAsia="Calibri" w:hAnsi="Calibri" w:cs="Times New Roman"/>
    </w:rPr>
  </w:style>
  <w:style w:type="character" w:customStyle="1" w:styleId="WW8Num87z1">
    <w:name w:val="WW8Num87z1"/>
    <w:qFormat/>
    <w:rPr>
      <w:rFonts w:ascii="Courier New" w:hAnsi="Courier New" w:cs="Courier New"/>
    </w:rPr>
  </w:style>
  <w:style w:type="character" w:customStyle="1" w:styleId="WW8Num87z2">
    <w:name w:val="WW8Num87z2"/>
    <w:qFormat/>
    <w:rPr>
      <w:rFonts w:ascii="Wingdings" w:hAnsi="Wingdings" w:cs="Wingdings"/>
    </w:rPr>
  </w:style>
  <w:style w:type="character" w:customStyle="1" w:styleId="WW8Num87z3">
    <w:name w:val="WW8Num87z3"/>
    <w:qFormat/>
    <w:rPr>
      <w:rFonts w:ascii="Symbol" w:hAnsi="Symbol" w:cs="Symbol"/>
    </w:rPr>
  </w:style>
  <w:style w:type="character" w:customStyle="1" w:styleId="WW8Num88z0">
    <w:name w:val="WW8Num88z0"/>
    <w:qFormat/>
    <w:rPr>
      <w:rFonts w:ascii="Arial Narrow" w:eastAsia="SimSun;宋体" w:hAnsi="Arial Narrow" w:cs="Times New Roman"/>
    </w:rPr>
  </w:style>
  <w:style w:type="character" w:customStyle="1" w:styleId="WW8Num88z1">
    <w:name w:val="WW8Num88z1"/>
    <w:qFormat/>
    <w:rPr>
      <w:rFonts w:ascii="Courier New" w:hAnsi="Courier New" w:cs="Courier New"/>
    </w:rPr>
  </w:style>
  <w:style w:type="character" w:customStyle="1" w:styleId="WW8Num88z2">
    <w:name w:val="WW8Num88z2"/>
    <w:qFormat/>
    <w:rPr>
      <w:rFonts w:ascii="Wingdings" w:hAnsi="Wingdings" w:cs="Wingdings"/>
    </w:rPr>
  </w:style>
  <w:style w:type="character" w:customStyle="1" w:styleId="WW8Num88z3">
    <w:name w:val="WW8Num88z3"/>
    <w:qFormat/>
    <w:rPr>
      <w:rFonts w:ascii="Symbol" w:hAnsi="Symbol" w:cs="Symbol"/>
    </w:rPr>
  </w:style>
  <w:style w:type="character" w:customStyle="1" w:styleId="WW8Num89z0">
    <w:name w:val="WW8Num89z0"/>
    <w:qFormat/>
    <w:rPr>
      <w:rFonts w:ascii="Arial Narrow" w:eastAsia="SimSun;宋体" w:hAnsi="Arial Narrow" w:cs="Times New Roman"/>
    </w:rPr>
  </w:style>
  <w:style w:type="character" w:customStyle="1" w:styleId="WW8Num89z1">
    <w:name w:val="WW8Num89z1"/>
    <w:qFormat/>
    <w:rPr>
      <w:rFonts w:ascii="Courier New" w:hAnsi="Courier New" w:cs="Courier New"/>
    </w:rPr>
  </w:style>
  <w:style w:type="character" w:customStyle="1" w:styleId="WW8Num89z2">
    <w:name w:val="WW8Num89z2"/>
    <w:qFormat/>
    <w:rPr>
      <w:rFonts w:ascii="Wingdings" w:hAnsi="Wingdings" w:cs="Wingdings"/>
    </w:rPr>
  </w:style>
  <w:style w:type="character" w:customStyle="1" w:styleId="WW8Num89z3">
    <w:name w:val="WW8Num89z3"/>
    <w:qFormat/>
    <w:rPr>
      <w:rFonts w:ascii="Symbol" w:hAnsi="Symbol" w:cs="Symbol"/>
    </w:rPr>
  </w:style>
  <w:style w:type="character" w:customStyle="1" w:styleId="WW8Num90z0">
    <w:name w:val="WW8Num90z0"/>
    <w:qFormat/>
    <w:rPr>
      <w:rFonts w:ascii="Calibri" w:eastAsia="Calibri" w:hAnsi="Calibri" w:cs="Times New Roman"/>
    </w:rPr>
  </w:style>
  <w:style w:type="character" w:customStyle="1" w:styleId="WW8Num90z1">
    <w:name w:val="WW8Num90z1"/>
    <w:qFormat/>
    <w:rPr>
      <w:rFonts w:ascii="Courier New" w:hAnsi="Courier New" w:cs="Courier New"/>
    </w:rPr>
  </w:style>
  <w:style w:type="character" w:customStyle="1" w:styleId="WW8Num90z2">
    <w:name w:val="WW8Num90z2"/>
    <w:qFormat/>
    <w:rPr>
      <w:rFonts w:ascii="Wingdings" w:hAnsi="Wingdings" w:cs="Wingdings"/>
    </w:rPr>
  </w:style>
  <w:style w:type="character" w:customStyle="1" w:styleId="WW8Num90z3">
    <w:name w:val="WW8Num90z3"/>
    <w:qFormat/>
    <w:rPr>
      <w:rFonts w:ascii="Symbol" w:hAnsi="Symbol" w:cs="Symbol"/>
    </w:rPr>
  </w:style>
  <w:style w:type="character" w:customStyle="1" w:styleId="WW8Num91z0">
    <w:name w:val="WW8Num91z0"/>
    <w:qFormat/>
    <w:rPr>
      <w:rFonts w:ascii="Arial Narrow" w:eastAsia="SimSun;宋体" w:hAnsi="Arial Narrow" w:cs="Times New Roman"/>
    </w:rPr>
  </w:style>
  <w:style w:type="character" w:customStyle="1" w:styleId="WW8Num91z1">
    <w:name w:val="WW8Num91z1"/>
    <w:qFormat/>
    <w:rPr>
      <w:rFonts w:ascii="Courier New" w:hAnsi="Courier New" w:cs="Courier New"/>
    </w:rPr>
  </w:style>
  <w:style w:type="character" w:customStyle="1" w:styleId="WW8Num91z2">
    <w:name w:val="WW8Num91z2"/>
    <w:qFormat/>
    <w:rPr>
      <w:rFonts w:ascii="Wingdings" w:hAnsi="Wingdings" w:cs="Wingdings"/>
    </w:rPr>
  </w:style>
  <w:style w:type="character" w:customStyle="1" w:styleId="WW8Num91z3">
    <w:name w:val="WW8Num91z3"/>
    <w:qFormat/>
    <w:rPr>
      <w:rFonts w:ascii="Symbol" w:hAnsi="Symbol" w:cs="Symbol"/>
    </w:rPr>
  </w:style>
  <w:style w:type="character" w:customStyle="1" w:styleId="WW8Num92z0">
    <w:name w:val="WW8Num92z0"/>
    <w:qFormat/>
    <w:rPr>
      <w:rFonts w:ascii="Arial Narrow" w:eastAsia="SimSun;宋体" w:hAnsi="Arial Narrow" w:cs="Times New Roman"/>
      <w:sz w:val="20"/>
      <w:szCs w:val="20"/>
    </w:rPr>
  </w:style>
  <w:style w:type="character" w:customStyle="1" w:styleId="WW8Num92z1">
    <w:name w:val="WW8Num92z1"/>
    <w:qFormat/>
    <w:rPr>
      <w:rFonts w:ascii="Courier New" w:hAnsi="Courier New" w:cs="Courier New"/>
    </w:rPr>
  </w:style>
  <w:style w:type="character" w:customStyle="1" w:styleId="WW8Num92z2">
    <w:name w:val="WW8Num92z2"/>
    <w:qFormat/>
    <w:rPr>
      <w:rFonts w:ascii="Wingdings" w:hAnsi="Wingdings" w:cs="Wingdings"/>
    </w:rPr>
  </w:style>
  <w:style w:type="character" w:customStyle="1" w:styleId="WW8Num92z3">
    <w:name w:val="WW8Num92z3"/>
    <w:qFormat/>
    <w:rPr>
      <w:rFonts w:ascii="Symbol" w:hAnsi="Symbol" w:cs="Symbol"/>
    </w:rPr>
  </w:style>
  <w:style w:type="character" w:customStyle="1" w:styleId="WW8Num93z0">
    <w:name w:val="WW8Num93z0"/>
    <w:qFormat/>
    <w:rPr>
      <w:rFonts w:ascii="Calibri" w:eastAsia="Calibri" w:hAnsi="Calibri" w:cs="Times New Roman"/>
    </w:rPr>
  </w:style>
  <w:style w:type="character" w:customStyle="1" w:styleId="WW8Num93z1">
    <w:name w:val="WW8Num93z1"/>
    <w:qFormat/>
    <w:rPr>
      <w:rFonts w:ascii="Courier New" w:hAnsi="Courier New" w:cs="Courier New"/>
    </w:rPr>
  </w:style>
  <w:style w:type="character" w:customStyle="1" w:styleId="WW8Num93z2">
    <w:name w:val="WW8Num93z2"/>
    <w:qFormat/>
    <w:rPr>
      <w:rFonts w:ascii="Wingdings" w:hAnsi="Wingdings" w:cs="Wingdings"/>
    </w:rPr>
  </w:style>
  <w:style w:type="character" w:customStyle="1" w:styleId="WW8Num93z3">
    <w:name w:val="WW8Num93z3"/>
    <w:qFormat/>
    <w:rPr>
      <w:rFonts w:ascii="Symbol" w:hAnsi="Symbol" w:cs="Symbol"/>
    </w:rPr>
  </w:style>
  <w:style w:type="character" w:styleId="Funotenzeichen">
    <w:name w:val="footnote reference"/>
    <w:qFormat/>
    <w:rPr>
      <w:vertAlign w:val="superscript"/>
    </w:rPr>
  </w:style>
  <w:style w:type="character" w:customStyle="1" w:styleId="Seitennummer">
    <w:name w:val="Seitennummer"/>
    <w:basedOn w:val="Absatz-Standardschriftart"/>
  </w:style>
  <w:style w:type="character" w:customStyle="1" w:styleId="SprechblasentextZchn">
    <w:name w:val="Sprechblasentext Zchn"/>
    <w:qFormat/>
    <w:rPr>
      <w:rFonts w:ascii="Tahoma" w:hAnsi="Tahoma" w:cs="Tahoma"/>
      <w:sz w:val="16"/>
      <w:szCs w:val="16"/>
      <w:lang w:eastAsia="zh-CN"/>
    </w:rPr>
  </w:style>
  <w:style w:type="character" w:styleId="Kommentarzeichen">
    <w:name w:val="annotation reference"/>
    <w:qFormat/>
    <w:rPr>
      <w:sz w:val="16"/>
      <w:szCs w:val="16"/>
    </w:rPr>
  </w:style>
  <w:style w:type="character" w:customStyle="1" w:styleId="KommentartextZchn">
    <w:name w:val="Kommentartext Zchn"/>
    <w:qFormat/>
    <w:rPr>
      <w:lang w:eastAsia="zh-CN"/>
    </w:rPr>
  </w:style>
  <w:style w:type="character" w:customStyle="1" w:styleId="KommentarthemaZchn">
    <w:name w:val="Kommentarthema Zchn"/>
    <w:qFormat/>
    <w:rPr>
      <w:b/>
      <w:bCs/>
      <w:lang w:eastAsia="zh-CN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Funotentext">
    <w:name w:val="footnote text"/>
    <w:basedOn w:val="Standard"/>
    <w:rPr>
      <w:sz w:val="20"/>
      <w:szCs w:val="20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qFormat/>
    <w:rPr>
      <w:sz w:val="20"/>
      <w:szCs w:val="20"/>
    </w:rPr>
  </w:style>
  <w:style w:type="paragraph" w:styleId="Kommentarthema">
    <w:name w:val="annotation subject"/>
    <w:basedOn w:val="Kommentartext"/>
    <w:next w:val="Kommentartext"/>
    <w:qFormat/>
    <w:rPr>
      <w:b/>
      <w:bCs/>
    </w:rPr>
  </w:style>
  <w:style w:type="paragraph" w:customStyle="1" w:styleId="FarbigeListe-Akzent11">
    <w:name w:val="Farbige Liste - Akzent 11"/>
    <w:basedOn w:val="Standard"/>
    <w:qFormat/>
    <w:pPr>
      <w:ind w:left="720"/>
      <w:contextualSpacing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Rahmeninhalt">
    <w:name w:val="Rahmeninhalt"/>
    <w:basedOn w:val="Standard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paragraph" w:styleId="Listenabsatz">
    <w:name w:val="List Paragraph"/>
    <w:basedOn w:val="Standard"/>
    <w:uiPriority w:val="34"/>
    <w:qFormat/>
    <w:rsid w:val="00A06BF7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805A53"/>
    <w:rPr>
      <w:rFonts w:ascii="Times New Roman" w:eastAsia="SimSun;宋体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7539</Words>
  <Characters>47497</Characters>
  <Application>Microsoft Office Word</Application>
  <DocSecurity>0</DocSecurity>
  <Lines>395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Sprechen</vt:lpstr>
    </vt:vector>
  </TitlesOfParts>
  <Company/>
  <LinksUpToDate>false</LinksUpToDate>
  <CharactersWithSpaces>54927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Sprechen</dc:title>
  <dc:subject/>
  <dc:creator>Michi</dc:creator>
  <dc:description/>
  <cp:lastModifiedBy>Sünder-Ahrens, Daniela</cp:lastModifiedBy>
  <cp:revision>2</cp:revision>
  <cp:lastPrinted>2015-11-04T09:42:00Z</cp:lastPrinted>
  <dcterms:created xsi:type="dcterms:W3CDTF">2025-09-08T06:31:00Z</dcterms:created>
  <dcterms:modified xsi:type="dcterms:W3CDTF">2025-09-08T06:31:00Z</dcterms:modified>
  <dc:language>de-DE</dc:language>
</cp:coreProperties>
</file>