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625F" w14:textId="57966B03" w:rsidR="00E43370" w:rsidRPr="005E6B53" w:rsidRDefault="009D0978" w:rsidP="005E6B53">
      <w:pPr>
        <w:pStyle w:val="ekvue2arial"/>
        <w:rPr>
          <w:rFonts w:cs="Arial"/>
        </w:rPr>
      </w:pPr>
      <w:r>
        <w:rPr>
          <w:rFonts w:cs="Arial"/>
        </w:rPr>
        <w:t>Aktivitäten passend zum Matheband</w:t>
      </w:r>
      <w:r w:rsidR="00E43370" w:rsidRPr="005E6B53">
        <w:rPr>
          <w:rFonts w:cs="Arial"/>
        </w:rPr>
        <w:t xml:space="preserve"> (</w:t>
      </w:r>
      <w:r w:rsidR="008A1A86" w:rsidRPr="008A1A86">
        <w:rPr>
          <w:rFonts w:cs="Arial"/>
        </w:rPr>
        <w:t>Nussknacker</w:t>
      </w:r>
      <w:r w:rsidRPr="008A1A86">
        <w:rPr>
          <w:rFonts w:cs="Arial"/>
        </w:rPr>
        <w:t xml:space="preserve"> </w:t>
      </w:r>
      <w:r w:rsidR="00E43370" w:rsidRPr="008A1A86">
        <w:rPr>
          <w:rFonts w:cs="Arial"/>
        </w:rPr>
        <w:t>Ausgabe ab 2</w:t>
      </w:r>
      <w:r w:rsidR="008A5E40" w:rsidRPr="008A1A86">
        <w:rPr>
          <w:rFonts w:cs="Arial"/>
        </w:rPr>
        <w:t>0</w:t>
      </w:r>
      <w:r w:rsidR="008A1A86" w:rsidRPr="008A1A86">
        <w:rPr>
          <w:rFonts w:cs="Arial"/>
        </w:rPr>
        <w:t>21</w:t>
      </w:r>
      <w:r w:rsidR="00E43370" w:rsidRPr="008A1A86">
        <w:rPr>
          <w:rFonts w:cs="Arial"/>
        </w:rPr>
        <w:t>)</w:t>
      </w:r>
    </w:p>
    <w:p w14:paraId="0C1A8CE6" w14:textId="77777777" w:rsidR="008A5E40" w:rsidRDefault="008A5E40" w:rsidP="0050083C">
      <w:pPr>
        <w:spacing w:before="120" w:after="120"/>
        <w:rPr>
          <w:rFonts w:ascii="Arial" w:hAnsi="Arial" w:cs="Arial"/>
          <w:sz w:val="18"/>
          <w:szCs w:val="18"/>
        </w:rPr>
      </w:pPr>
    </w:p>
    <w:p w14:paraId="6E5948CA" w14:textId="2F6C99CD" w:rsidR="00E43370" w:rsidRDefault="009D0978" w:rsidP="0050083C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Sie suchen die richtigen Aktivitäten in Ihrem Lehrwerk, um die Inhalte der Lernbänder Mathematik abzudecken? Mit </w:t>
      </w:r>
      <w:r w:rsidR="008A1A86" w:rsidRPr="008A1A86">
        <w:rPr>
          <w:rFonts w:ascii="Arial" w:hAnsi="Arial" w:cs="Arial"/>
          <w:sz w:val="18"/>
          <w:szCs w:val="18"/>
        </w:rPr>
        <w:t>dem Nussknacker</w:t>
      </w:r>
      <w:r w:rsidRPr="008A1A86">
        <w:rPr>
          <w:rFonts w:ascii="Arial" w:hAnsi="Arial" w:cs="Arial"/>
          <w:sz w:val="18"/>
          <w:szCs w:val="18"/>
        </w:rPr>
        <w:t xml:space="preserve"> sind </w:t>
      </w:r>
      <w:r>
        <w:rPr>
          <w:rFonts w:ascii="Arial" w:hAnsi="Arial" w:cs="Arial"/>
          <w:sz w:val="18"/>
          <w:szCs w:val="18"/>
        </w:rPr>
        <w:t xml:space="preserve">Sie auf der sicheren Seite: </w:t>
      </w:r>
    </w:p>
    <w:p w14:paraId="7EE33CCA" w14:textId="77777777" w:rsidR="008A5E40" w:rsidRPr="0050083C" w:rsidRDefault="008A5E40" w:rsidP="0050083C">
      <w:pPr>
        <w:spacing w:before="120" w:after="120"/>
        <w:rPr>
          <w:rFonts w:ascii="Arial" w:hAnsi="Arial" w:cs="Arial"/>
          <w:sz w:val="18"/>
          <w:szCs w:val="18"/>
        </w:rPr>
      </w:pPr>
    </w:p>
    <w:p w14:paraId="231B3617" w14:textId="569D27AC" w:rsidR="0050083C" w:rsidRPr="0050083C" w:rsidRDefault="0050083C" w:rsidP="0050083C">
      <w:pPr>
        <w:spacing w:before="120" w:after="120"/>
        <w:rPr>
          <w:rFonts w:ascii="Arial" w:hAnsi="Arial" w:cs="Arial"/>
          <w:sz w:val="18"/>
          <w:szCs w:val="18"/>
          <w:u w:val="single"/>
        </w:rPr>
      </w:pPr>
      <w:r w:rsidRPr="0050083C">
        <w:rPr>
          <w:rFonts w:ascii="Arial" w:hAnsi="Arial" w:cs="Arial"/>
          <w:sz w:val="18"/>
          <w:szCs w:val="18"/>
          <w:u w:val="single"/>
        </w:rPr>
        <w:t>1. Halbjahr</w:t>
      </w:r>
    </w:p>
    <w:tbl>
      <w:tblPr>
        <w:tblStyle w:val="EinfacheTabelle1"/>
        <w:tblW w:w="15082" w:type="dxa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835"/>
        <w:gridCol w:w="2835"/>
        <w:gridCol w:w="4309"/>
      </w:tblGrid>
      <w:tr w:rsidR="008A1A86" w:rsidRPr="0050083C" w14:paraId="529DCEAA" w14:textId="77777777" w:rsidTr="008A1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0B21A048" w14:textId="77777777" w:rsidR="008A1A86" w:rsidRPr="0050083C" w:rsidRDefault="008A1A86" w:rsidP="009E4294">
            <w:pPr>
              <w:tabs>
                <w:tab w:val="left" w:pos="340"/>
                <w:tab w:val="left" w:pos="595"/>
                <w:tab w:val="left" w:pos="851"/>
              </w:tabs>
              <w:spacing w:before="120" w:line="276" w:lineRule="auto"/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5" w:type="dxa"/>
            <w:gridSpan w:val="3"/>
            <w:tcBorders>
              <w:bottom w:val="single" w:sz="4" w:space="0" w:color="BFBFBF" w:themeColor="background1" w:themeShade="BF"/>
            </w:tcBorders>
          </w:tcPr>
          <w:p w14:paraId="47A3D880" w14:textId="33125FB4" w:rsidR="008A1A86" w:rsidRDefault="008A1A86" w:rsidP="008A1A86">
            <w:pPr>
              <w:tabs>
                <w:tab w:val="left" w:pos="340"/>
                <w:tab w:val="left" w:pos="595"/>
                <w:tab w:val="left" w:pos="851"/>
              </w:tabs>
              <w:spacing w:before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Aktivitäten, die sich besonders eigenen zum</w:t>
            </w:r>
          </w:p>
        </w:tc>
        <w:tc>
          <w:tcPr>
            <w:tcW w:w="4309" w:type="dxa"/>
          </w:tcPr>
          <w:p w14:paraId="5277A265" w14:textId="77777777" w:rsidR="008A1A86" w:rsidRDefault="008A1A86" w:rsidP="00577E75">
            <w:pPr>
              <w:tabs>
                <w:tab w:val="left" w:pos="340"/>
                <w:tab w:val="left" w:pos="595"/>
                <w:tab w:val="left" w:pos="851"/>
              </w:tabs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69B4465D" w14:textId="753FEE67" w:rsidTr="00991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53BECCA3" w14:textId="77777777" w:rsidR="008A1A86" w:rsidRPr="0050083C" w:rsidRDefault="008A1A86" w:rsidP="009E4294">
            <w:pPr>
              <w:tabs>
                <w:tab w:val="left" w:pos="340"/>
                <w:tab w:val="left" w:pos="595"/>
                <w:tab w:val="left" w:pos="851"/>
              </w:tabs>
              <w:spacing w:before="120" w:line="276" w:lineRule="auto"/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</w:pPr>
            <w:r w:rsidRPr="0050083C"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  <w:t>Thema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7F0B0FF3" w14:textId="68910A1C" w:rsidR="008A1A86" w:rsidRPr="00577E75" w:rsidRDefault="008A1A86" w:rsidP="00991785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50083C">
              <w:rPr>
                <w:rFonts w:ascii="Arial" w:hAnsi="Arial" w:cs="Arial"/>
                <w:sz w:val="18"/>
                <w:szCs w:val="18"/>
              </w:rPr>
              <w:t>Kommunizieren</w:t>
            </w:r>
            <w:r>
              <w:rPr>
                <w:rFonts w:ascii="Arial" w:hAnsi="Arial" w:cs="Arial"/>
                <w:sz w:val="18"/>
                <w:szCs w:val="18"/>
              </w:rPr>
              <w:t xml:space="preserve"> und</w:t>
            </w:r>
            <w:r w:rsidRPr="0050083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0083C">
              <w:rPr>
                <w:rFonts w:ascii="Arial" w:hAnsi="Arial" w:cs="Arial"/>
                <w:sz w:val="18"/>
                <w:szCs w:val="18"/>
              </w:rPr>
              <w:t>Argumentieren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7981D8F3" w14:textId="1F3DBBCD" w:rsidR="008A1A86" w:rsidRPr="00996D4D" w:rsidRDefault="008A1A86" w:rsidP="00991785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FF0000"/>
                <w:kern w:val="0"/>
                <w:sz w:val="18"/>
                <w:szCs w:val="18"/>
                <w14:ligatures w14:val="none"/>
              </w:rPr>
            </w:pPr>
            <w:r w:rsidRPr="008A1A86">
              <w:rPr>
                <w:rFonts w:ascii="Arial" w:eastAsia="Calibri" w:hAnsi="Arial" w:cs="Arial"/>
                <w:bCs/>
                <w:noProof/>
                <w:kern w:val="0"/>
                <w:sz w:val="18"/>
                <w:szCs w:val="18"/>
                <w14:ligatures w14:val="none"/>
              </w:rPr>
              <w:t>Verallgemeinern und Reflektieren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28DF8B5D" w14:textId="5F849B8E" w:rsidR="008A1A86" w:rsidRPr="00996D4D" w:rsidRDefault="00B27E45" w:rsidP="009E4294">
            <w:pPr>
              <w:tabs>
                <w:tab w:val="left" w:pos="340"/>
                <w:tab w:val="left" w:pos="595"/>
                <w:tab w:val="left" w:pos="851"/>
              </w:tabs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noProof/>
                <w:color w:val="FF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  <w:t>Handeln und</w:t>
            </w:r>
            <w:r w:rsidR="008A1A86"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  <w:t xml:space="preserve"> Verstehen</w:t>
            </w:r>
          </w:p>
        </w:tc>
        <w:tc>
          <w:tcPr>
            <w:tcW w:w="4309" w:type="dxa"/>
          </w:tcPr>
          <w:p w14:paraId="30A9C900" w14:textId="2A82EB72" w:rsidR="008A1A86" w:rsidRPr="00996D4D" w:rsidRDefault="008A1A86" w:rsidP="00577E75">
            <w:pPr>
              <w:tabs>
                <w:tab w:val="left" w:pos="340"/>
                <w:tab w:val="left" w:pos="595"/>
                <w:tab w:val="left" w:pos="851"/>
              </w:tabs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noProof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  <w:t>Dokumentation, eigene Anmerkungen</w:t>
            </w:r>
          </w:p>
        </w:tc>
      </w:tr>
      <w:tr w:rsidR="008A1A86" w:rsidRPr="0050083C" w14:paraId="46EFFBA8" w14:textId="77777777" w:rsidTr="005D1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2" w:type="dxa"/>
            <w:gridSpan w:val="5"/>
            <w:shd w:val="clear" w:color="auto" w:fill="DAE9F7" w:themeFill="text2" w:themeFillTint="1A"/>
          </w:tcPr>
          <w:p w14:paraId="13267F58" w14:textId="76196A00" w:rsidR="008A1A86" w:rsidRPr="0050083C" w:rsidRDefault="008A1A86" w:rsidP="000B5B9C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  <w:t>Lernbaustein</w:t>
            </w:r>
            <w:r>
              <w:rPr>
                <w:rFonts w:ascii="Arial" w:eastAsia="Calibri" w:hAnsi="Arial" w:cs="Arial"/>
                <w:b w:val="0"/>
                <w:bCs w:val="0"/>
                <w:noProof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  <w:t>Zahlen bis 10</w:t>
            </w:r>
          </w:p>
        </w:tc>
      </w:tr>
      <w:tr w:rsidR="008A1A86" w:rsidRPr="0050083C" w14:paraId="3613D4B8" w14:textId="672F9101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4779066" w14:textId="42C74D42" w:rsidR="008A1A86" w:rsidRPr="0050083C" w:rsidRDefault="008A1A86" w:rsidP="00834886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Die Zahlen 1 bis 10</w:t>
            </w:r>
          </w:p>
        </w:tc>
        <w:tc>
          <w:tcPr>
            <w:tcW w:w="2835" w:type="dxa"/>
          </w:tcPr>
          <w:p w14:paraId="489E722D" w14:textId="5EB28CF9" w:rsidR="003D6320" w:rsidRDefault="003D6320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4/3</w:t>
            </w:r>
          </w:p>
          <w:p w14:paraId="0BAA355D" w14:textId="1AA86103" w:rsidR="009A7CCB" w:rsidRPr="0050083C" w:rsidRDefault="00A81D0B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13/3</w:t>
            </w:r>
          </w:p>
        </w:tc>
        <w:tc>
          <w:tcPr>
            <w:tcW w:w="2835" w:type="dxa"/>
          </w:tcPr>
          <w:p w14:paraId="0F228E08" w14:textId="73403003" w:rsidR="008A1A86" w:rsidRPr="0050083C" w:rsidRDefault="00B27E45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10-12/4</w:t>
            </w:r>
          </w:p>
        </w:tc>
        <w:tc>
          <w:tcPr>
            <w:tcW w:w="2835" w:type="dxa"/>
          </w:tcPr>
          <w:p w14:paraId="62B02BB2" w14:textId="6A12AE0B" w:rsidR="008A1A86" w:rsidRDefault="00A81D0B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13/3,4</w:t>
            </w:r>
          </w:p>
          <w:p w14:paraId="1B3E90C3" w14:textId="713CCE62" w:rsidR="00A81D0B" w:rsidRPr="00BA38ED" w:rsidRDefault="00A81D0B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14</w:t>
            </w:r>
            <w:r w:rsidR="00492504"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-19</w:t>
            </w: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/4</w:t>
            </w:r>
          </w:p>
        </w:tc>
        <w:tc>
          <w:tcPr>
            <w:tcW w:w="4309" w:type="dxa"/>
          </w:tcPr>
          <w:p w14:paraId="26DAC674" w14:textId="77777777" w:rsidR="008A1A86" w:rsidRPr="00BA38ED" w:rsidRDefault="008A1A86" w:rsidP="00BA38ED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4A1F778E" w14:textId="77777777" w:rsidTr="00BF2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2" w:type="dxa"/>
            <w:gridSpan w:val="5"/>
            <w:shd w:val="clear" w:color="auto" w:fill="DAE9F7" w:themeFill="text2" w:themeFillTint="1A"/>
          </w:tcPr>
          <w:p w14:paraId="6EA4FA33" w14:textId="65CF6E83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 w:rsidRPr="009D0978"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  <w:t>Lernbaustein Zahlbeziehungen bis 10</w:t>
            </w:r>
          </w:p>
        </w:tc>
      </w:tr>
      <w:tr w:rsidR="008A1A86" w:rsidRPr="0050083C" w14:paraId="464164C7" w14:textId="7914D1F2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923C06" w14:textId="4B89C02B" w:rsidR="008A1A86" w:rsidRPr="00FA7408" w:rsidRDefault="00B27E45" w:rsidP="00834886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Mengen vergleichen</w:t>
            </w:r>
          </w:p>
        </w:tc>
        <w:tc>
          <w:tcPr>
            <w:tcW w:w="2835" w:type="dxa"/>
          </w:tcPr>
          <w:p w14:paraId="5C157E15" w14:textId="1058B3EA" w:rsidR="008A1A86" w:rsidRPr="0050083C" w:rsidRDefault="00A81D0B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8/1</w:t>
            </w:r>
          </w:p>
        </w:tc>
        <w:tc>
          <w:tcPr>
            <w:tcW w:w="2835" w:type="dxa"/>
          </w:tcPr>
          <w:p w14:paraId="3F92C58B" w14:textId="3768BFB8" w:rsidR="008A1A86" w:rsidRPr="0050083C" w:rsidRDefault="00B27E45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9/1-3</w:t>
            </w:r>
          </w:p>
        </w:tc>
        <w:tc>
          <w:tcPr>
            <w:tcW w:w="2835" w:type="dxa"/>
          </w:tcPr>
          <w:p w14:paraId="7CB13E22" w14:textId="77777777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2EC72581" w14:textId="77777777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15B004C4" w14:textId="28F6919E" w:rsidTr="008A1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A58F0CA" w14:textId="40B94E7E" w:rsidR="008A1A86" w:rsidRDefault="008A1A86" w:rsidP="00834886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Nachbarzahlen bis 10</w:t>
            </w:r>
          </w:p>
        </w:tc>
        <w:tc>
          <w:tcPr>
            <w:tcW w:w="2835" w:type="dxa"/>
          </w:tcPr>
          <w:p w14:paraId="211A670D" w14:textId="692337DB" w:rsidR="00492504" w:rsidRPr="0050083C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20/1</w:t>
            </w:r>
          </w:p>
        </w:tc>
        <w:tc>
          <w:tcPr>
            <w:tcW w:w="2835" w:type="dxa"/>
          </w:tcPr>
          <w:p w14:paraId="0CF02642" w14:textId="77777777" w:rsidR="008A1A86" w:rsidRPr="0050083C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</w:tcPr>
          <w:p w14:paraId="73F85EDB" w14:textId="77777777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163D2661" w14:textId="77777777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69A1B685" w14:textId="42F611C2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9ABCF83" w14:textId="133CC533" w:rsidR="008A1A86" w:rsidRPr="00FA7408" w:rsidRDefault="008A1A86" w:rsidP="00834886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Zuerst 5</w:t>
            </w:r>
          </w:p>
        </w:tc>
        <w:tc>
          <w:tcPr>
            <w:tcW w:w="2835" w:type="dxa"/>
          </w:tcPr>
          <w:p w14:paraId="3095751F" w14:textId="1F1A8BE8" w:rsidR="008A1A86" w:rsidRPr="0050083C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21/1</w:t>
            </w:r>
          </w:p>
        </w:tc>
        <w:tc>
          <w:tcPr>
            <w:tcW w:w="2835" w:type="dxa"/>
          </w:tcPr>
          <w:p w14:paraId="4978BA6F" w14:textId="4AED678A" w:rsidR="008A1A86" w:rsidRPr="0050083C" w:rsidRDefault="00B27E45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21/3</w:t>
            </w:r>
          </w:p>
        </w:tc>
        <w:tc>
          <w:tcPr>
            <w:tcW w:w="2835" w:type="dxa"/>
          </w:tcPr>
          <w:p w14:paraId="0330D2CC" w14:textId="25A0EB41" w:rsidR="008A1A86" w:rsidRPr="00BA38ED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21/1</w:t>
            </w:r>
          </w:p>
        </w:tc>
        <w:tc>
          <w:tcPr>
            <w:tcW w:w="4309" w:type="dxa"/>
          </w:tcPr>
          <w:p w14:paraId="751413FE" w14:textId="77777777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54FF4065" w14:textId="1E4FF348" w:rsidTr="008A1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758AA9F4" w14:textId="6BB9DAB6" w:rsidR="008A1A86" w:rsidRPr="00FA7408" w:rsidRDefault="008A1A86" w:rsidP="00834886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Anzahlen bestimmen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323C5DE8" w14:textId="77777777" w:rsidR="008A1A86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22/1</w:t>
            </w:r>
          </w:p>
          <w:p w14:paraId="4EC690B9" w14:textId="09EF851F" w:rsidR="00492504" w:rsidRPr="0050083C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23/1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6A9E0654" w14:textId="19EA261E" w:rsidR="008A1A86" w:rsidRPr="0050083C" w:rsidRDefault="00B27E45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23/2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43466324" w14:textId="77777777" w:rsidR="008A1A86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23/3</w:t>
            </w:r>
          </w:p>
          <w:p w14:paraId="1F16AF13" w14:textId="0F5067B8" w:rsidR="00492504" w:rsidRPr="00BA38ED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24/3</w:t>
            </w:r>
          </w:p>
        </w:tc>
        <w:tc>
          <w:tcPr>
            <w:tcW w:w="4309" w:type="dxa"/>
          </w:tcPr>
          <w:p w14:paraId="7C34DC4E" w14:textId="77777777" w:rsidR="008A1A86" w:rsidRPr="00BA38ED" w:rsidRDefault="008A1A86" w:rsidP="00BA38ED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130B1617" w14:textId="12F4A3A9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5CFD6CF6" w14:textId="6CCA6F5D" w:rsidR="008A1A86" w:rsidRPr="00FA7408" w:rsidRDefault="008A1A86" w:rsidP="00834886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Das Zehnerfeld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014A135B" w14:textId="54A10B4B" w:rsidR="008A1A86" w:rsidRPr="0050083C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25/1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11D53273" w14:textId="7A1286CB" w:rsidR="008A1A86" w:rsidRPr="0050083C" w:rsidRDefault="00B27E45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25/4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3AFD1595" w14:textId="77777777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4E373FAB" w14:textId="77777777" w:rsidR="008A1A86" w:rsidRPr="00BA38ED" w:rsidRDefault="008A1A86" w:rsidP="00BA38ED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68B84DE2" w14:textId="38926295" w:rsidTr="008A1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17787553" w14:textId="391F7212" w:rsidR="008A1A86" w:rsidRPr="00FA7408" w:rsidRDefault="008A1A86" w:rsidP="00834886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Zahlen zerlegen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0F63FD73" w14:textId="77777777" w:rsidR="008A1A86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26/1</w:t>
            </w:r>
          </w:p>
          <w:p w14:paraId="63C0470F" w14:textId="77777777" w:rsidR="00492504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28/2</w:t>
            </w:r>
          </w:p>
          <w:p w14:paraId="58536D88" w14:textId="77777777" w:rsidR="00492504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29/1</w:t>
            </w:r>
          </w:p>
          <w:p w14:paraId="0339A11C" w14:textId="5EAFFFBE" w:rsidR="00492504" w:rsidRPr="0050083C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30/1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54E66C3D" w14:textId="42374A79" w:rsidR="008A1A86" w:rsidRPr="0050083C" w:rsidRDefault="00B27E45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 xml:space="preserve">31/1,2 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631EF389" w14:textId="77777777" w:rsidR="008A1A86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27/1</w:t>
            </w:r>
          </w:p>
          <w:p w14:paraId="26D33B6D" w14:textId="13ABFF0E" w:rsidR="00492504" w:rsidRPr="00BA38ED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28/1</w:t>
            </w:r>
          </w:p>
        </w:tc>
        <w:tc>
          <w:tcPr>
            <w:tcW w:w="4309" w:type="dxa"/>
          </w:tcPr>
          <w:p w14:paraId="62DCB156" w14:textId="77777777" w:rsidR="008A1A86" w:rsidRPr="00BA38ED" w:rsidRDefault="008A1A86" w:rsidP="00BA38ED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66D81E26" w14:textId="478C2DD2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2601D31C" w14:textId="4ABE0D58" w:rsidR="008A1A86" w:rsidRPr="00FA7408" w:rsidRDefault="008A1A86" w:rsidP="00834886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Ordnungszahlen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2F0C938B" w14:textId="02CD5BE3" w:rsidR="008A1A86" w:rsidRPr="0050083C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32/1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10850215" w14:textId="5DD4DA9A" w:rsidR="008A1A86" w:rsidRPr="0050083C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32/3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59AD9726" w14:textId="77777777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67C6BB9C" w14:textId="77777777" w:rsidR="008A1A86" w:rsidRPr="00BA38ED" w:rsidRDefault="008A1A86" w:rsidP="00BA38ED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5B04AE26" w14:textId="4E184635" w:rsidTr="008A1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69C14E2B" w14:textId="7ED4822D" w:rsidR="008A1A86" w:rsidRPr="00FA7408" w:rsidRDefault="008A1A86" w:rsidP="00834886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Zahlen vergleichen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37E0ABF3" w14:textId="2EE2AEC4" w:rsidR="008A1A86" w:rsidRPr="0050083C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33/1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41316B6F" w14:textId="16B126D6" w:rsidR="008A1A86" w:rsidRPr="0050083C" w:rsidRDefault="00B27E45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33/4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1FF35938" w14:textId="77777777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144A46BC" w14:textId="77777777" w:rsidR="008A1A86" w:rsidRPr="00BA38ED" w:rsidRDefault="008A1A86" w:rsidP="00BA38ED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3202284F" w14:textId="77777777" w:rsidTr="00461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2" w:type="dxa"/>
            <w:gridSpan w:val="5"/>
            <w:shd w:val="clear" w:color="auto" w:fill="DAE9F7" w:themeFill="text2" w:themeFillTint="1A"/>
          </w:tcPr>
          <w:p w14:paraId="7719C0B0" w14:textId="44BB083D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 w:rsidRPr="009D0978"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  <w:t>Lernbaustein Operationsvorstellungen</w:t>
            </w:r>
          </w:p>
        </w:tc>
      </w:tr>
      <w:tr w:rsidR="008A1A86" w:rsidRPr="0050083C" w14:paraId="1E2DE1FB" w14:textId="3F441DF9" w:rsidTr="008A1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E735002" w14:textId="0A78C04B" w:rsidR="008A1A86" w:rsidRPr="00FA7408" w:rsidRDefault="008A1A86" w:rsidP="00834886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Plus</w:t>
            </w:r>
            <w:r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: Es werden mehr</w:t>
            </w:r>
          </w:p>
        </w:tc>
        <w:tc>
          <w:tcPr>
            <w:tcW w:w="2835" w:type="dxa"/>
          </w:tcPr>
          <w:p w14:paraId="625083F5" w14:textId="6396CAFB" w:rsidR="008A1A86" w:rsidRPr="0050083C" w:rsidRDefault="00492504" w:rsidP="00492504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38/1</w:t>
            </w:r>
          </w:p>
        </w:tc>
        <w:tc>
          <w:tcPr>
            <w:tcW w:w="2835" w:type="dxa"/>
          </w:tcPr>
          <w:p w14:paraId="150E5402" w14:textId="7E9A78C0" w:rsidR="008A1A86" w:rsidRPr="0050083C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</w:tcPr>
          <w:p w14:paraId="7C25FAE1" w14:textId="071756B0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333EBBF4" w14:textId="77777777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4DDE7CE7" w14:textId="08BD3D63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74FBCF5" w14:textId="3764B921" w:rsidR="008A1A86" w:rsidRPr="00FA7408" w:rsidRDefault="008A1A86" w:rsidP="00834886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Plusaufgaben finden und üben</w:t>
            </w:r>
          </w:p>
        </w:tc>
        <w:tc>
          <w:tcPr>
            <w:tcW w:w="2835" w:type="dxa"/>
          </w:tcPr>
          <w:p w14:paraId="3B22659A" w14:textId="398D35B2" w:rsidR="008A1A86" w:rsidRPr="0050083C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40/1</w:t>
            </w:r>
          </w:p>
        </w:tc>
        <w:tc>
          <w:tcPr>
            <w:tcW w:w="2835" w:type="dxa"/>
          </w:tcPr>
          <w:p w14:paraId="2761B5EC" w14:textId="7B04CFB7" w:rsidR="008A1A86" w:rsidRPr="0050083C" w:rsidRDefault="00492504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40/3</w:t>
            </w:r>
          </w:p>
        </w:tc>
        <w:tc>
          <w:tcPr>
            <w:tcW w:w="2835" w:type="dxa"/>
          </w:tcPr>
          <w:p w14:paraId="705E1AD6" w14:textId="10E00025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5EE8A5DA" w14:textId="77777777" w:rsidR="008A1A86" w:rsidRPr="00BA38ED" w:rsidRDefault="008A1A86" w:rsidP="0097732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1FA8CB42" w14:textId="1E2F8074" w:rsidTr="008A1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2BA5F36" w14:textId="7A70EB10" w:rsidR="008A1A86" w:rsidRPr="00FA7408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Minus: Es werden weniger</w:t>
            </w:r>
          </w:p>
        </w:tc>
        <w:tc>
          <w:tcPr>
            <w:tcW w:w="2835" w:type="dxa"/>
          </w:tcPr>
          <w:p w14:paraId="772F76C3" w14:textId="3A5C5A78" w:rsidR="008A1A86" w:rsidRPr="0050083C" w:rsidRDefault="00FD60FD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50/1</w:t>
            </w:r>
          </w:p>
        </w:tc>
        <w:tc>
          <w:tcPr>
            <w:tcW w:w="2835" w:type="dxa"/>
          </w:tcPr>
          <w:p w14:paraId="3C59FA63" w14:textId="6B90CBD1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</w:tcPr>
          <w:p w14:paraId="3F7642C6" w14:textId="23549C35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1F5F96F8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53AE923E" w14:textId="312F5DBE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3C5703FA" w14:textId="58F6C2FE" w:rsidR="008A1A86" w:rsidRPr="00FA7408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lastRenderedPageBreak/>
              <w:t>Minusaufgaben finden und üben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641AAB50" w14:textId="67ED0D69" w:rsidR="008A1A86" w:rsidRPr="0050083C" w:rsidRDefault="00FD60FD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52/1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64D35FDF" w14:textId="146BB6D2" w:rsidR="008A1A86" w:rsidRPr="0050083C" w:rsidRDefault="00FD60FD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52/3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29EB9A5F" w14:textId="5B565E8F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012C1DF7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24B23B28" w14:textId="77777777" w:rsidTr="00395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2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48F2C667" w14:textId="76FEC270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 w:rsidRPr="009D0978"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  <w:t>Lernbaustein Addition und Subtraktion bis 10</w:t>
            </w:r>
          </w:p>
        </w:tc>
      </w:tr>
      <w:tr w:rsidR="008A1A86" w:rsidRPr="0050083C" w14:paraId="650A41BC" w14:textId="014E401A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4091C95C" w14:textId="6397F8B7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Tauschaufgaben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04810A0E" w14:textId="1DCA3EA1" w:rsidR="008A1A86" w:rsidRPr="0050083C" w:rsidRDefault="00492504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42/1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729137D4" w14:textId="5A41FCDF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34B0523F" w14:textId="6D5D5D56" w:rsidR="008A1A86" w:rsidRPr="00BA38ED" w:rsidRDefault="00B27E45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42/1</w:t>
            </w:r>
          </w:p>
        </w:tc>
        <w:tc>
          <w:tcPr>
            <w:tcW w:w="4309" w:type="dxa"/>
          </w:tcPr>
          <w:p w14:paraId="31FDC3A5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3CF7FA29" w14:textId="6F474C22" w:rsidTr="008A1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4BE1A83F" w14:textId="582D6F67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Aufgabenrollen (plus)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2B005B92" w14:textId="5B6A80CC" w:rsidR="008A1A86" w:rsidRPr="0050083C" w:rsidRDefault="00492504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43/1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47C5ABFB" w14:textId="2F500CB9" w:rsidR="008A1A86" w:rsidRPr="0050083C" w:rsidRDefault="00492504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43/5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0563A204" w14:textId="3F761703" w:rsidR="008A1A86" w:rsidRPr="00BA38ED" w:rsidRDefault="00991785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43/1</w:t>
            </w:r>
          </w:p>
        </w:tc>
        <w:tc>
          <w:tcPr>
            <w:tcW w:w="4309" w:type="dxa"/>
          </w:tcPr>
          <w:p w14:paraId="1D40ACBA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19C61988" w14:textId="552F1AE2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0C1B2084" w14:textId="6217A3F9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Einfache Plusaufgaben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07BB0FAB" w14:textId="31496646" w:rsidR="008A1A86" w:rsidRPr="0050083C" w:rsidRDefault="00991785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44/3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2E54D0F0" w14:textId="77777777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06E05B69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0B273C9A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34B73137" w14:textId="7B4C9404" w:rsidTr="008A1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12F9A157" w14:textId="3FFA7454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Ergänzen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0DAF54C2" w14:textId="51F21B40" w:rsidR="008A1A86" w:rsidRPr="0050083C" w:rsidRDefault="00FD60FD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45/1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1A535B43" w14:textId="77777777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0AE0E971" w14:textId="09862ADB" w:rsidR="008A1A86" w:rsidRPr="00BA38ED" w:rsidRDefault="00991785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45/1</w:t>
            </w:r>
          </w:p>
        </w:tc>
        <w:tc>
          <w:tcPr>
            <w:tcW w:w="4309" w:type="dxa"/>
          </w:tcPr>
          <w:p w14:paraId="43D766DF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13AA226B" w14:textId="399257F2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7B8B05C3" w14:textId="1D5AFA7A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Plusaufgaben und Ergänzen üben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1F68F537" w14:textId="77777777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18940C16" w14:textId="31E5491F" w:rsidR="008A1A86" w:rsidRPr="0050083C" w:rsidRDefault="00FD60FD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46/4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02A057F3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3E44BE13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5D3494D9" w14:textId="6E3CAC9A" w:rsidTr="008A1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53977CF5" w14:textId="1DD80486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Aufgabenrollen (minus)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75A19832" w14:textId="3FDE00A1" w:rsidR="008A1A86" w:rsidRPr="0050083C" w:rsidRDefault="00FD60FD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54/1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5358A428" w14:textId="271241B2" w:rsidR="008A1A86" w:rsidRPr="0050083C" w:rsidRDefault="00FD60FD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54/5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0A9E8540" w14:textId="76194E2F" w:rsidR="008A1A86" w:rsidRPr="00BA38ED" w:rsidRDefault="00991785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54/1</w:t>
            </w:r>
          </w:p>
        </w:tc>
        <w:tc>
          <w:tcPr>
            <w:tcW w:w="4309" w:type="dxa"/>
          </w:tcPr>
          <w:p w14:paraId="28B677A6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20B6EA80" w14:textId="7B18DDC3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7EE6A257" w14:textId="0332558F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Umkehraufgaben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70EED92A" w14:textId="3D052053" w:rsidR="008A1A86" w:rsidRPr="0050083C" w:rsidRDefault="00FD60FD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55/1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160E2050" w14:textId="77777777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36FA60E0" w14:textId="602B44E1" w:rsidR="008A1A86" w:rsidRPr="00BA38ED" w:rsidRDefault="00FD60FD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55/1</w:t>
            </w:r>
          </w:p>
        </w:tc>
        <w:tc>
          <w:tcPr>
            <w:tcW w:w="4309" w:type="dxa"/>
          </w:tcPr>
          <w:p w14:paraId="04008678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74658767" w14:textId="23334A31" w:rsidTr="008A1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026574FC" w14:textId="3D09105D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Zahlenmauern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094589F1" w14:textId="3F1248FD" w:rsidR="008A1A86" w:rsidRPr="0050083C" w:rsidRDefault="00251718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56/1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4BC9A457" w14:textId="7407227A" w:rsidR="008A1A86" w:rsidRPr="0050083C" w:rsidRDefault="00251718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56/4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11B27A83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01B1EDCE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30449521" w14:textId="21FCAD90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BFBFBF" w:themeColor="background1" w:themeShade="BF"/>
            </w:tcBorders>
          </w:tcPr>
          <w:p w14:paraId="6F655884" w14:textId="1FC58938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 w:rsidRPr="00FA740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Minusaufgaben üben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1E01A675" w14:textId="3107FB95" w:rsidR="008A1A86" w:rsidRPr="00251718" w:rsidRDefault="00251718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 w:rsidRPr="00251718"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57/1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405B9C90" w14:textId="77777777" w:rsidR="008A1A86" w:rsidRPr="0050083C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</w:tcPr>
          <w:p w14:paraId="159213C9" w14:textId="539EE9D3" w:rsidR="008A1A86" w:rsidRPr="00BA38ED" w:rsidRDefault="00991785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  <w:t>57/1</w:t>
            </w:r>
          </w:p>
        </w:tc>
        <w:tc>
          <w:tcPr>
            <w:tcW w:w="4309" w:type="dxa"/>
          </w:tcPr>
          <w:p w14:paraId="759B29DB" w14:textId="77777777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7BE6CE3D" w14:textId="77777777" w:rsidTr="00260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2" w:type="dxa"/>
            <w:gridSpan w:val="5"/>
            <w:shd w:val="clear" w:color="auto" w:fill="DAE9F7" w:themeFill="text2" w:themeFillTint="1A"/>
          </w:tcPr>
          <w:p w14:paraId="25990F25" w14:textId="579E8368" w:rsidR="008A1A86" w:rsidRPr="00BA38ED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noProof/>
                <w:color w:val="4C94D8" w:themeColor="text2" w:themeTint="80"/>
                <w:kern w:val="0"/>
                <w:sz w:val="18"/>
                <w:szCs w:val="18"/>
                <w14:ligatures w14:val="none"/>
              </w:rPr>
            </w:pPr>
            <w:r w:rsidRPr="009D0978">
              <w:rPr>
                <w:rFonts w:ascii="Arial" w:eastAsia="Calibri" w:hAnsi="Arial" w:cs="Arial"/>
                <w:noProof/>
                <w:kern w:val="0"/>
                <w:sz w:val="18"/>
                <w:szCs w:val="18"/>
                <w14:ligatures w14:val="none"/>
              </w:rPr>
              <w:t>Lernbaustein Zahlen bis 20</w:t>
            </w:r>
          </w:p>
        </w:tc>
      </w:tr>
      <w:tr w:rsidR="008A1A86" w:rsidRPr="0050083C" w14:paraId="0E92AC08" w14:textId="1FD95442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CEF69C9" w14:textId="20EE594D" w:rsidR="008A1A86" w:rsidRPr="00B23AD8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 w:rsidRPr="00B23AD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Die Zahlen bis 20</w:t>
            </w:r>
          </w:p>
        </w:tc>
        <w:tc>
          <w:tcPr>
            <w:tcW w:w="2835" w:type="dxa"/>
          </w:tcPr>
          <w:p w14:paraId="146BDDFB" w14:textId="0BCD955E" w:rsidR="008A1A86" w:rsidRPr="00251718" w:rsidRDefault="00251718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 w:rsidRPr="00251718"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62/1</w:t>
            </w:r>
          </w:p>
        </w:tc>
        <w:tc>
          <w:tcPr>
            <w:tcW w:w="2835" w:type="dxa"/>
          </w:tcPr>
          <w:p w14:paraId="4EE0253A" w14:textId="2F8128A0" w:rsidR="00251718" w:rsidRPr="00251718" w:rsidRDefault="00251718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</w:tcPr>
          <w:p w14:paraId="7C4C22C7" w14:textId="6CC1420E" w:rsidR="008A1A86" w:rsidRPr="00251718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6F82274A" w14:textId="77777777" w:rsidR="008A1A86" w:rsidRPr="00251718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</w:tr>
      <w:tr w:rsidR="008A1A86" w:rsidRPr="0050083C" w14:paraId="5B031A6C" w14:textId="6F2A2E60" w:rsidTr="008A1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0C40C00" w14:textId="7C14BC2E" w:rsidR="008A1A86" w:rsidRPr="00B23AD8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</w:pPr>
            <w:r w:rsidRPr="00B23AD8">
              <w:rPr>
                <w:rFonts w:ascii="Arial" w:eastAsia="Calibri" w:hAnsi="Arial" w:cs="Arial"/>
                <w:b w:val="0"/>
                <w:noProof/>
                <w:kern w:val="0"/>
                <w:sz w:val="18"/>
                <w:szCs w:val="18"/>
                <w14:ligatures w14:val="none"/>
              </w:rPr>
              <w:t>Nachbarzahlen bis 20</w:t>
            </w:r>
          </w:p>
        </w:tc>
        <w:tc>
          <w:tcPr>
            <w:tcW w:w="2835" w:type="dxa"/>
          </w:tcPr>
          <w:p w14:paraId="034ECCC0" w14:textId="781FC32B" w:rsidR="008A1A86" w:rsidRPr="00251718" w:rsidRDefault="00991785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64/1</w:t>
            </w:r>
          </w:p>
        </w:tc>
        <w:tc>
          <w:tcPr>
            <w:tcW w:w="2835" w:type="dxa"/>
          </w:tcPr>
          <w:p w14:paraId="28A78D00" w14:textId="22359AA8" w:rsidR="008A1A86" w:rsidRPr="00251718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</w:tcPr>
          <w:p w14:paraId="001C917E" w14:textId="4F052668" w:rsidR="008A1A86" w:rsidRPr="00251718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09" w:type="dxa"/>
          </w:tcPr>
          <w:p w14:paraId="404219AD" w14:textId="77777777" w:rsidR="008A1A86" w:rsidRPr="00251718" w:rsidRDefault="008A1A86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</w:tr>
      <w:tr w:rsidR="00251718" w:rsidRPr="0050083C" w14:paraId="4E54CB55" w14:textId="77777777" w:rsidTr="008A1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379AFD5" w14:textId="05FF3906" w:rsidR="00251718" w:rsidRPr="00251718" w:rsidRDefault="00251718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bCs w:val="0"/>
                <w:noProof/>
                <w:kern w:val="0"/>
                <w:sz w:val="18"/>
                <w:szCs w:val="18"/>
                <w14:ligatures w14:val="none"/>
              </w:rPr>
            </w:pPr>
            <w:r w:rsidRPr="00251718">
              <w:rPr>
                <w:rFonts w:ascii="Arial" w:eastAsia="Calibri" w:hAnsi="Arial" w:cs="Arial"/>
                <w:b w:val="0"/>
                <w:bCs w:val="0"/>
                <w:noProof/>
                <w:kern w:val="0"/>
                <w:sz w:val="18"/>
                <w:szCs w:val="18"/>
                <w14:ligatures w14:val="none"/>
              </w:rPr>
              <w:t>Zahlen bis 20 bündeln</w:t>
            </w:r>
          </w:p>
        </w:tc>
        <w:tc>
          <w:tcPr>
            <w:tcW w:w="2835" w:type="dxa"/>
          </w:tcPr>
          <w:p w14:paraId="5E5B3FA4" w14:textId="01BA0BC1" w:rsidR="00251718" w:rsidRPr="00251718" w:rsidRDefault="00251718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65/1</w:t>
            </w:r>
          </w:p>
        </w:tc>
        <w:tc>
          <w:tcPr>
            <w:tcW w:w="2835" w:type="dxa"/>
          </w:tcPr>
          <w:p w14:paraId="6DA5586F" w14:textId="77777777" w:rsidR="00251718" w:rsidRPr="00251718" w:rsidRDefault="00251718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5" w:type="dxa"/>
          </w:tcPr>
          <w:p w14:paraId="7B3E7CB4" w14:textId="420CF3DA" w:rsidR="00251718" w:rsidRPr="00251718" w:rsidRDefault="00991785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65/1</w:t>
            </w:r>
          </w:p>
        </w:tc>
        <w:tc>
          <w:tcPr>
            <w:tcW w:w="4309" w:type="dxa"/>
          </w:tcPr>
          <w:p w14:paraId="2742F243" w14:textId="77777777" w:rsidR="00251718" w:rsidRPr="00251718" w:rsidRDefault="00251718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</w:tr>
      <w:tr w:rsidR="00251718" w:rsidRPr="0050083C" w14:paraId="0FCC6503" w14:textId="77777777" w:rsidTr="008A1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11B8CC6" w14:textId="696C51DD" w:rsidR="00251718" w:rsidRPr="00251718" w:rsidRDefault="00251718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rPr>
                <w:rFonts w:ascii="Arial" w:eastAsia="Calibri" w:hAnsi="Arial" w:cs="Arial"/>
                <w:b w:val="0"/>
                <w:bCs w:val="0"/>
                <w:noProof/>
                <w:kern w:val="0"/>
                <w:sz w:val="18"/>
                <w:szCs w:val="18"/>
                <w14:ligatures w14:val="none"/>
              </w:rPr>
            </w:pPr>
            <w:r w:rsidRPr="00251718">
              <w:rPr>
                <w:rFonts w:ascii="Arial" w:eastAsia="Calibri" w:hAnsi="Arial" w:cs="Arial"/>
                <w:b w:val="0"/>
                <w:bCs w:val="0"/>
                <w:noProof/>
                <w:kern w:val="0"/>
                <w:sz w:val="18"/>
                <w:szCs w:val="18"/>
                <w14:ligatures w14:val="none"/>
              </w:rPr>
              <w:t>Das Zwanzigerfeld</w:t>
            </w:r>
          </w:p>
        </w:tc>
        <w:tc>
          <w:tcPr>
            <w:tcW w:w="2835" w:type="dxa"/>
          </w:tcPr>
          <w:p w14:paraId="78F47E17" w14:textId="4505D24F" w:rsidR="00251718" w:rsidRPr="00251718" w:rsidRDefault="00251718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66/1</w:t>
            </w:r>
          </w:p>
        </w:tc>
        <w:tc>
          <w:tcPr>
            <w:tcW w:w="2835" w:type="dxa"/>
          </w:tcPr>
          <w:p w14:paraId="5696235A" w14:textId="61F2567C" w:rsidR="00251718" w:rsidRPr="00251718" w:rsidRDefault="00991785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66/3</w:t>
            </w:r>
          </w:p>
        </w:tc>
        <w:tc>
          <w:tcPr>
            <w:tcW w:w="2835" w:type="dxa"/>
          </w:tcPr>
          <w:p w14:paraId="58D71C38" w14:textId="57D3848D" w:rsidR="00251718" w:rsidRPr="00251718" w:rsidRDefault="00991785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  <w:t>66/1</w:t>
            </w:r>
          </w:p>
        </w:tc>
        <w:tc>
          <w:tcPr>
            <w:tcW w:w="4309" w:type="dxa"/>
          </w:tcPr>
          <w:p w14:paraId="4F627918" w14:textId="77777777" w:rsidR="00251718" w:rsidRPr="00251718" w:rsidRDefault="00251718" w:rsidP="00B23AD8">
            <w:pPr>
              <w:tabs>
                <w:tab w:val="left" w:pos="340"/>
                <w:tab w:val="left" w:pos="595"/>
                <w:tab w:val="left" w:pos="851"/>
              </w:tabs>
              <w:spacing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2E74B5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BB7B8AC" w14:textId="77777777" w:rsidR="004F613A" w:rsidRPr="005E6B53" w:rsidRDefault="004F613A" w:rsidP="00806BCC">
      <w:pPr>
        <w:rPr>
          <w:rFonts w:ascii="Arial" w:hAnsi="Arial" w:cs="Arial"/>
        </w:rPr>
      </w:pPr>
    </w:p>
    <w:sectPr w:rsidR="004F613A" w:rsidRPr="005E6B53" w:rsidSect="005E6B53"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30FE" w14:textId="77777777" w:rsidR="005E6B53" w:rsidRDefault="005E6B53" w:rsidP="005E6B53">
      <w:pPr>
        <w:spacing w:after="0" w:line="240" w:lineRule="auto"/>
      </w:pPr>
      <w:r>
        <w:separator/>
      </w:r>
    </w:p>
  </w:endnote>
  <w:endnote w:type="continuationSeparator" w:id="0">
    <w:p w14:paraId="0689A6B9" w14:textId="77777777" w:rsidR="005E6B53" w:rsidRDefault="005E6B53" w:rsidP="005E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D2F3" w14:textId="77777777" w:rsidR="005E6B53" w:rsidRDefault="005E6B53" w:rsidP="005E6B53">
    <w:pPr>
      <w:pStyle w:val="Fuzeile"/>
      <w:rPr>
        <w:rFonts w:ascii="Arial" w:hAnsi="Arial" w:cs="Arial"/>
        <w:sz w:val="10"/>
        <w:szCs w:val="10"/>
      </w:rPr>
    </w:pPr>
    <w:r w:rsidRPr="005E6B53">
      <w:rPr>
        <w:rFonts w:ascii="Arial" w:hAnsi="Arial" w:cs="Arial"/>
        <w:noProof/>
        <w:sz w:val="10"/>
        <w:szCs w:val="10"/>
        <w:lang w:eastAsia="de-DE"/>
      </w:rPr>
      <w:drawing>
        <wp:anchor distT="0" distB="0" distL="114300" distR="114300" simplePos="0" relativeHeight="251658240" behindDoc="1" locked="0" layoutInCell="1" allowOverlap="1" wp14:anchorId="79480B3E" wp14:editId="4E10D87B">
          <wp:simplePos x="0" y="0"/>
          <wp:positionH relativeFrom="column">
            <wp:posOffset>59157</wp:posOffset>
          </wp:positionH>
          <wp:positionV relativeFrom="paragraph">
            <wp:posOffset>7620</wp:posOffset>
          </wp:positionV>
          <wp:extent cx="468000" cy="234000"/>
          <wp:effectExtent l="0" t="0" r="8255" b="0"/>
          <wp:wrapTight wrapText="bothSides">
            <wp:wrapPolygon edited="0">
              <wp:start x="0" y="0"/>
              <wp:lineTo x="0" y="19370"/>
              <wp:lineTo x="21102" y="19370"/>
              <wp:lineTo x="21102" y="0"/>
              <wp:lineTo x="0" y="0"/>
            </wp:wrapPolygon>
          </wp:wrapTight>
          <wp:docPr id="3" name="Grafi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E6B53">
      <w:rPr>
        <w:rFonts w:ascii="Arial" w:hAnsi="Arial" w:cs="Arial"/>
        <w:sz w:val="10"/>
        <w:szCs w:val="10"/>
      </w:rPr>
      <w:t xml:space="preserve"> </w:t>
    </w:r>
  </w:p>
  <w:p w14:paraId="02840EC4" w14:textId="730A99D5" w:rsidR="005E6B53" w:rsidRPr="005E6B53" w:rsidRDefault="005E6B53" w:rsidP="005E6B53">
    <w:pPr>
      <w:pStyle w:val="Fuzeile"/>
      <w:rPr>
        <w:rFonts w:ascii="Arial" w:hAnsi="Arial" w:cs="Arial"/>
        <w:sz w:val="10"/>
        <w:szCs w:val="10"/>
      </w:rPr>
    </w:pPr>
    <w:r w:rsidRPr="005E6B53">
      <w:rPr>
        <w:rFonts w:ascii="Arial" w:hAnsi="Arial" w:cs="Arial"/>
        <w:sz w:val="10"/>
        <w:szCs w:val="10"/>
      </w:rPr>
      <w:t>© Ernst Klett Verlag GmbH, Stuttgart 202</w:t>
    </w:r>
    <w:r w:rsidR="008A5E40">
      <w:rPr>
        <w:rFonts w:ascii="Arial" w:hAnsi="Arial" w:cs="Arial"/>
        <w:sz w:val="10"/>
        <w:szCs w:val="10"/>
      </w:rPr>
      <w:t>6</w:t>
    </w:r>
    <w:r w:rsidRPr="005E6B53">
      <w:rPr>
        <w:rFonts w:ascii="Arial" w:hAnsi="Arial" w:cs="Arial"/>
        <w:sz w:val="10"/>
        <w:szCs w:val="10"/>
      </w:rPr>
      <w:t xml:space="preserve"> | www.klett.de | Alle Rechte vorbehalten. Von dieser Druckvorlage ist die Vervielfältigung für den eigenen Unterrichtsgebrauch gestattet. Die Kopiergebühren sind abgegolten.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991E" w14:textId="77777777" w:rsidR="005E6B53" w:rsidRDefault="005E6B53" w:rsidP="005E6B53">
      <w:pPr>
        <w:spacing w:after="0" w:line="240" w:lineRule="auto"/>
      </w:pPr>
      <w:r>
        <w:separator/>
      </w:r>
    </w:p>
  </w:footnote>
  <w:footnote w:type="continuationSeparator" w:id="0">
    <w:p w14:paraId="0E742249" w14:textId="77777777" w:rsidR="005E6B53" w:rsidRDefault="005E6B53" w:rsidP="005E6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9pt;height:11.9pt;visibility:visible;mso-wrap-style:square" o:bullet="t">
        <v:imagedata r:id="rId1" o:title=""/>
      </v:shape>
    </w:pict>
  </w:numPicBullet>
  <w:numPicBullet w:numPicBulletId="1">
    <w:pict>
      <v:shape id="Grafik 1" o:spid="_x0000_i1026" type="#_x0000_t75" style="width:11.9pt;height:11.9pt;visibility:visible;mso-wrap-style:square" o:bullet="t">
        <v:imagedata r:id="rId2" o:title=""/>
      </v:shape>
    </w:pict>
  </w:numPicBullet>
  <w:abstractNum w:abstractNumId="0" w15:restartNumberingAfterBreak="0">
    <w:nsid w:val="250D23C2"/>
    <w:multiLevelType w:val="hybridMultilevel"/>
    <w:tmpl w:val="129C4F88"/>
    <w:lvl w:ilvl="0" w:tplc="89088D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BCC0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CAE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3C4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72D2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8A7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2D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8E5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8E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C0020"/>
    <w:multiLevelType w:val="hybridMultilevel"/>
    <w:tmpl w:val="5524C6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384115">
    <w:abstractNumId w:val="0"/>
  </w:num>
  <w:num w:numId="2" w16cid:durableId="77721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73"/>
    <w:rsid w:val="000B5B9C"/>
    <w:rsid w:val="00104905"/>
    <w:rsid w:val="00182314"/>
    <w:rsid w:val="001C5BB5"/>
    <w:rsid w:val="00251718"/>
    <w:rsid w:val="00264A4F"/>
    <w:rsid w:val="002F5AA0"/>
    <w:rsid w:val="00360830"/>
    <w:rsid w:val="0038360D"/>
    <w:rsid w:val="0039600D"/>
    <w:rsid w:val="003D6320"/>
    <w:rsid w:val="003D7AC3"/>
    <w:rsid w:val="003E0801"/>
    <w:rsid w:val="00434DEE"/>
    <w:rsid w:val="00492504"/>
    <w:rsid w:val="004F0454"/>
    <w:rsid w:val="004F613A"/>
    <w:rsid w:val="0050083C"/>
    <w:rsid w:val="005170AE"/>
    <w:rsid w:val="00543943"/>
    <w:rsid w:val="005510C4"/>
    <w:rsid w:val="00577E75"/>
    <w:rsid w:val="00591102"/>
    <w:rsid w:val="005A578D"/>
    <w:rsid w:val="005C08DF"/>
    <w:rsid w:val="005C6FBB"/>
    <w:rsid w:val="005E6B53"/>
    <w:rsid w:val="006237E1"/>
    <w:rsid w:val="006265D2"/>
    <w:rsid w:val="0063133B"/>
    <w:rsid w:val="00640E35"/>
    <w:rsid w:val="0066211F"/>
    <w:rsid w:val="006B06EF"/>
    <w:rsid w:val="00725679"/>
    <w:rsid w:val="00771772"/>
    <w:rsid w:val="00806BCC"/>
    <w:rsid w:val="00834886"/>
    <w:rsid w:val="0086532B"/>
    <w:rsid w:val="008A1A86"/>
    <w:rsid w:val="008A5E40"/>
    <w:rsid w:val="008D5482"/>
    <w:rsid w:val="00977328"/>
    <w:rsid w:val="00991785"/>
    <w:rsid w:val="00994473"/>
    <w:rsid w:val="00996D4D"/>
    <w:rsid w:val="009A7CCB"/>
    <w:rsid w:val="009D0978"/>
    <w:rsid w:val="009E4294"/>
    <w:rsid w:val="00A755D1"/>
    <w:rsid w:val="00A81D0B"/>
    <w:rsid w:val="00A87275"/>
    <w:rsid w:val="00B02848"/>
    <w:rsid w:val="00B23AD8"/>
    <w:rsid w:val="00B27E45"/>
    <w:rsid w:val="00B47951"/>
    <w:rsid w:val="00B657D8"/>
    <w:rsid w:val="00BA38ED"/>
    <w:rsid w:val="00C15BF4"/>
    <w:rsid w:val="00C15D21"/>
    <w:rsid w:val="00C61EEF"/>
    <w:rsid w:val="00CD37C0"/>
    <w:rsid w:val="00D122CF"/>
    <w:rsid w:val="00D52BFD"/>
    <w:rsid w:val="00D6577B"/>
    <w:rsid w:val="00DD3602"/>
    <w:rsid w:val="00DF645D"/>
    <w:rsid w:val="00E41865"/>
    <w:rsid w:val="00E43370"/>
    <w:rsid w:val="00F56A39"/>
    <w:rsid w:val="00F83DDF"/>
    <w:rsid w:val="00FA7408"/>
    <w:rsid w:val="00FC56D2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FD0C6"/>
  <w15:chartTrackingRefBased/>
  <w15:docId w15:val="{356D97D6-64AF-467D-9800-D5B76091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6D4D"/>
  </w:style>
  <w:style w:type="paragraph" w:styleId="berschrift1">
    <w:name w:val="heading 1"/>
    <w:basedOn w:val="Standard"/>
    <w:next w:val="Standard"/>
    <w:link w:val="berschrift1Zchn"/>
    <w:uiPriority w:val="9"/>
    <w:qFormat/>
    <w:rsid w:val="00994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4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4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4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4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4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4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4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4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4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4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44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44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44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44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44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44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4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4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4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4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44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44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44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4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44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4473"/>
    <w:rPr>
      <w:b/>
      <w:bCs/>
      <w:smallCaps/>
      <w:color w:val="0F4761" w:themeColor="accent1" w:themeShade="BF"/>
      <w:spacing w:val="5"/>
    </w:rPr>
  </w:style>
  <w:style w:type="table" w:customStyle="1" w:styleId="Gitternetztabelle7farbigAkzent31">
    <w:name w:val="Gitternetztabelle 7 farbig – Akzent 31"/>
    <w:basedOn w:val="NormaleTabelle"/>
    <w:next w:val="Gitternetztabelle7farbigAkzent3"/>
    <w:uiPriority w:val="52"/>
    <w:rsid w:val="00994473"/>
    <w:pPr>
      <w:spacing w:after="0" w:line="240" w:lineRule="auto"/>
    </w:pPr>
    <w:rPr>
      <w:color w:val="7B7B7B"/>
      <w:kern w:val="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9944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itternetztabelle7farbigAkzent32">
    <w:name w:val="Gitternetztabelle 7 farbig – Akzent 32"/>
    <w:basedOn w:val="NormaleTabelle"/>
    <w:next w:val="Gitternetztabelle7farbigAkzent3"/>
    <w:uiPriority w:val="52"/>
    <w:rsid w:val="000B5B9C"/>
    <w:pPr>
      <w:spacing w:after="0" w:line="240" w:lineRule="auto"/>
    </w:pPr>
    <w:rPr>
      <w:color w:val="7B7B7B"/>
      <w:kern w:val="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EinfacheTabelle1">
    <w:name w:val="Plain Table 1"/>
    <w:basedOn w:val="NormaleTabelle"/>
    <w:uiPriority w:val="41"/>
    <w:rsid w:val="000B5B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B028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028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0284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28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2848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E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6B53"/>
  </w:style>
  <w:style w:type="paragraph" w:styleId="Fuzeile">
    <w:name w:val="footer"/>
    <w:basedOn w:val="Standard"/>
    <w:link w:val="FuzeileZchn"/>
    <w:uiPriority w:val="99"/>
    <w:unhideWhenUsed/>
    <w:rsid w:val="005E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6B53"/>
  </w:style>
  <w:style w:type="paragraph" w:customStyle="1" w:styleId="ekvpagina">
    <w:name w:val="ekv.pagina"/>
    <w:basedOn w:val="Standard"/>
    <w:uiPriority w:val="99"/>
    <w:qFormat/>
    <w:rsid w:val="005E6B53"/>
    <w:pPr>
      <w:spacing w:after="0" w:line="130" w:lineRule="exact"/>
      <w:ind w:left="113"/>
    </w:pPr>
    <w:rPr>
      <w:rFonts w:ascii="Arial" w:hAnsi="Arial"/>
      <w:kern w:val="0"/>
      <w:sz w:val="10"/>
      <w14:ligatures w14:val="none"/>
    </w:rPr>
  </w:style>
  <w:style w:type="paragraph" w:customStyle="1" w:styleId="ekvpaginabild">
    <w:name w:val="ekv.pagina.bild"/>
    <w:basedOn w:val="Standard"/>
    <w:uiPriority w:val="99"/>
    <w:semiHidden/>
    <w:qFormat/>
    <w:rsid w:val="005E6B53"/>
    <w:pPr>
      <w:tabs>
        <w:tab w:val="left" w:pos="340"/>
        <w:tab w:val="left" w:pos="595"/>
        <w:tab w:val="left" w:pos="851"/>
      </w:tabs>
      <w:spacing w:after="0" w:line="240" w:lineRule="auto"/>
      <w:ind w:right="113"/>
      <w:jc w:val="right"/>
    </w:pPr>
    <w:rPr>
      <w:rFonts w:ascii="Arial" w:hAnsi="Arial"/>
      <w:kern w:val="0"/>
      <w:sz w:val="10"/>
      <w14:ligatures w14:val="none"/>
    </w:rPr>
  </w:style>
  <w:style w:type="paragraph" w:customStyle="1" w:styleId="ekvquelle">
    <w:name w:val="ekv.quelle"/>
    <w:basedOn w:val="Standard"/>
    <w:uiPriority w:val="99"/>
    <w:qFormat/>
    <w:rsid w:val="005E6B53"/>
    <w:pPr>
      <w:tabs>
        <w:tab w:val="left" w:pos="595"/>
        <w:tab w:val="left" w:pos="851"/>
      </w:tabs>
      <w:spacing w:after="0" w:line="130" w:lineRule="exact"/>
      <w:ind w:left="113"/>
    </w:pPr>
    <w:rPr>
      <w:rFonts w:ascii="Arial" w:hAnsi="Arial"/>
      <w:kern w:val="0"/>
      <w:sz w:val="10"/>
      <w14:ligatures w14:val="none"/>
    </w:rPr>
  </w:style>
  <w:style w:type="paragraph" w:customStyle="1" w:styleId="ekvue2arial">
    <w:name w:val="ekv.ue2.arial"/>
    <w:basedOn w:val="Standard"/>
    <w:uiPriority w:val="11"/>
    <w:qFormat/>
    <w:rsid w:val="005E6B53"/>
    <w:pPr>
      <w:tabs>
        <w:tab w:val="left" w:pos="340"/>
        <w:tab w:val="left" w:pos="595"/>
        <w:tab w:val="left" w:pos="851"/>
      </w:tabs>
      <w:spacing w:after="0" w:line="240" w:lineRule="auto"/>
    </w:pPr>
    <w:rPr>
      <w:rFonts w:ascii="Arial" w:hAnsi="Arial"/>
      <w:b/>
      <w:kern w:val="0"/>
      <w:sz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Klett Verlag, Stuttgart</dc:creator>
  <cp:keywords/>
  <dc:description/>
  <cp:lastModifiedBy/>
  <cp:revision>3</cp:revision>
  <dcterms:created xsi:type="dcterms:W3CDTF">2026-02-06T09:44:00Z</dcterms:created>
  <dcterms:modified xsi:type="dcterms:W3CDTF">2026-02-06T10:04:00Z</dcterms:modified>
</cp:coreProperties>
</file>