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
  <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tblCellMar>
        <w:tblLook w:val="01E0" w:firstRow="1" w:lastRow="1" w:firstColumn="1" w:lastColumn="1" w:noHBand="0" w:noVBand="0"/>
      </w:tblPr>
      <w:tblGrid>
        <w:gridCol w:w="2980"/>
        <w:gridCol w:w="4632"/>
        <w:gridCol w:w="6664"/>
      </w:tblGrid>
      <w:tr w:rsidR="00EB336C" w14:paraId="7A9AC6FB" w14:textId="77777777" w:rsidTr="001F2412">
        <w:trPr>
          <w:trHeight w:val="699"/>
        </w:trPr>
        <w:tc>
          <w:tcPr>
            <w:tcW w:w="2982"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7E1D4772" w14:textId="5280BA1B" w:rsidR="00EB336C" w:rsidRDefault="00B01315" w:rsidP="00920D64">
            <w:pPr>
              <w:rPr>
                <w:rFonts w:cs="Arial"/>
                <w:color w:val="000000"/>
                <w:sz w:val="20"/>
                <w:szCs w:val="21"/>
              </w:rPr>
            </w:pPr>
            <w:r>
              <w:rPr>
                <w:noProof/>
              </w:rPr>
              <w:drawing>
                <wp:inline distT="0" distB="0" distL="0" distR="0" wp14:anchorId="2F7091A6" wp14:editId="310EC1F2">
                  <wp:extent cx="1821081" cy="2376000"/>
                  <wp:effectExtent l="0" t="0" r="8255" b="5715"/>
                  <wp:docPr id="487760878"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7760878" name="Grafik 2"/>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21081" cy="2376000"/>
                          </a:xfrm>
                          <a:prstGeom prst="rect">
                            <a:avLst/>
                          </a:prstGeom>
                          <a:noFill/>
                          <a:ln>
                            <a:noFill/>
                          </a:ln>
                        </pic:spPr>
                      </pic:pic>
                    </a:graphicData>
                  </a:graphic>
                </wp:inline>
              </w:drawing>
            </w:r>
          </w:p>
        </w:tc>
        <w:tc>
          <w:tcPr>
            <w:tcW w:w="11417" w:type="dxa"/>
            <w:gridSpan w:val="2"/>
            <w:tcBorders>
              <w:top w:val="single" w:sz="4" w:space="0" w:color="auto"/>
              <w:left w:val="single" w:sz="4" w:space="0" w:color="auto"/>
              <w:bottom w:val="single" w:sz="4" w:space="0" w:color="auto"/>
              <w:right w:val="single" w:sz="4" w:space="0" w:color="auto"/>
            </w:tcBorders>
            <w:shd w:val="clear" w:color="auto" w:fill="FF9900"/>
            <w:tcMar>
              <w:top w:w="0" w:type="dxa"/>
              <w:left w:w="108" w:type="dxa"/>
              <w:bottom w:w="0" w:type="dxa"/>
              <w:right w:w="108" w:type="dxa"/>
            </w:tcMar>
          </w:tcPr>
          <w:p w14:paraId="444AE5B6" w14:textId="77777777" w:rsidR="00EB336C" w:rsidRPr="00DB4F3E" w:rsidRDefault="00EB336C" w:rsidP="00920D64">
            <w:pPr>
              <w:rPr>
                <w:rFonts w:cs="Arial"/>
                <w:b/>
                <w:sz w:val="28"/>
                <w:szCs w:val="28"/>
              </w:rPr>
            </w:pPr>
            <w:r w:rsidRPr="00DB4F3E">
              <w:rPr>
                <w:rFonts w:cs="Arial"/>
                <w:b/>
                <w:sz w:val="28"/>
                <w:szCs w:val="28"/>
              </w:rPr>
              <w:t>Stoffverteilungsplan</w:t>
            </w:r>
            <w:r w:rsidR="00AA7A85" w:rsidRPr="00DB4F3E">
              <w:rPr>
                <w:rFonts w:cs="Arial"/>
                <w:b/>
                <w:sz w:val="28"/>
                <w:szCs w:val="28"/>
              </w:rPr>
              <w:t xml:space="preserve"> für die </w:t>
            </w:r>
            <w:r w:rsidR="00D305D4">
              <w:rPr>
                <w:rFonts w:cs="Arial"/>
                <w:b/>
                <w:sz w:val="28"/>
                <w:szCs w:val="28"/>
              </w:rPr>
              <w:t>Gesamtschule</w:t>
            </w:r>
          </w:p>
          <w:p w14:paraId="085B565B" w14:textId="77777777" w:rsidR="00EB336C" w:rsidRDefault="00EB336C" w:rsidP="00920D64">
            <w:pPr>
              <w:rPr>
                <w:rFonts w:cs="Arial"/>
                <w:b/>
                <w:szCs w:val="28"/>
              </w:rPr>
            </w:pPr>
          </w:p>
          <w:p w14:paraId="330C8F5E" w14:textId="77777777" w:rsidR="00EB336C" w:rsidRPr="00E26C8F" w:rsidRDefault="00EB336C" w:rsidP="00E26C8F">
            <w:pPr>
              <w:rPr>
                <w:b/>
                <w:bCs/>
                <w:sz w:val="28"/>
              </w:rPr>
            </w:pPr>
            <w:r w:rsidRPr="00E26C8F">
              <w:rPr>
                <w:b/>
                <w:bCs/>
                <w:sz w:val="28"/>
              </w:rPr>
              <w:t xml:space="preserve">Schnittpunkt </w:t>
            </w:r>
            <w:r w:rsidR="002C017A" w:rsidRPr="00E26C8F">
              <w:rPr>
                <w:b/>
                <w:bCs/>
                <w:sz w:val="28"/>
              </w:rPr>
              <w:t xml:space="preserve">Mathematik </w:t>
            </w:r>
            <w:r w:rsidR="00812D98" w:rsidRPr="00E26C8F">
              <w:rPr>
                <w:b/>
                <w:bCs/>
                <w:sz w:val="28"/>
              </w:rPr>
              <w:t>Nordrhein-Westfalen</w:t>
            </w:r>
          </w:p>
          <w:p w14:paraId="03E4C65E" w14:textId="77777777" w:rsidR="00D82843" w:rsidRDefault="00D82843" w:rsidP="00545EE1">
            <w:pPr>
              <w:spacing w:before="20"/>
              <w:rPr>
                <w:rFonts w:cs="Arial"/>
                <w:b/>
                <w:szCs w:val="28"/>
              </w:rPr>
            </w:pPr>
          </w:p>
        </w:tc>
      </w:tr>
      <w:tr w:rsidR="00EB336C" w14:paraId="7B3F59AC" w14:textId="77777777" w:rsidTr="00BE1F9C">
        <w:trPr>
          <w:trHeight w:val="1247"/>
        </w:trPr>
        <w:tc>
          <w:tcPr>
            <w:tcW w:w="2982" w:type="dxa"/>
            <w:vMerge/>
            <w:tcBorders>
              <w:top w:val="single" w:sz="4" w:space="0" w:color="auto"/>
              <w:left w:val="single" w:sz="4" w:space="0" w:color="auto"/>
              <w:bottom w:val="single" w:sz="4" w:space="0" w:color="auto"/>
              <w:right w:val="single" w:sz="4" w:space="0" w:color="auto"/>
            </w:tcBorders>
            <w:vAlign w:val="center"/>
            <w:hideMark/>
          </w:tcPr>
          <w:p w14:paraId="1ED08C4A" w14:textId="77777777" w:rsidR="00EB336C" w:rsidRDefault="00EB336C" w:rsidP="00920D64">
            <w:pPr>
              <w:rPr>
                <w:rFonts w:cs="Arial"/>
                <w:color w:val="000000"/>
                <w:sz w:val="20"/>
                <w:szCs w:val="21"/>
              </w:rPr>
            </w:pPr>
          </w:p>
        </w:tc>
        <w:tc>
          <w:tcPr>
            <w:tcW w:w="4678"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A2A529" w14:textId="38FA6158" w:rsidR="000D7540" w:rsidRPr="000D7540" w:rsidRDefault="0053574B" w:rsidP="000D7540">
            <w:r w:rsidRPr="000D7540">
              <w:t xml:space="preserve">Band </w:t>
            </w:r>
            <w:r w:rsidR="008C314E">
              <w:t>10</w:t>
            </w:r>
            <w:r w:rsidR="00B01315">
              <w:t>G</w:t>
            </w:r>
          </w:p>
          <w:p w14:paraId="17A6EB2A" w14:textId="77777777" w:rsidR="000D7540" w:rsidRPr="000D7540" w:rsidRDefault="000D7540" w:rsidP="000D7540"/>
          <w:p w14:paraId="799878DB" w14:textId="65E4FA4A" w:rsidR="00B0146C" w:rsidRPr="000D7540" w:rsidRDefault="00EB336C" w:rsidP="000D7540">
            <w:r w:rsidRPr="000D7540">
              <w:t>978-3-12-</w:t>
            </w:r>
            <w:r w:rsidR="00CC30FE" w:rsidRPr="00CC30FE">
              <w:t>7444</w:t>
            </w:r>
            <w:r w:rsidR="00B01315">
              <w:t>2</w:t>
            </w:r>
            <w:r w:rsidR="00CC30FE" w:rsidRPr="00CC30FE">
              <w:t>1-</w:t>
            </w:r>
            <w:r w:rsidR="00B01315">
              <w:t>6</w:t>
            </w:r>
          </w:p>
        </w:tc>
        <w:tc>
          <w:tcPr>
            <w:tcW w:w="6739" w:type="dxa"/>
            <w:tcBorders>
              <w:top w:val="single" w:sz="4" w:space="0" w:color="auto"/>
              <w:left w:val="single" w:sz="4" w:space="0" w:color="auto"/>
              <w:bottom w:val="single" w:sz="4" w:space="0" w:color="auto"/>
              <w:right w:val="single" w:sz="4" w:space="0" w:color="auto"/>
            </w:tcBorders>
            <w:hideMark/>
          </w:tcPr>
          <w:p w14:paraId="69615827" w14:textId="77777777" w:rsidR="00D82843" w:rsidRPr="00E26C8F" w:rsidRDefault="00EB336C" w:rsidP="000D7540">
            <w:r w:rsidRPr="00E26C8F">
              <w:t xml:space="preserve">Schule: </w:t>
            </w:r>
          </w:p>
          <w:p w14:paraId="567FADE7" w14:textId="77777777" w:rsidR="00B0146C" w:rsidRPr="00E26C8F" w:rsidRDefault="00B0146C" w:rsidP="000D7540"/>
        </w:tc>
      </w:tr>
      <w:tr w:rsidR="00EB336C" w14:paraId="64CDD1E1" w14:textId="77777777" w:rsidTr="00BE1F9C">
        <w:trPr>
          <w:trHeight w:val="1247"/>
        </w:trPr>
        <w:tc>
          <w:tcPr>
            <w:tcW w:w="2982" w:type="dxa"/>
            <w:vMerge/>
            <w:tcBorders>
              <w:top w:val="single" w:sz="4" w:space="0" w:color="auto"/>
              <w:left w:val="single" w:sz="4" w:space="0" w:color="auto"/>
              <w:bottom w:val="single" w:sz="4" w:space="0" w:color="auto"/>
              <w:right w:val="single" w:sz="4" w:space="0" w:color="auto"/>
            </w:tcBorders>
            <w:vAlign w:val="center"/>
            <w:hideMark/>
          </w:tcPr>
          <w:p w14:paraId="486004C2" w14:textId="77777777" w:rsidR="00EB336C" w:rsidRDefault="00EB336C" w:rsidP="00920D64">
            <w:pPr>
              <w:rPr>
                <w:rFonts w:cs="Arial"/>
                <w:color w:val="000000"/>
                <w:sz w:val="20"/>
                <w:szCs w:val="21"/>
              </w:rPr>
            </w:pPr>
          </w:p>
        </w:tc>
        <w:tc>
          <w:tcPr>
            <w:tcW w:w="4678" w:type="dxa"/>
            <w:vMerge/>
            <w:tcBorders>
              <w:top w:val="single" w:sz="4" w:space="0" w:color="auto"/>
              <w:left w:val="single" w:sz="4" w:space="0" w:color="auto"/>
              <w:bottom w:val="single" w:sz="4" w:space="0" w:color="auto"/>
              <w:right w:val="single" w:sz="4" w:space="0" w:color="auto"/>
            </w:tcBorders>
            <w:vAlign w:val="center"/>
            <w:hideMark/>
          </w:tcPr>
          <w:p w14:paraId="26A36843" w14:textId="77777777" w:rsidR="00EB336C" w:rsidRDefault="00EB336C" w:rsidP="00920D64">
            <w:pPr>
              <w:rPr>
                <w:rFonts w:cs="Arial"/>
                <w:b/>
              </w:rPr>
            </w:pPr>
          </w:p>
        </w:tc>
        <w:tc>
          <w:tcPr>
            <w:tcW w:w="6739" w:type="dxa"/>
            <w:tcBorders>
              <w:top w:val="single" w:sz="4" w:space="0" w:color="auto"/>
              <w:left w:val="single" w:sz="4" w:space="0" w:color="auto"/>
              <w:bottom w:val="single" w:sz="4" w:space="0" w:color="auto"/>
              <w:right w:val="single" w:sz="4" w:space="0" w:color="auto"/>
            </w:tcBorders>
            <w:hideMark/>
          </w:tcPr>
          <w:p w14:paraId="65E38763" w14:textId="77777777" w:rsidR="00D82843" w:rsidRPr="00E26C8F" w:rsidRDefault="00EB336C" w:rsidP="000D7540">
            <w:r w:rsidRPr="00E26C8F">
              <w:t>Lehr</w:t>
            </w:r>
            <w:r w:rsidR="005E751C" w:rsidRPr="00E26C8F">
              <w:t>kraft:</w:t>
            </w:r>
          </w:p>
        </w:tc>
      </w:tr>
    </w:tbl>
    <w:p w14:paraId="46F99AAD" w14:textId="77777777" w:rsidR="00894943" w:rsidRDefault="00894943"/>
    <w:p w14:paraId="70AFB4F0" w14:textId="77777777" w:rsidR="00894943" w:rsidRDefault="00894943">
      <w:r>
        <w:br w:type="page"/>
      </w:r>
    </w:p>
    <w:tbl>
      <w:tblPr>
        <w:tblpPr w:leftFromText="141" w:rightFromText="141" w:vertAnchor="text" w:tblpY="1"/>
        <w:tblOverlap w:val="never"/>
        <w:tblW w:w="14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4"/>
        <w:gridCol w:w="6463"/>
        <w:gridCol w:w="3592"/>
        <w:gridCol w:w="2827"/>
        <w:gridCol w:w="1134"/>
      </w:tblGrid>
      <w:tr w:rsidR="00E3086D" w:rsidRPr="00920D64" w14:paraId="536D8938" w14:textId="77777777" w:rsidTr="008258F6">
        <w:trPr>
          <w:tblHeader/>
        </w:trPr>
        <w:tc>
          <w:tcPr>
            <w:tcW w:w="794" w:type="dxa"/>
            <w:shd w:val="clear" w:color="auto" w:fill="FF9900"/>
            <w:tcMar>
              <w:bottom w:w="113" w:type="dxa"/>
            </w:tcMar>
          </w:tcPr>
          <w:p w14:paraId="1FBD5014" w14:textId="77777777" w:rsidR="00386D92" w:rsidRPr="00531AE3" w:rsidRDefault="00386D92" w:rsidP="008258F6">
            <w:pPr>
              <w:pStyle w:val="berschrift2"/>
            </w:pPr>
            <w:r w:rsidRPr="00531AE3">
              <w:lastRenderedPageBreak/>
              <w:t>Zeitraum</w:t>
            </w:r>
          </w:p>
        </w:tc>
        <w:tc>
          <w:tcPr>
            <w:tcW w:w="6463" w:type="dxa"/>
            <w:shd w:val="clear" w:color="auto" w:fill="FF9900"/>
            <w:tcMar>
              <w:bottom w:w="113" w:type="dxa"/>
            </w:tcMar>
          </w:tcPr>
          <w:p w14:paraId="3CB5D087" w14:textId="77777777" w:rsidR="00386D92" w:rsidRPr="00531AE3" w:rsidRDefault="0018769C" w:rsidP="008258F6">
            <w:pPr>
              <w:pStyle w:val="berschrift2"/>
              <w:jc w:val="left"/>
            </w:pPr>
            <w:r w:rsidRPr="00531AE3">
              <w:t>Prozessbezogene Kompetenzen</w:t>
            </w:r>
          </w:p>
          <w:p w14:paraId="260DACE7" w14:textId="77777777" w:rsidR="00CE0CDC" w:rsidRPr="00920D64" w:rsidRDefault="0058730C" w:rsidP="008258F6">
            <w:pPr>
              <w:rPr>
                <w:rFonts w:cs="Arial"/>
                <w:sz w:val="18"/>
                <w:szCs w:val="18"/>
              </w:rPr>
            </w:pPr>
            <w:r>
              <w:rPr>
                <w:rFonts w:cs="Arial"/>
                <w:sz w:val="18"/>
                <w:szCs w:val="18"/>
              </w:rPr>
              <w:t>Die Lernenden</w:t>
            </w:r>
            <w:r w:rsidRPr="00920D64">
              <w:rPr>
                <w:rFonts w:cs="Arial"/>
                <w:sz w:val="18"/>
                <w:szCs w:val="18"/>
              </w:rPr>
              <w:t>...</w:t>
            </w:r>
          </w:p>
        </w:tc>
        <w:tc>
          <w:tcPr>
            <w:tcW w:w="3592" w:type="dxa"/>
            <w:shd w:val="clear" w:color="auto" w:fill="FF9900"/>
            <w:tcMar>
              <w:bottom w:w="113" w:type="dxa"/>
            </w:tcMar>
          </w:tcPr>
          <w:p w14:paraId="75AED5EF" w14:textId="7D3ABC86" w:rsidR="00386D92" w:rsidRPr="00531AE3" w:rsidRDefault="0018769C" w:rsidP="008258F6">
            <w:pPr>
              <w:pStyle w:val="berschrift2"/>
              <w:jc w:val="left"/>
            </w:pPr>
            <w:r w:rsidRPr="00531AE3">
              <w:t>Inhaltsbezogene Kompetenzen</w:t>
            </w:r>
          </w:p>
          <w:p w14:paraId="4F521E9F" w14:textId="77777777" w:rsidR="00CE0CDC" w:rsidRPr="00920D64" w:rsidRDefault="0058730C" w:rsidP="008258F6">
            <w:pPr>
              <w:rPr>
                <w:rFonts w:cs="Arial"/>
              </w:rPr>
            </w:pPr>
            <w:r>
              <w:rPr>
                <w:rFonts w:cs="Arial"/>
                <w:sz w:val="18"/>
                <w:szCs w:val="18"/>
              </w:rPr>
              <w:t>Die Lernenden</w:t>
            </w:r>
            <w:r w:rsidR="00CE0CDC" w:rsidRPr="00920D64">
              <w:rPr>
                <w:rFonts w:cs="Arial"/>
                <w:sz w:val="18"/>
                <w:szCs w:val="18"/>
              </w:rPr>
              <w:t>...</w:t>
            </w:r>
          </w:p>
        </w:tc>
        <w:tc>
          <w:tcPr>
            <w:tcW w:w="2827" w:type="dxa"/>
            <w:shd w:val="clear" w:color="auto" w:fill="FF9900"/>
            <w:tcMar>
              <w:bottom w:w="113" w:type="dxa"/>
            </w:tcMar>
          </w:tcPr>
          <w:p w14:paraId="1C6D89B6" w14:textId="26161A44" w:rsidR="00386D92" w:rsidRPr="00531AE3" w:rsidRDefault="00CB4B90" w:rsidP="008258F6">
            <w:pPr>
              <w:pStyle w:val="berschrift2"/>
            </w:pPr>
            <w:r w:rsidRPr="00531AE3">
              <w:t xml:space="preserve">Schnittpunkt </w:t>
            </w:r>
            <w:r w:rsidR="00B01315">
              <w:t>10G</w:t>
            </w:r>
          </w:p>
        </w:tc>
        <w:tc>
          <w:tcPr>
            <w:tcW w:w="1134" w:type="dxa"/>
            <w:shd w:val="clear" w:color="auto" w:fill="FF9900"/>
            <w:tcMar>
              <w:bottom w:w="113" w:type="dxa"/>
            </w:tcMar>
          </w:tcPr>
          <w:p w14:paraId="3148DDB0" w14:textId="77777777" w:rsidR="00386D92" w:rsidRPr="00531AE3" w:rsidRDefault="00386D92" w:rsidP="008258F6">
            <w:pPr>
              <w:pStyle w:val="berschrift2"/>
            </w:pPr>
            <w:r w:rsidRPr="00531AE3">
              <w:t>Klassen</w:t>
            </w:r>
            <w:r w:rsidRPr="00531AE3">
              <w:softHyphen/>
              <w:t>arbeit</w:t>
            </w:r>
          </w:p>
        </w:tc>
      </w:tr>
      <w:tr w:rsidR="00E3086D" w14:paraId="1A9967FA" w14:textId="77777777" w:rsidTr="008258F6">
        <w:trPr>
          <w:trHeight w:val="5565"/>
        </w:trPr>
        <w:tc>
          <w:tcPr>
            <w:tcW w:w="794" w:type="dxa"/>
            <w:tcMar>
              <w:bottom w:w="113" w:type="dxa"/>
            </w:tcMar>
          </w:tcPr>
          <w:p w14:paraId="2C3612D8" w14:textId="77777777" w:rsidR="00EF2727" w:rsidRPr="009E7836" w:rsidRDefault="00EF2727" w:rsidP="008258F6">
            <w:pPr>
              <w:spacing w:line="276" w:lineRule="auto"/>
            </w:pPr>
          </w:p>
        </w:tc>
        <w:tc>
          <w:tcPr>
            <w:tcW w:w="6463" w:type="dxa"/>
            <w:tcMar>
              <w:bottom w:w="113" w:type="dxa"/>
            </w:tcMar>
          </w:tcPr>
          <w:p w14:paraId="2A494946" w14:textId="77777777" w:rsidR="0094786D" w:rsidRPr="008258F6" w:rsidRDefault="00B425F4" w:rsidP="008258F6">
            <w:pPr>
              <w:autoSpaceDE w:val="0"/>
              <w:autoSpaceDN w:val="0"/>
              <w:adjustRightInd w:val="0"/>
              <w:rPr>
                <w:rFonts w:cs="Arial"/>
                <w:b/>
                <w:bCs/>
                <w:sz w:val="21"/>
                <w:szCs w:val="21"/>
              </w:rPr>
            </w:pPr>
            <w:r w:rsidRPr="008258F6">
              <w:rPr>
                <w:rFonts w:cs="Arial"/>
                <w:b/>
                <w:bCs/>
                <w:sz w:val="21"/>
                <w:szCs w:val="21"/>
              </w:rPr>
              <w:t>Operieren</w:t>
            </w:r>
          </w:p>
          <w:p w14:paraId="2AAD68E8" w14:textId="77777777" w:rsidR="00B425F4" w:rsidRPr="008258F6" w:rsidRDefault="00B425F4" w:rsidP="008258F6">
            <w:pPr>
              <w:autoSpaceDE w:val="0"/>
              <w:autoSpaceDN w:val="0"/>
              <w:adjustRightInd w:val="0"/>
              <w:rPr>
                <w:rFonts w:cs="Arial"/>
                <w:sz w:val="18"/>
                <w:szCs w:val="18"/>
              </w:rPr>
            </w:pPr>
            <w:r w:rsidRPr="008258F6">
              <w:rPr>
                <w:rFonts w:cs="Arial"/>
                <w:sz w:val="18"/>
                <w:szCs w:val="18"/>
              </w:rPr>
              <w:t>(1) wenden grundlegende Kopfrechenfertigkeiten sicher an,</w:t>
            </w:r>
          </w:p>
          <w:p w14:paraId="0C7623AE" w14:textId="77777777" w:rsidR="00B425F4" w:rsidRPr="008258F6" w:rsidRDefault="00B425F4" w:rsidP="008258F6">
            <w:pPr>
              <w:autoSpaceDE w:val="0"/>
              <w:autoSpaceDN w:val="0"/>
              <w:adjustRightInd w:val="0"/>
              <w:rPr>
                <w:rFonts w:cs="Arial"/>
                <w:sz w:val="18"/>
                <w:szCs w:val="18"/>
              </w:rPr>
            </w:pPr>
            <w:r w:rsidRPr="008258F6">
              <w:rPr>
                <w:rFonts w:cs="Arial"/>
                <w:sz w:val="18"/>
                <w:szCs w:val="18"/>
              </w:rPr>
              <w:t>(3) übersetzen symbolische und formale Sprache in natürliche Sprache und umgekehrt,</w:t>
            </w:r>
          </w:p>
          <w:p w14:paraId="3E9805B2" w14:textId="77777777" w:rsidR="00B425F4" w:rsidRPr="008258F6" w:rsidRDefault="00B425F4" w:rsidP="008258F6">
            <w:pPr>
              <w:autoSpaceDE w:val="0"/>
              <w:autoSpaceDN w:val="0"/>
              <w:adjustRightInd w:val="0"/>
              <w:rPr>
                <w:rFonts w:cs="Arial"/>
                <w:sz w:val="18"/>
                <w:szCs w:val="18"/>
              </w:rPr>
            </w:pPr>
            <w:r w:rsidRPr="008258F6">
              <w:rPr>
                <w:rFonts w:cs="Arial"/>
                <w:sz w:val="18"/>
                <w:szCs w:val="18"/>
              </w:rPr>
              <w:t>(4) führen geeignete Rechenoperationen auf der Grundlage eines inhaltlichen Verständnisses durch,</w:t>
            </w:r>
          </w:p>
          <w:p w14:paraId="27A53153" w14:textId="77777777" w:rsidR="00B425F4" w:rsidRPr="008258F6" w:rsidRDefault="00B425F4" w:rsidP="008258F6">
            <w:pPr>
              <w:autoSpaceDE w:val="0"/>
              <w:autoSpaceDN w:val="0"/>
              <w:adjustRightInd w:val="0"/>
              <w:rPr>
                <w:rFonts w:cs="Arial"/>
                <w:sz w:val="18"/>
                <w:szCs w:val="18"/>
              </w:rPr>
            </w:pPr>
            <w:r w:rsidRPr="008258F6">
              <w:rPr>
                <w:rFonts w:cs="Arial"/>
                <w:sz w:val="18"/>
                <w:szCs w:val="18"/>
              </w:rPr>
              <w:t>(5) arbeiten unter Berücksichtigung mathematischer Regeln und Gesetze mit Variablen, Termen, Gleichungen und Funktionen,</w:t>
            </w:r>
          </w:p>
          <w:p w14:paraId="6065EB3E" w14:textId="6D5AE3E3" w:rsidR="00B425F4" w:rsidRPr="008258F6" w:rsidRDefault="00B425F4" w:rsidP="008258F6">
            <w:pPr>
              <w:autoSpaceDE w:val="0"/>
              <w:autoSpaceDN w:val="0"/>
              <w:adjustRightInd w:val="0"/>
              <w:rPr>
                <w:rFonts w:cs="Arial"/>
                <w:sz w:val="18"/>
                <w:szCs w:val="18"/>
              </w:rPr>
            </w:pPr>
            <w:r w:rsidRPr="008258F6">
              <w:rPr>
                <w:rFonts w:cs="Arial"/>
                <w:sz w:val="18"/>
                <w:szCs w:val="18"/>
              </w:rPr>
              <w:t>(8) nutzen schematisierte und strategiegeleitete Verfahren, Algorithmen und Regeln,</w:t>
            </w:r>
          </w:p>
          <w:p w14:paraId="7FE84E1B" w14:textId="77777777" w:rsidR="00B425F4" w:rsidRPr="008258F6" w:rsidRDefault="00B425F4" w:rsidP="008258F6">
            <w:pPr>
              <w:autoSpaceDE w:val="0"/>
              <w:autoSpaceDN w:val="0"/>
              <w:adjustRightInd w:val="0"/>
              <w:rPr>
                <w:rFonts w:cs="Arial"/>
                <w:sz w:val="18"/>
                <w:szCs w:val="18"/>
              </w:rPr>
            </w:pPr>
            <w:r w:rsidRPr="008258F6">
              <w:rPr>
                <w:rFonts w:cs="Arial"/>
                <w:sz w:val="18"/>
                <w:szCs w:val="18"/>
              </w:rPr>
              <w:t>(11) nutzen digitale Mathematikwerkzeuge (dynamische Geometriesoftware, Multirepräsentationssysteme, Taschenrechner und Tabellenkalkulation),</w:t>
            </w:r>
          </w:p>
          <w:p w14:paraId="5F4486F7" w14:textId="77777777" w:rsidR="00B425F4" w:rsidRPr="008258F6" w:rsidRDefault="00B425F4" w:rsidP="008258F6">
            <w:pPr>
              <w:autoSpaceDE w:val="0"/>
              <w:autoSpaceDN w:val="0"/>
              <w:adjustRightInd w:val="0"/>
              <w:rPr>
                <w:rFonts w:cs="Arial"/>
                <w:sz w:val="18"/>
                <w:szCs w:val="18"/>
              </w:rPr>
            </w:pPr>
            <w:r w:rsidRPr="008258F6">
              <w:rPr>
                <w:rFonts w:cs="Arial"/>
                <w:sz w:val="18"/>
                <w:szCs w:val="18"/>
              </w:rPr>
              <w:t>(13) nutzen analoge und digitale Medien zur Unterstützung, zur Gestaltung mathematischer Prozesse und zur Präsentation.</w:t>
            </w:r>
          </w:p>
          <w:p w14:paraId="43898907" w14:textId="77777777" w:rsidR="00B425F4" w:rsidRPr="008258F6" w:rsidRDefault="00B425F4" w:rsidP="008258F6">
            <w:pPr>
              <w:rPr>
                <w:rFonts w:cs="Arial"/>
                <w:sz w:val="18"/>
                <w:szCs w:val="18"/>
              </w:rPr>
            </w:pPr>
          </w:p>
          <w:p w14:paraId="340080DF" w14:textId="77777777" w:rsidR="00B425F4" w:rsidRPr="008258F6" w:rsidRDefault="00B425F4" w:rsidP="008258F6">
            <w:pPr>
              <w:rPr>
                <w:rFonts w:cs="Arial"/>
                <w:b/>
                <w:bCs/>
                <w:sz w:val="21"/>
                <w:szCs w:val="21"/>
              </w:rPr>
            </w:pPr>
            <w:r w:rsidRPr="008258F6">
              <w:rPr>
                <w:rFonts w:cs="Arial"/>
                <w:b/>
                <w:bCs/>
                <w:sz w:val="21"/>
                <w:szCs w:val="21"/>
              </w:rPr>
              <w:t>Modellieren</w:t>
            </w:r>
          </w:p>
          <w:p w14:paraId="0CFE4291" w14:textId="3E394AD4" w:rsidR="00B425F4" w:rsidRPr="008258F6" w:rsidRDefault="00B425F4" w:rsidP="008258F6">
            <w:pPr>
              <w:rPr>
                <w:rFonts w:cs="Arial"/>
                <w:sz w:val="18"/>
                <w:szCs w:val="18"/>
              </w:rPr>
            </w:pPr>
            <w:r w:rsidRPr="008258F6">
              <w:rPr>
                <w:rFonts w:cs="Arial"/>
                <w:sz w:val="18"/>
                <w:szCs w:val="18"/>
              </w:rPr>
              <w:t>(1) erfassen reale Situationen und beschreiben diese mit Worten und Skizzen,</w:t>
            </w:r>
          </w:p>
          <w:p w14:paraId="1FC24479" w14:textId="77777777" w:rsidR="00B425F4" w:rsidRPr="008258F6" w:rsidRDefault="00B425F4" w:rsidP="008258F6">
            <w:pPr>
              <w:rPr>
                <w:rFonts w:cs="Arial"/>
                <w:sz w:val="18"/>
                <w:szCs w:val="18"/>
              </w:rPr>
            </w:pPr>
            <w:r w:rsidRPr="008258F6">
              <w:rPr>
                <w:rFonts w:cs="Arial"/>
                <w:sz w:val="18"/>
                <w:szCs w:val="18"/>
              </w:rPr>
              <w:t>(6) erarbeiten mithilfe mathematischer Kenntnisse und Fertigkeiten Lösungen innerhalb des mathematischen Modells,</w:t>
            </w:r>
          </w:p>
          <w:p w14:paraId="1855104A" w14:textId="67711F8A" w:rsidR="00B425F4" w:rsidRPr="008258F6" w:rsidRDefault="00B425F4" w:rsidP="008258F6">
            <w:pPr>
              <w:rPr>
                <w:rFonts w:cs="Arial"/>
                <w:sz w:val="18"/>
                <w:szCs w:val="18"/>
              </w:rPr>
            </w:pPr>
            <w:r w:rsidRPr="008258F6">
              <w:rPr>
                <w:rFonts w:cs="Arial"/>
                <w:sz w:val="18"/>
                <w:szCs w:val="18"/>
              </w:rPr>
              <w:t>(7) beziehen erarbeitete Lösungen auf die reale Situation und interpretieren diese als Antwort auf die Fragestellung</w:t>
            </w:r>
            <w:r w:rsidR="00517BF0" w:rsidRPr="008258F6">
              <w:rPr>
                <w:rFonts w:cs="Arial"/>
                <w:sz w:val="18"/>
                <w:szCs w:val="18"/>
              </w:rPr>
              <w:t>.</w:t>
            </w:r>
          </w:p>
          <w:p w14:paraId="2294B9EF" w14:textId="77777777" w:rsidR="00517BF0" w:rsidRPr="008258F6" w:rsidRDefault="00517BF0" w:rsidP="008258F6">
            <w:pPr>
              <w:rPr>
                <w:rFonts w:cs="Arial"/>
                <w:sz w:val="18"/>
                <w:szCs w:val="18"/>
              </w:rPr>
            </w:pPr>
          </w:p>
          <w:p w14:paraId="55768903" w14:textId="1812D0D2" w:rsidR="00B425F4" w:rsidRPr="008258F6" w:rsidRDefault="00B425F4" w:rsidP="008258F6">
            <w:pPr>
              <w:rPr>
                <w:rFonts w:cs="Arial"/>
                <w:b/>
                <w:bCs/>
                <w:sz w:val="21"/>
                <w:szCs w:val="21"/>
              </w:rPr>
            </w:pPr>
            <w:r w:rsidRPr="008258F6">
              <w:rPr>
                <w:rFonts w:cs="Arial"/>
                <w:b/>
                <w:bCs/>
                <w:sz w:val="21"/>
                <w:szCs w:val="21"/>
              </w:rPr>
              <w:t>Problemlösen</w:t>
            </w:r>
          </w:p>
          <w:p w14:paraId="6EF2E966" w14:textId="77777777" w:rsidR="00B425F4" w:rsidRPr="008258F6" w:rsidRDefault="00B425F4" w:rsidP="008258F6">
            <w:pPr>
              <w:rPr>
                <w:rFonts w:cs="Arial"/>
                <w:sz w:val="18"/>
                <w:szCs w:val="18"/>
              </w:rPr>
            </w:pPr>
            <w:r w:rsidRPr="008258F6">
              <w:rPr>
                <w:rFonts w:cs="Arial"/>
                <w:sz w:val="18"/>
                <w:szCs w:val="18"/>
              </w:rPr>
              <w:t>(1) geben Problemsituationen in eigenen Worten wieder und stellen Fragen zu einer gegebenen Problemsituation,</w:t>
            </w:r>
          </w:p>
          <w:p w14:paraId="2F6D1589" w14:textId="77777777" w:rsidR="00B425F4" w:rsidRPr="008258F6" w:rsidRDefault="00B425F4" w:rsidP="008258F6">
            <w:pPr>
              <w:rPr>
                <w:rFonts w:cs="Arial"/>
                <w:sz w:val="18"/>
                <w:szCs w:val="18"/>
              </w:rPr>
            </w:pPr>
            <w:r w:rsidRPr="008258F6">
              <w:rPr>
                <w:rFonts w:cs="Arial"/>
                <w:sz w:val="18"/>
                <w:szCs w:val="18"/>
              </w:rPr>
              <w:t>(3) setzen Muster und Zahlenfolgen fort, beschreiben Beziehungen zwischen Größen und stellen begründete Vermutungen über Zusammenhänge auf,</w:t>
            </w:r>
          </w:p>
          <w:p w14:paraId="5522BB18" w14:textId="1014827E" w:rsidR="00B425F4" w:rsidRPr="008258F6" w:rsidRDefault="00B425F4" w:rsidP="008258F6">
            <w:pPr>
              <w:rPr>
                <w:rFonts w:cs="Arial"/>
                <w:sz w:val="18"/>
                <w:szCs w:val="18"/>
              </w:rPr>
            </w:pPr>
            <w:r w:rsidRPr="008258F6">
              <w:rPr>
                <w:rFonts w:cs="Arial"/>
                <w:sz w:val="18"/>
                <w:szCs w:val="18"/>
              </w:rPr>
              <w:t>(4) wählen geeignete Begriffe, Zusammenhänge, Verfahren, Medien und Werkzeuge zur Problemlösung aus</w:t>
            </w:r>
            <w:r w:rsidR="00517BF0" w:rsidRPr="008258F6">
              <w:rPr>
                <w:rFonts w:cs="Arial"/>
                <w:sz w:val="18"/>
                <w:szCs w:val="18"/>
              </w:rPr>
              <w:t>.</w:t>
            </w:r>
          </w:p>
          <w:p w14:paraId="4D3E99E4" w14:textId="77777777" w:rsidR="00B425F4" w:rsidRPr="008258F6" w:rsidRDefault="00B425F4" w:rsidP="008258F6">
            <w:pPr>
              <w:rPr>
                <w:rFonts w:cs="Arial"/>
                <w:sz w:val="18"/>
                <w:szCs w:val="18"/>
              </w:rPr>
            </w:pPr>
          </w:p>
          <w:p w14:paraId="4ACEC225" w14:textId="77777777" w:rsidR="00B425F4" w:rsidRPr="008258F6" w:rsidRDefault="00B425F4" w:rsidP="008258F6">
            <w:pPr>
              <w:rPr>
                <w:rFonts w:cs="Arial"/>
                <w:b/>
                <w:bCs/>
                <w:sz w:val="21"/>
                <w:szCs w:val="21"/>
              </w:rPr>
            </w:pPr>
            <w:r w:rsidRPr="008258F6">
              <w:rPr>
                <w:rFonts w:cs="Arial"/>
                <w:b/>
                <w:bCs/>
                <w:sz w:val="21"/>
                <w:szCs w:val="21"/>
              </w:rPr>
              <w:t>Argumentieren</w:t>
            </w:r>
          </w:p>
          <w:p w14:paraId="028658EB" w14:textId="77777777" w:rsidR="00B425F4" w:rsidRPr="008258F6" w:rsidRDefault="00B425F4" w:rsidP="008258F6">
            <w:pPr>
              <w:rPr>
                <w:rFonts w:cs="Arial"/>
                <w:sz w:val="18"/>
                <w:szCs w:val="18"/>
              </w:rPr>
            </w:pPr>
            <w:r w:rsidRPr="008258F6">
              <w:rPr>
                <w:rFonts w:cs="Arial"/>
                <w:sz w:val="18"/>
                <w:szCs w:val="18"/>
              </w:rPr>
              <w:t>(1) stellen Fragen, die für die Mathematik charakteristisch sind, und stellen begründete Vermutungen über die Existenz und Art von Zusammenhängen auf,</w:t>
            </w:r>
          </w:p>
          <w:p w14:paraId="1477BF46" w14:textId="14FD00DE" w:rsidR="00B425F4" w:rsidRPr="008258F6" w:rsidRDefault="00B425F4" w:rsidP="008258F6">
            <w:pPr>
              <w:rPr>
                <w:rFonts w:cs="Arial"/>
                <w:sz w:val="18"/>
                <w:szCs w:val="18"/>
              </w:rPr>
            </w:pPr>
            <w:r w:rsidRPr="008258F6">
              <w:rPr>
                <w:rFonts w:cs="Arial"/>
                <w:sz w:val="18"/>
                <w:szCs w:val="18"/>
              </w:rPr>
              <w:t>(3) präzisieren Vermutungen mithilfe von Fachbegriffen und unter Berücksichtigung der logischen Struktur</w:t>
            </w:r>
            <w:r w:rsidR="00517BF0" w:rsidRPr="008258F6">
              <w:rPr>
                <w:rFonts w:cs="Arial"/>
                <w:sz w:val="18"/>
                <w:szCs w:val="18"/>
              </w:rPr>
              <w:t>.</w:t>
            </w:r>
          </w:p>
          <w:p w14:paraId="42FF9EE0" w14:textId="77777777" w:rsidR="00EA6858" w:rsidRPr="008258F6" w:rsidRDefault="00EA6858" w:rsidP="008258F6">
            <w:pPr>
              <w:rPr>
                <w:rFonts w:cs="Arial"/>
                <w:sz w:val="18"/>
                <w:szCs w:val="18"/>
              </w:rPr>
            </w:pPr>
          </w:p>
          <w:p w14:paraId="289D16DA" w14:textId="2E4AF30E" w:rsidR="005513C9" w:rsidRPr="008258F6" w:rsidRDefault="00B425F4" w:rsidP="008258F6">
            <w:pPr>
              <w:rPr>
                <w:rFonts w:cs="Arial"/>
                <w:b/>
                <w:bCs/>
                <w:sz w:val="21"/>
                <w:szCs w:val="21"/>
              </w:rPr>
            </w:pPr>
            <w:r w:rsidRPr="008258F6">
              <w:rPr>
                <w:rFonts w:cs="Arial"/>
                <w:b/>
                <w:bCs/>
                <w:sz w:val="21"/>
                <w:szCs w:val="21"/>
              </w:rPr>
              <w:t>Kommunizieren</w:t>
            </w:r>
          </w:p>
          <w:p w14:paraId="4C926CBA" w14:textId="77777777" w:rsidR="005513C9" w:rsidRPr="008258F6" w:rsidRDefault="005513C9" w:rsidP="008258F6">
            <w:pPr>
              <w:rPr>
                <w:rFonts w:cs="Arial"/>
                <w:sz w:val="18"/>
                <w:szCs w:val="18"/>
              </w:rPr>
            </w:pPr>
            <w:r w:rsidRPr="008258F6">
              <w:rPr>
                <w:rFonts w:cs="Arial"/>
                <w:sz w:val="18"/>
                <w:szCs w:val="18"/>
              </w:rPr>
              <w:t>(2) recherchieren und bewerten fachbezogene Informationen,</w:t>
            </w:r>
          </w:p>
          <w:p w14:paraId="5B204835" w14:textId="77777777" w:rsidR="005513C9" w:rsidRPr="008258F6" w:rsidRDefault="005513C9" w:rsidP="008258F6">
            <w:pPr>
              <w:rPr>
                <w:rFonts w:cs="Arial"/>
                <w:sz w:val="18"/>
                <w:szCs w:val="18"/>
              </w:rPr>
            </w:pPr>
            <w:r w:rsidRPr="008258F6">
              <w:rPr>
                <w:rFonts w:cs="Arial"/>
                <w:sz w:val="18"/>
                <w:szCs w:val="18"/>
              </w:rPr>
              <w:t>(4) geben Beobachtungen, bekannte Lösungswege und Verfahren mit eigenen Worten und mithilfe mathematischer Begriffe wieder,</w:t>
            </w:r>
          </w:p>
          <w:p w14:paraId="7115F166" w14:textId="3DD7C7DB" w:rsidR="005513C9" w:rsidRPr="008258F6" w:rsidRDefault="005513C9" w:rsidP="008258F6">
            <w:pPr>
              <w:rPr>
                <w:rFonts w:cs="Arial"/>
                <w:sz w:val="18"/>
                <w:szCs w:val="18"/>
              </w:rPr>
            </w:pPr>
            <w:r w:rsidRPr="008258F6">
              <w:rPr>
                <w:rFonts w:cs="Arial"/>
                <w:sz w:val="18"/>
                <w:szCs w:val="18"/>
              </w:rPr>
              <w:t>(5) verbalisieren eigene Denkprozesse und beschreiben eigene Lösungswege</w:t>
            </w:r>
          </w:p>
        </w:tc>
        <w:tc>
          <w:tcPr>
            <w:tcW w:w="3592" w:type="dxa"/>
            <w:tcMar>
              <w:bottom w:w="113" w:type="dxa"/>
            </w:tcMar>
          </w:tcPr>
          <w:p w14:paraId="0159D641" w14:textId="46331B41" w:rsidR="00166D6C" w:rsidRPr="00B425F4" w:rsidRDefault="0094206B" w:rsidP="008258F6">
            <w:pPr>
              <w:autoSpaceDE w:val="0"/>
              <w:autoSpaceDN w:val="0"/>
              <w:adjustRightInd w:val="0"/>
              <w:rPr>
                <w:rFonts w:cs="Arial"/>
                <w:b/>
                <w:bCs/>
                <w:sz w:val="21"/>
                <w:szCs w:val="21"/>
              </w:rPr>
            </w:pPr>
            <w:r w:rsidRPr="00B425F4">
              <w:rPr>
                <w:rFonts w:cs="Arial"/>
                <w:b/>
                <w:bCs/>
                <w:sz w:val="21"/>
                <w:szCs w:val="21"/>
              </w:rPr>
              <w:t>Arithmetik/Algebra</w:t>
            </w:r>
          </w:p>
          <w:p w14:paraId="35C55391" w14:textId="77777777" w:rsidR="004F7620" w:rsidRPr="004F7620" w:rsidRDefault="004F7620" w:rsidP="008258F6">
            <w:pPr>
              <w:numPr>
                <w:ilvl w:val="0"/>
                <w:numId w:val="45"/>
              </w:numPr>
              <w:autoSpaceDE w:val="0"/>
              <w:autoSpaceDN w:val="0"/>
              <w:adjustRightInd w:val="0"/>
              <w:ind w:left="169" w:hanging="169"/>
              <w:rPr>
                <w:rFonts w:cs="Arial"/>
                <w:sz w:val="18"/>
                <w:szCs w:val="18"/>
              </w:rPr>
            </w:pPr>
            <w:r w:rsidRPr="004F7620">
              <w:rPr>
                <w:rFonts w:cs="Arial"/>
                <w:sz w:val="18"/>
                <w:szCs w:val="18"/>
              </w:rPr>
              <w:t xml:space="preserve">Gesetze und Regeln: Potenzieren und Radizieren, </w:t>
            </w:r>
            <w:r w:rsidRPr="004F7620">
              <w:rPr>
                <w:rFonts w:cs="Arial"/>
                <w:b/>
                <w:bCs/>
                <w:sz w:val="18"/>
                <w:szCs w:val="18"/>
              </w:rPr>
              <w:t xml:space="preserve">Potenzgesetze </w:t>
            </w:r>
          </w:p>
          <w:p w14:paraId="707AD383" w14:textId="77777777" w:rsidR="0094206B" w:rsidRDefault="0094206B" w:rsidP="008258F6">
            <w:pPr>
              <w:autoSpaceDE w:val="0"/>
              <w:autoSpaceDN w:val="0"/>
              <w:adjustRightInd w:val="0"/>
              <w:ind w:left="169"/>
              <w:rPr>
                <w:rFonts w:cs="Arial"/>
                <w:sz w:val="18"/>
                <w:szCs w:val="18"/>
              </w:rPr>
            </w:pPr>
          </w:p>
          <w:p w14:paraId="04B65B5D" w14:textId="5AA7289E" w:rsidR="0094206B" w:rsidRPr="0094206B" w:rsidRDefault="0094206B" w:rsidP="008258F6">
            <w:pPr>
              <w:autoSpaceDE w:val="0"/>
              <w:autoSpaceDN w:val="0"/>
              <w:adjustRightInd w:val="0"/>
              <w:rPr>
                <w:rFonts w:cs="Arial"/>
                <w:sz w:val="18"/>
                <w:szCs w:val="18"/>
              </w:rPr>
            </w:pPr>
            <w:r w:rsidRPr="0094206B">
              <w:rPr>
                <w:rFonts w:cs="Arial"/>
                <w:sz w:val="18"/>
                <w:szCs w:val="18"/>
              </w:rPr>
              <w:t>(1) stellen Zahlen in Zehnerpotenzschreibweise dar</w:t>
            </w:r>
          </w:p>
        </w:tc>
        <w:tc>
          <w:tcPr>
            <w:tcW w:w="2827" w:type="dxa"/>
            <w:tcMar>
              <w:bottom w:w="113" w:type="dxa"/>
            </w:tcMar>
          </w:tcPr>
          <w:p w14:paraId="23C73600" w14:textId="4DA98FC4" w:rsidR="00B01315" w:rsidRPr="00E72686" w:rsidRDefault="00B01315" w:rsidP="008258F6">
            <w:pPr>
              <w:pStyle w:val="berschrift3"/>
              <w:spacing w:before="0" w:after="0"/>
            </w:pPr>
            <w:r w:rsidRPr="00E72686">
              <w:t xml:space="preserve">Kapitel </w:t>
            </w:r>
            <w:r>
              <w:t>1</w:t>
            </w:r>
            <w:r w:rsidRPr="00E72686">
              <w:br/>
            </w:r>
            <w:r>
              <w:t>Potenzen</w:t>
            </w:r>
          </w:p>
          <w:p w14:paraId="2C6F754B" w14:textId="77777777" w:rsidR="00B01315" w:rsidRPr="00F30115" w:rsidRDefault="00B01315" w:rsidP="008258F6">
            <w:pPr>
              <w:spacing w:before="144" w:after="144" w:line="200" w:lineRule="exact"/>
              <w:ind w:left="239" w:hanging="239"/>
              <w:rPr>
                <w:rFonts w:cs="Arial"/>
                <w:color w:val="000000"/>
                <w:sz w:val="19"/>
                <w:szCs w:val="19"/>
              </w:rPr>
            </w:pPr>
            <w:r>
              <w:rPr>
                <w:rFonts w:cs="Arial"/>
                <w:color w:val="000000"/>
                <w:sz w:val="19"/>
                <w:szCs w:val="19"/>
              </w:rPr>
              <w:tab/>
            </w:r>
            <w:r w:rsidRPr="00F30115">
              <w:rPr>
                <w:rFonts w:cs="Arial"/>
                <w:color w:val="000000"/>
                <w:sz w:val="19"/>
                <w:szCs w:val="19"/>
              </w:rPr>
              <w:t>Standpunkt</w:t>
            </w:r>
          </w:p>
          <w:p w14:paraId="4AF3892D" w14:textId="77777777" w:rsidR="00B01315" w:rsidRPr="00F30115" w:rsidRDefault="00B01315" w:rsidP="008258F6">
            <w:pPr>
              <w:spacing w:before="144" w:after="144" w:line="200" w:lineRule="exact"/>
              <w:ind w:left="239" w:hanging="239"/>
              <w:rPr>
                <w:rFonts w:cs="Arial"/>
                <w:color w:val="000000"/>
                <w:sz w:val="19"/>
                <w:szCs w:val="19"/>
              </w:rPr>
            </w:pPr>
            <w:r w:rsidRPr="00F30115">
              <w:rPr>
                <w:rFonts w:cs="Arial"/>
                <w:color w:val="000000"/>
                <w:sz w:val="19"/>
                <w:szCs w:val="19"/>
              </w:rPr>
              <w:tab/>
              <w:t>Auftakt</w:t>
            </w:r>
          </w:p>
          <w:p w14:paraId="7BE24F66" w14:textId="77777777" w:rsidR="00B01315" w:rsidRPr="00F30115" w:rsidRDefault="00B01315" w:rsidP="008258F6">
            <w:pPr>
              <w:spacing w:before="144" w:after="144" w:line="200" w:lineRule="exact"/>
              <w:ind w:left="239" w:hanging="239"/>
              <w:rPr>
                <w:rFonts w:cs="Arial"/>
                <w:color w:val="000000"/>
                <w:sz w:val="19"/>
                <w:szCs w:val="19"/>
              </w:rPr>
            </w:pPr>
            <w:r w:rsidRPr="00F30115">
              <w:rPr>
                <w:rFonts w:cs="Arial"/>
                <w:color w:val="000000"/>
                <w:sz w:val="19"/>
                <w:szCs w:val="19"/>
              </w:rPr>
              <w:t>1</w:t>
            </w:r>
            <w:r w:rsidRPr="00F30115">
              <w:rPr>
                <w:rFonts w:cs="Arial"/>
                <w:color w:val="000000"/>
                <w:sz w:val="19"/>
                <w:szCs w:val="19"/>
              </w:rPr>
              <w:tab/>
            </w:r>
            <w:r>
              <w:rPr>
                <w:rFonts w:cs="Arial"/>
                <w:color w:val="000000"/>
                <w:sz w:val="19"/>
                <w:szCs w:val="19"/>
              </w:rPr>
              <w:t xml:space="preserve">Zehnerpotenzen mit </w:t>
            </w:r>
            <w:r>
              <w:rPr>
                <w:rFonts w:cs="Arial"/>
                <w:color w:val="000000"/>
                <w:sz w:val="19"/>
                <w:szCs w:val="19"/>
              </w:rPr>
              <w:br/>
              <w:t>positiven Exponenten</w:t>
            </w:r>
          </w:p>
          <w:p w14:paraId="340CE3E8" w14:textId="77777777" w:rsidR="00B01315" w:rsidRPr="003A494B" w:rsidRDefault="00B01315" w:rsidP="008258F6">
            <w:pPr>
              <w:spacing w:before="144" w:after="144" w:line="200" w:lineRule="exact"/>
              <w:ind w:left="239" w:hanging="239"/>
              <w:rPr>
                <w:rFonts w:cs="Arial"/>
                <w:color w:val="000000"/>
                <w:sz w:val="19"/>
                <w:szCs w:val="19"/>
              </w:rPr>
            </w:pPr>
            <w:r w:rsidRPr="007C3D06">
              <w:rPr>
                <w:rFonts w:cs="Arial"/>
                <w:color w:val="000000"/>
                <w:sz w:val="19"/>
                <w:szCs w:val="19"/>
              </w:rPr>
              <w:t>2</w:t>
            </w:r>
            <w:r w:rsidRPr="00F30115">
              <w:rPr>
                <w:rFonts w:cs="Arial"/>
                <w:color w:val="000000"/>
                <w:sz w:val="19"/>
                <w:szCs w:val="19"/>
              </w:rPr>
              <w:tab/>
            </w:r>
            <w:r>
              <w:rPr>
                <w:rFonts w:cs="Arial"/>
                <w:color w:val="000000"/>
                <w:sz w:val="19"/>
                <w:szCs w:val="19"/>
              </w:rPr>
              <w:t xml:space="preserve">Zehnerpotenzen mit </w:t>
            </w:r>
            <w:r>
              <w:rPr>
                <w:rFonts w:cs="Arial"/>
                <w:color w:val="000000"/>
                <w:sz w:val="19"/>
                <w:szCs w:val="19"/>
              </w:rPr>
              <w:br/>
              <w:t>negativen Exponenten</w:t>
            </w:r>
          </w:p>
          <w:p w14:paraId="2E92BAEC" w14:textId="06531D92" w:rsidR="00B01315" w:rsidRDefault="00B01315" w:rsidP="008258F6">
            <w:pPr>
              <w:spacing w:before="144" w:after="144" w:line="200" w:lineRule="exact"/>
              <w:ind w:left="239" w:hanging="239"/>
              <w:rPr>
                <w:rFonts w:cs="Arial"/>
                <w:color w:val="000000"/>
                <w:sz w:val="19"/>
                <w:szCs w:val="19"/>
              </w:rPr>
            </w:pPr>
            <w:r w:rsidRPr="00F30115">
              <w:rPr>
                <w:rFonts w:cs="Arial"/>
                <w:color w:val="000000"/>
                <w:sz w:val="19"/>
                <w:szCs w:val="19"/>
              </w:rPr>
              <w:t>3</w:t>
            </w:r>
            <w:r w:rsidRPr="00F30115">
              <w:rPr>
                <w:rFonts w:cs="Arial"/>
                <w:color w:val="000000"/>
                <w:sz w:val="19"/>
                <w:szCs w:val="19"/>
              </w:rPr>
              <w:tab/>
            </w:r>
            <w:r w:rsidRPr="00B01315">
              <w:rPr>
                <w:rFonts w:cs="Arial"/>
                <w:color w:val="000000"/>
                <w:sz w:val="19"/>
                <w:szCs w:val="19"/>
              </w:rPr>
              <w:t xml:space="preserve">Mit Zehnerpotenzen </w:t>
            </w:r>
            <w:r>
              <w:rPr>
                <w:rFonts w:cs="Arial"/>
                <w:color w:val="000000"/>
                <w:sz w:val="19"/>
                <w:szCs w:val="19"/>
              </w:rPr>
              <w:br/>
            </w:r>
            <w:r w:rsidRPr="00B01315">
              <w:rPr>
                <w:rFonts w:cs="Arial"/>
                <w:color w:val="000000"/>
                <w:sz w:val="19"/>
                <w:szCs w:val="19"/>
              </w:rPr>
              <w:t>rechnen</w:t>
            </w:r>
          </w:p>
          <w:p w14:paraId="4E19C3CE" w14:textId="77777777" w:rsidR="00B01315" w:rsidRPr="00F30115" w:rsidRDefault="00B01315" w:rsidP="008258F6">
            <w:pPr>
              <w:spacing w:before="144" w:after="144" w:line="200" w:lineRule="exact"/>
              <w:ind w:left="239" w:hanging="239"/>
              <w:rPr>
                <w:rFonts w:cs="Arial"/>
                <w:color w:val="000000"/>
                <w:sz w:val="19"/>
                <w:szCs w:val="19"/>
              </w:rPr>
            </w:pPr>
            <w:r w:rsidRPr="00F30115">
              <w:rPr>
                <w:rFonts w:cs="Arial"/>
                <w:color w:val="000000"/>
                <w:sz w:val="19"/>
                <w:szCs w:val="19"/>
              </w:rPr>
              <w:tab/>
              <w:t>Zusammenfassung</w:t>
            </w:r>
          </w:p>
          <w:p w14:paraId="4D798808" w14:textId="77777777" w:rsidR="00B01315" w:rsidRPr="00F30115" w:rsidRDefault="00B01315" w:rsidP="008258F6">
            <w:pPr>
              <w:spacing w:before="144" w:after="144" w:line="200" w:lineRule="exact"/>
              <w:ind w:left="239" w:hanging="239"/>
              <w:rPr>
                <w:rFonts w:cs="Arial"/>
                <w:color w:val="000000"/>
                <w:sz w:val="19"/>
                <w:szCs w:val="19"/>
              </w:rPr>
            </w:pPr>
            <w:r w:rsidRPr="00F30115">
              <w:rPr>
                <w:rFonts w:cs="Arial"/>
                <w:color w:val="000000"/>
                <w:sz w:val="19"/>
                <w:szCs w:val="19"/>
              </w:rPr>
              <w:tab/>
              <w:t>Basistraining</w:t>
            </w:r>
          </w:p>
          <w:p w14:paraId="4A647EB6" w14:textId="77777777" w:rsidR="00B01315" w:rsidRPr="003A494B" w:rsidRDefault="00B01315" w:rsidP="008258F6">
            <w:pPr>
              <w:spacing w:before="144" w:after="144" w:line="200" w:lineRule="exact"/>
              <w:ind w:left="239" w:hanging="239"/>
              <w:rPr>
                <w:rFonts w:cs="Arial"/>
                <w:color w:val="000000"/>
                <w:sz w:val="19"/>
                <w:szCs w:val="19"/>
              </w:rPr>
            </w:pPr>
            <w:r w:rsidRPr="00F30115">
              <w:rPr>
                <w:rFonts w:cs="Arial"/>
                <w:color w:val="000000"/>
                <w:sz w:val="19"/>
                <w:szCs w:val="19"/>
              </w:rPr>
              <w:tab/>
              <w:t>Anwenden. Nachdenken</w:t>
            </w:r>
          </w:p>
          <w:p w14:paraId="5CAC8B55" w14:textId="0C5DE3DD" w:rsidR="004016C4" w:rsidRPr="00A2124D" w:rsidRDefault="00B01315" w:rsidP="008258F6">
            <w:pPr>
              <w:tabs>
                <w:tab w:val="left" w:pos="312"/>
              </w:tabs>
              <w:spacing w:beforeLines="60" w:before="144" w:afterLines="60" w:after="144" w:line="200" w:lineRule="exact"/>
              <w:ind w:left="239" w:hanging="239"/>
              <w:rPr>
                <w:rFonts w:cs="Arial"/>
                <w:color w:val="000000"/>
                <w:sz w:val="19"/>
                <w:szCs w:val="19"/>
              </w:rPr>
            </w:pPr>
            <w:r>
              <w:rPr>
                <w:rFonts w:cs="Arial"/>
                <w:color w:val="000000"/>
                <w:sz w:val="19"/>
                <w:szCs w:val="19"/>
              </w:rPr>
              <w:tab/>
            </w:r>
            <w:r w:rsidRPr="00782C53">
              <w:rPr>
                <w:rFonts w:cs="Arial"/>
                <w:color w:val="000000"/>
                <w:sz w:val="19"/>
                <w:szCs w:val="19"/>
              </w:rPr>
              <w:t>Rückspiegel</w:t>
            </w:r>
          </w:p>
        </w:tc>
        <w:tc>
          <w:tcPr>
            <w:tcW w:w="1134" w:type="dxa"/>
            <w:tcMar>
              <w:bottom w:w="113" w:type="dxa"/>
            </w:tcMar>
          </w:tcPr>
          <w:p w14:paraId="626A144B" w14:textId="58E90A5F" w:rsidR="00EF2727" w:rsidRDefault="00EF2727" w:rsidP="008258F6">
            <w:pPr>
              <w:spacing w:line="276" w:lineRule="auto"/>
            </w:pPr>
          </w:p>
        </w:tc>
      </w:tr>
      <w:tr w:rsidR="008258F6" w:rsidRPr="008258F6" w14:paraId="26C90D44" w14:textId="77777777" w:rsidTr="008258F6">
        <w:trPr>
          <w:trHeight w:val="8447"/>
        </w:trPr>
        <w:tc>
          <w:tcPr>
            <w:tcW w:w="794" w:type="dxa"/>
            <w:tcMar>
              <w:bottom w:w="113" w:type="dxa"/>
            </w:tcMar>
          </w:tcPr>
          <w:p w14:paraId="0A36966C" w14:textId="77777777" w:rsidR="005513C9" w:rsidRPr="008258F6" w:rsidRDefault="005513C9" w:rsidP="008258F6">
            <w:pPr>
              <w:spacing w:line="276" w:lineRule="auto"/>
            </w:pPr>
          </w:p>
        </w:tc>
        <w:tc>
          <w:tcPr>
            <w:tcW w:w="6463" w:type="dxa"/>
            <w:tcMar>
              <w:bottom w:w="113" w:type="dxa"/>
            </w:tcMar>
          </w:tcPr>
          <w:p w14:paraId="5EAEA279" w14:textId="77777777" w:rsidR="005513C9" w:rsidRPr="008258F6" w:rsidRDefault="005513C9" w:rsidP="008258F6">
            <w:pPr>
              <w:autoSpaceDE w:val="0"/>
              <w:autoSpaceDN w:val="0"/>
              <w:adjustRightInd w:val="0"/>
              <w:rPr>
                <w:rFonts w:cs="Arial"/>
                <w:b/>
                <w:bCs/>
                <w:sz w:val="21"/>
                <w:szCs w:val="21"/>
              </w:rPr>
            </w:pPr>
            <w:r w:rsidRPr="008258F6">
              <w:rPr>
                <w:rFonts w:cs="Arial"/>
                <w:b/>
                <w:bCs/>
                <w:sz w:val="21"/>
                <w:szCs w:val="21"/>
              </w:rPr>
              <w:t>Operieren</w:t>
            </w:r>
          </w:p>
          <w:p w14:paraId="357C15B5" w14:textId="77777777" w:rsidR="005513C9" w:rsidRPr="008258F6" w:rsidRDefault="005513C9" w:rsidP="008258F6">
            <w:pPr>
              <w:autoSpaceDE w:val="0"/>
              <w:autoSpaceDN w:val="0"/>
              <w:adjustRightInd w:val="0"/>
              <w:rPr>
                <w:rFonts w:cs="Arial"/>
                <w:sz w:val="18"/>
                <w:szCs w:val="18"/>
              </w:rPr>
            </w:pPr>
            <w:r w:rsidRPr="008258F6">
              <w:rPr>
                <w:rFonts w:cs="Arial"/>
                <w:sz w:val="18"/>
                <w:szCs w:val="18"/>
              </w:rPr>
              <w:t>(2) stellen sich geometrische Situationen räumlich vor und wechseln zwischen Perspektiven,</w:t>
            </w:r>
          </w:p>
          <w:p w14:paraId="2BEB9222" w14:textId="77777777" w:rsidR="005513C9" w:rsidRPr="008258F6" w:rsidRDefault="005513C9" w:rsidP="008258F6">
            <w:pPr>
              <w:autoSpaceDE w:val="0"/>
              <w:autoSpaceDN w:val="0"/>
              <w:adjustRightInd w:val="0"/>
              <w:rPr>
                <w:rFonts w:cs="Arial"/>
                <w:sz w:val="18"/>
                <w:szCs w:val="18"/>
              </w:rPr>
            </w:pPr>
            <w:r w:rsidRPr="008258F6">
              <w:rPr>
                <w:rFonts w:cs="Arial"/>
                <w:sz w:val="18"/>
                <w:szCs w:val="18"/>
              </w:rPr>
              <w:t>(4) führen geeignete Rechenoperationen auf der Grundlage eines inhaltlichen Verständnisses durch,</w:t>
            </w:r>
          </w:p>
          <w:p w14:paraId="0751FC7E" w14:textId="77777777" w:rsidR="005513C9" w:rsidRPr="008258F6" w:rsidRDefault="005513C9" w:rsidP="008258F6">
            <w:pPr>
              <w:autoSpaceDE w:val="0"/>
              <w:autoSpaceDN w:val="0"/>
              <w:adjustRightInd w:val="0"/>
              <w:rPr>
                <w:rFonts w:cs="Arial"/>
                <w:sz w:val="18"/>
                <w:szCs w:val="18"/>
              </w:rPr>
            </w:pPr>
            <w:r w:rsidRPr="008258F6">
              <w:rPr>
                <w:rFonts w:cs="Arial"/>
                <w:sz w:val="18"/>
                <w:szCs w:val="18"/>
              </w:rPr>
              <w:t>(5) arbeiten unter Berücksichtigung mathematischer Regeln und Gesetze mit Variablen, Termen, Gleichungen und Funktionen,</w:t>
            </w:r>
          </w:p>
          <w:p w14:paraId="6F5034F4" w14:textId="77777777" w:rsidR="005513C9" w:rsidRPr="008258F6" w:rsidRDefault="005513C9" w:rsidP="008258F6">
            <w:pPr>
              <w:autoSpaceDE w:val="0"/>
              <w:autoSpaceDN w:val="0"/>
              <w:adjustRightInd w:val="0"/>
              <w:rPr>
                <w:rFonts w:cs="Arial"/>
                <w:sz w:val="18"/>
                <w:szCs w:val="18"/>
              </w:rPr>
            </w:pPr>
            <w:r w:rsidRPr="008258F6">
              <w:rPr>
                <w:rFonts w:cs="Arial"/>
                <w:sz w:val="18"/>
                <w:szCs w:val="18"/>
              </w:rPr>
              <w:t>(6) führen Darstellungswechsel sicher aus,</w:t>
            </w:r>
          </w:p>
          <w:p w14:paraId="730C63E8" w14:textId="77777777" w:rsidR="005513C9" w:rsidRPr="008258F6" w:rsidRDefault="005513C9" w:rsidP="008258F6">
            <w:pPr>
              <w:autoSpaceDE w:val="0"/>
              <w:autoSpaceDN w:val="0"/>
              <w:adjustRightInd w:val="0"/>
              <w:rPr>
                <w:rFonts w:cs="Arial"/>
                <w:sz w:val="18"/>
                <w:szCs w:val="18"/>
              </w:rPr>
            </w:pPr>
            <w:r w:rsidRPr="008258F6">
              <w:rPr>
                <w:rFonts w:cs="Arial"/>
                <w:sz w:val="18"/>
                <w:szCs w:val="18"/>
              </w:rPr>
              <w:t>(7) führen Lösungs- und Kontrollverfahren sicher und effizient durch,</w:t>
            </w:r>
          </w:p>
          <w:p w14:paraId="43A6BFC1" w14:textId="4526C192" w:rsidR="005513C9" w:rsidRPr="008258F6" w:rsidRDefault="005513C9" w:rsidP="008258F6">
            <w:pPr>
              <w:autoSpaceDE w:val="0"/>
              <w:autoSpaceDN w:val="0"/>
              <w:adjustRightInd w:val="0"/>
              <w:rPr>
                <w:rFonts w:cs="Arial"/>
                <w:sz w:val="18"/>
                <w:szCs w:val="18"/>
              </w:rPr>
            </w:pPr>
            <w:r w:rsidRPr="008258F6">
              <w:rPr>
                <w:rFonts w:cs="Arial"/>
                <w:sz w:val="18"/>
                <w:szCs w:val="18"/>
              </w:rPr>
              <w:t>(9) nutzen mathematische Hilfsmittel (Lineal, Geodreieck und Zirkel) zum Messen, genauen Zeichnen und Konstruieren,</w:t>
            </w:r>
          </w:p>
          <w:p w14:paraId="01E768DD" w14:textId="557C0ACC" w:rsidR="005513C9" w:rsidRPr="008258F6" w:rsidRDefault="005513C9" w:rsidP="008258F6">
            <w:pPr>
              <w:autoSpaceDE w:val="0"/>
              <w:autoSpaceDN w:val="0"/>
              <w:adjustRightInd w:val="0"/>
              <w:rPr>
                <w:rFonts w:cs="Arial"/>
                <w:sz w:val="18"/>
                <w:szCs w:val="18"/>
              </w:rPr>
            </w:pPr>
            <w:r w:rsidRPr="008258F6">
              <w:rPr>
                <w:rFonts w:cs="Arial"/>
                <w:sz w:val="18"/>
                <w:szCs w:val="18"/>
              </w:rPr>
              <w:t>(12) entscheiden situationsangemessen über den Einsatz mathematischer Hilfsmittel und digitaler Mathematikwerkzeuge und wählen diese begründet aus</w:t>
            </w:r>
            <w:r w:rsidR="008258F6">
              <w:rPr>
                <w:rFonts w:cs="Arial"/>
                <w:sz w:val="18"/>
                <w:szCs w:val="18"/>
              </w:rPr>
              <w:t>.</w:t>
            </w:r>
          </w:p>
          <w:p w14:paraId="25AE854F" w14:textId="77777777" w:rsidR="005513C9" w:rsidRPr="008258F6" w:rsidRDefault="005513C9" w:rsidP="008258F6">
            <w:pPr>
              <w:rPr>
                <w:rFonts w:cs="Arial"/>
                <w:sz w:val="18"/>
                <w:szCs w:val="18"/>
              </w:rPr>
            </w:pPr>
          </w:p>
          <w:p w14:paraId="333CE2D2" w14:textId="77777777" w:rsidR="005513C9" w:rsidRPr="008258F6" w:rsidRDefault="005513C9" w:rsidP="008258F6">
            <w:pPr>
              <w:rPr>
                <w:rFonts w:cs="Arial"/>
                <w:b/>
                <w:bCs/>
                <w:sz w:val="21"/>
                <w:szCs w:val="21"/>
              </w:rPr>
            </w:pPr>
            <w:r w:rsidRPr="008258F6">
              <w:rPr>
                <w:rFonts w:cs="Arial"/>
                <w:b/>
                <w:bCs/>
                <w:sz w:val="21"/>
                <w:szCs w:val="21"/>
              </w:rPr>
              <w:t>Modellieren</w:t>
            </w:r>
          </w:p>
          <w:p w14:paraId="32889C99" w14:textId="77777777" w:rsidR="005513C9" w:rsidRPr="008258F6" w:rsidRDefault="005513C9" w:rsidP="008258F6">
            <w:pPr>
              <w:rPr>
                <w:rFonts w:cs="Arial"/>
                <w:sz w:val="18"/>
                <w:szCs w:val="18"/>
              </w:rPr>
            </w:pPr>
            <w:r w:rsidRPr="008258F6">
              <w:rPr>
                <w:rFonts w:cs="Arial"/>
                <w:sz w:val="18"/>
                <w:szCs w:val="18"/>
              </w:rPr>
              <w:t>(3) treffen begründet Annahmen und nehmen Vereinfachungen realer Situationen vor,</w:t>
            </w:r>
          </w:p>
          <w:p w14:paraId="2EDED868" w14:textId="426A49B2" w:rsidR="005513C9" w:rsidRPr="008258F6" w:rsidRDefault="005513C9" w:rsidP="008258F6">
            <w:pPr>
              <w:rPr>
                <w:rFonts w:cs="Arial"/>
                <w:sz w:val="18"/>
                <w:szCs w:val="18"/>
              </w:rPr>
            </w:pPr>
            <w:r w:rsidRPr="008258F6">
              <w:rPr>
                <w:rFonts w:cs="Arial"/>
                <w:sz w:val="18"/>
                <w:szCs w:val="18"/>
              </w:rPr>
              <w:t>(4) übersetzen reale Situationen in mathematische Modelle bzw. wählen geeignete Modelle aus und nutzen geeignete Darstellungen,</w:t>
            </w:r>
          </w:p>
          <w:p w14:paraId="3620CBAC" w14:textId="77777777" w:rsidR="005513C9" w:rsidRPr="008258F6" w:rsidRDefault="005513C9" w:rsidP="008258F6">
            <w:pPr>
              <w:rPr>
                <w:rFonts w:cs="Arial"/>
                <w:sz w:val="18"/>
                <w:szCs w:val="18"/>
              </w:rPr>
            </w:pPr>
            <w:r w:rsidRPr="008258F6">
              <w:rPr>
                <w:rFonts w:cs="Arial"/>
                <w:sz w:val="18"/>
                <w:szCs w:val="18"/>
              </w:rPr>
              <w:t>(6) erarbeiten mithilfe mathematischer Kenntnisse und Fertigkeiten Lösungen innerhalb des mathematischen Modells,</w:t>
            </w:r>
          </w:p>
          <w:p w14:paraId="233260AD" w14:textId="77777777" w:rsidR="005513C9" w:rsidRPr="008258F6" w:rsidRDefault="005513C9" w:rsidP="008258F6">
            <w:pPr>
              <w:rPr>
                <w:rFonts w:cs="Arial"/>
                <w:sz w:val="18"/>
                <w:szCs w:val="18"/>
              </w:rPr>
            </w:pPr>
            <w:r w:rsidRPr="008258F6">
              <w:rPr>
                <w:rFonts w:cs="Arial"/>
                <w:sz w:val="18"/>
                <w:szCs w:val="18"/>
              </w:rPr>
              <w:t>(7) beziehen erarbeitete Lösungen auf die reale Situation und interpretieren diese als Antwort auf die Fragestellung,</w:t>
            </w:r>
          </w:p>
          <w:p w14:paraId="5EB3827F" w14:textId="23439364" w:rsidR="005513C9" w:rsidRPr="008258F6" w:rsidRDefault="005513C9" w:rsidP="008258F6">
            <w:pPr>
              <w:rPr>
                <w:rFonts w:cs="Arial"/>
                <w:sz w:val="18"/>
                <w:szCs w:val="18"/>
              </w:rPr>
            </w:pPr>
            <w:r w:rsidRPr="008258F6">
              <w:rPr>
                <w:rFonts w:cs="Arial"/>
                <w:sz w:val="18"/>
                <w:szCs w:val="18"/>
              </w:rPr>
              <w:t>(8) überprüfen Lösungen auf ihre Plausibilität in realen Situationen</w:t>
            </w:r>
            <w:r w:rsidR="00175080" w:rsidRPr="008258F6">
              <w:rPr>
                <w:rFonts w:cs="Arial"/>
                <w:sz w:val="18"/>
                <w:szCs w:val="18"/>
              </w:rPr>
              <w:t>.</w:t>
            </w:r>
          </w:p>
          <w:p w14:paraId="1A1CC4D7" w14:textId="77777777" w:rsidR="00175080" w:rsidRPr="008258F6" w:rsidRDefault="00175080" w:rsidP="008258F6">
            <w:pPr>
              <w:rPr>
                <w:rFonts w:cs="Arial"/>
                <w:sz w:val="18"/>
                <w:szCs w:val="18"/>
              </w:rPr>
            </w:pPr>
          </w:p>
          <w:p w14:paraId="116893E0" w14:textId="42BE5056" w:rsidR="005513C9" w:rsidRPr="008258F6" w:rsidRDefault="005513C9" w:rsidP="008258F6">
            <w:pPr>
              <w:rPr>
                <w:rFonts w:cs="Arial"/>
                <w:b/>
                <w:bCs/>
                <w:sz w:val="21"/>
                <w:szCs w:val="21"/>
              </w:rPr>
            </w:pPr>
            <w:r w:rsidRPr="008258F6">
              <w:rPr>
                <w:rFonts w:cs="Arial"/>
                <w:b/>
                <w:bCs/>
                <w:sz w:val="21"/>
                <w:szCs w:val="21"/>
              </w:rPr>
              <w:t>Problemlösen</w:t>
            </w:r>
          </w:p>
          <w:p w14:paraId="0416C4D6" w14:textId="39CF0EB8" w:rsidR="005513C9" w:rsidRPr="008258F6" w:rsidRDefault="005513C9" w:rsidP="008258F6">
            <w:pPr>
              <w:rPr>
                <w:rFonts w:cs="Arial"/>
                <w:sz w:val="18"/>
                <w:szCs w:val="18"/>
              </w:rPr>
            </w:pPr>
            <w:r w:rsidRPr="008258F6">
              <w:rPr>
                <w:rFonts w:cs="Arial"/>
                <w:sz w:val="18"/>
                <w:szCs w:val="18"/>
              </w:rPr>
              <w:t>(2) wählen geeignete heuristische Hilfsmittel aus (Skizze, informative Figur, Tabelle, experimentelle Verfahren),</w:t>
            </w:r>
          </w:p>
          <w:p w14:paraId="7889E7FB" w14:textId="77777777" w:rsidR="005513C9" w:rsidRPr="008258F6" w:rsidRDefault="005513C9" w:rsidP="008258F6">
            <w:pPr>
              <w:rPr>
                <w:rFonts w:cs="Arial"/>
                <w:sz w:val="18"/>
                <w:szCs w:val="18"/>
              </w:rPr>
            </w:pPr>
            <w:r w:rsidRPr="008258F6">
              <w:rPr>
                <w:rFonts w:cs="Arial"/>
                <w:sz w:val="18"/>
                <w:szCs w:val="18"/>
              </w:rPr>
              <w:t>(5) nutzen heuristische Strategien und Prinzipien (Beispiele finden, Spezialfälle finden, Analogiebetrachtungen, Schätzen und Überschlagen, systematisches Probieren oder Ausschließen, Darstellungswechsel, Zerlegen und Ergänzen, Symmetrien verwenden, Invarianten finden, Zurückführen auf Bekanntes, Zerlegen in Teilprobleme, Fallunterscheidungen, Vorwärts- und Rückwärtsarbeiten, Schlussfolgern, Verallgemeinern),</w:t>
            </w:r>
          </w:p>
          <w:p w14:paraId="5D9588C2" w14:textId="77777777" w:rsidR="005513C9" w:rsidRPr="008258F6" w:rsidRDefault="005513C9" w:rsidP="008258F6">
            <w:pPr>
              <w:rPr>
                <w:rFonts w:cs="Arial"/>
                <w:sz w:val="18"/>
                <w:szCs w:val="18"/>
              </w:rPr>
            </w:pPr>
            <w:r w:rsidRPr="008258F6">
              <w:rPr>
                <w:rFonts w:cs="Arial"/>
                <w:sz w:val="18"/>
                <w:szCs w:val="18"/>
              </w:rPr>
              <w:t>(6) entwickeln Ideen für mögliche Lösungswege, planen Vorgehensweisen zur Lösung eines Problems und führen Lösungspläne zielgerichtet aus,</w:t>
            </w:r>
          </w:p>
          <w:p w14:paraId="4CAC6EFD" w14:textId="77777777" w:rsidR="005513C9" w:rsidRPr="008258F6" w:rsidRDefault="005513C9" w:rsidP="008258F6">
            <w:pPr>
              <w:rPr>
                <w:rFonts w:cs="Arial"/>
                <w:sz w:val="18"/>
                <w:szCs w:val="18"/>
              </w:rPr>
            </w:pPr>
            <w:r w:rsidRPr="008258F6">
              <w:rPr>
                <w:rFonts w:cs="Arial"/>
                <w:sz w:val="18"/>
                <w:szCs w:val="18"/>
              </w:rPr>
              <w:t>(7) überprüfen die Plausibilität von Ergebnissen,</w:t>
            </w:r>
          </w:p>
          <w:p w14:paraId="0E2ACB10" w14:textId="77777777" w:rsidR="005513C9" w:rsidRPr="008258F6" w:rsidRDefault="005513C9" w:rsidP="008258F6">
            <w:pPr>
              <w:rPr>
                <w:rFonts w:cs="Arial"/>
                <w:sz w:val="18"/>
                <w:szCs w:val="18"/>
              </w:rPr>
            </w:pPr>
            <w:r w:rsidRPr="008258F6">
              <w:rPr>
                <w:rFonts w:cs="Arial"/>
                <w:sz w:val="18"/>
                <w:szCs w:val="18"/>
              </w:rPr>
              <w:t>(8) vergleichen verschiedene Lösungswege im Hinblick auf Gemeinsamkeiten und Unterschiede und beurteilen deren Effizienz,</w:t>
            </w:r>
          </w:p>
          <w:p w14:paraId="1ABCCE8D" w14:textId="77777777" w:rsidR="005513C9" w:rsidRPr="008258F6" w:rsidRDefault="005513C9" w:rsidP="008258F6">
            <w:pPr>
              <w:rPr>
                <w:rFonts w:cs="Arial"/>
                <w:sz w:val="18"/>
                <w:szCs w:val="18"/>
              </w:rPr>
            </w:pPr>
            <w:r w:rsidRPr="008258F6">
              <w:rPr>
                <w:rFonts w:cs="Arial"/>
                <w:sz w:val="18"/>
                <w:szCs w:val="18"/>
              </w:rPr>
              <w:t>(9) analysieren und reflektieren Ursachen von Fehlern,</w:t>
            </w:r>
          </w:p>
          <w:p w14:paraId="584CB15E" w14:textId="77777777" w:rsidR="005513C9" w:rsidRPr="008258F6" w:rsidRDefault="005513C9" w:rsidP="008258F6">
            <w:pPr>
              <w:rPr>
                <w:rFonts w:cs="Arial"/>
                <w:sz w:val="18"/>
                <w:szCs w:val="18"/>
              </w:rPr>
            </w:pPr>
            <w:r w:rsidRPr="008258F6">
              <w:rPr>
                <w:rFonts w:cs="Arial"/>
                <w:sz w:val="18"/>
                <w:szCs w:val="18"/>
              </w:rPr>
              <w:lastRenderedPageBreak/>
              <w:t>(10) benennen zugrundeliegende heuristische Strategien und Prinzipien und übertragen diese begründet auf andere Problemstellungen.</w:t>
            </w:r>
          </w:p>
          <w:p w14:paraId="113D3B31" w14:textId="77777777" w:rsidR="005513C9" w:rsidRPr="008258F6" w:rsidRDefault="005513C9" w:rsidP="008258F6">
            <w:pPr>
              <w:rPr>
                <w:rFonts w:cs="Arial"/>
                <w:sz w:val="18"/>
                <w:szCs w:val="18"/>
              </w:rPr>
            </w:pPr>
          </w:p>
          <w:p w14:paraId="75148AAF" w14:textId="77777777" w:rsidR="005513C9" w:rsidRPr="008258F6" w:rsidRDefault="005513C9" w:rsidP="008258F6">
            <w:pPr>
              <w:rPr>
                <w:rFonts w:cs="Arial"/>
                <w:b/>
                <w:bCs/>
                <w:sz w:val="21"/>
                <w:szCs w:val="21"/>
              </w:rPr>
            </w:pPr>
            <w:r w:rsidRPr="008258F6">
              <w:rPr>
                <w:rFonts w:cs="Arial"/>
                <w:b/>
                <w:bCs/>
                <w:sz w:val="21"/>
                <w:szCs w:val="21"/>
              </w:rPr>
              <w:t>Argumentieren</w:t>
            </w:r>
          </w:p>
          <w:p w14:paraId="0DEB9344" w14:textId="6D83090D" w:rsidR="005513C9" w:rsidRPr="008258F6" w:rsidRDefault="005513C9" w:rsidP="008258F6">
            <w:pPr>
              <w:rPr>
                <w:rFonts w:cs="Arial"/>
                <w:sz w:val="18"/>
                <w:szCs w:val="18"/>
              </w:rPr>
            </w:pPr>
            <w:r w:rsidRPr="008258F6">
              <w:rPr>
                <w:rFonts w:cs="Arial"/>
                <w:sz w:val="18"/>
                <w:szCs w:val="18"/>
              </w:rPr>
              <w:t>(1) stellen Fragen, die für die Mathematik charakteristisch sind, und stellen begründete Vermutungen über die Existenz und Art von Zusammenhängen auf,</w:t>
            </w:r>
          </w:p>
          <w:p w14:paraId="217D5B5E" w14:textId="77777777" w:rsidR="005513C9" w:rsidRPr="008258F6" w:rsidRDefault="005513C9" w:rsidP="008258F6">
            <w:pPr>
              <w:rPr>
                <w:rFonts w:cs="Arial"/>
                <w:sz w:val="18"/>
                <w:szCs w:val="18"/>
              </w:rPr>
            </w:pPr>
            <w:r w:rsidRPr="008258F6">
              <w:rPr>
                <w:rFonts w:cs="Arial"/>
                <w:sz w:val="18"/>
                <w:szCs w:val="18"/>
              </w:rPr>
              <w:t>(4) stellen Relationen zwischen Fachbegriffen her (Ober- /Unterbegriff),</w:t>
            </w:r>
          </w:p>
          <w:p w14:paraId="4E8CE11A" w14:textId="122F0582" w:rsidR="005513C9" w:rsidRPr="008258F6" w:rsidRDefault="005513C9" w:rsidP="008258F6">
            <w:pPr>
              <w:rPr>
                <w:rFonts w:cs="Arial"/>
                <w:sz w:val="18"/>
                <w:szCs w:val="18"/>
              </w:rPr>
            </w:pPr>
            <w:r w:rsidRPr="008258F6">
              <w:rPr>
                <w:rFonts w:cs="Arial"/>
                <w:sz w:val="18"/>
                <w:szCs w:val="18"/>
              </w:rPr>
              <w:t>(5) begründen Lösungswege und nutzen dabei mathematische Regeln bzw. Sätze und sachlogische Argumente</w:t>
            </w:r>
            <w:r w:rsidR="008258F6">
              <w:rPr>
                <w:rFonts w:cs="Arial"/>
                <w:sz w:val="18"/>
                <w:szCs w:val="18"/>
              </w:rPr>
              <w:t>.</w:t>
            </w:r>
          </w:p>
          <w:p w14:paraId="1B902C7D" w14:textId="77777777" w:rsidR="00963DFB" w:rsidRPr="008258F6" w:rsidRDefault="00963DFB" w:rsidP="008258F6">
            <w:pPr>
              <w:rPr>
                <w:rFonts w:cs="Arial"/>
                <w:sz w:val="18"/>
                <w:szCs w:val="18"/>
              </w:rPr>
            </w:pPr>
          </w:p>
          <w:p w14:paraId="0DA47193" w14:textId="5DBA9A5F" w:rsidR="005513C9" w:rsidRPr="008258F6" w:rsidRDefault="005513C9" w:rsidP="008258F6">
            <w:pPr>
              <w:rPr>
                <w:rFonts w:cs="Arial"/>
                <w:b/>
                <w:bCs/>
                <w:sz w:val="21"/>
                <w:szCs w:val="21"/>
              </w:rPr>
            </w:pPr>
            <w:r w:rsidRPr="008258F6">
              <w:rPr>
                <w:rFonts w:cs="Arial"/>
                <w:b/>
                <w:bCs/>
                <w:sz w:val="21"/>
                <w:szCs w:val="21"/>
              </w:rPr>
              <w:t>Kommunizieren</w:t>
            </w:r>
          </w:p>
          <w:p w14:paraId="37F414BF" w14:textId="77F8ED63" w:rsidR="005513C9" w:rsidRPr="008258F6" w:rsidRDefault="005513C9" w:rsidP="008258F6">
            <w:pPr>
              <w:rPr>
                <w:rFonts w:cs="Arial"/>
                <w:sz w:val="18"/>
                <w:szCs w:val="18"/>
              </w:rPr>
            </w:pPr>
            <w:r w:rsidRPr="008258F6">
              <w:rPr>
                <w:rFonts w:cs="Arial"/>
                <w:sz w:val="18"/>
                <w:szCs w:val="18"/>
              </w:rPr>
              <w:t>(1) entnehmen und strukturieren Informationen aus mathematikhaltigen Texten und Darstellungen,</w:t>
            </w:r>
          </w:p>
          <w:p w14:paraId="29CCC5B2" w14:textId="77777777" w:rsidR="005513C9" w:rsidRPr="008258F6" w:rsidRDefault="005513C9" w:rsidP="008258F6">
            <w:pPr>
              <w:rPr>
                <w:rFonts w:cs="Arial"/>
                <w:sz w:val="18"/>
                <w:szCs w:val="18"/>
              </w:rPr>
            </w:pPr>
            <w:r w:rsidRPr="008258F6">
              <w:rPr>
                <w:rFonts w:cs="Arial"/>
                <w:sz w:val="18"/>
                <w:szCs w:val="18"/>
              </w:rPr>
              <w:t>(6) verwenden in angemessenem Umfang die fachgebundene Sprache,</w:t>
            </w:r>
          </w:p>
          <w:p w14:paraId="65AF1D0C" w14:textId="30F2F5AA" w:rsidR="009B2C7F" w:rsidRPr="008258F6" w:rsidRDefault="005513C9" w:rsidP="008258F6">
            <w:pPr>
              <w:rPr>
                <w:rFonts w:cs="Arial"/>
                <w:sz w:val="18"/>
                <w:szCs w:val="18"/>
              </w:rPr>
            </w:pPr>
            <w:r w:rsidRPr="008258F6">
              <w:rPr>
                <w:rFonts w:cs="Arial"/>
                <w:sz w:val="18"/>
                <w:szCs w:val="18"/>
              </w:rPr>
              <w:t>(9) greifen Beiträge auf und entwickeln sie weiter</w:t>
            </w:r>
            <w:r w:rsidR="008258F6">
              <w:rPr>
                <w:rFonts w:cs="Arial"/>
                <w:sz w:val="18"/>
                <w:szCs w:val="18"/>
              </w:rPr>
              <w:t>.</w:t>
            </w:r>
          </w:p>
        </w:tc>
        <w:tc>
          <w:tcPr>
            <w:tcW w:w="3592" w:type="dxa"/>
            <w:tcMar>
              <w:bottom w:w="113" w:type="dxa"/>
            </w:tcMar>
          </w:tcPr>
          <w:p w14:paraId="45199EF6" w14:textId="77777777" w:rsidR="005513C9" w:rsidRPr="008258F6" w:rsidRDefault="005513C9" w:rsidP="008258F6">
            <w:pPr>
              <w:autoSpaceDE w:val="0"/>
              <w:autoSpaceDN w:val="0"/>
              <w:adjustRightInd w:val="0"/>
              <w:rPr>
                <w:rFonts w:cs="Arial"/>
                <w:b/>
                <w:bCs/>
                <w:sz w:val="18"/>
                <w:szCs w:val="18"/>
              </w:rPr>
            </w:pPr>
            <w:r w:rsidRPr="008258F6">
              <w:rPr>
                <w:rFonts w:cs="Arial"/>
                <w:b/>
                <w:bCs/>
                <w:sz w:val="18"/>
                <w:szCs w:val="18"/>
              </w:rPr>
              <w:lastRenderedPageBreak/>
              <w:t>Geometrie</w:t>
            </w:r>
          </w:p>
          <w:p w14:paraId="073392AB" w14:textId="1A51A528" w:rsidR="005513C9" w:rsidRPr="008258F6" w:rsidRDefault="005513C9" w:rsidP="008258F6">
            <w:pPr>
              <w:numPr>
                <w:ilvl w:val="0"/>
                <w:numId w:val="45"/>
              </w:numPr>
              <w:autoSpaceDE w:val="0"/>
              <w:autoSpaceDN w:val="0"/>
              <w:adjustRightInd w:val="0"/>
              <w:ind w:left="169" w:hanging="169"/>
              <w:rPr>
                <w:rFonts w:cs="Arial"/>
                <w:sz w:val="18"/>
                <w:szCs w:val="18"/>
              </w:rPr>
            </w:pPr>
            <w:r w:rsidRPr="008258F6">
              <w:rPr>
                <w:rFonts w:cs="Arial"/>
                <w:sz w:val="18"/>
                <w:szCs w:val="18"/>
              </w:rPr>
              <w:t>Körper: Kugel, Zylinder, Kegel und Pyramide, Oberflächeninhalt und Volumen</w:t>
            </w:r>
          </w:p>
          <w:p w14:paraId="4E2E44D6" w14:textId="77777777" w:rsidR="005513C9" w:rsidRPr="008258F6" w:rsidRDefault="005513C9" w:rsidP="008258F6">
            <w:pPr>
              <w:autoSpaceDE w:val="0"/>
              <w:autoSpaceDN w:val="0"/>
              <w:adjustRightInd w:val="0"/>
              <w:rPr>
                <w:rFonts w:cs="Arial"/>
                <w:sz w:val="18"/>
                <w:szCs w:val="18"/>
              </w:rPr>
            </w:pPr>
          </w:p>
          <w:p w14:paraId="756FC575" w14:textId="3922D93B" w:rsidR="005513C9" w:rsidRPr="008258F6" w:rsidRDefault="005513C9" w:rsidP="008258F6">
            <w:pPr>
              <w:autoSpaceDE w:val="0"/>
              <w:autoSpaceDN w:val="0"/>
              <w:adjustRightInd w:val="0"/>
              <w:rPr>
                <w:rFonts w:cs="Arial"/>
                <w:sz w:val="18"/>
                <w:szCs w:val="18"/>
              </w:rPr>
            </w:pPr>
            <w:r w:rsidRPr="008258F6">
              <w:rPr>
                <w:rFonts w:cs="Arial"/>
                <w:sz w:val="18"/>
                <w:szCs w:val="18"/>
              </w:rPr>
              <w:t>(3) schätzen und berechnen Oberflächeninhalt und Volumen von Körpern, Teilkörpern sowie zusammengesetzten Körpern,</w:t>
            </w:r>
          </w:p>
          <w:p w14:paraId="40CEEE52" w14:textId="57BF5569" w:rsidR="005513C9" w:rsidRPr="008258F6" w:rsidRDefault="005513C9" w:rsidP="008258F6">
            <w:pPr>
              <w:autoSpaceDE w:val="0"/>
              <w:autoSpaceDN w:val="0"/>
              <w:adjustRightInd w:val="0"/>
              <w:rPr>
                <w:rFonts w:cs="Arial"/>
                <w:sz w:val="18"/>
                <w:szCs w:val="18"/>
              </w:rPr>
            </w:pPr>
            <w:r w:rsidRPr="008258F6">
              <w:rPr>
                <w:rFonts w:cs="Arial"/>
                <w:sz w:val="18"/>
                <w:szCs w:val="18"/>
              </w:rPr>
              <w:t>(7) ermitteln Maßangaben in Sachsituationen und nutzen diese für geometrische Berechnungen.</w:t>
            </w:r>
          </w:p>
        </w:tc>
        <w:tc>
          <w:tcPr>
            <w:tcW w:w="2827" w:type="dxa"/>
            <w:tcMar>
              <w:bottom w:w="113" w:type="dxa"/>
            </w:tcMar>
          </w:tcPr>
          <w:p w14:paraId="4E5FA33D" w14:textId="081CC836" w:rsidR="005513C9" w:rsidRPr="008258F6" w:rsidRDefault="005513C9" w:rsidP="008258F6">
            <w:pPr>
              <w:pStyle w:val="berschrift3"/>
              <w:spacing w:before="0" w:after="0"/>
            </w:pPr>
            <w:r w:rsidRPr="008258F6">
              <w:t>Kapitel 2</w:t>
            </w:r>
            <w:r w:rsidRPr="008258F6">
              <w:br/>
              <w:t>Körper</w:t>
            </w:r>
          </w:p>
          <w:p w14:paraId="46062FAE" w14:textId="77777777" w:rsidR="005513C9" w:rsidRPr="008258F6" w:rsidRDefault="005513C9" w:rsidP="008258F6">
            <w:pPr>
              <w:tabs>
                <w:tab w:val="left" w:pos="312"/>
              </w:tabs>
              <w:spacing w:beforeLines="60" w:before="144" w:afterLines="60" w:after="144" w:line="200" w:lineRule="exact"/>
              <w:ind w:left="239" w:hanging="239"/>
              <w:rPr>
                <w:rFonts w:cs="Arial"/>
                <w:sz w:val="19"/>
                <w:szCs w:val="19"/>
              </w:rPr>
            </w:pPr>
            <w:r w:rsidRPr="008258F6">
              <w:rPr>
                <w:rFonts w:cs="Arial"/>
                <w:sz w:val="19"/>
                <w:szCs w:val="19"/>
              </w:rPr>
              <w:tab/>
              <w:t>Standpunkt</w:t>
            </w:r>
          </w:p>
          <w:p w14:paraId="765FFBDA" w14:textId="77777777" w:rsidR="005513C9" w:rsidRPr="008258F6" w:rsidRDefault="005513C9" w:rsidP="008258F6">
            <w:pPr>
              <w:tabs>
                <w:tab w:val="left" w:pos="312"/>
              </w:tabs>
              <w:spacing w:beforeLines="60" w:before="144" w:afterLines="60" w:after="144" w:line="200" w:lineRule="exact"/>
              <w:ind w:left="239" w:hanging="239"/>
              <w:rPr>
                <w:rFonts w:cs="Arial"/>
                <w:sz w:val="19"/>
                <w:szCs w:val="19"/>
              </w:rPr>
            </w:pPr>
            <w:r w:rsidRPr="008258F6">
              <w:rPr>
                <w:rFonts w:cs="Arial"/>
                <w:sz w:val="19"/>
                <w:szCs w:val="19"/>
              </w:rPr>
              <w:tab/>
              <w:t>Auftakt</w:t>
            </w:r>
          </w:p>
          <w:p w14:paraId="5B4DCBA3" w14:textId="77777777" w:rsidR="005513C9" w:rsidRPr="008258F6" w:rsidRDefault="005513C9" w:rsidP="008258F6">
            <w:pPr>
              <w:tabs>
                <w:tab w:val="left" w:pos="312"/>
              </w:tabs>
              <w:spacing w:beforeLines="60" w:before="144" w:afterLines="60" w:after="144" w:line="200" w:lineRule="exact"/>
              <w:ind w:left="239" w:hanging="239"/>
              <w:rPr>
                <w:rFonts w:cs="Arial"/>
                <w:sz w:val="19"/>
                <w:szCs w:val="19"/>
              </w:rPr>
            </w:pPr>
            <w:r w:rsidRPr="008258F6">
              <w:rPr>
                <w:rFonts w:cs="Arial"/>
                <w:sz w:val="19"/>
                <w:szCs w:val="19"/>
              </w:rPr>
              <w:t>1</w:t>
            </w:r>
            <w:r w:rsidRPr="008258F6">
              <w:rPr>
                <w:rFonts w:cs="Arial"/>
                <w:sz w:val="19"/>
                <w:szCs w:val="19"/>
              </w:rPr>
              <w:tab/>
              <w:t>Pyramiden. Netze und Oberflächeninhalt</w:t>
            </w:r>
          </w:p>
          <w:p w14:paraId="1422983E" w14:textId="77777777" w:rsidR="005513C9" w:rsidRPr="008258F6" w:rsidRDefault="005513C9" w:rsidP="008258F6">
            <w:pPr>
              <w:tabs>
                <w:tab w:val="left" w:pos="312"/>
              </w:tabs>
              <w:spacing w:beforeLines="60" w:before="144" w:afterLines="60" w:after="144" w:line="200" w:lineRule="exact"/>
              <w:ind w:left="239" w:hanging="239"/>
              <w:rPr>
                <w:rFonts w:cs="Arial"/>
                <w:sz w:val="19"/>
                <w:szCs w:val="19"/>
              </w:rPr>
            </w:pPr>
            <w:r w:rsidRPr="008258F6">
              <w:rPr>
                <w:rFonts w:cs="Arial"/>
                <w:sz w:val="19"/>
                <w:szCs w:val="19"/>
              </w:rPr>
              <w:t>2</w:t>
            </w:r>
            <w:r w:rsidRPr="008258F6">
              <w:rPr>
                <w:rFonts w:cs="Arial"/>
                <w:sz w:val="19"/>
                <w:szCs w:val="19"/>
              </w:rPr>
              <w:tab/>
              <w:t>Pyramiden. Volumen</w:t>
            </w:r>
          </w:p>
          <w:p w14:paraId="0E374B6F" w14:textId="77777777" w:rsidR="005513C9" w:rsidRPr="008258F6" w:rsidRDefault="005513C9" w:rsidP="008258F6">
            <w:pPr>
              <w:tabs>
                <w:tab w:val="left" w:pos="312"/>
              </w:tabs>
              <w:spacing w:beforeLines="60" w:before="144" w:afterLines="60" w:after="144" w:line="200" w:lineRule="exact"/>
              <w:ind w:left="239" w:hanging="239"/>
              <w:rPr>
                <w:rFonts w:cs="Arial"/>
                <w:sz w:val="19"/>
                <w:szCs w:val="19"/>
              </w:rPr>
            </w:pPr>
            <w:r w:rsidRPr="008258F6">
              <w:rPr>
                <w:rFonts w:cs="Arial"/>
                <w:sz w:val="19"/>
                <w:szCs w:val="19"/>
              </w:rPr>
              <w:t>3</w:t>
            </w:r>
            <w:r w:rsidRPr="008258F6">
              <w:rPr>
                <w:rFonts w:cs="Arial"/>
                <w:sz w:val="19"/>
                <w:szCs w:val="19"/>
              </w:rPr>
              <w:tab/>
              <w:t xml:space="preserve">Kegel. Netz und </w:t>
            </w:r>
            <w:r w:rsidRPr="008258F6">
              <w:rPr>
                <w:rFonts w:cs="Arial"/>
                <w:sz w:val="19"/>
                <w:szCs w:val="19"/>
              </w:rPr>
              <w:br/>
              <w:t>Oberflächeninhalt</w:t>
            </w:r>
          </w:p>
          <w:p w14:paraId="7A558AAE" w14:textId="77777777" w:rsidR="005513C9" w:rsidRPr="008258F6" w:rsidRDefault="005513C9" w:rsidP="008258F6">
            <w:pPr>
              <w:tabs>
                <w:tab w:val="left" w:pos="312"/>
              </w:tabs>
              <w:spacing w:beforeLines="60" w:before="144" w:afterLines="60" w:after="144" w:line="200" w:lineRule="exact"/>
              <w:ind w:left="239" w:hanging="239"/>
              <w:rPr>
                <w:rFonts w:cs="Arial"/>
                <w:sz w:val="19"/>
                <w:szCs w:val="19"/>
              </w:rPr>
            </w:pPr>
            <w:r w:rsidRPr="008258F6">
              <w:rPr>
                <w:rFonts w:cs="Arial"/>
                <w:sz w:val="19"/>
                <w:szCs w:val="19"/>
              </w:rPr>
              <w:t>4</w:t>
            </w:r>
            <w:r w:rsidRPr="008258F6">
              <w:rPr>
                <w:rFonts w:cs="Arial"/>
                <w:sz w:val="19"/>
                <w:szCs w:val="19"/>
              </w:rPr>
              <w:tab/>
              <w:t>Kegel. Volumen</w:t>
            </w:r>
          </w:p>
          <w:p w14:paraId="70B2E3AA" w14:textId="77777777" w:rsidR="005513C9" w:rsidRPr="008258F6" w:rsidRDefault="005513C9" w:rsidP="008258F6">
            <w:pPr>
              <w:tabs>
                <w:tab w:val="left" w:pos="312"/>
              </w:tabs>
              <w:spacing w:beforeLines="60" w:before="144" w:afterLines="60" w:after="144" w:line="200" w:lineRule="exact"/>
              <w:ind w:left="239" w:hanging="239"/>
              <w:rPr>
                <w:rFonts w:cs="Arial"/>
                <w:sz w:val="19"/>
                <w:szCs w:val="19"/>
              </w:rPr>
            </w:pPr>
            <w:r w:rsidRPr="008258F6">
              <w:rPr>
                <w:rFonts w:cs="Arial"/>
                <w:sz w:val="19"/>
                <w:szCs w:val="19"/>
              </w:rPr>
              <w:t>5</w:t>
            </w:r>
            <w:r w:rsidRPr="008258F6">
              <w:rPr>
                <w:rFonts w:cs="Arial"/>
                <w:sz w:val="19"/>
                <w:szCs w:val="19"/>
              </w:rPr>
              <w:tab/>
              <w:t>Kugel. Volumen</w:t>
            </w:r>
          </w:p>
          <w:p w14:paraId="19D4E01B" w14:textId="77777777" w:rsidR="005513C9" w:rsidRPr="008258F6" w:rsidRDefault="005513C9" w:rsidP="008258F6">
            <w:pPr>
              <w:tabs>
                <w:tab w:val="left" w:pos="312"/>
              </w:tabs>
              <w:spacing w:beforeLines="60" w:before="144" w:afterLines="60" w:after="144" w:line="200" w:lineRule="exact"/>
              <w:ind w:left="239" w:hanging="239"/>
              <w:rPr>
                <w:rFonts w:cs="Arial"/>
                <w:sz w:val="19"/>
                <w:szCs w:val="19"/>
              </w:rPr>
            </w:pPr>
            <w:r w:rsidRPr="008258F6">
              <w:rPr>
                <w:rFonts w:cs="Arial"/>
                <w:sz w:val="19"/>
                <w:szCs w:val="19"/>
              </w:rPr>
              <w:t>6</w:t>
            </w:r>
            <w:r w:rsidRPr="008258F6">
              <w:rPr>
                <w:rFonts w:cs="Arial"/>
                <w:sz w:val="19"/>
                <w:szCs w:val="19"/>
              </w:rPr>
              <w:tab/>
              <w:t>Kugel. Oberflächeninhalt</w:t>
            </w:r>
          </w:p>
          <w:p w14:paraId="16A61C4A" w14:textId="77777777" w:rsidR="005513C9" w:rsidRPr="008258F6" w:rsidRDefault="005513C9" w:rsidP="008258F6">
            <w:pPr>
              <w:tabs>
                <w:tab w:val="left" w:pos="312"/>
              </w:tabs>
              <w:spacing w:beforeLines="60" w:before="144" w:afterLines="60" w:after="144" w:line="200" w:lineRule="exact"/>
              <w:ind w:left="239" w:hanging="239"/>
              <w:rPr>
                <w:rFonts w:cs="Arial"/>
                <w:sz w:val="19"/>
                <w:szCs w:val="19"/>
              </w:rPr>
            </w:pPr>
            <w:r w:rsidRPr="008258F6">
              <w:rPr>
                <w:rFonts w:cs="Arial"/>
                <w:sz w:val="19"/>
                <w:szCs w:val="19"/>
              </w:rPr>
              <w:t>7</w:t>
            </w:r>
            <w:r w:rsidRPr="008258F6">
              <w:rPr>
                <w:rFonts w:cs="Arial"/>
                <w:sz w:val="19"/>
                <w:szCs w:val="19"/>
              </w:rPr>
              <w:tab/>
              <w:t xml:space="preserve">Zusammengesetzte Körper </w:t>
            </w:r>
          </w:p>
          <w:p w14:paraId="4CD27690" w14:textId="77777777" w:rsidR="005513C9" w:rsidRPr="008258F6" w:rsidRDefault="005513C9" w:rsidP="008258F6">
            <w:pPr>
              <w:tabs>
                <w:tab w:val="left" w:pos="312"/>
              </w:tabs>
              <w:spacing w:beforeLines="60" w:before="144" w:afterLines="60" w:after="144" w:line="200" w:lineRule="exact"/>
              <w:ind w:left="239" w:hanging="239"/>
              <w:rPr>
                <w:rFonts w:cs="Arial"/>
                <w:sz w:val="19"/>
                <w:szCs w:val="19"/>
              </w:rPr>
            </w:pPr>
            <w:r w:rsidRPr="008258F6">
              <w:rPr>
                <w:rFonts w:cs="Arial"/>
                <w:sz w:val="19"/>
                <w:szCs w:val="19"/>
              </w:rPr>
              <w:tab/>
              <w:t>Zusammenfassung</w:t>
            </w:r>
          </w:p>
          <w:p w14:paraId="411B57FE" w14:textId="77777777" w:rsidR="005513C9" w:rsidRPr="008258F6" w:rsidRDefault="005513C9" w:rsidP="008258F6">
            <w:pPr>
              <w:tabs>
                <w:tab w:val="left" w:pos="312"/>
              </w:tabs>
              <w:spacing w:beforeLines="60" w:before="144" w:afterLines="60" w:after="144" w:line="200" w:lineRule="exact"/>
              <w:ind w:left="239" w:hanging="239"/>
              <w:rPr>
                <w:rFonts w:cs="Arial"/>
                <w:sz w:val="19"/>
                <w:szCs w:val="19"/>
              </w:rPr>
            </w:pPr>
            <w:r w:rsidRPr="008258F6">
              <w:rPr>
                <w:rFonts w:cs="Arial"/>
                <w:sz w:val="19"/>
                <w:szCs w:val="19"/>
              </w:rPr>
              <w:tab/>
              <w:t>Basistraining</w:t>
            </w:r>
          </w:p>
          <w:p w14:paraId="510B7168" w14:textId="77777777" w:rsidR="005513C9" w:rsidRPr="008258F6" w:rsidRDefault="005513C9" w:rsidP="008258F6">
            <w:pPr>
              <w:tabs>
                <w:tab w:val="left" w:pos="312"/>
              </w:tabs>
              <w:spacing w:beforeLines="60" w:before="144" w:afterLines="60" w:after="144" w:line="200" w:lineRule="exact"/>
              <w:ind w:left="239" w:hanging="239"/>
              <w:rPr>
                <w:rFonts w:cs="Arial"/>
                <w:sz w:val="19"/>
                <w:szCs w:val="19"/>
              </w:rPr>
            </w:pPr>
            <w:r w:rsidRPr="008258F6">
              <w:rPr>
                <w:rFonts w:cs="Arial"/>
                <w:sz w:val="19"/>
                <w:szCs w:val="19"/>
              </w:rPr>
              <w:tab/>
              <w:t>Anwenden. Nachdenken</w:t>
            </w:r>
          </w:p>
          <w:p w14:paraId="281471C6" w14:textId="3F0A7D38" w:rsidR="005513C9" w:rsidRPr="008258F6" w:rsidRDefault="005513C9" w:rsidP="008258F6">
            <w:pPr>
              <w:tabs>
                <w:tab w:val="left" w:pos="312"/>
              </w:tabs>
              <w:spacing w:beforeLines="50" w:before="120" w:line="180" w:lineRule="exact"/>
              <w:ind w:left="238" w:hanging="238"/>
              <w:rPr>
                <w:rFonts w:cs="Arial"/>
                <w:sz w:val="19"/>
                <w:szCs w:val="19"/>
              </w:rPr>
            </w:pPr>
            <w:r w:rsidRPr="008258F6">
              <w:rPr>
                <w:rFonts w:cs="Arial"/>
                <w:sz w:val="19"/>
                <w:szCs w:val="19"/>
              </w:rPr>
              <w:tab/>
              <w:t>Rückspiegel</w:t>
            </w:r>
          </w:p>
        </w:tc>
        <w:tc>
          <w:tcPr>
            <w:tcW w:w="1134" w:type="dxa"/>
            <w:tcMar>
              <w:bottom w:w="113" w:type="dxa"/>
            </w:tcMar>
          </w:tcPr>
          <w:p w14:paraId="335D8BCD" w14:textId="77777777" w:rsidR="005513C9" w:rsidRPr="008258F6" w:rsidRDefault="005513C9" w:rsidP="008258F6">
            <w:pPr>
              <w:spacing w:line="276" w:lineRule="auto"/>
            </w:pPr>
          </w:p>
        </w:tc>
      </w:tr>
      <w:tr w:rsidR="005513C9" w14:paraId="4DAA8E2A" w14:textId="77777777" w:rsidTr="008258F6">
        <w:trPr>
          <w:trHeight w:val="8447"/>
        </w:trPr>
        <w:tc>
          <w:tcPr>
            <w:tcW w:w="794" w:type="dxa"/>
            <w:tcMar>
              <w:bottom w:w="113" w:type="dxa"/>
            </w:tcMar>
          </w:tcPr>
          <w:p w14:paraId="0A0EC2B9" w14:textId="77777777" w:rsidR="005513C9" w:rsidRPr="009E7836" w:rsidRDefault="005513C9" w:rsidP="008258F6">
            <w:pPr>
              <w:spacing w:line="276" w:lineRule="auto"/>
            </w:pPr>
          </w:p>
        </w:tc>
        <w:tc>
          <w:tcPr>
            <w:tcW w:w="6463" w:type="dxa"/>
            <w:tcMar>
              <w:bottom w:w="113" w:type="dxa"/>
            </w:tcMar>
          </w:tcPr>
          <w:p w14:paraId="0E2F8EC3" w14:textId="77777777" w:rsidR="005513C9" w:rsidRPr="008258F6" w:rsidRDefault="005513C9" w:rsidP="008258F6">
            <w:pPr>
              <w:autoSpaceDE w:val="0"/>
              <w:autoSpaceDN w:val="0"/>
              <w:adjustRightInd w:val="0"/>
              <w:rPr>
                <w:rFonts w:cs="Arial"/>
                <w:b/>
                <w:bCs/>
                <w:sz w:val="21"/>
                <w:szCs w:val="21"/>
              </w:rPr>
            </w:pPr>
            <w:r w:rsidRPr="008258F6">
              <w:rPr>
                <w:rFonts w:cs="Arial"/>
                <w:b/>
                <w:bCs/>
                <w:sz w:val="21"/>
                <w:szCs w:val="21"/>
              </w:rPr>
              <w:t>Operieren</w:t>
            </w:r>
          </w:p>
          <w:p w14:paraId="3913C503" w14:textId="77777777" w:rsidR="005513C9" w:rsidRPr="008258F6" w:rsidRDefault="005513C9" w:rsidP="008258F6">
            <w:pPr>
              <w:autoSpaceDE w:val="0"/>
              <w:autoSpaceDN w:val="0"/>
              <w:adjustRightInd w:val="0"/>
              <w:rPr>
                <w:rFonts w:cs="Arial"/>
                <w:sz w:val="18"/>
                <w:szCs w:val="18"/>
              </w:rPr>
            </w:pPr>
            <w:r w:rsidRPr="008258F6">
              <w:rPr>
                <w:rFonts w:cs="Arial"/>
                <w:sz w:val="18"/>
                <w:szCs w:val="18"/>
              </w:rPr>
              <w:t>(3) übersetzen symbolische und formale Sprache in natürliche Sprache und umgekehrt,</w:t>
            </w:r>
          </w:p>
          <w:p w14:paraId="4679E040" w14:textId="77777777" w:rsidR="005513C9" w:rsidRPr="008258F6" w:rsidRDefault="005513C9" w:rsidP="008258F6">
            <w:pPr>
              <w:autoSpaceDE w:val="0"/>
              <w:autoSpaceDN w:val="0"/>
              <w:adjustRightInd w:val="0"/>
              <w:rPr>
                <w:rFonts w:cs="Arial"/>
                <w:sz w:val="18"/>
                <w:szCs w:val="18"/>
              </w:rPr>
            </w:pPr>
            <w:r w:rsidRPr="008258F6">
              <w:rPr>
                <w:rFonts w:cs="Arial"/>
                <w:sz w:val="18"/>
                <w:szCs w:val="18"/>
              </w:rPr>
              <w:t>(4) führen geeignete Rechenoperationen auf der Grundlage eines inhaltlichen Verständnisses durch,</w:t>
            </w:r>
          </w:p>
          <w:p w14:paraId="4C9CE120" w14:textId="77777777" w:rsidR="005513C9" w:rsidRPr="008258F6" w:rsidRDefault="005513C9" w:rsidP="008258F6">
            <w:pPr>
              <w:autoSpaceDE w:val="0"/>
              <w:autoSpaceDN w:val="0"/>
              <w:adjustRightInd w:val="0"/>
              <w:rPr>
                <w:rFonts w:cs="Arial"/>
                <w:sz w:val="18"/>
                <w:szCs w:val="18"/>
              </w:rPr>
            </w:pPr>
            <w:r w:rsidRPr="008258F6">
              <w:rPr>
                <w:rFonts w:cs="Arial"/>
                <w:sz w:val="18"/>
                <w:szCs w:val="18"/>
              </w:rPr>
              <w:t>(5) arbeiten unter Berücksichtigung mathematischer Regeln und Gesetze mit Variablen, Termen, Gleichungen und Funktionen,</w:t>
            </w:r>
          </w:p>
          <w:p w14:paraId="3975555A" w14:textId="77777777" w:rsidR="005513C9" w:rsidRPr="008258F6" w:rsidRDefault="005513C9" w:rsidP="008258F6">
            <w:pPr>
              <w:autoSpaceDE w:val="0"/>
              <w:autoSpaceDN w:val="0"/>
              <w:adjustRightInd w:val="0"/>
              <w:rPr>
                <w:rFonts w:cs="Arial"/>
                <w:sz w:val="18"/>
                <w:szCs w:val="18"/>
              </w:rPr>
            </w:pPr>
            <w:r w:rsidRPr="008258F6">
              <w:rPr>
                <w:rFonts w:cs="Arial"/>
                <w:sz w:val="18"/>
                <w:szCs w:val="18"/>
              </w:rPr>
              <w:t>(6) führen Darstellungswechsel sicher aus,</w:t>
            </w:r>
          </w:p>
          <w:p w14:paraId="04575472" w14:textId="77777777" w:rsidR="005513C9" w:rsidRPr="008258F6" w:rsidRDefault="005513C9" w:rsidP="008258F6">
            <w:pPr>
              <w:autoSpaceDE w:val="0"/>
              <w:autoSpaceDN w:val="0"/>
              <w:adjustRightInd w:val="0"/>
              <w:rPr>
                <w:rFonts w:cs="Arial"/>
                <w:sz w:val="18"/>
                <w:szCs w:val="18"/>
              </w:rPr>
            </w:pPr>
            <w:r w:rsidRPr="008258F6">
              <w:rPr>
                <w:rFonts w:cs="Arial"/>
                <w:sz w:val="18"/>
                <w:szCs w:val="18"/>
              </w:rPr>
              <w:t>(8) nutzen schematisierte und strategiegeleitete Verfahren, Algorithmen und Regeln,</w:t>
            </w:r>
          </w:p>
          <w:p w14:paraId="254F4C71" w14:textId="77777777" w:rsidR="005513C9" w:rsidRPr="008258F6" w:rsidRDefault="005513C9" w:rsidP="008258F6">
            <w:pPr>
              <w:autoSpaceDE w:val="0"/>
              <w:autoSpaceDN w:val="0"/>
              <w:adjustRightInd w:val="0"/>
              <w:rPr>
                <w:rFonts w:cs="Arial"/>
                <w:sz w:val="18"/>
                <w:szCs w:val="18"/>
              </w:rPr>
            </w:pPr>
            <w:r w:rsidRPr="008258F6">
              <w:rPr>
                <w:rFonts w:cs="Arial"/>
                <w:sz w:val="18"/>
                <w:szCs w:val="18"/>
              </w:rPr>
              <w:t>(9) nutzen mathematische Hilfsmittel (Lineal, Geodreieck und Zirkel) zum Messen, genauen Zeichnen und Konstruieren,</w:t>
            </w:r>
          </w:p>
          <w:p w14:paraId="6951C48B" w14:textId="77777777" w:rsidR="005513C9" w:rsidRPr="008258F6" w:rsidRDefault="005513C9" w:rsidP="008258F6">
            <w:pPr>
              <w:autoSpaceDE w:val="0"/>
              <w:autoSpaceDN w:val="0"/>
              <w:adjustRightInd w:val="0"/>
              <w:rPr>
                <w:rFonts w:cs="Arial"/>
                <w:sz w:val="18"/>
                <w:szCs w:val="18"/>
              </w:rPr>
            </w:pPr>
            <w:r w:rsidRPr="008258F6">
              <w:rPr>
                <w:rFonts w:cs="Arial"/>
                <w:sz w:val="18"/>
                <w:szCs w:val="18"/>
              </w:rPr>
              <w:t>(11) nutzen digitale Mathematikwerkzeuge (dynamische Geometriesoftware, Multirepräsentationssysteme, Taschenrechner und Tabellenkalkulation),</w:t>
            </w:r>
          </w:p>
          <w:p w14:paraId="07166C8A" w14:textId="7C031921" w:rsidR="005513C9" w:rsidRPr="008258F6" w:rsidRDefault="005513C9" w:rsidP="008258F6">
            <w:pPr>
              <w:autoSpaceDE w:val="0"/>
              <w:autoSpaceDN w:val="0"/>
              <w:adjustRightInd w:val="0"/>
              <w:rPr>
                <w:rFonts w:cs="Arial"/>
                <w:sz w:val="18"/>
                <w:szCs w:val="18"/>
              </w:rPr>
            </w:pPr>
            <w:r w:rsidRPr="008258F6">
              <w:rPr>
                <w:rFonts w:cs="Arial"/>
                <w:sz w:val="18"/>
                <w:szCs w:val="18"/>
              </w:rPr>
              <w:t>(12) entscheiden situationsangemessen über den Einsatz mathematischer Hilfsmittel und digitaler Mathematikwerkzeuge und wählen diese begründet aus</w:t>
            </w:r>
            <w:r w:rsidR="008258F6" w:rsidRPr="008258F6">
              <w:rPr>
                <w:rFonts w:cs="Arial"/>
                <w:sz w:val="18"/>
                <w:szCs w:val="18"/>
              </w:rPr>
              <w:t>.</w:t>
            </w:r>
          </w:p>
          <w:p w14:paraId="370CE038" w14:textId="77777777" w:rsidR="008258F6" w:rsidRPr="008258F6" w:rsidRDefault="008258F6" w:rsidP="008258F6">
            <w:pPr>
              <w:rPr>
                <w:rFonts w:cs="Arial"/>
                <w:sz w:val="18"/>
                <w:szCs w:val="18"/>
              </w:rPr>
            </w:pPr>
          </w:p>
          <w:p w14:paraId="024EA541" w14:textId="12F759BD" w:rsidR="005513C9" w:rsidRPr="008258F6" w:rsidRDefault="005513C9" w:rsidP="008258F6">
            <w:pPr>
              <w:rPr>
                <w:rFonts w:cs="Arial"/>
                <w:b/>
                <w:bCs/>
                <w:sz w:val="21"/>
                <w:szCs w:val="21"/>
              </w:rPr>
            </w:pPr>
            <w:r w:rsidRPr="008258F6">
              <w:rPr>
                <w:rFonts w:cs="Arial"/>
                <w:b/>
                <w:bCs/>
                <w:sz w:val="21"/>
                <w:szCs w:val="21"/>
              </w:rPr>
              <w:t>Modellieren</w:t>
            </w:r>
          </w:p>
          <w:p w14:paraId="54D43B55" w14:textId="2B083D06" w:rsidR="005513C9" w:rsidRPr="008258F6" w:rsidRDefault="005513C9" w:rsidP="008258F6">
            <w:pPr>
              <w:rPr>
                <w:rFonts w:cs="Arial"/>
                <w:sz w:val="18"/>
                <w:szCs w:val="18"/>
              </w:rPr>
            </w:pPr>
            <w:r w:rsidRPr="008258F6">
              <w:rPr>
                <w:rFonts w:cs="Arial"/>
                <w:sz w:val="18"/>
                <w:szCs w:val="18"/>
              </w:rPr>
              <w:t>(3) treffen begründet Annahmen und nehmen Vereinfachungen realer Situationen vor,</w:t>
            </w:r>
          </w:p>
          <w:p w14:paraId="6CF506FD" w14:textId="77777777" w:rsidR="005513C9" w:rsidRPr="008258F6" w:rsidRDefault="005513C9" w:rsidP="008258F6">
            <w:pPr>
              <w:rPr>
                <w:rFonts w:cs="Arial"/>
                <w:sz w:val="18"/>
                <w:szCs w:val="18"/>
              </w:rPr>
            </w:pPr>
            <w:r w:rsidRPr="008258F6">
              <w:rPr>
                <w:rFonts w:cs="Arial"/>
                <w:sz w:val="18"/>
                <w:szCs w:val="18"/>
              </w:rPr>
              <w:t>(4) übersetzen reale Situationen in mathematische Modelle bzw. wählen geeignete Modelle aus und nutzen geeignete Darstellungen,</w:t>
            </w:r>
          </w:p>
          <w:p w14:paraId="0F1A1352" w14:textId="77777777" w:rsidR="005513C9" w:rsidRPr="008258F6" w:rsidRDefault="005513C9" w:rsidP="008258F6">
            <w:pPr>
              <w:rPr>
                <w:rFonts w:cs="Arial"/>
                <w:sz w:val="18"/>
                <w:szCs w:val="18"/>
              </w:rPr>
            </w:pPr>
            <w:r w:rsidRPr="008258F6">
              <w:rPr>
                <w:rFonts w:cs="Arial"/>
                <w:sz w:val="18"/>
                <w:szCs w:val="18"/>
              </w:rPr>
              <w:t>(5) ordnen einem mathematischen Modell passende reale Situationen zu,</w:t>
            </w:r>
          </w:p>
          <w:p w14:paraId="7663EA8E" w14:textId="77777777" w:rsidR="005513C9" w:rsidRPr="008258F6" w:rsidRDefault="005513C9" w:rsidP="008258F6">
            <w:pPr>
              <w:rPr>
                <w:rFonts w:cs="Arial"/>
                <w:sz w:val="18"/>
                <w:szCs w:val="18"/>
              </w:rPr>
            </w:pPr>
            <w:r w:rsidRPr="008258F6">
              <w:rPr>
                <w:rFonts w:cs="Arial"/>
                <w:sz w:val="18"/>
                <w:szCs w:val="18"/>
              </w:rPr>
              <w:t>(6) erarbeiten mithilfe mathematischer Kenntnisse und Fertigkeiten Lösungen innerhalb des mathematischen Modells,</w:t>
            </w:r>
          </w:p>
          <w:p w14:paraId="722A4B82" w14:textId="77777777" w:rsidR="005513C9" w:rsidRPr="008258F6" w:rsidRDefault="005513C9" w:rsidP="008258F6">
            <w:pPr>
              <w:rPr>
                <w:rFonts w:cs="Arial"/>
                <w:sz w:val="18"/>
                <w:szCs w:val="18"/>
              </w:rPr>
            </w:pPr>
            <w:r w:rsidRPr="008258F6">
              <w:rPr>
                <w:rFonts w:cs="Arial"/>
                <w:sz w:val="18"/>
                <w:szCs w:val="18"/>
              </w:rPr>
              <w:t>(7) beziehen erarbeitete Lösungen auf die reale Situation und interpretieren diese als Antwort auf die Fragestellung,</w:t>
            </w:r>
          </w:p>
          <w:p w14:paraId="5B9FB93B" w14:textId="77777777" w:rsidR="005513C9" w:rsidRPr="008258F6" w:rsidRDefault="005513C9" w:rsidP="008258F6">
            <w:pPr>
              <w:rPr>
                <w:rFonts w:cs="Arial"/>
                <w:sz w:val="18"/>
                <w:szCs w:val="18"/>
              </w:rPr>
            </w:pPr>
            <w:r w:rsidRPr="008258F6">
              <w:rPr>
                <w:rFonts w:cs="Arial"/>
                <w:sz w:val="18"/>
                <w:szCs w:val="18"/>
              </w:rPr>
              <w:t>(8) überprüfen Lösungen auf ihre Plausibilität in realen Situationen,</w:t>
            </w:r>
          </w:p>
          <w:p w14:paraId="1991E1C8" w14:textId="77777777" w:rsidR="005513C9" w:rsidRPr="008258F6" w:rsidRDefault="005513C9" w:rsidP="008258F6">
            <w:pPr>
              <w:rPr>
                <w:rFonts w:cs="Arial"/>
                <w:sz w:val="18"/>
                <w:szCs w:val="18"/>
              </w:rPr>
            </w:pPr>
            <w:r w:rsidRPr="008258F6">
              <w:rPr>
                <w:rFonts w:cs="Arial"/>
                <w:sz w:val="18"/>
                <w:szCs w:val="18"/>
              </w:rPr>
              <w:t>(9) benennen Grenzen aufgestellter mathematischer Modelle.</w:t>
            </w:r>
          </w:p>
          <w:p w14:paraId="09D121DD" w14:textId="77777777" w:rsidR="008258F6" w:rsidRPr="008258F6" w:rsidRDefault="008258F6" w:rsidP="008258F6">
            <w:pPr>
              <w:rPr>
                <w:rFonts w:cs="Arial"/>
                <w:sz w:val="18"/>
                <w:szCs w:val="18"/>
              </w:rPr>
            </w:pPr>
          </w:p>
          <w:p w14:paraId="0C8F64DD" w14:textId="7CE7558C" w:rsidR="005513C9" w:rsidRPr="008258F6" w:rsidRDefault="005513C9" w:rsidP="008258F6">
            <w:pPr>
              <w:rPr>
                <w:rFonts w:cs="Arial"/>
                <w:b/>
                <w:bCs/>
                <w:sz w:val="21"/>
                <w:szCs w:val="21"/>
              </w:rPr>
            </w:pPr>
            <w:r w:rsidRPr="008258F6">
              <w:rPr>
                <w:rFonts w:cs="Arial"/>
                <w:b/>
                <w:bCs/>
                <w:sz w:val="21"/>
                <w:szCs w:val="21"/>
              </w:rPr>
              <w:t>Problemlösen</w:t>
            </w:r>
          </w:p>
          <w:p w14:paraId="0025DD6D" w14:textId="2140CB47" w:rsidR="005513C9" w:rsidRPr="008258F6" w:rsidRDefault="005513C9" w:rsidP="008258F6">
            <w:pPr>
              <w:rPr>
                <w:rFonts w:cs="Arial"/>
                <w:sz w:val="18"/>
                <w:szCs w:val="18"/>
              </w:rPr>
            </w:pPr>
            <w:r w:rsidRPr="008258F6">
              <w:rPr>
                <w:rFonts w:cs="Arial"/>
                <w:sz w:val="18"/>
                <w:szCs w:val="18"/>
              </w:rPr>
              <w:t>(3) setzen Muster und Zahlenfolgen fort, beschreiben Beziehungen zwischen Größen und stellen begründete Vermutungen über Zusammenhänge auf,</w:t>
            </w:r>
          </w:p>
          <w:p w14:paraId="6FA7D8F6" w14:textId="52A64C6B" w:rsidR="005513C9" w:rsidRPr="008258F6" w:rsidRDefault="005513C9" w:rsidP="008258F6">
            <w:pPr>
              <w:rPr>
                <w:rFonts w:cs="Arial"/>
                <w:sz w:val="18"/>
                <w:szCs w:val="18"/>
              </w:rPr>
            </w:pPr>
            <w:r w:rsidRPr="008258F6">
              <w:rPr>
                <w:rFonts w:cs="Arial"/>
                <w:sz w:val="18"/>
                <w:szCs w:val="18"/>
              </w:rPr>
              <w:t>(5) nutzen heuristische Strategien und Prinzipien (Beispiele finden, Spezialfälle finden, Analogiebetrachtungen, Schätzen und Überschlagen, systematisches Probieren oder Ausschließen, Darstellungswechsel, Zerlegen und Ergänzen, Symmetrien verwenden, Invarianten finden, Zurückführen auf Bekanntes, Zerlegen in Teilprobleme, Fallunterscheidungen, Vorwärts- und Rückwärtsarbeiten, Schlussfolgern, Verallgemeinern),</w:t>
            </w:r>
          </w:p>
          <w:p w14:paraId="1D43C51B" w14:textId="34A3C7E4" w:rsidR="005513C9" w:rsidRPr="008258F6" w:rsidRDefault="005513C9" w:rsidP="008258F6">
            <w:pPr>
              <w:rPr>
                <w:rFonts w:cs="Arial"/>
                <w:sz w:val="18"/>
                <w:szCs w:val="18"/>
              </w:rPr>
            </w:pPr>
            <w:r w:rsidRPr="008258F6">
              <w:rPr>
                <w:rFonts w:cs="Arial"/>
                <w:sz w:val="18"/>
                <w:szCs w:val="18"/>
              </w:rPr>
              <w:lastRenderedPageBreak/>
              <w:t>(8) vergleichen verschiedene Lösungswege im Hinblick auf Gemeinsamkeiten und Unterschiede und beurteilen deren Effizienz,</w:t>
            </w:r>
          </w:p>
          <w:p w14:paraId="4BED6ACF" w14:textId="77777777" w:rsidR="005513C9" w:rsidRPr="008258F6" w:rsidRDefault="005513C9" w:rsidP="008258F6">
            <w:pPr>
              <w:rPr>
                <w:rFonts w:cs="Arial"/>
                <w:sz w:val="18"/>
                <w:szCs w:val="18"/>
              </w:rPr>
            </w:pPr>
          </w:p>
          <w:p w14:paraId="6E276468" w14:textId="77777777" w:rsidR="005513C9" w:rsidRPr="008258F6" w:rsidRDefault="005513C9" w:rsidP="008258F6">
            <w:pPr>
              <w:rPr>
                <w:rFonts w:cs="Arial"/>
                <w:b/>
                <w:bCs/>
                <w:sz w:val="21"/>
                <w:szCs w:val="21"/>
              </w:rPr>
            </w:pPr>
            <w:r w:rsidRPr="008258F6">
              <w:rPr>
                <w:rFonts w:cs="Arial"/>
                <w:b/>
                <w:bCs/>
                <w:sz w:val="21"/>
                <w:szCs w:val="21"/>
              </w:rPr>
              <w:t>Argumentieren</w:t>
            </w:r>
          </w:p>
          <w:p w14:paraId="603ABCE1" w14:textId="77777777" w:rsidR="005513C9" w:rsidRPr="008258F6" w:rsidRDefault="005513C9" w:rsidP="008258F6">
            <w:pPr>
              <w:rPr>
                <w:rFonts w:cs="Arial"/>
                <w:sz w:val="18"/>
                <w:szCs w:val="18"/>
              </w:rPr>
            </w:pPr>
            <w:r w:rsidRPr="008258F6">
              <w:rPr>
                <w:rFonts w:cs="Arial"/>
                <w:sz w:val="18"/>
                <w:szCs w:val="18"/>
              </w:rPr>
              <w:t>(2) benennen Beispiele für vermutete Zusammenhänge,</w:t>
            </w:r>
          </w:p>
          <w:p w14:paraId="659037F9" w14:textId="7181B86D" w:rsidR="005513C9" w:rsidRPr="008258F6" w:rsidRDefault="005513C9" w:rsidP="008258F6">
            <w:pPr>
              <w:rPr>
                <w:rFonts w:cs="Arial"/>
                <w:sz w:val="18"/>
                <w:szCs w:val="18"/>
              </w:rPr>
            </w:pPr>
            <w:r w:rsidRPr="008258F6">
              <w:rPr>
                <w:rFonts w:cs="Arial"/>
                <w:sz w:val="18"/>
                <w:szCs w:val="18"/>
              </w:rPr>
              <w:t>(4) stellen Relationen zwischen Fachbegriffen her (Ober- /Unterbegriff)</w:t>
            </w:r>
            <w:r w:rsidR="008258F6" w:rsidRPr="008258F6">
              <w:rPr>
                <w:rFonts w:cs="Arial"/>
                <w:sz w:val="18"/>
                <w:szCs w:val="18"/>
              </w:rPr>
              <w:t>.</w:t>
            </w:r>
          </w:p>
          <w:p w14:paraId="7A239CA6" w14:textId="77777777" w:rsidR="008258F6" w:rsidRPr="008258F6" w:rsidRDefault="008258F6" w:rsidP="008258F6">
            <w:pPr>
              <w:rPr>
                <w:rFonts w:cs="Arial"/>
                <w:sz w:val="18"/>
                <w:szCs w:val="18"/>
              </w:rPr>
            </w:pPr>
            <w:r w:rsidRPr="008258F6">
              <w:rPr>
                <w:rFonts w:cs="Arial"/>
                <w:sz w:val="18"/>
                <w:szCs w:val="18"/>
              </w:rPr>
              <w:t>(5) begründen Lösungswege und nutzen dabei mathematische Regeln bzw. Sätze und sachlogische Argumente,</w:t>
            </w:r>
          </w:p>
          <w:p w14:paraId="433D95F3" w14:textId="77777777" w:rsidR="008258F6" w:rsidRPr="008258F6" w:rsidRDefault="008258F6" w:rsidP="008258F6">
            <w:pPr>
              <w:rPr>
                <w:rFonts w:cs="Arial"/>
                <w:sz w:val="18"/>
                <w:szCs w:val="18"/>
              </w:rPr>
            </w:pPr>
            <w:r w:rsidRPr="008258F6">
              <w:rPr>
                <w:rFonts w:cs="Arial"/>
                <w:sz w:val="18"/>
                <w:szCs w:val="18"/>
              </w:rPr>
              <w:t>(6) verknüpfen Argumente zu Argumentationsketten,</w:t>
            </w:r>
          </w:p>
          <w:p w14:paraId="6A17BD0A" w14:textId="77777777" w:rsidR="009D0115" w:rsidRPr="008258F6" w:rsidRDefault="009D0115" w:rsidP="008258F6">
            <w:pPr>
              <w:rPr>
                <w:rFonts w:cs="Arial"/>
                <w:sz w:val="18"/>
                <w:szCs w:val="18"/>
              </w:rPr>
            </w:pPr>
          </w:p>
          <w:p w14:paraId="68C0454A" w14:textId="165FC823" w:rsidR="005513C9" w:rsidRPr="008258F6" w:rsidRDefault="005513C9" w:rsidP="008258F6">
            <w:pPr>
              <w:rPr>
                <w:rFonts w:cs="Arial"/>
                <w:b/>
                <w:bCs/>
                <w:sz w:val="21"/>
                <w:szCs w:val="21"/>
              </w:rPr>
            </w:pPr>
            <w:r w:rsidRPr="008258F6">
              <w:rPr>
                <w:rFonts w:cs="Arial"/>
                <w:b/>
                <w:bCs/>
                <w:sz w:val="21"/>
                <w:szCs w:val="21"/>
              </w:rPr>
              <w:t>Kommunizieren</w:t>
            </w:r>
          </w:p>
          <w:p w14:paraId="332F0F0F" w14:textId="77777777" w:rsidR="005513C9" w:rsidRPr="008258F6" w:rsidRDefault="005513C9" w:rsidP="008258F6">
            <w:pPr>
              <w:rPr>
                <w:rFonts w:cs="Arial"/>
                <w:sz w:val="18"/>
                <w:szCs w:val="18"/>
              </w:rPr>
            </w:pPr>
            <w:r w:rsidRPr="008258F6">
              <w:rPr>
                <w:rFonts w:cs="Arial"/>
                <w:sz w:val="18"/>
                <w:szCs w:val="18"/>
              </w:rPr>
              <w:t>(1) entnehmen und strukturieren Informationen aus mathematikhaltigen Texten und Darstellungen,</w:t>
            </w:r>
          </w:p>
          <w:p w14:paraId="4CFF1CAA" w14:textId="77777777" w:rsidR="005513C9" w:rsidRPr="008258F6" w:rsidRDefault="005513C9" w:rsidP="008258F6">
            <w:pPr>
              <w:rPr>
                <w:rFonts w:cs="Arial"/>
                <w:sz w:val="18"/>
                <w:szCs w:val="18"/>
              </w:rPr>
            </w:pPr>
            <w:r w:rsidRPr="008258F6">
              <w:rPr>
                <w:rFonts w:cs="Arial"/>
                <w:sz w:val="18"/>
                <w:szCs w:val="18"/>
              </w:rPr>
              <w:t>(3) erläutern Begriffsinhalte anhand von typischen inner- und außermathematischen Anwendungssituationen,</w:t>
            </w:r>
          </w:p>
          <w:p w14:paraId="71FB904E" w14:textId="77777777" w:rsidR="005513C9" w:rsidRPr="008258F6" w:rsidRDefault="005513C9" w:rsidP="008258F6">
            <w:pPr>
              <w:rPr>
                <w:rFonts w:cs="Arial"/>
                <w:sz w:val="18"/>
                <w:szCs w:val="18"/>
              </w:rPr>
            </w:pPr>
            <w:r w:rsidRPr="008258F6">
              <w:rPr>
                <w:rFonts w:cs="Arial"/>
                <w:sz w:val="18"/>
                <w:szCs w:val="18"/>
              </w:rPr>
              <w:t>(4) geben Beobachtungen, bekannte Lösungswege und Verfahren mit eigenen Worten und mithilfe mathematischer Begriffe wieder,</w:t>
            </w:r>
          </w:p>
          <w:p w14:paraId="40FCEEB2" w14:textId="0A631D89" w:rsidR="005513C9" w:rsidRPr="008258F6" w:rsidRDefault="005513C9" w:rsidP="008258F6">
            <w:pPr>
              <w:rPr>
                <w:rFonts w:cs="Arial"/>
                <w:sz w:val="18"/>
                <w:szCs w:val="18"/>
              </w:rPr>
            </w:pPr>
            <w:r w:rsidRPr="008258F6">
              <w:rPr>
                <w:rFonts w:cs="Arial"/>
                <w:sz w:val="18"/>
                <w:szCs w:val="18"/>
              </w:rPr>
              <w:t>(5) verbalisieren eigene Denkprozesse und beschreiben eigene Lösungswege,</w:t>
            </w:r>
          </w:p>
          <w:p w14:paraId="425DFEAD" w14:textId="77777777" w:rsidR="005513C9" w:rsidRPr="008258F6" w:rsidRDefault="005513C9" w:rsidP="008258F6">
            <w:pPr>
              <w:rPr>
                <w:rFonts w:cs="Arial"/>
                <w:sz w:val="18"/>
                <w:szCs w:val="18"/>
              </w:rPr>
            </w:pPr>
            <w:r w:rsidRPr="008258F6">
              <w:rPr>
                <w:rFonts w:cs="Arial"/>
                <w:sz w:val="18"/>
                <w:szCs w:val="18"/>
              </w:rPr>
              <w:t>(7) wählen je nach Situation und Zweck geeignete Darstellungsformen,</w:t>
            </w:r>
          </w:p>
          <w:p w14:paraId="19400801" w14:textId="77777777" w:rsidR="005513C9" w:rsidRPr="008258F6" w:rsidRDefault="005513C9" w:rsidP="008258F6">
            <w:pPr>
              <w:rPr>
                <w:rFonts w:cs="Arial"/>
                <w:sz w:val="18"/>
                <w:szCs w:val="18"/>
              </w:rPr>
            </w:pPr>
            <w:r w:rsidRPr="008258F6">
              <w:rPr>
                <w:rFonts w:cs="Arial"/>
                <w:sz w:val="18"/>
                <w:szCs w:val="18"/>
              </w:rPr>
              <w:t>(10) vergleichen und beurteilen Ausarbeitungen und Präsentationen hinsichtlich ihrer fachlichen Richtigkeit, Verständlichkeit und fachsprachlichen Qualität,</w:t>
            </w:r>
          </w:p>
          <w:p w14:paraId="3FAA3FDF" w14:textId="487FC0B7" w:rsidR="005513C9" w:rsidRPr="008258F6" w:rsidRDefault="005513C9" w:rsidP="008258F6">
            <w:pPr>
              <w:autoSpaceDE w:val="0"/>
              <w:autoSpaceDN w:val="0"/>
              <w:adjustRightInd w:val="0"/>
              <w:rPr>
                <w:rFonts w:cs="Arial"/>
                <w:sz w:val="18"/>
                <w:szCs w:val="18"/>
              </w:rPr>
            </w:pPr>
            <w:r w:rsidRPr="008258F6">
              <w:rPr>
                <w:rFonts w:cs="Arial"/>
                <w:sz w:val="18"/>
                <w:szCs w:val="18"/>
              </w:rPr>
              <w:t>(11) führen Entscheidungen auf der Grundlage fachbezogener Diskussionen herbei.</w:t>
            </w:r>
          </w:p>
        </w:tc>
        <w:tc>
          <w:tcPr>
            <w:tcW w:w="3592" w:type="dxa"/>
            <w:tcMar>
              <w:bottom w:w="113" w:type="dxa"/>
            </w:tcMar>
          </w:tcPr>
          <w:p w14:paraId="5D740B98" w14:textId="77777777" w:rsidR="005513C9" w:rsidRDefault="005513C9" w:rsidP="008258F6">
            <w:pPr>
              <w:autoSpaceDE w:val="0"/>
              <w:autoSpaceDN w:val="0"/>
              <w:adjustRightInd w:val="0"/>
              <w:rPr>
                <w:rFonts w:cs="Arial"/>
                <w:b/>
                <w:bCs/>
                <w:sz w:val="18"/>
                <w:szCs w:val="18"/>
              </w:rPr>
            </w:pPr>
            <w:r w:rsidRPr="00E37B52">
              <w:rPr>
                <w:rFonts w:cs="Arial"/>
                <w:b/>
                <w:bCs/>
                <w:sz w:val="18"/>
                <w:szCs w:val="18"/>
              </w:rPr>
              <w:lastRenderedPageBreak/>
              <w:t>Funktionen</w:t>
            </w:r>
          </w:p>
          <w:p w14:paraId="11C92D49" w14:textId="77777777" w:rsidR="005513C9" w:rsidRPr="004F7620" w:rsidRDefault="005513C9" w:rsidP="008258F6">
            <w:pPr>
              <w:numPr>
                <w:ilvl w:val="0"/>
                <w:numId w:val="45"/>
              </w:numPr>
              <w:autoSpaceDE w:val="0"/>
              <w:autoSpaceDN w:val="0"/>
              <w:adjustRightInd w:val="0"/>
              <w:ind w:left="169" w:hanging="169"/>
              <w:rPr>
                <w:rFonts w:cs="Arial"/>
                <w:sz w:val="18"/>
                <w:szCs w:val="18"/>
              </w:rPr>
            </w:pPr>
            <w:r w:rsidRPr="004F7620">
              <w:rPr>
                <w:rFonts w:cs="Arial"/>
                <w:sz w:val="18"/>
                <w:szCs w:val="18"/>
              </w:rPr>
              <w:t>Für G-Kurs: exponentielle Wachstumsprozesse</w:t>
            </w:r>
          </w:p>
          <w:p w14:paraId="6E7FA8AB" w14:textId="32E05035" w:rsidR="005513C9" w:rsidRPr="004F7620" w:rsidRDefault="005513C9" w:rsidP="008258F6">
            <w:pPr>
              <w:autoSpaceDE w:val="0"/>
              <w:autoSpaceDN w:val="0"/>
              <w:adjustRightInd w:val="0"/>
              <w:ind w:left="169"/>
              <w:rPr>
                <w:rFonts w:cs="Arial"/>
                <w:b/>
                <w:bCs/>
                <w:sz w:val="18"/>
                <w:szCs w:val="18"/>
              </w:rPr>
            </w:pPr>
            <w:r w:rsidRPr="004F7620">
              <w:rPr>
                <w:rFonts w:cs="Arial"/>
                <w:b/>
                <w:bCs/>
                <w:sz w:val="18"/>
                <w:szCs w:val="18"/>
              </w:rPr>
              <w:t xml:space="preserve">exponentielle Funktionen: </w:t>
            </w:r>
            <w:r>
              <w:rPr>
                <w:rFonts w:cs="Arial"/>
                <w:b/>
                <w:bCs/>
                <w:sz w:val="18"/>
                <w:szCs w:val="18"/>
              </w:rPr>
              <w:br/>
            </w:r>
            <w:r w:rsidRPr="004F7620">
              <w:rPr>
                <w:rFonts w:cs="Arial"/>
                <w:b/>
                <w:bCs/>
                <w:sz w:val="18"/>
                <w:szCs w:val="18"/>
              </w:rPr>
              <w:t xml:space="preserve">f(x) = a </w:t>
            </w:r>
            <w:r w:rsidRPr="004F7620">
              <w:rPr>
                <w:rFonts w:ascii="Cambria Math" w:hAnsi="Cambria Math" w:cs="Cambria Math"/>
                <w:b/>
                <w:bCs/>
                <w:sz w:val="18"/>
                <w:szCs w:val="18"/>
              </w:rPr>
              <w:t>⋅</w:t>
            </w:r>
            <w:r w:rsidRPr="004F7620">
              <w:rPr>
                <w:rFonts w:cs="Arial"/>
                <w:b/>
                <w:bCs/>
                <w:sz w:val="18"/>
                <w:szCs w:val="18"/>
              </w:rPr>
              <w:t xml:space="preserve"> </w:t>
            </w:r>
            <m:oMath>
              <m:sSup>
                <m:sSupPr>
                  <m:ctrlPr>
                    <w:rPr>
                      <w:rFonts w:ascii="Cambria Math" w:hAnsi="Cambria Math" w:cs="Arial"/>
                      <w:b/>
                      <w:bCs/>
                      <w:i/>
                      <w:sz w:val="18"/>
                      <w:szCs w:val="18"/>
                    </w:rPr>
                  </m:ctrlPr>
                </m:sSupPr>
                <m:e>
                  <m:r>
                    <m:rPr>
                      <m:sty m:val="bi"/>
                    </m:rPr>
                    <w:rPr>
                      <w:rFonts w:ascii="Cambria Math" w:hAnsi="Cambria Math" w:cs="Arial"/>
                      <w:sz w:val="18"/>
                      <w:szCs w:val="18"/>
                    </w:rPr>
                    <m:t>q</m:t>
                  </m:r>
                </m:e>
                <m:sup>
                  <m:r>
                    <m:rPr>
                      <m:sty m:val="bi"/>
                    </m:rPr>
                    <w:rPr>
                      <w:rFonts w:ascii="Cambria Math" w:hAnsi="Cambria Math" w:cs="Arial"/>
                      <w:sz w:val="18"/>
                      <w:szCs w:val="18"/>
                    </w:rPr>
                    <m:t>x</m:t>
                  </m:r>
                </m:sup>
              </m:sSup>
            </m:oMath>
            <w:r w:rsidRPr="004F7620">
              <w:rPr>
                <w:rFonts w:cs="Arial"/>
                <w:b/>
                <w:bCs/>
                <w:sz w:val="18"/>
                <w:szCs w:val="18"/>
              </w:rPr>
              <w:t xml:space="preserve"> , a &gt; 0, q &gt; </w:t>
            </w:r>
            <w:proofErr w:type="gramStart"/>
            <w:r w:rsidRPr="004F7620">
              <w:rPr>
                <w:rFonts w:cs="Arial"/>
                <w:b/>
                <w:bCs/>
                <w:sz w:val="18"/>
                <w:szCs w:val="18"/>
              </w:rPr>
              <w:t>0 ,</w:t>
            </w:r>
            <w:proofErr w:type="gramEnd"/>
            <w:r w:rsidRPr="004F7620">
              <w:rPr>
                <w:rFonts w:cs="Arial"/>
                <w:b/>
                <w:bCs/>
                <w:sz w:val="18"/>
                <w:szCs w:val="18"/>
              </w:rPr>
              <w:t xml:space="preserve"> Term, Graph, Tabelle, Wortform, Wachstum (Anfangswert, Wachstumsfaktor und -rate, langfristige Entwicklung)</w:t>
            </w:r>
          </w:p>
          <w:p w14:paraId="43B5A77D" w14:textId="77777777" w:rsidR="005513C9" w:rsidRDefault="005513C9" w:rsidP="008258F6">
            <w:pPr>
              <w:autoSpaceDE w:val="0"/>
              <w:autoSpaceDN w:val="0"/>
              <w:adjustRightInd w:val="0"/>
              <w:rPr>
                <w:rFonts w:cs="Arial"/>
                <w:sz w:val="18"/>
                <w:szCs w:val="18"/>
              </w:rPr>
            </w:pPr>
          </w:p>
          <w:p w14:paraId="2B68BC49" w14:textId="3282844B" w:rsidR="005513C9" w:rsidRPr="004F7620" w:rsidRDefault="005513C9" w:rsidP="008258F6">
            <w:pPr>
              <w:autoSpaceDE w:val="0"/>
              <w:autoSpaceDN w:val="0"/>
              <w:adjustRightInd w:val="0"/>
              <w:rPr>
                <w:rFonts w:cs="Arial"/>
                <w:sz w:val="18"/>
                <w:szCs w:val="18"/>
              </w:rPr>
            </w:pPr>
            <w:r w:rsidRPr="00E37B52">
              <w:rPr>
                <w:rFonts w:cs="Arial"/>
                <w:sz w:val="18"/>
                <w:szCs w:val="18"/>
              </w:rPr>
              <w:t xml:space="preserve">(2) </w:t>
            </w:r>
            <w:r w:rsidRPr="004F7620">
              <w:rPr>
                <w:rFonts w:cs="Arial"/>
                <w:sz w:val="18"/>
                <w:szCs w:val="18"/>
              </w:rPr>
              <w:t xml:space="preserve">stellen Funktionen (lineare, quadratische, </w:t>
            </w:r>
            <w:r w:rsidRPr="004F7620">
              <w:rPr>
                <w:rFonts w:cs="Arial"/>
                <w:b/>
                <w:bCs/>
                <w:sz w:val="18"/>
                <w:szCs w:val="18"/>
              </w:rPr>
              <w:t>exponentielle Funktionen</w:t>
            </w:r>
            <w:r w:rsidRPr="004F7620">
              <w:rPr>
                <w:rFonts w:cs="Arial"/>
                <w:sz w:val="18"/>
                <w:szCs w:val="18"/>
              </w:rPr>
              <w:t xml:space="preserve">) mit eigenen Worten, in Wertetabellen, als Graphen und als Terme dar </w:t>
            </w:r>
          </w:p>
          <w:p w14:paraId="491F7BC0" w14:textId="77777777" w:rsidR="005513C9" w:rsidRDefault="005513C9" w:rsidP="008258F6">
            <w:pPr>
              <w:autoSpaceDE w:val="0"/>
              <w:autoSpaceDN w:val="0"/>
              <w:adjustRightInd w:val="0"/>
              <w:rPr>
                <w:rFonts w:cs="Arial"/>
                <w:sz w:val="18"/>
                <w:szCs w:val="18"/>
              </w:rPr>
            </w:pPr>
            <w:r w:rsidRPr="00E37B52">
              <w:rPr>
                <w:rFonts w:cs="Arial"/>
                <w:sz w:val="18"/>
                <w:szCs w:val="18"/>
              </w:rPr>
              <w:t xml:space="preserve">(3) </w:t>
            </w:r>
            <w:r w:rsidRPr="004F7620">
              <w:rPr>
                <w:rFonts w:cs="Arial"/>
                <w:sz w:val="18"/>
                <w:szCs w:val="18"/>
              </w:rPr>
              <w:t xml:space="preserve">grenzen lineares, quadratisches </w:t>
            </w:r>
            <w:r w:rsidRPr="004F7620">
              <w:rPr>
                <w:rFonts w:cs="Arial"/>
                <w:b/>
                <w:bCs/>
                <w:sz w:val="18"/>
                <w:szCs w:val="18"/>
              </w:rPr>
              <w:t xml:space="preserve">und exponentielles </w:t>
            </w:r>
            <w:r w:rsidRPr="004F7620">
              <w:rPr>
                <w:rFonts w:cs="Arial"/>
                <w:sz w:val="18"/>
                <w:szCs w:val="18"/>
              </w:rPr>
              <w:t xml:space="preserve">Wachstum an Beispielen voneinander ab, </w:t>
            </w:r>
          </w:p>
          <w:p w14:paraId="7F4ACCFD" w14:textId="29309DB9" w:rsidR="005513C9" w:rsidRDefault="005513C9" w:rsidP="008258F6">
            <w:pPr>
              <w:autoSpaceDE w:val="0"/>
              <w:autoSpaceDN w:val="0"/>
              <w:adjustRightInd w:val="0"/>
              <w:rPr>
                <w:rFonts w:cs="Arial"/>
                <w:sz w:val="18"/>
                <w:szCs w:val="18"/>
              </w:rPr>
            </w:pPr>
            <w:r w:rsidRPr="004F7620">
              <w:rPr>
                <w:rFonts w:cs="Arial"/>
                <w:sz w:val="18"/>
                <w:szCs w:val="18"/>
              </w:rPr>
              <w:t>für G-Kurs: ermitteln exponentielles Wachstum an praktischen Beispielen,</w:t>
            </w:r>
          </w:p>
          <w:p w14:paraId="18A4B7BB" w14:textId="5A2E490C" w:rsidR="005513C9" w:rsidRDefault="005513C9" w:rsidP="008258F6">
            <w:pPr>
              <w:autoSpaceDE w:val="0"/>
              <w:autoSpaceDN w:val="0"/>
              <w:adjustRightInd w:val="0"/>
              <w:rPr>
                <w:rFonts w:cs="Arial"/>
                <w:sz w:val="18"/>
                <w:szCs w:val="18"/>
              </w:rPr>
            </w:pPr>
            <w:r w:rsidRPr="00E37B52">
              <w:rPr>
                <w:rFonts w:cs="Arial"/>
                <w:sz w:val="18"/>
                <w:szCs w:val="18"/>
              </w:rPr>
              <w:t>(4) verwenden aus Graph, Wertetabelle und Term ablesbare</w:t>
            </w:r>
            <w:r>
              <w:rPr>
                <w:rFonts w:cs="Arial"/>
                <w:sz w:val="18"/>
                <w:szCs w:val="18"/>
              </w:rPr>
              <w:t xml:space="preserve"> </w:t>
            </w:r>
            <w:r w:rsidRPr="00E37B52">
              <w:rPr>
                <w:rFonts w:cs="Arial"/>
                <w:sz w:val="18"/>
                <w:szCs w:val="18"/>
              </w:rPr>
              <w:t>Eigenschaften als Argumente beim Bearbeiten</w:t>
            </w:r>
            <w:r>
              <w:rPr>
                <w:rFonts w:cs="Arial"/>
                <w:sz w:val="18"/>
                <w:szCs w:val="18"/>
              </w:rPr>
              <w:t xml:space="preserve"> </w:t>
            </w:r>
            <w:r w:rsidRPr="00E37B52">
              <w:rPr>
                <w:rFonts w:cs="Arial"/>
                <w:sz w:val="18"/>
                <w:szCs w:val="18"/>
              </w:rPr>
              <w:t>mathematischer Fragestellungen,</w:t>
            </w:r>
          </w:p>
          <w:p w14:paraId="36CA78AE" w14:textId="2FE2CBE2" w:rsidR="005513C9" w:rsidRPr="0042542C" w:rsidRDefault="005513C9" w:rsidP="008258F6">
            <w:pPr>
              <w:autoSpaceDE w:val="0"/>
              <w:autoSpaceDN w:val="0"/>
              <w:adjustRightInd w:val="0"/>
              <w:rPr>
                <w:rFonts w:cs="Arial"/>
                <w:sz w:val="18"/>
                <w:szCs w:val="18"/>
              </w:rPr>
            </w:pPr>
            <w:r w:rsidRPr="00E37B52">
              <w:rPr>
                <w:rFonts w:cs="Arial"/>
                <w:sz w:val="18"/>
                <w:szCs w:val="18"/>
              </w:rPr>
              <w:t>(11) wählen begründet mathematische Modelle zur</w:t>
            </w:r>
            <w:r>
              <w:rPr>
                <w:rFonts w:cs="Arial"/>
                <w:sz w:val="18"/>
                <w:szCs w:val="18"/>
              </w:rPr>
              <w:t xml:space="preserve"> </w:t>
            </w:r>
            <w:r w:rsidRPr="00E37B52">
              <w:rPr>
                <w:rFonts w:cs="Arial"/>
                <w:sz w:val="18"/>
                <w:szCs w:val="18"/>
              </w:rPr>
              <w:t>Beschreibung von Wachstumsprozessen aus und treffen</w:t>
            </w:r>
            <w:r>
              <w:rPr>
                <w:rFonts w:cs="Arial"/>
                <w:sz w:val="18"/>
                <w:szCs w:val="18"/>
              </w:rPr>
              <w:t xml:space="preserve"> </w:t>
            </w:r>
            <w:r w:rsidRPr="00E37B52">
              <w:rPr>
                <w:rFonts w:cs="Arial"/>
                <w:sz w:val="18"/>
                <w:szCs w:val="18"/>
              </w:rPr>
              <w:t>Vorhersagen zur langfristigen Entwicklung</w:t>
            </w:r>
            <w:r>
              <w:rPr>
                <w:rFonts w:cs="Arial"/>
                <w:sz w:val="18"/>
                <w:szCs w:val="18"/>
              </w:rPr>
              <w:t xml:space="preserve"> </w:t>
            </w:r>
            <w:r w:rsidRPr="004F7620">
              <w:rPr>
                <w:rFonts w:cs="Arial"/>
                <w:b/>
                <w:bCs/>
                <w:sz w:val="18"/>
                <w:szCs w:val="18"/>
              </w:rPr>
              <w:t>und überprüfen die Eignung des Modells</w:t>
            </w:r>
            <w:r w:rsidRPr="004F7620">
              <w:rPr>
                <w:rFonts w:cs="Arial"/>
                <w:sz w:val="18"/>
                <w:szCs w:val="18"/>
              </w:rPr>
              <w:t>,</w:t>
            </w:r>
          </w:p>
        </w:tc>
        <w:tc>
          <w:tcPr>
            <w:tcW w:w="2827" w:type="dxa"/>
            <w:tcMar>
              <w:bottom w:w="113" w:type="dxa"/>
            </w:tcMar>
          </w:tcPr>
          <w:p w14:paraId="3A627745" w14:textId="3F4CA357" w:rsidR="005513C9" w:rsidRPr="00150199" w:rsidRDefault="005513C9" w:rsidP="008258F6">
            <w:pPr>
              <w:pStyle w:val="berschrift3"/>
              <w:spacing w:before="0" w:after="0"/>
            </w:pPr>
            <w:r w:rsidRPr="00150199">
              <w:t xml:space="preserve">Kapitel </w:t>
            </w:r>
            <w:r>
              <w:t>3</w:t>
            </w:r>
            <w:r>
              <w:br/>
              <w:t>Wachstumsprozesse</w:t>
            </w:r>
          </w:p>
          <w:p w14:paraId="6E865DAB" w14:textId="77777777" w:rsidR="005513C9" w:rsidRPr="0084704F" w:rsidRDefault="005513C9" w:rsidP="008258F6">
            <w:pPr>
              <w:tabs>
                <w:tab w:val="left" w:pos="312"/>
              </w:tabs>
              <w:spacing w:beforeLines="60" w:before="144" w:afterLines="60" w:after="144" w:line="200" w:lineRule="exact"/>
              <w:ind w:left="239" w:hanging="239"/>
              <w:rPr>
                <w:rFonts w:cs="Arial"/>
                <w:color w:val="000000"/>
                <w:sz w:val="19"/>
                <w:szCs w:val="19"/>
              </w:rPr>
            </w:pPr>
            <w:r>
              <w:rPr>
                <w:rFonts w:cs="Arial"/>
                <w:color w:val="000000"/>
                <w:sz w:val="19"/>
                <w:szCs w:val="19"/>
              </w:rPr>
              <w:tab/>
            </w:r>
            <w:r w:rsidRPr="0084704F">
              <w:rPr>
                <w:rFonts w:cs="Arial"/>
                <w:color w:val="000000"/>
                <w:sz w:val="19"/>
                <w:szCs w:val="19"/>
              </w:rPr>
              <w:t>Standpunkt</w:t>
            </w:r>
          </w:p>
          <w:p w14:paraId="33C44D87" w14:textId="77777777" w:rsidR="005513C9" w:rsidRDefault="005513C9" w:rsidP="008258F6">
            <w:pPr>
              <w:tabs>
                <w:tab w:val="left" w:pos="312"/>
              </w:tabs>
              <w:spacing w:beforeLines="60" w:before="144" w:afterLines="60" w:after="144" w:line="200" w:lineRule="exact"/>
              <w:ind w:left="239" w:hanging="239"/>
              <w:rPr>
                <w:rFonts w:cs="Arial"/>
                <w:color w:val="000000"/>
                <w:sz w:val="19"/>
                <w:szCs w:val="19"/>
              </w:rPr>
            </w:pPr>
            <w:r>
              <w:rPr>
                <w:rFonts w:cs="Arial"/>
                <w:color w:val="000000"/>
                <w:sz w:val="19"/>
                <w:szCs w:val="19"/>
              </w:rPr>
              <w:tab/>
            </w:r>
            <w:r w:rsidRPr="0084704F">
              <w:rPr>
                <w:rFonts w:cs="Arial"/>
                <w:color w:val="000000"/>
                <w:sz w:val="19"/>
                <w:szCs w:val="19"/>
              </w:rPr>
              <w:t>Auftakt</w:t>
            </w:r>
          </w:p>
          <w:p w14:paraId="0B981EE8" w14:textId="77777777" w:rsidR="005513C9" w:rsidRDefault="005513C9" w:rsidP="008258F6">
            <w:pPr>
              <w:tabs>
                <w:tab w:val="left" w:pos="312"/>
              </w:tabs>
              <w:spacing w:beforeLines="60" w:before="144" w:afterLines="60" w:after="144" w:line="200" w:lineRule="exact"/>
              <w:ind w:left="239" w:hanging="239"/>
              <w:rPr>
                <w:rFonts w:cs="Arial"/>
                <w:color w:val="000000"/>
                <w:sz w:val="19"/>
                <w:szCs w:val="19"/>
              </w:rPr>
            </w:pPr>
            <w:r w:rsidRPr="0084704F">
              <w:rPr>
                <w:rFonts w:cs="Arial"/>
                <w:color w:val="000000"/>
                <w:sz w:val="19"/>
                <w:szCs w:val="19"/>
              </w:rPr>
              <w:t>1</w:t>
            </w:r>
            <w:r>
              <w:rPr>
                <w:rFonts w:cs="Arial"/>
                <w:color w:val="000000"/>
                <w:sz w:val="19"/>
                <w:szCs w:val="19"/>
              </w:rPr>
              <w:tab/>
              <w:t xml:space="preserve"> Wachstumsprozesse unterscheiden </w:t>
            </w:r>
          </w:p>
          <w:p w14:paraId="371CE6FF" w14:textId="72E8EA31" w:rsidR="005513C9" w:rsidRPr="0084704F" w:rsidRDefault="005513C9" w:rsidP="008258F6">
            <w:pPr>
              <w:tabs>
                <w:tab w:val="left" w:pos="312"/>
              </w:tabs>
              <w:spacing w:beforeLines="60" w:before="144" w:afterLines="60" w:after="144" w:line="200" w:lineRule="exact"/>
              <w:ind w:left="239" w:hanging="239"/>
              <w:rPr>
                <w:rFonts w:cs="Arial"/>
                <w:color w:val="000000"/>
                <w:sz w:val="19"/>
                <w:szCs w:val="19"/>
              </w:rPr>
            </w:pPr>
            <w:r w:rsidRPr="0084704F">
              <w:rPr>
                <w:rFonts w:cs="Arial"/>
                <w:color w:val="000000"/>
                <w:sz w:val="19"/>
                <w:szCs w:val="19"/>
              </w:rPr>
              <w:t>2</w:t>
            </w:r>
            <w:r>
              <w:rPr>
                <w:rFonts w:cs="Arial"/>
                <w:color w:val="000000"/>
                <w:sz w:val="19"/>
                <w:szCs w:val="19"/>
              </w:rPr>
              <w:tab/>
              <w:t>Zinseszinsen</w:t>
            </w:r>
          </w:p>
          <w:p w14:paraId="6AD6928F" w14:textId="1389876B" w:rsidR="005513C9" w:rsidRDefault="005513C9" w:rsidP="008258F6">
            <w:pPr>
              <w:tabs>
                <w:tab w:val="left" w:pos="312"/>
              </w:tabs>
              <w:spacing w:beforeLines="60" w:before="144" w:afterLines="60" w:after="144" w:line="200" w:lineRule="exact"/>
              <w:ind w:left="239" w:hanging="239"/>
              <w:rPr>
                <w:rFonts w:cs="Arial"/>
                <w:color w:val="000000"/>
                <w:sz w:val="19"/>
                <w:szCs w:val="19"/>
              </w:rPr>
            </w:pPr>
            <w:r w:rsidRPr="0084704F">
              <w:rPr>
                <w:rFonts w:cs="Arial"/>
                <w:color w:val="000000"/>
                <w:sz w:val="19"/>
                <w:szCs w:val="19"/>
              </w:rPr>
              <w:t>3</w:t>
            </w:r>
            <w:r>
              <w:rPr>
                <w:rFonts w:cs="Arial"/>
                <w:color w:val="000000"/>
                <w:sz w:val="19"/>
                <w:szCs w:val="19"/>
              </w:rPr>
              <w:tab/>
            </w:r>
            <w:r w:rsidRPr="00B01315">
              <w:rPr>
                <w:rFonts w:cs="Arial"/>
                <w:color w:val="000000"/>
                <w:sz w:val="19"/>
                <w:szCs w:val="19"/>
              </w:rPr>
              <w:t>Exponentielles Wachstum</w:t>
            </w:r>
          </w:p>
          <w:p w14:paraId="7FEF6C84" w14:textId="77777777" w:rsidR="005513C9" w:rsidRPr="00150199" w:rsidRDefault="005513C9" w:rsidP="008258F6">
            <w:pPr>
              <w:tabs>
                <w:tab w:val="left" w:pos="312"/>
              </w:tabs>
              <w:spacing w:beforeLines="60" w:before="144" w:afterLines="60" w:after="144" w:line="200" w:lineRule="exact"/>
              <w:ind w:left="239" w:hanging="239"/>
              <w:rPr>
                <w:rFonts w:cs="Arial"/>
                <w:color w:val="000000"/>
                <w:sz w:val="19"/>
                <w:szCs w:val="19"/>
              </w:rPr>
            </w:pPr>
            <w:r>
              <w:rPr>
                <w:rFonts w:cs="Arial"/>
                <w:color w:val="000000"/>
                <w:sz w:val="19"/>
                <w:szCs w:val="19"/>
              </w:rPr>
              <w:tab/>
            </w:r>
            <w:r w:rsidRPr="0084704F">
              <w:rPr>
                <w:rFonts w:cs="Arial"/>
                <w:color w:val="000000"/>
                <w:sz w:val="19"/>
                <w:szCs w:val="19"/>
              </w:rPr>
              <w:t>Zusammenfassung</w:t>
            </w:r>
          </w:p>
          <w:p w14:paraId="1F230608" w14:textId="77777777" w:rsidR="005513C9" w:rsidRPr="0084704F" w:rsidRDefault="005513C9" w:rsidP="008258F6">
            <w:pPr>
              <w:tabs>
                <w:tab w:val="left" w:pos="312"/>
              </w:tabs>
              <w:spacing w:beforeLines="60" w:before="144" w:afterLines="60" w:after="144" w:line="200" w:lineRule="exact"/>
              <w:ind w:left="239" w:hanging="239"/>
              <w:rPr>
                <w:rFonts w:cs="Arial"/>
                <w:color w:val="000000"/>
                <w:sz w:val="19"/>
                <w:szCs w:val="19"/>
              </w:rPr>
            </w:pPr>
            <w:r>
              <w:rPr>
                <w:rFonts w:cs="Arial"/>
                <w:color w:val="000000"/>
                <w:sz w:val="19"/>
                <w:szCs w:val="19"/>
              </w:rPr>
              <w:tab/>
            </w:r>
            <w:r w:rsidRPr="0084704F">
              <w:rPr>
                <w:rFonts w:cs="Arial"/>
                <w:color w:val="000000"/>
                <w:sz w:val="19"/>
                <w:szCs w:val="19"/>
              </w:rPr>
              <w:t>Basistraining</w:t>
            </w:r>
          </w:p>
          <w:p w14:paraId="1DAB20F9" w14:textId="77777777" w:rsidR="005513C9" w:rsidRPr="00150199" w:rsidRDefault="005513C9" w:rsidP="008258F6">
            <w:pPr>
              <w:tabs>
                <w:tab w:val="left" w:pos="312"/>
              </w:tabs>
              <w:spacing w:beforeLines="60" w:before="144" w:afterLines="60" w:after="144" w:line="200" w:lineRule="exact"/>
              <w:ind w:left="239" w:hanging="239"/>
              <w:rPr>
                <w:rFonts w:cs="Arial"/>
                <w:color w:val="000000"/>
                <w:sz w:val="19"/>
                <w:szCs w:val="19"/>
              </w:rPr>
            </w:pPr>
            <w:r>
              <w:rPr>
                <w:rFonts w:cs="Arial"/>
                <w:color w:val="000000"/>
                <w:sz w:val="19"/>
                <w:szCs w:val="19"/>
              </w:rPr>
              <w:tab/>
            </w:r>
            <w:r w:rsidRPr="00150199">
              <w:rPr>
                <w:rFonts w:cs="Arial"/>
                <w:color w:val="000000"/>
                <w:sz w:val="19"/>
                <w:szCs w:val="19"/>
              </w:rPr>
              <w:t>Anwenden. Nachdenken</w:t>
            </w:r>
          </w:p>
          <w:p w14:paraId="5492AE2A" w14:textId="491CAF8C" w:rsidR="005513C9" w:rsidRPr="00A2124D" w:rsidRDefault="005513C9" w:rsidP="008258F6">
            <w:pPr>
              <w:tabs>
                <w:tab w:val="left" w:pos="312"/>
              </w:tabs>
              <w:spacing w:beforeLines="60" w:before="144" w:afterLines="60" w:after="144" w:line="200" w:lineRule="exact"/>
              <w:ind w:left="239" w:hanging="239"/>
              <w:rPr>
                <w:rFonts w:cs="Arial"/>
                <w:color w:val="000000"/>
                <w:sz w:val="19"/>
                <w:szCs w:val="19"/>
              </w:rPr>
            </w:pPr>
            <w:r>
              <w:rPr>
                <w:rFonts w:cs="Arial"/>
                <w:color w:val="000000"/>
                <w:sz w:val="19"/>
                <w:szCs w:val="19"/>
              </w:rPr>
              <w:tab/>
            </w:r>
            <w:r w:rsidRPr="0084704F">
              <w:rPr>
                <w:rFonts w:cs="Arial"/>
                <w:color w:val="000000"/>
                <w:sz w:val="19"/>
                <w:szCs w:val="19"/>
              </w:rPr>
              <w:t>Rückspiegel</w:t>
            </w:r>
          </w:p>
        </w:tc>
        <w:tc>
          <w:tcPr>
            <w:tcW w:w="1134" w:type="dxa"/>
            <w:tcMar>
              <w:bottom w:w="113" w:type="dxa"/>
            </w:tcMar>
          </w:tcPr>
          <w:p w14:paraId="1A30654A" w14:textId="77777777" w:rsidR="005513C9" w:rsidRDefault="005513C9" w:rsidP="008258F6">
            <w:pPr>
              <w:spacing w:line="276" w:lineRule="auto"/>
            </w:pPr>
          </w:p>
        </w:tc>
      </w:tr>
      <w:tr w:rsidR="005513C9" w:rsidRPr="00101553" w14:paraId="0F171F27" w14:textId="77777777" w:rsidTr="008258F6">
        <w:trPr>
          <w:trHeight w:val="8447"/>
        </w:trPr>
        <w:tc>
          <w:tcPr>
            <w:tcW w:w="794" w:type="dxa"/>
            <w:tcMar>
              <w:bottom w:w="113" w:type="dxa"/>
            </w:tcMar>
          </w:tcPr>
          <w:p w14:paraId="231CC9A3" w14:textId="77777777" w:rsidR="005513C9" w:rsidRPr="009E7836" w:rsidRDefault="005513C9" w:rsidP="008258F6">
            <w:pPr>
              <w:spacing w:line="276" w:lineRule="auto"/>
            </w:pPr>
          </w:p>
        </w:tc>
        <w:tc>
          <w:tcPr>
            <w:tcW w:w="6463" w:type="dxa"/>
            <w:tcMar>
              <w:bottom w:w="113" w:type="dxa"/>
            </w:tcMar>
          </w:tcPr>
          <w:p w14:paraId="6400CB34" w14:textId="77777777" w:rsidR="005513C9" w:rsidRPr="00741037" w:rsidRDefault="005513C9" w:rsidP="008258F6">
            <w:pPr>
              <w:autoSpaceDE w:val="0"/>
              <w:autoSpaceDN w:val="0"/>
              <w:adjustRightInd w:val="0"/>
              <w:rPr>
                <w:rFonts w:cs="Arial"/>
                <w:b/>
                <w:bCs/>
                <w:sz w:val="21"/>
                <w:szCs w:val="21"/>
              </w:rPr>
            </w:pPr>
            <w:r w:rsidRPr="00741037">
              <w:rPr>
                <w:rFonts w:cs="Arial"/>
                <w:b/>
                <w:bCs/>
                <w:sz w:val="21"/>
                <w:szCs w:val="21"/>
              </w:rPr>
              <w:t>Operieren</w:t>
            </w:r>
          </w:p>
          <w:p w14:paraId="165F7BA1" w14:textId="43D33BDC" w:rsidR="005513C9" w:rsidRPr="00741037" w:rsidRDefault="005513C9" w:rsidP="008258F6">
            <w:pPr>
              <w:autoSpaceDE w:val="0"/>
              <w:autoSpaceDN w:val="0"/>
              <w:adjustRightInd w:val="0"/>
              <w:rPr>
                <w:rFonts w:cs="Arial"/>
                <w:sz w:val="18"/>
                <w:szCs w:val="18"/>
              </w:rPr>
            </w:pPr>
            <w:r w:rsidRPr="00741037">
              <w:rPr>
                <w:rFonts w:cs="Arial"/>
                <w:sz w:val="18"/>
                <w:szCs w:val="18"/>
              </w:rPr>
              <w:t>(8) nutzen schematisierte und strategiegeleitete Verfahren, Algorithmen und Regeln,</w:t>
            </w:r>
          </w:p>
          <w:p w14:paraId="316C6DBB" w14:textId="72224734" w:rsidR="00163A4A" w:rsidRPr="00741037" w:rsidRDefault="00163A4A" w:rsidP="008258F6">
            <w:pPr>
              <w:autoSpaceDE w:val="0"/>
              <w:autoSpaceDN w:val="0"/>
              <w:adjustRightInd w:val="0"/>
              <w:rPr>
                <w:rFonts w:cs="Arial"/>
                <w:sz w:val="18"/>
                <w:szCs w:val="18"/>
              </w:rPr>
            </w:pPr>
            <w:r w:rsidRPr="00741037">
              <w:rPr>
                <w:rFonts w:cs="Arial"/>
                <w:sz w:val="18"/>
                <w:szCs w:val="18"/>
              </w:rPr>
              <w:t>(10) recherchieren Informationen und Daten aus Medienangeboten (Printmedien, Internet und Formelsammlung),</w:t>
            </w:r>
          </w:p>
          <w:p w14:paraId="41B0FAA7" w14:textId="77777777" w:rsidR="005513C9" w:rsidRPr="00741037" w:rsidRDefault="005513C9" w:rsidP="008258F6">
            <w:pPr>
              <w:autoSpaceDE w:val="0"/>
              <w:autoSpaceDN w:val="0"/>
              <w:adjustRightInd w:val="0"/>
              <w:rPr>
                <w:rFonts w:cs="Arial"/>
                <w:sz w:val="18"/>
                <w:szCs w:val="18"/>
              </w:rPr>
            </w:pPr>
            <w:r w:rsidRPr="00741037">
              <w:rPr>
                <w:rFonts w:cs="Arial"/>
                <w:sz w:val="18"/>
                <w:szCs w:val="18"/>
              </w:rPr>
              <w:t>(11) nutzen digitale Mathematikwerkzeuge (dynamische Geometriesoftware, Multirepräsentationssysteme, Taschenrechner und Tabellenkalkulation),</w:t>
            </w:r>
          </w:p>
          <w:p w14:paraId="5B9480C8" w14:textId="77777777" w:rsidR="005513C9" w:rsidRPr="00741037" w:rsidRDefault="005513C9" w:rsidP="008258F6">
            <w:pPr>
              <w:autoSpaceDE w:val="0"/>
              <w:autoSpaceDN w:val="0"/>
              <w:adjustRightInd w:val="0"/>
              <w:rPr>
                <w:rFonts w:cs="Arial"/>
                <w:sz w:val="18"/>
                <w:szCs w:val="18"/>
              </w:rPr>
            </w:pPr>
            <w:r w:rsidRPr="00741037">
              <w:rPr>
                <w:rFonts w:cs="Arial"/>
                <w:sz w:val="18"/>
                <w:szCs w:val="18"/>
              </w:rPr>
              <w:t>(13) nutzen analoge und digitale Medien zur Unterstützung, zur Gestaltung mathematischer Prozesse und zur Präsentation.</w:t>
            </w:r>
          </w:p>
          <w:p w14:paraId="6B1D6A3F" w14:textId="77777777" w:rsidR="005513C9" w:rsidRPr="00741037" w:rsidRDefault="005513C9" w:rsidP="008258F6">
            <w:pPr>
              <w:rPr>
                <w:rFonts w:cs="Arial"/>
                <w:sz w:val="18"/>
                <w:szCs w:val="18"/>
              </w:rPr>
            </w:pPr>
          </w:p>
          <w:p w14:paraId="6281DACF" w14:textId="77777777" w:rsidR="005513C9" w:rsidRPr="00741037" w:rsidRDefault="005513C9" w:rsidP="008258F6">
            <w:pPr>
              <w:rPr>
                <w:rFonts w:cs="Arial"/>
                <w:b/>
                <w:bCs/>
                <w:sz w:val="21"/>
                <w:szCs w:val="21"/>
              </w:rPr>
            </w:pPr>
            <w:r w:rsidRPr="00741037">
              <w:rPr>
                <w:rFonts w:cs="Arial"/>
                <w:b/>
                <w:bCs/>
                <w:sz w:val="21"/>
                <w:szCs w:val="21"/>
              </w:rPr>
              <w:t>Modellieren</w:t>
            </w:r>
          </w:p>
          <w:p w14:paraId="2AB43501" w14:textId="77777777" w:rsidR="005513C9" w:rsidRPr="00741037" w:rsidRDefault="005513C9" w:rsidP="008258F6">
            <w:pPr>
              <w:rPr>
                <w:rFonts w:cs="Arial"/>
                <w:sz w:val="18"/>
                <w:szCs w:val="18"/>
              </w:rPr>
            </w:pPr>
            <w:r w:rsidRPr="00741037">
              <w:rPr>
                <w:rFonts w:cs="Arial"/>
                <w:sz w:val="18"/>
                <w:szCs w:val="18"/>
              </w:rPr>
              <w:t>(1) erfassen reale Situationen und beschreiben diese mit Worten und Skizzen,</w:t>
            </w:r>
          </w:p>
          <w:p w14:paraId="5E62403A" w14:textId="77777777" w:rsidR="005513C9" w:rsidRPr="00741037" w:rsidRDefault="005513C9" w:rsidP="008258F6">
            <w:pPr>
              <w:rPr>
                <w:rFonts w:cs="Arial"/>
                <w:sz w:val="18"/>
                <w:szCs w:val="18"/>
              </w:rPr>
            </w:pPr>
            <w:r w:rsidRPr="00741037">
              <w:rPr>
                <w:rFonts w:cs="Arial"/>
                <w:sz w:val="18"/>
                <w:szCs w:val="18"/>
              </w:rPr>
              <w:t>(2) stellen eigene Fragen zu realen Situationen, die mithilfe mathematischer Kenntnisse und Fertigkeiten beantwortet werden können,</w:t>
            </w:r>
          </w:p>
          <w:p w14:paraId="64DFA9EA" w14:textId="3A083EBB" w:rsidR="005513C9" w:rsidRPr="00741037" w:rsidRDefault="005513C9" w:rsidP="008258F6">
            <w:pPr>
              <w:rPr>
                <w:rFonts w:cs="Arial"/>
                <w:sz w:val="18"/>
                <w:szCs w:val="18"/>
              </w:rPr>
            </w:pPr>
            <w:r w:rsidRPr="00741037">
              <w:rPr>
                <w:rFonts w:cs="Arial"/>
                <w:sz w:val="18"/>
                <w:szCs w:val="18"/>
              </w:rPr>
              <w:t>(3) treffen begründet Annahmen und nehmen Vereinfachungen realer Situationen vor</w:t>
            </w:r>
            <w:r w:rsidR="008258F6" w:rsidRPr="00741037">
              <w:rPr>
                <w:rFonts w:cs="Arial"/>
                <w:sz w:val="18"/>
                <w:szCs w:val="18"/>
              </w:rPr>
              <w:t>.</w:t>
            </w:r>
          </w:p>
          <w:p w14:paraId="7C63E7CB" w14:textId="77777777" w:rsidR="003D5B7D" w:rsidRPr="00741037" w:rsidRDefault="003D5B7D" w:rsidP="008258F6">
            <w:pPr>
              <w:rPr>
                <w:rFonts w:cs="Arial"/>
                <w:sz w:val="18"/>
                <w:szCs w:val="18"/>
              </w:rPr>
            </w:pPr>
          </w:p>
          <w:p w14:paraId="7386675F" w14:textId="2F5CAFB8" w:rsidR="005513C9" w:rsidRPr="00741037" w:rsidRDefault="005513C9" w:rsidP="008258F6">
            <w:pPr>
              <w:rPr>
                <w:rFonts w:cs="Arial"/>
                <w:b/>
                <w:bCs/>
                <w:sz w:val="21"/>
                <w:szCs w:val="21"/>
              </w:rPr>
            </w:pPr>
            <w:r w:rsidRPr="00741037">
              <w:rPr>
                <w:rFonts w:cs="Arial"/>
                <w:b/>
                <w:bCs/>
                <w:sz w:val="21"/>
                <w:szCs w:val="21"/>
              </w:rPr>
              <w:t>Problemlösen</w:t>
            </w:r>
          </w:p>
          <w:p w14:paraId="458154EC" w14:textId="4E2FCCE5" w:rsidR="005513C9" w:rsidRPr="00BA475F" w:rsidRDefault="005513C9" w:rsidP="008258F6">
            <w:pPr>
              <w:rPr>
                <w:rFonts w:cs="Arial"/>
                <w:sz w:val="18"/>
                <w:szCs w:val="18"/>
              </w:rPr>
            </w:pPr>
            <w:r w:rsidRPr="00741037">
              <w:rPr>
                <w:rFonts w:cs="Arial"/>
                <w:sz w:val="18"/>
                <w:szCs w:val="18"/>
              </w:rPr>
              <w:t xml:space="preserve">(1) geben Problemsituationen in eigenen Worten wieder und stellen Fragen zu einer </w:t>
            </w:r>
            <w:r w:rsidRPr="00BA475F">
              <w:rPr>
                <w:rFonts w:cs="Arial"/>
                <w:sz w:val="18"/>
                <w:szCs w:val="18"/>
              </w:rPr>
              <w:t>gegebenen Problemsituation,</w:t>
            </w:r>
          </w:p>
          <w:p w14:paraId="7CB9423D" w14:textId="68A093F8" w:rsidR="00BA475F" w:rsidRPr="00BA475F" w:rsidRDefault="00BA475F" w:rsidP="00BA475F">
            <w:pPr>
              <w:rPr>
                <w:rFonts w:cs="Arial"/>
                <w:sz w:val="18"/>
                <w:szCs w:val="18"/>
              </w:rPr>
            </w:pPr>
            <w:r w:rsidRPr="00BA475F">
              <w:rPr>
                <w:rFonts w:cs="Arial"/>
                <w:sz w:val="18"/>
                <w:szCs w:val="18"/>
              </w:rPr>
              <w:t>(3) setzen Muster und Zahlenfolgen fort, beschreiben Beziehungen zwischen Größen und stellen begründete Vermutungen über Zusammenhänge auf,</w:t>
            </w:r>
          </w:p>
          <w:p w14:paraId="7A742210" w14:textId="77777777" w:rsidR="00741037" w:rsidRPr="00741037" w:rsidRDefault="00741037" w:rsidP="00741037">
            <w:pPr>
              <w:rPr>
                <w:rFonts w:cs="Arial"/>
                <w:sz w:val="18"/>
                <w:szCs w:val="18"/>
              </w:rPr>
            </w:pPr>
            <w:r w:rsidRPr="00BA475F">
              <w:rPr>
                <w:rFonts w:cs="Arial"/>
                <w:sz w:val="18"/>
                <w:szCs w:val="18"/>
              </w:rPr>
              <w:t xml:space="preserve">(4) wählen </w:t>
            </w:r>
            <w:r w:rsidRPr="00741037">
              <w:rPr>
                <w:rFonts w:cs="Arial"/>
                <w:sz w:val="18"/>
                <w:szCs w:val="18"/>
              </w:rPr>
              <w:t>geeignete Begriffe, Zusammenhänge, Verfahren, Medien und Werkzeuge zur Problemlösung aus,</w:t>
            </w:r>
          </w:p>
          <w:p w14:paraId="0552CB11" w14:textId="0EABAB47" w:rsidR="005513C9" w:rsidRPr="00741037" w:rsidRDefault="005513C9" w:rsidP="008258F6">
            <w:pPr>
              <w:rPr>
                <w:rFonts w:cs="Arial"/>
                <w:sz w:val="18"/>
                <w:szCs w:val="18"/>
              </w:rPr>
            </w:pPr>
            <w:r w:rsidRPr="00741037">
              <w:rPr>
                <w:rFonts w:cs="Arial"/>
                <w:sz w:val="18"/>
                <w:szCs w:val="18"/>
              </w:rPr>
              <w:t>(7) überprüfen die Plausibilität von Ergebnissen</w:t>
            </w:r>
            <w:r w:rsidR="00741037" w:rsidRPr="00741037">
              <w:rPr>
                <w:rFonts w:cs="Arial"/>
                <w:sz w:val="18"/>
                <w:szCs w:val="18"/>
              </w:rPr>
              <w:t>,</w:t>
            </w:r>
          </w:p>
          <w:p w14:paraId="3A9B45D3" w14:textId="6D8E7F04" w:rsidR="00741037" w:rsidRPr="00741037" w:rsidRDefault="00741037" w:rsidP="00741037">
            <w:pPr>
              <w:rPr>
                <w:rFonts w:cs="Arial"/>
                <w:sz w:val="18"/>
                <w:szCs w:val="18"/>
              </w:rPr>
            </w:pPr>
            <w:r w:rsidRPr="00741037">
              <w:rPr>
                <w:rFonts w:cs="Arial"/>
                <w:sz w:val="18"/>
                <w:szCs w:val="18"/>
              </w:rPr>
              <w:t>(9) analysieren und reflektieren Ursachen von Fehlern</w:t>
            </w:r>
            <w:r w:rsidRPr="00741037">
              <w:rPr>
                <w:rFonts w:cs="Arial"/>
                <w:sz w:val="18"/>
                <w:szCs w:val="18"/>
              </w:rPr>
              <w:t>.</w:t>
            </w:r>
          </w:p>
          <w:p w14:paraId="2E12C6D1" w14:textId="77777777" w:rsidR="005513C9" w:rsidRPr="00741037" w:rsidRDefault="005513C9" w:rsidP="008258F6">
            <w:pPr>
              <w:rPr>
                <w:rFonts w:cs="Arial"/>
                <w:sz w:val="18"/>
                <w:szCs w:val="18"/>
              </w:rPr>
            </w:pPr>
          </w:p>
          <w:p w14:paraId="21621C8A" w14:textId="77777777" w:rsidR="005513C9" w:rsidRPr="00741037" w:rsidRDefault="005513C9" w:rsidP="008258F6">
            <w:pPr>
              <w:rPr>
                <w:rFonts w:cs="Arial"/>
                <w:b/>
                <w:bCs/>
                <w:sz w:val="21"/>
                <w:szCs w:val="21"/>
              </w:rPr>
            </w:pPr>
            <w:r w:rsidRPr="00741037">
              <w:rPr>
                <w:rFonts w:cs="Arial"/>
                <w:b/>
                <w:bCs/>
                <w:sz w:val="21"/>
                <w:szCs w:val="21"/>
              </w:rPr>
              <w:t>Argumentieren</w:t>
            </w:r>
          </w:p>
          <w:p w14:paraId="7649C9B7" w14:textId="77777777" w:rsidR="005513C9" w:rsidRPr="00741037" w:rsidRDefault="005513C9" w:rsidP="008258F6">
            <w:pPr>
              <w:rPr>
                <w:rFonts w:cs="Arial"/>
                <w:sz w:val="18"/>
                <w:szCs w:val="18"/>
              </w:rPr>
            </w:pPr>
            <w:r w:rsidRPr="00741037">
              <w:rPr>
                <w:rFonts w:cs="Arial"/>
                <w:sz w:val="18"/>
                <w:szCs w:val="18"/>
              </w:rPr>
              <w:t>(2) benennen Beispiele für vermutete Zusammenhänge,</w:t>
            </w:r>
          </w:p>
          <w:p w14:paraId="07CC73EF" w14:textId="77777777" w:rsidR="005513C9" w:rsidRPr="00741037" w:rsidRDefault="005513C9" w:rsidP="008258F6">
            <w:pPr>
              <w:rPr>
                <w:rFonts w:cs="Arial"/>
                <w:sz w:val="18"/>
                <w:szCs w:val="18"/>
              </w:rPr>
            </w:pPr>
            <w:r w:rsidRPr="00741037">
              <w:rPr>
                <w:rFonts w:cs="Arial"/>
                <w:sz w:val="18"/>
                <w:szCs w:val="18"/>
              </w:rPr>
              <w:t>(3) präzisieren Vermutungen mithilfe von Fachbegriffen und unter Berücksichtigung der logischen Struktur,</w:t>
            </w:r>
          </w:p>
          <w:p w14:paraId="0E1C4ADF" w14:textId="77777777" w:rsidR="005513C9" w:rsidRPr="00741037" w:rsidRDefault="005513C9" w:rsidP="008258F6">
            <w:pPr>
              <w:rPr>
                <w:rFonts w:cs="Arial"/>
                <w:sz w:val="18"/>
                <w:szCs w:val="18"/>
              </w:rPr>
            </w:pPr>
            <w:r w:rsidRPr="00741037">
              <w:rPr>
                <w:rFonts w:cs="Arial"/>
                <w:sz w:val="18"/>
                <w:szCs w:val="18"/>
              </w:rPr>
              <w:t>(5) begründen Lösungswege und nutzen dabei mathematische Regeln bzw. Sätze und sachlogische Argumente,</w:t>
            </w:r>
          </w:p>
          <w:p w14:paraId="6E70FBFD" w14:textId="77777777" w:rsidR="005513C9" w:rsidRPr="00741037" w:rsidRDefault="005513C9" w:rsidP="008258F6">
            <w:pPr>
              <w:rPr>
                <w:rFonts w:cs="Arial"/>
                <w:sz w:val="18"/>
                <w:szCs w:val="18"/>
              </w:rPr>
            </w:pPr>
            <w:r w:rsidRPr="00741037">
              <w:rPr>
                <w:rFonts w:cs="Arial"/>
                <w:sz w:val="18"/>
                <w:szCs w:val="18"/>
              </w:rPr>
              <w:t>(6) verknüpfen Argumente zu Argumentationsketten,</w:t>
            </w:r>
          </w:p>
          <w:p w14:paraId="7F8014D7" w14:textId="77777777" w:rsidR="005513C9" w:rsidRPr="00741037" w:rsidRDefault="005513C9" w:rsidP="008258F6">
            <w:pPr>
              <w:rPr>
                <w:rFonts w:cs="Arial"/>
                <w:sz w:val="18"/>
                <w:szCs w:val="18"/>
              </w:rPr>
            </w:pPr>
            <w:r w:rsidRPr="00741037">
              <w:rPr>
                <w:rFonts w:cs="Arial"/>
                <w:sz w:val="18"/>
                <w:szCs w:val="18"/>
              </w:rPr>
              <w:t>(7) nutzen verschiedene Argumentationsstrategien (Gegenbeispiel, direktes Schlussfolgern, Widerspruch),</w:t>
            </w:r>
          </w:p>
          <w:p w14:paraId="6FAC66BA" w14:textId="77777777" w:rsidR="005513C9" w:rsidRPr="00741037" w:rsidRDefault="005513C9" w:rsidP="008258F6">
            <w:pPr>
              <w:rPr>
                <w:rFonts w:cs="Arial"/>
                <w:sz w:val="18"/>
                <w:szCs w:val="18"/>
              </w:rPr>
            </w:pPr>
            <w:r w:rsidRPr="00741037">
              <w:rPr>
                <w:rFonts w:cs="Arial"/>
                <w:sz w:val="18"/>
                <w:szCs w:val="18"/>
              </w:rPr>
              <w:t>(8) erläutern vorgegebene Argumentationen und Beweise hinsichtlich ihrer logischen Struktur,</w:t>
            </w:r>
          </w:p>
          <w:p w14:paraId="43EDD9B1" w14:textId="77777777" w:rsidR="005513C9" w:rsidRPr="00741037" w:rsidRDefault="005513C9" w:rsidP="008258F6">
            <w:pPr>
              <w:rPr>
                <w:rFonts w:cs="Arial"/>
                <w:sz w:val="18"/>
                <w:szCs w:val="18"/>
              </w:rPr>
            </w:pPr>
            <w:r w:rsidRPr="00741037">
              <w:rPr>
                <w:rFonts w:cs="Arial"/>
                <w:sz w:val="18"/>
                <w:szCs w:val="18"/>
              </w:rPr>
              <w:t>(9) beurteilen, ob vorliegende Argumentationen und Argumentationsketten vollständig und fehlerfrei sind,</w:t>
            </w:r>
          </w:p>
          <w:p w14:paraId="16C53957" w14:textId="77777777" w:rsidR="005513C9" w:rsidRPr="00741037" w:rsidRDefault="005513C9" w:rsidP="008258F6">
            <w:pPr>
              <w:rPr>
                <w:rFonts w:cs="Arial"/>
                <w:sz w:val="18"/>
                <w:szCs w:val="18"/>
              </w:rPr>
            </w:pPr>
            <w:r w:rsidRPr="00741037">
              <w:rPr>
                <w:rFonts w:cs="Arial"/>
                <w:sz w:val="18"/>
                <w:szCs w:val="18"/>
              </w:rPr>
              <w:t>(10) ergänzen lückenhafte und korrigieren fehlerhafte Argumentationsketten.</w:t>
            </w:r>
          </w:p>
          <w:p w14:paraId="27357082" w14:textId="35BDE839" w:rsidR="005513C9" w:rsidRPr="00741037" w:rsidRDefault="005513C9" w:rsidP="008258F6">
            <w:pPr>
              <w:rPr>
                <w:rFonts w:cs="Arial"/>
                <w:b/>
                <w:bCs/>
                <w:sz w:val="21"/>
                <w:szCs w:val="21"/>
              </w:rPr>
            </w:pPr>
            <w:r w:rsidRPr="00741037">
              <w:rPr>
                <w:rFonts w:cs="Arial"/>
                <w:b/>
                <w:bCs/>
                <w:sz w:val="21"/>
                <w:szCs w:val="21"/>
              </w:rPr>
              <w:lastRenderedPageBreak/>
              <w:t>Kommunizieren</w:t>
            </w:r>
          </w:p>
          <w:p w14:paraId="482A0404" w14:textId="77777777" w:rsidR="005513C9" w:rsidRPr="00741037" w:rsidRDefault="005513C9" w:rsidP="008258F6">
            <w:pPr>
              <w:rPr>
                <w:rFonts w:cs="Arial"/>
                <w:sz w:val="18"/>
                <w:szCs w:val="18"/>
              </w:rPr>
            </w:pPr>
            <w:r w:rsidRPr="00741037">
              <w:rPr>
                <w:rFonts w:cs="Arial"/>
                <w:sz w:val="18"/>
                <w:szCs w:val="18"/>
              </w:rPr>
              <w:t>(1) entnehmen und strukturieren Informationen aus mathematikhaltigen Texten und Darstellungen,</w:t>
            </w:r>
          </w:p>
          <w:p w14:paraId="58808169" w14:textId="06EFC048" w:rsidR="005513C9" w:rsidRPr="00741037" w:rsidRDefault="005513C9" w:rsidP="008258F6">
            <w:pPr>
              <w:rPr>
                <w:rFonts w:cs="Arial"/>
                <w:sz w:val="18"/>
                <w:szCs w:val="18"/>
              </w:rPr>
            </w:pPr>
            <w:r w:rsidRPr="00741037">
              <w:rPr>
                <w:rFonts w:cs="Arial"/>
                <w:sz w:val="18"/>
                <w:szCs w:val="18"/>
              </w:rPr>
              <w:t>(3) erläutern Begriffsinhalte anhand von typischen inner- und außermathematischen Anwendungssituationen,</w:t>
            </w:r>
          </w:p>
          <w:p w14:paraId="639761E0" w14:textId="135DD802" w:rsidR="005513C9" w:rsidRPr="00741037" w:rsidRDefault="005513C9" w:rsidP="008258F6">
            <w:pPr>
              <w:rPr>
                <w:rFonts w:cs="Arial"/>
                <w:sz w:val="18"/>
                <w:szCs w:val="18"/>
              </w:rPr>
            </w:pPr>
            <w:r w:rsidRPr="00741037">
              <w:rPr>
                <w:rFonts w:cs="Arial"/>
                <w:sz w:val="18"/>
                <w:szCs w:val="18"/>
              </w:rPr>
              <w:t>(6) verwenden in angemessenem Umfang die fachgebundene Sprache,</w:t>
            </w:r>
          </w:p>
          <w:p w14:paraId="4192BAF2" w14:textId="77777777" w:rsidR="005513C9" w:rsidRPr="00741037" w:rsidRDefault="005513C9" w:rsidP="008258F6">
            <w:pPr>
              <w:rPr>
                <w:rFonts w:cs="Arial"/>
                <w:sz w:val="18"/>
                <w:szCs w:val="18"/>
              </w:rPr>
            </w:pPr>
            <w:r w:rsidRPr="00741037">
              <w:rPr>
                <w:rFonts w:cs="Arial"/>
                <w:sz w:val="18"/>
                <w:szCs w:val="18"/>
              </w:rPr>
              <w:t>(9) greifen Beiträge auf und entwickeln sie weiter,</w:t>
            </w:r>
          </w:p>
          <w:p w14:paraId="4D866449" w14:textId="6532AE50" w:rsidR="005513C9" w:rsidRPr="00741037" w:rsidRDefault="005513C9" w:rsidP="008258F6">
            <w:pPr>
              <w:rPr>
                <w:rFonts w:cs="Arial"/>
                <w:sz w:val="18"/>
                <w:szCs w:val="18"/>
              </w:rPr>
            </w:pPr>
            <w:r w:rsidRPr="00741037">
              <w:rPr>
                <w:rFonts w:cs="Arial"/>
                <w:sz w:val="18"/>
                <w:szCs w:val="18"/>
              </w:rPr>
              <w:t>(10) vergleichen und beurteilen Ausarbeitungen und Präsentationen hinsichtlich ihrer fachlichen Richtigkeit, Verständlichkeit und fachsprachlichen Qualität</w:t>
            </w:r>
            <w:r w:rsidR="008258F6" w:rsidRPr="00741037">
              <w:rPr>
                <w:rFonts w:cs="Arial"/>
                <w:sz w:val="18"/>
                <w:szCs w:val="18"/>
              </w:rPr>
              <w:t>.</w:t>
            </w:r>
          </w:p>
        </w:tc>
        <w:tc>
          <w:tcPr>
            <w:tcW w:w="3592" w:type="dxa"/>
            <w:tcMar>
              <w:bottom w:w="113" w:type="dxa"/>
            </w:tcMar>
          </w:tcPr>
          <w:p w14:paraId="4496BD68" w14:textId="77777777" w:rsidR="005513C9" w:rsidRDefault="005513C9" w:rsidP="008258F6">
            <w:pPr>
              <w:autoSpaceDE w:val="0"/>
              <w:autoSpaceDN w:val="0"/>
              <w:adjustRightInd w:val="0"/>
              <w:rPr>
                <w:rFonts w:cs="Arial"/>
                <w:b/>
                <w:bCs/>
                <w:sz w:val="18"/>
                <w:szCs w:val="18"/>
              </w:rPr>
            </w:pPr>
            <w:r w:rsidRPr="00E91D7C">
              <w:rPr>
                <w:rFonts w:cs="Arial"/>
                <w:b/>
                <w:bCs/>
                <w:sz w:val="18"/>
                <w:szCs w:val="18"/>
              </w:rPr>
              <w:lastRenderedPageBreak/>
              <w:t>Stochastik</w:t>
            </w:r>
          </w:p>
          <w:p w14:paraId="61440FD3" w14:textId="77777777" w:rsidR="005513C9" w:rsidRDefault="005513C9" w:rsidP="008258F6">
            <w:pPr>
              <w:numPr>
                <w:ilvl w:val="0"/>
                <w:numId w:val="45"/>
              </w:numPr>
              <w:autoSpaceDE w:val="0"/>
              <w:autoSpaceDN w:val="0"/>
              <w:adjustRightInd w:val="0"/>
              <w:ind w:left="169" w:hanging="169"/>
              <w:rPr>
                <w:rFonts w:cs="Arial"/>
                <w:sz w:val="18"/>
                <w:szCs w:val="18"/>
              </w:rPr>
            </w:pPr>
            <w:r w:rsidRPr="00E91D7C">
              <w:rPr>
                <w:rFonts w:cs="Arial"/>
                <w:sz w:val="18"/>
                <w:szCs w:val="18"/>
              </w:rPr>
              <w:t>statistische Daten: Erhebung, Diagramm, Manipulation</w:t>
            </w:r>
          </w:p>
          <w:p w14:paraId="67DE35CA" w14:textId="77777777" w:rsidR="005513C9" w:rsidRDefault="005513C9" w:rsidP="008258F6">
            <w:pPr>
              <w:autoSpaceDE w:val="0"/>
              <w:autoSpaceDN w:val="0"/>
              <w:adjustRightInd w:val="0"/>
              <w:rPr>
                <w:rFonts w:cs="Arial"/>
                <w:sz w:val="18"/>
                <w:szCs w:val="18"/>
              </w:rPr>
            </w:pPr>
          </w:p>
          <w:p w14:paraId="0422D414" w14:textId="1BF3FB09" w:rsidR="005513C9" w:rsidRDefault="005513C9" w:rsidP="008258F6">
            <w:pPr>
              <w:autoSpaceDE w:val="0"/>
              <w:autoSpaceDN w:val="0"/>
              <w:adjustRightInd w:val="0"/>
              <w:rPr>
                <w:rFonts w:cs="Arial"/>
                <w:sz w:val="18"/>
                <w:szCs w:val="18"/>
              </w:rPr>
            </w:pPr>
            <w:r w:rsidRPr="00E91D7C">
              <w:rPr>
                <w:rFonts w:cs="Arial"/>
                <w:sz w:val="18"/>
                <w:szCs w:val="18"/>
              </w:rPr>
              <w:t>(1) planen statistische Datenerhebungen und nutzen zur</w:t>
            </w:r>
            <w:r>
              <w:rPr>
                <w:rFonts w:cs="Arial"/>
                <w:sz w:val="18"/>
                <w:szCs w:val="18"/>
              </w:rPr>
              <w:t xml:space="preserve"> </w:t>
            </w:r>
            <w:r w:rsidRPr="00E91D7C">
              <w:rPr>
                <w:rFonts w:cs="Arial"/>
                <w:sz w:val="18"/>
                <w:szCs w:val="18"/>
              </w:rPr>
              <w:t>Erfassung und Auswertung digitale Mathematikwerkzeuge,</w:t>
            </w:r>
          </w:p>
          <w:p w14:paraId="33C0F55A" w14:textId="37857BAC" w:rsidR="005513C9" w:rsidRDefault="005513C9" w:rsidP="008258F6">
            <w:pPr>
              <w:autoSpaceDE w:val="0"/>
              <w:autoSpaceDN w:val="0"/>
              <w:adjustRightInd w:val="0"/>
              <w:rPr>
                <w:rFonts w:cs="Arial"/>
                <w:sz w:val="18"/>
                <w:szCs w:val="18"/>
              </w:rPr>
            </w:pPr>
            <w:r w:rsidRPr="00E91D7C">
              <w:rPr>
                <w:rFonts w:cs="Arial"/>
                <w:sz w:val="18"/>
                <w:szCs w:val="18"/>
              </w:rPr>
              <w:t>(2) analysieren auch mithilfe digitaler Mathematikwerkzeuge</w:t>
            </w:r>
            <w:r>
              <w:rPr>
                <w:rFonts w:cs="Arial"/>
                <w:sz w:val="18"/>
                <w:szCs w:val="18"/>
              </w:rPr>
              <w:t xml:space="preserve"> </w:t>
            </w:r>
            <w:r w:rsidRPr="00E91D7C">
              <w:rPr>
                <w:rFonts w:cs="Arial"/>
                <w:sz w:val="18"/>
                <w:szCs w:val="18"/>
              </w:rPr>
              <w:t>graphische Darstellungen statistischer Erhebungen kritisch</w:t>
            </w:r>
            <w:r>
              <w:rPr>
                <w:rFonts w:cs="Arial"/>
                <w:sz w:val="18"/>
                <w:szCs w:val="18"/>
              </w:rPr>
              <w:t xml:space="preserve"> </w:t>
            </w:r>
            <w:r w:rsidRPr="00E91D7C">
              <w:rPr>
                <w:rFonts w:cs="Arial"/>
                <w:sz w:val="18"/>
                <w:szCs w:val="18"/>
              </w:rPr>
              <w:t>und erkennen Manipulationen,</w:t>
            </w:r>
          </w:p>
          <w:p w14:paraId="1DD1CDAC" w14:textId="1054C7E3" w:rsidR="005513C9" w:rsidRPr="00050862" w:rsidRDefault="005513C9" w:rsidP="008258F6">
            <w:pPr>
              <w:autoSpaceDE w:val="0"/>
              <w:autoSpaceDN w:val="0"/>
              <w:adjustRightInd w:val="0"/>
              <w:rPr>
                <w:rFonts w:cs="Arial"/>
                <w:sz w:val="18"/>
                <w:szCs w:val="18"/>
              </w:rPr>
            </w:pPr>
            <w:r w:rsidRPr="00E91D7C">
              <w:rPr>
                <w:rFonts w:cs="Arial"/>
                <w:sz w:val="18"/>
                <w:szCs w:val="18"/>
              </w:rPr>
              <w:t>(6) interpretieren und beurteilen Daten und statistische</w:t>
            </w:r>
            <w:r>
              <w:rPr>
                <w:rFonts w:cs="Arial"/>
                <w:sz w:val="18"/>
                <w:szCs w:val="18"/>
              </w:rPr>
              <w:t xml:space="preserve"> </w:t>
            </w:r>
            <w:r w:rsidRPr="00E91D7C">
              <w:rPr>
                <w:rFonts w:cs="Arial"/>
                <w:sz w:val="18"/>
                <w:szCs w:val="18"/>
              </w:rPr>
              <w:t>Aussagen in authentischen Texten.</w:t>
            </w:r>
          </w:p>
        </w:tc>
        <w:tc>
          <w:tcPr>
            <w:tcW w:w="2827" w:type="dxa"/>
            <w:tcMar>
              <w:bottom w:w="113" w:type="dxa"/>
            </w:tcMar>
          </w:tcPr>
          <w:p w14:paraId="42EA6FBA" w14:textId="5DF1B68E" w:rsidR="005513C9" w:rsidRPr="00150199" w:rsidRDefault="005513C9" w:rsidP="008258F6">
            <w:pPr>
              <w:pStyle w:val="berschrift3"/>
              <w:spacing w:before="0" w:after="0"/>
            </w:pPr>
            <w:r w:rsidRPr="00150199">
              <w:t xml:space="preserve">Kapitel </w:t>
            </w:r>
            <w:r>
              <w:t>4</w:t>
            </w:r>
            <w:r w:rsidRPr="00150199">
              <w:br/>
            </w:r>
            <w:r>
              <w:t>Statische Daten</w:t>
            </w:r>
          </w:p>
          <w:p w14:paraId="36CD194C" w14:textId="77777777" w:rsidR="005513C9" w:rsidRPr="003D0AEC" w:rsidRDefault="005513C9" w:rsidP="008258F6">
            <w:pPr>
              <w:tabs>
                <w:tab w:val="left" w:pos="312"/>
              </w:tabs>
              <w:spacing w:beforeLines="60" w:before="144" w:afterLines="60" w:after="144" w:line="200" w:lineRule="exact"/>
              <w:ind w:left="239" w:hanging="239"/>
              <w:rPr>
                <w:rFonts w:cs="Arial"/>
                <w:color w:val="000000"/>
                <w:sz w:val="19"/>
                <w:szCs w:val="19"/>
              </w:rPr>
            </w:pPr>
            <w:r>
              <w:rPr>
                <w:rFonts w:cs="Arial"/>
                <w:color w:val="000000"/>
                <w:sz w:val="19"/>
                <w:szCs w:val="19"/>
              </w:rPr>
              <w:tab/>
            </w:r>
            <w:r w:rsidRPr="003D0AEC">
              <w:rPr>
                <w:rFonts w:cs="Arial"/>
                <w:color w:val="000000"/>
                <w:sz w:val="19"/>
                <w:szCs w:val="19"/>
              </w:rPr>
              <w:t>Standpunkt</w:t>
            </w:r>
          </w:p>
          <w:p w14:paraId="75505392" w14:textId="77777777" w:rsidR="005513C9" w:rsidRPr="003D0AEC" w:rsidRDefault="005513C9" w:rsidP="008258F6">
            <w:pPr>
              <w:tabs>
                <w:tab w:val="left" w:pos="312"/>
              </w:tabs>
              <w:spacing w:beforeLines="60" w:before="144" w:afterLines="60" w:after="144" w:line="200" w:lineRule="exact"/>
              <w:ind w:left="239" w:hanging="239"/>
              <w:rPr>
                <w:rFonts w:cs="Arial"/>
                <w:color w:val="000000"/>
                <w:sz w:val="19"/>
                <w:szCs w:val="19"/>
              </w:rPr>
            </w:pPr>
            <w:r>
              <w:rPr>
                <w:rFonts w:cs="Arial"/>
                <w:color w:val="000000"/>
                <w:sz w:val="19"/>
                <w:szCs w:val="19"/>
              </w:rPr>
              <w:tab/>
            </w:r>
            <w:r w:rsidRPr="003D0AEC">
              <w:rPr>
                <w:rFonts w:cs="Arial"/>
                <w:color w:val="000000"/>
                <w:sz w:val="19"/>
                <w:szCs w:val="19"/>
              </w:rPr>
              <w:t>Auftakt</w:t>
            </w:r>
          </w:p>
          <w:p w14:paraId="25A2F583" w14:textId="77777777" w:rsidR="005513C9" w:rsidRDefault="005513C9" w:rsidP="008258F6">
            <w:pPr>
              <w:tabs>
                <w:tab w:val="left" w:pos="312"/>
              </w:tabs>
              <w:spacing w:beforeLines="60" w:before="144" w:afterLines="60" w:after="144" w:line="200" w:lineRule="exact"/>
              <w:ind w:left="239" w:hanging="239"/>
              <w:rPr>
                <w:rFonts w:cs="Arial"/>
                <w:color w:val="000000"/>
                <w:sz w:val="19"/>
                <w:szCs w:val="19"/>
              </w:rPr>
            </w:pPr>
            <w:r w:rsidRPr="003D0AEC">
              <w:rPr>
                <w:rFonts w:cs="Arial"/>
                <w:color w:val="000000"/>
                <w:sz w:val="19"/>
                <w:szCs w:val="19"/>
              </w:rPr>
              <w:t>1</w:t>
            </w:r>
            <w:r>
              <w:rPr>
                <w:rFonts w:cs="Arial"/>
                <w:color w:val="000000"/>
                <w:sz w:val="19"/>
                <w:szCs w:val="19"/>
              </w:rPr>
              <w:tab/>
              <w:t>Daten erfassen</w:t>
            </w:r>
          </w:p>
          <w:p w14:paraId="77B16499" w14:textId="1CF55F6C" w:rsidR="005513C9" w:rsidRPr="006629FC" w:rsidRDefault="005513C9" w:rsidP="008258F6">
            <w:pPr>
              <w:tabs>
                <w:tab w:val="left" w:pos="312"/>
              </w:tabs>
              <w:spacing w:beforeLines="60" w:before="144" w:afterLines="60" w:after="144" w:line="200" w:lineRule="exact"/>
              <w:ind w:left="239" w:hanging="239"/>
              <w:rPr>
                <w:rFonts w:cs="Arial"/>
                <w:color w:val="000000"/>
                <w:sz w:val="19"/>
                <w:szCs w:val="19"/>
              </w:rPr>
            </w:pPr>
            <w:r w:rsidRPr="003D0AEC">
              <w:rPr>
                <w:rFonts w:cs="Arial"/>
                <w:color w:val="000000"/>
                <w:sz w:val="19"/>
                <w:szCs w:val="19"/>
              </w:rPr>
              <w:t>2</w:t>
            </w:r>
            <w:r>
              <w:rPr>
                <w:rFonts w:cs="Arial"/>
                <w:color w:val="000000"/>
                <w:sz w:val="19"/>
                <w:szCs w:val="19"/>
              </w:rPr>
              <w:tab/>
              <w:t>Stichproben</w:t>
            </w:r>
          </w:p>
          <w:p w14:paraId="6B6D42C2" w14:textId="77777777" w:rsidR="005513C9" w:rsidRDefault="005513C9" w:rsidP="008258F6">
            <w:pPr>
              <w:tabs>
                <w:tab w:val="left" w:pos="312"/>
              </w:tabs>
              <w:spacing w:beforeLines="60" w:before="144" w:afterLines="60" w:after="144" w:line="200" w:lineRule="exact"/>
              <w:ind w:left="239" w:hanging="239"/>
              <w:rPr>
                <w:rFonts w:cs="Arial"/>
                <w:color w:val="000000"/>
                <w:sz w:val="19"/>
                <w:szCs w:val="19"/>
              </w:rPr>
            </w:pPr>
            <w:r w:rsidRPr="00EB05C8">
              <w:rPr>
                <w:rFonts w:cs="Arial"/>
                <w:color w:val="000000"/>
                <w:sz w:val="19"/>
                <w:szCs w:val="19"/>
              </w:rPr>
              <w:t>3</w:t>
            </w:r>
            <w:r>
              <w:rPr>
                <w:rFonts w:cs="Arial"/>
                <w:color w:val="000000"/>
                <w:sz w:val="19"/>
                <w:szCs w:val="19"/>
              </w:rPr>
              <w:tab/>
              <w:t>Diagramme beurteilen</w:t>
            </w:r>
          </w:p>
          <w:p w14:paraId="59A6EC02" w14:textId="77777777" w:rsidR="005513C9" w:rsidRPr="006629FC" w:rsidRDefault="005513C9" w:rsidP="008258F6">
            <w:pPr>
              <w:tabs>
                <w:tab w:val="left" w:pos="312"/>
              </w:tabs>
              <w:spacing w:beforeLines="60" w:before="144" w:afterLines="60" w:after="144" w:line="200" w:lineRule="exact"/>
              <w:ind w:left="239" w:hanging="239"/>
              <w:rPr>
                <w:rFonts w:cs="Arial"/>
                <w:color w:val="00B0F0"/>
                <w:sz w:val="19"/>
                <w:szCs w:val="19"/>
              </w:rPr>
            </w:pPr>
            <w:r>
              <w:rPr>
                <w:rFonts w:cs="Arial"/>
                <w:color w:val="000000"/>
                <w:sz w:val="19"/>
                <w:szCs w:val="19"/>
              </w:rPr>
              <w:tab/>
            </w:r>
            <w:r w:rsidRPr="00A62772">
              <w:rPr>
                <w:rFonts w:cs="Arial"/>
                <w:color w:val="00B0F0"/>
                <w:sz w:val="19"/>
                <w:szCs w:val="19"/>
              </w:rPr>
              <w:t xml:space="preserve">MEDIEN: </w:t>
            </w:r>
            <w:r>
              <w:rPr>
                <w:rFonts w:cs="Arial"/>
                <w:color w:val="00B0F0"/>
                <w:sz w:val="19"/>
                <w:szCs w:val="19"/>
              </w:rPr>
              <w:t>Tabellen-</w:t>
            </w:r>
            <w:r>
              <w:rPr>
                <w:rFonts w:cs="Arial"/>
                <w:color w:val="00B0F0"/>
                <w:sz w:val="19"/>
                <w:szCs w:val="19"/>
              </w:rPr>
              <w:br/>
            </w:r>
            <w:proofErr w:type="spellStart"/>
            <w:r>
              <w:rPr>
                <w:rFonts w:cs="Arial"/>
                <w:color w:val="00B0F0"/>
                <w:sz w:val="19"/>
                <w:szCs w:val="19"/>
              </w:rPr>
              <w:t>kalkulation</w:t>
            </w:r>
            <w:proofErr w:type="spellEnd"/>
            <w:r>
              <w:rPr>
                <w:rFonts w:cs="Arial"/>
                <w:color w:val="00B0F0"/>
                <w:sz w:val="19"/>
                <w:szCs w:val="19"/>
              </w:rPr>
              <w:t>. Diagramme</w:t>
            </w:r>
          </w:p>
          <w:p w14:paraId="7DF2EDD0" w14:textId="77777777" w:rsidR="005513C9" w:rsidRPr="003D0AEC" w:rsidRDefault="005513C9" w:rsidP="008258F6">
            <w:pPr>
              <w:tabs>
                <w:tab w:val="left" w:pos="312"/>
              </w:tabs>
              <w:spacing w:beforeLines="60" w:before="144" w:afterLines="60" w:after="144" w:line="200" w:lineRule="exact"/>
              <w:ind w:left="239" w:hanging="239"/>
              <w:rPr>
                <w:rFonts w:cs="Arial"/>
                <w:color w:val="000000"/>
                <w:sz w:val="19"/>
                <w:szCs w:val="19"/>
              </w:rPr>
            </w:pPr>
            <w:r>
              <w:rPr>
                <w:rFonts w:cs="Arial"/>
                <w:color w:val="000000"/>
                <w:sz w:val="19"/>
                <w:szCs w:val="19"/>
              </w:rPr>
              <w:tab/>
            </w:r>
            <w:r w:rsidRPr="003D0AEC">
              <w:rPr>
                <w:rFonts w:cs="Arial"/>
                <w:color w:val="000000"/>
                <w:sz w:val="19"/>
                <w:szCs w:val="19"/>
              </w:rPr>
              <w:t>Zusammenfassung</w:t>
            </w:r>
          </w:p>
          <w:p w14:paraId="6B9A3208" w14:textId="77777777" w:rsidR="005513C9" w:rsidRPr="003D0AEC" w:rsidRDefault="005513C9" w:rsidP="008258F6">
            <w:pPr>
              <w:tabs>
                <w:tab w:val="left" w:pos="312"/>
              </w:tabs>
              <w:spacing w:beforeLines="60" w:before="144" w:afterLines="60" w:after="144" w:line="200" w:lineRule="exact"/>
              <w:ind w:left="239" w:hanging="239"/>
              <w:rPr>
                <w:rFonts w:cs="Arial"/>
                <w:color w:val="000000"/>
                <w:sz w:val="19"/>
                <w:szCs w:val="19"/>
              </w:rPr>
            </w:pPr>
            <w:r>
              <w:rPr>
                <w:rFonts w:cs="Arial"/>
                <w:color w:val="000000"/>
                <w:sz w:val="19"/>
                <w:szCs w:val="19"/>
              </w:rPr>
              <w:tab/>
            </w:r>
            <w:r w:rsidRPr="003D0AEC">
              <w:rPr>
                <w:rFonts w:cs="Arial"/>
                <w:color w:val="000000"/>
                <w:sz w:val="19"/>
                <w:szCs w:val="19"/>
              </w:rPr>
              <w:t>Basistraining</w:t>
            </w:r>
          </w:p>
          <w:p w14:paraId="157E4549" w14:textId="77777777" w:rsidR="005513C9" w:rsidRPr="00150199" w:rsidRDefault="005513C9" w:rsidP="008258F6">
            <w:pPr>
              <w:tabs>
                <w:tab w:val="left" w:pos="312"/>
              </w:tabs>
              <w:spacing w:beforeLines="60" w:before="144" w:afterLines="60" w:after="144" w:line="200" w:lineRule="exact"/>
              <w:ind w:left="239" w:hanging="239"/>
              <w:rPr>
                <w:rFonts w:cs="Arial"/>
                <w:color w:val="000000"/>
                <w:sz w:val="19"/>
                <w:szCs w:val="19"/>
              </w:rPr>
            </w:pPr>
            <w:r>
              <w:rPr>
                <w:rFonts w:cs="Arial"/>
                <w:color w:val="000000"/>
                <w:sz w:val="19"/>
                <w:szCs w:val="19"/>
              </w:rPr>
              <w:tab/>
            </w:r>
            <w:r w:rsidRPr="00150199">
              <w:rPr>
                <w:rFonts w:cs="Arial"/>
                <w:color w:val="000000"/>
                <w:sz w:val="19"/>
                <w:szCs w:val="19"/>
              </w:rPr>
              <w:t>Anwenden. Nachdenken</w:t>
            </w:r>
          </w:p>
          <w:p w14:paraId="5C3FC7E9" w14:textId="2834B60C" w:rsidR="005513C9" w:rsidRPr="00A2124D" w:rsidRDefault="005513C9" w:rsidP="008258F6">
            <w:pPr>
              <w:spacing w:before="144" w:after="144" w:line="200" w:lineRule="exact"/>
              <w:ind w:left="239" w:hanging="239"/>
              <w:rPr>
                <w:rFonts w:cs="Arial"/>
                <w:color w:val="000000"/>
                <w:sz w:val="19"/>
                <w:szCs w:val="19"/>
              </w:rPr>
            </w:pPr>
            <w:r>
              <w:rPr>
                <w:rFonts w:cs="Arial"/>
                <w:color w:val="000000"/>
                <w:sz w:val="19"/>
                <w:szCs w:val="19"/>
              </w:rPr>
              <w:tab/>
            </w:r>
            <w:r w:rsidRPr="003D0AEC">
              <w:rPr>
                <w:rFonts w:cs="Arial"/>
                <w:color w:val="000000"/>
                <w:sz w:val="19"/>
                <w:szCs w:val="19"/>
              </w:rPr>
              <w:t>Rückspiegel</w:t>
            </w:r>
          </w:p>
        </w:tc>
        <w:tc>
          <w:tcPr>
            <w:tcW w:w="1134" w:type="dxa"/>
            <w:tcMar>
              <w:bottom w:w="113" w:type="dxa"/>
            </w:tcMar>
          </w:tcPr>
          <w:p w14:paraId="15E50C57" w14:textId="77777777" w:rsidR="005513C9" w:rsidRPr="009E7836" w:rsidRDefault="005513C9" w:rsidP="008258F6">
            <w:pPr>
              <w:spacing w:line="276" w:lineRule="auto"/>
            </w:pPr>
          </w:p>
        </w:tc>
      </w:tr>
    </w:tbl>
    <w:p w14:paraId="5C93218A" w14:textId="77777777" w:rsidR="00DE381A" w:rsidRPr="008E43FD" w:rsidRDefault="00DE381A" w:rsidP="007C0F4D">
      <w:pPr>
        <w:rPr>
          <w:sz w:val="18"/>
        </w:rPr>
      </w:pPr>
    </w:p>
    <w:sectPr w:rsidR="00DE381A" w:rsidRPr="008E43FD" w:rsidSect="004E3D5E">
      <w:headerReference w:type="default" r:id="rId9"/>
      <w:footerReference w:type="default" r:id="rId10"/>
      <w:pgSz w:w="16838" w:h="11906" w:orient="landscape"/>
      <w:pgMar w:top="1146" w:right="1134" w:bottom="923" w:left="1418" w:header="709" w:footer="5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0E08AC" w14:textId="77777777" w:rsidR="0022559A" w:rsidRDefault="0022559A">
      <w:r>
        <w:separator/>
      </w:r>
    </w:p>
  </w:endnote>
  <w:endnote w:type="continuationSeparator" w:id="0">
    <w:p w14:paraId="518E6CAB" w14:textId="77777777" w:rsidR="0022559A" w:rsidRDefault="002255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505" w:type="dxa"/>
      <w:tblInd w:w="-112" w:type="dxa"/>
      <w:tblBorders>
        <w:top w:val="dotted" w:sz="4" w:space="0" w:color="auto"/>
        <w:left w:val="dotted" w:sz="4" w:space="0" w:color="auto"/>
        <w:bottom w:val="dotted" w:sz="4" w:space="0" w:color="auto"/>
        <w:right w:val="dotted" w:sz="4" w:space="0" w:color="auto"/>
        <w:insideH w:val="single" w:sz="6" w:space="0" w:color="auto"/>
        <w:insideV w:val="dotted" w:sz="4" w:space="0" w:color="auto"/>
      </w:tblBorders>
      <w:tblLayout w:type="fixed"/>
      <w:tblCellMar>
        <w:left w:w="0" w:type="dxa"/>
        <w:right w:w="0" w:type="dxa"/>
      </w:tblCellMar>
      <w:tblLook w:val="04A0" w:firstRow="1" w:lastRow="0" w:firstColumn="1" w:lastColumn="0" w:noHBand="0" w:noVBand="1"/>
    </w:tblPr>
    <w:tblGrid>
      <w:gridCol w:w="1105"/>
      <w:gridCol w:w="213"/>
      <w:gridCol w:w="10848"/>
      <w:gridCol w:w="900"/>
      <w:gridCol w:w="1439"/>
    </w:tblGrid>
    <w:tr w:rsidR="00167BC6" w14:paraId="307A4A57" w14:textId="77777777" w:rsidTr="00F808C1">
      <w:trPr>
        <w:gridAfter w:val="3"/>
        <w:wAfter w:w="13187" w:type="dxa"/>
      </w:trPr>
      <w:tc>
        <w:tcPr>
          <w:tcW w:w="1318" w:type="dxa"/>
          <w:gridSpan w:val="2"/>
          <w:tcBorders>
            <w:top w:val="nil"/>
            <w:left w:val="nil"/>
            <w:bottom w:val="nil"/>
            <w:right w:val="nil"/>
          </w:tcBorders>
          <w:hideMark/>
        </w:tcPr>
        <w:p w14:paraId="52AF7723" w14:textId="77777777" w:rsidR="00167BC6" w:rsidRDefault="00167BC6">
          <w:pPr>
            <w:pStyle w:val="pdffusszeile"/>
            <w:spacing w:before="0" w:line="240" w:lineRule="auto"/>
          </w:pPr>
        </w:p>
      </w:tc>
    </w:tr>
    <w:tr w:rsidR="00167BC6" w14:paraId="235971FA" w14:textId="77777777" w:rsidTr="00F808C1">
      <w:tc>
        <w:tcPr>
          <w:tcW w:w="1105" w:type="dxa"/>
          <w:tcBorders>
            <w:top w:val="nil"/>
            <w:left w:val="nil"/>
            <w:bottom w:val="nil"/>
            <w:right w:val="nil"/>
          </w:tcBorders>
          <w:hideMark/>
        </w:tcPr>
        <w:p w14:paraId="5E82B02A" w14:textId="2C5CCB12" w:rsidR="00167BC6" w:rsidRDefault="001E5477">
          <w:pPr>
            <w:pStyle w:val="pdffusszeile"/>
            <w:spacing w:before="0" w:line="240" w:lineRule="auto"/>
          </w:pPr>
          <w:r>
            <w:drawing>
              <wp:inline distT="0" distB="0" distL="0" distR="0" wp14:anchorId="2074328A" wp14:editId="25BBB007">
                <wp:extent cx="467995" cy="24130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7995" cy="241300"/>
                        </a:xfrm>
                        <a:prstGeom prst="rect">
                          <a:avLst/>
                        </a:prstGeom>
                        <a:noFill/>
                        <a:ln>
                          <a:noFill/>
                        </a:ln>
                      </pic:spPr>
                    </pic:pic>
                  </a:graphicData>
                </a:graphic>
              </wp:inline>
            </w:drawing>
          </w:r>
        </w:p>
      </w:tc>
      <w:tc>
        <w:tcPr>
          <w:tcW w:w="11061" w:type="dxa"/>
          <w:gridSpan w:val="2"/>
          <w:tcBorders>
            <w:top w:val="single" w:sz="4" w:space="0" w:color="auto"/>
            <w:left w:val="nil"/>
            <w:bottom w:val="nil"/>
            <w:right w:val="nil"/>
          </w:tcBorders>
          <w:vAlign w:val="center"/>
          <w:hideMark/>
        </w:tcPr>
        <w:p w14:paraId="56AD1CD0" w14:textId="5218CA84" w:rsidR="00167BC6" w:rsidRDefault="00167BC6">
          <w:pPr>
            <w:pStyle w:val="pdffusszeile"/>
          </w:pPr>
          <w:r>
            <w:t xml:space="preserve">© Ernst Klett Verlag GmbH, Stuttgart </w:t>
          </w:r>
          <w:r w:rsidRPr="0036651E">
            <w:t>20</w:t>
          </w:r>
          <w:r w:rsidR="00BC2D6B">
            <w:t>2</w:t>
          </w:r>
          <w:r w:rsidR="00CC30FE">
            <w:t>6</w:t>
          </w:r>
          <w:r>
            <w:t xml:space="preserve"> | www.klett.de | Alle Rechte vorbehalten. Von dieser Druckvorlage ist die Vervielfältigung für den eigenen Unterrichtsgebrauch gestattet. Die Kopiergebühren sind abgegolten.</w:t>
          </w:r>
        </w:p>
      </w:tc>
      <w:tc>
        <w:tcPr>
          <w:tcW w:w="900" w:type="dxa"/>
          <w:tcBorders>
            <w:top w:val="single" w:sz="4" w:space="0" w:color="auto"/>
            <w:left w:val="nil"/>
            <w:bottom w:val="nil"/>
            <w:right w:val="nil"/>
          </w:tcBorders>
          <w:vAlign w:val="center"/>
        </w:tcPr>
        <w:p w14:paraId="4A37446F" w14:textId="77777777" w:rsidR="00167BC6" w:rsidRDefault="00167BC6">
          <w:pPr>
            <w:pStyle w:val="pdffusszeile"/>
          </w:pPr>
        </w:p>
      </w:tc>
      <w:tc>
        <w:tcPr>
          <w:tcW w:w="1439" w:type="dxa"/>
          <w:tcBorders>
            <w:top w:val="single" w:sz="4" w:space="0" w:color="auto"/>
            <w:left w:val="nil"/>
            <w:bottom w:val="nil"/>
            <w:right w:val="nil"/>
          </w:tcBorders>
          <w:vAlign w:val="center"/>
          <w:hideMark/>
        </w:tcPr>
        <w:p w14:paraId="45492D3E" w14:textId="77777777" w:rsidR="00167BC6" w:rsidRDefault="00167BC6">
          <w:pPr>
            <w:pStyle w:val="pdffusszeile"/>
            <w:spacing w:line="240" w:lineRule="auto"/>
            <w:jc w:val="right"/>
            <w:rPr>
              <w:rStyle w:val="pdfpagina"/>
              <w:rFonts w:cs="Times New Roman"/>
            </w:rPr>
          </w:pPr>
          <w:r>
            <w:rPr>
              <w:rStyle w:val="pdfpagina"/>
            </w:rPr>
            <w:fldChar w:fldCharType="begin"/>
          </w:r>
          <w:r>
            <w:rPr>
              <w:rStyle w:val="pdfpagina"/>
            </w:rPr>
            <w:instrText xml:space="preserve"> PAGE </w:instrText>
          </w:r>
          <w:r>
            <w:rPr>
              <w:rStyle w:val="pdfpagina"/>
            </w:rPr>
            <w:fldChar w:fldCharType="separate"/>
          </w:r>
          <w:r>
            <w:rPr>
              <w:rStyle w:val="pdfpagina"/>
            </w:rPr>
            <w:t>1</w:t>
          </w:r>
          <w:r>
            <w:rPr>
              <w:rStyle w:val="pdfpagina"/>
            </w:rPr>
            <w:fldChar w:fldCharType="end"/>
          </w:r>
        </w:p>
      </w:tc>
    </w:tr>
  </w:tbl>
  <w:p w14:paraId="39763E1E" w14:textId="77777777" w:rsidR="00167BC6" w:rsidRPr="00935000" w:rsidRDefault="00167BC6" w:rsidP="00F808C1">
    <w:pPr>
      <w:pStyle w:val="Fuzeile"/>
      <w:jc w:val="center"/>
      <w:rPr>
        <w:rFonts w:cs="Arial"/>
        <w:color w:val="C0C0C0"/>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AD516" w14:textId="77777777" w:rsidR="0022559A" w:rsidRDefault="0022559A">
      <w:r>
        <w:separator/>
      </w:r>
    </w:p>
  </w:footnote>
  <w:footnote w:type="continuationSeparator" w:id="0">
    <w:p w14:paraId="54BC11D9" w14:textId="77777777" w:rsidR="0022559A" w:rsidRDefault="002255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E2C72" w14:textId="77777777" w:rsidR="00167BC6" w:rsidRPr="005A6F55" w:rsidRDefault="00167BC6" w:rsidP="00CC6826">
    <w:pPr>
      <w:pStyle w:val="Kopfzeile"/>
      <w:tabs>
        <w:tab w:val="clear" w:pos="9072"/>
        <w:tab w:val="right" w:pos="10080"/>
        <w:tab w:val="right" w:pos="14220"/>
      </w:tabs>
      <w:rPr>
        <w:rFonts w:cs="Arial"/>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B81A9B4"/>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A72877"/>
    <w:multiLevelType w:val="hybridMultilevel"/>
    <w:tmpl w:val="4732C34E"/>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4987B7B"/>
    <w:multiLevelType w:val="hybridMultilevel"/>
    <w:tmpl w:val="2E641E7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9ED0B84"/>
    <w:multiLevelType w:val="hybridMultilevel"/>
    <w:tmpl w:val="26E6D00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1064A4F"/>
    <w:multiLevelType w:val="hybridMultilevel"/>
    <w:tmpl w:val="C8E20A04"/>
    <w:lvl w:ilvl="0" w:tplc="8670FE70">
      <w:start w:val="1"/>
      <w:numFmt w:val="decimal"/>
      <w:lvlText w:val="(%1)"/>
      <w:lvlJc w:val="left"/>
      <w:pPr>
        <w:ind w:left="720" w:hanging="360"/>
      </w:pPr>
      <w:rPr>
        <w:rFonts w:hint="default"/>
        <w:color w:val="00B0F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1145960"/>
    <w:multiLevelType w:val="hybridMultilevel"/>
    <w:tmpl w:val="0E24F390"/>
    <w:lvl w:ilvl="0" w:tplc="6688FBB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67257A3"/>
    <w:multiLevelType w:val="hybridMultilevel"/>
    <w:tmpl w:val="FB3270CC"/>
    <w:lvl w:ilvl="0" w:tplc="6688FBB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6F320AC"/>
    <w:multiLevelType w:val="hybridMultilevel"/>
    <w:tmpl w:val="C484A422"/>
    <w:lvl w:ilvl="0" w:tplc="6688FBB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A963345"/>
    <w:multiLevelType w:val="singleLevel"/>
    <w:tmpl w:val="BE1A91F6"/>
    <w:lvl w:ilvl="0">
      <w:start w:val="1"/>
      <w:numFmt w:val="decimal"/>
      <w:lvlText w:val="%1"/>
      <w:lvlJc w:val="left"/>
      <w:pPr>
        <w:tabs>
          <w:tab w:val="num" w:pos="360"/>
        </w:tabs>
        <w:ind w:left="360" w:hanging="360"/>
      </w:pPr>
      <w:rPr>
        <w:color w:val="auto"/>
      </w:rPr>
    </w:lvl>
  </w:abstractNum>
  <w:abstractNum w:abstractNumId="9" w15:restartNumberingAfterBreak="0">
    <w:nsid w:val="1C02297E"/>
    <w:multiLevelType w:val="hybridMultilevel"/>
    <w:tmpl w:val="6EB6AE62"/>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1E722814"/>
    <w:multiLevelType w:val="hybridMultilevel"/>
    <w:tmpl w:val="49D8646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1EED2300"/>
    <w:multiLevelType w:val="singleLevel"/>
    <w:tmpl w:val="BE1A91F6"/>
    <w:lvl w:ilvl="0">
      <w:start w:val="1"/>
      <w:numFmt w:val="decimal"/>
      <w:lvlText w:val="%1"/>
      <w:lvlJc w:val="left"/>
      <w:pPr>
        <w:tabs>
          <w:tab w:val="num" w:pos="360"/>
        </w:tabs>
        <w:ind w:left="360" w:hanging="360"/>
      </w:pPr>
      <w:rPr>
        <w:color w:val="auto"/>
      </w:rPr>
    </w:lvl>
  </w:abstractNum>
  <w:abstractNum w:abstractNumId="12" w15:restartNumberingAfterBreak="0">
    <w:nsid w:val="1FE2AE86"/>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261B113E"/>
    <w:multiLevelType w:val="hybridMultilevel"/>
    <w:tmpl w:val="34864C16"/>
    <w:lvl w:ilvl="0" w:tplc="5BAEA67A">
      <w:start w:val="1"/>
      <w:numFmt w:val="bullet"/>
      <w:pStyle w:val="Tabelle"/>
      <w:lvlText w:val=""/>
      <w:lvlJc w:val="left"/>
      <w:pPr>
        <w:tabs>
          <w:tab w:val="num" w:pos="284"/>
        </w:tabs>
        <w:ind w:left="284" w:hanging="284"/>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6AA7A28"/>
    <w:multiLevelType w:val="hybridMultilevel"/>
    <w:tmpl w:val="DD5EFF80"/>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2BAD4137"/>
    <w:multiLevelType w:val="hybridMultilevel"/>
    <w:tmpl w:val="38FA2986"/>
    <w:lvl w:ilvl="0" w:tplc="6688FBB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2C212D40"/>
    <w:multiLevelType w:val="hybridMultilevel"/>
    <w:tmpl w:val="42262776"/>
    <w:lvl w:ilvl="0" w:tplc="6CC09BC8">
      <w:start w:val="8"/>
      <w:numFmt w:val="bullet"/>
      <w:lvlText w:val="-"/>
      <w:lvlJc w:val="left"/>
      <w:pPr>
        <w:ind w:left="720" w:hanging="360"/>
      </w:pPr>
      <w:rPr>
        <w:rFonts w:ascii="Tahoma" w:eastAsia="Times New Roman" w:hAnsi="Tahoma" w:cs="Tahoma" w:hint="default"/>
        <w:sz w:val="2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2C3C2D97"/>
    <w:multiLevelType w:val="hybridMultilevel"/>
    <w:tmpl w:val="5DEA5042"/>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3060082B"/>
    <w:multiLevelType w:val="hybridMultilevel"/>
    <w:tmpl w:val="3E00F612"/>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347A7535"/>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36BD217B"/>
    <w:multiLevelType w:val="singleLevel"/>
    <w:tmpl w:val="BE1A91F6"/>
    <w:lvl w:ilvl="0">
      <w:start w:val="1"/>
      <w:numFmt w:val="decimal"/>
      <w:lvlText w:val="%1"/>
      <w:lvlJc w:val="left"/>
      <w:pPr>
        <w:tabs>
          <w:tab w:val="num" w:pos="360"/>
        </w:tabs>
        <w:ind w:left="360" w:hanging="360"/>
      </w:pPr>
      <w:rPr>
        <w:color w:val="auto"/>
      </w:rPr>
    </w:lvl>
  </w:abstractNum>
  <w:abstractNum w:abstractNumId="21" w15:restartNumberingAfterBreak="0">
    <w:nsid w:val="393D226B"/>
    <w:multiLevelType w:val="hybridMultilevel"/>
    <w:tmpl w:val="78A0073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39CC0102"/>
    <w:multiLevelType w:val="singleLevel"/>
    <w:tmpl w:val="BE1A91F6"/>
    <w:lvl w:ilvl="0">
      <w:start w:val="1"/>
      <w:numFmt w:val="decimal"/>
      <w:lvlText w:val="%1"/>
      <w:lvlJc w:val="left"/>
      <w:pPr>
        <w:tabs>
          <w:tab w:val="num" w:pos="360"/>
        </w:tabs>
        <w:ind w:left="360" w:hanging="360"/>
      </w:pPr>
      <w:rPr>
        <w:color w:val="auto"/>
      </w:rPr>
    </w:lvl>
  </w:abstractNum>
  <w:abstractNum w:abstractNumId="23" w15:restartNumberingAfterBreak="0">
    <w:nsid w:val="40BB7860"/>
    <w:multiLevelType w:val="hybridMultilevel"/>
    <w:tmpl w:val="C8781E88"/>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41510481"/>
    <w:multiLevelType w:val="hybridMultilevel"/>
    <w:tmpl w:val="84AA0E28"/>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415F095E"/>
    <w:multiLevelType w:val="hybridMultilevel"/>
    <w:tmpl w:val="8424D89E"/>
    <w:lvl w:ilvl="0" w:tplc="4920C8B0">
      <w:start w:val="1"/>
      <w:numFmt w:val="decimal"/>
      <w:pStyle w:val="BuchAufzhlung"/>
      <w:lvlText w:val="%1"/>
      <w:lvlJc w:val="left"/>
      <w:pPr>
        <w:tabs>
          <w:tab w:val="num" w:pos="227"/>
        </w:tabs>
        <w:ind w:left="227" w:hanging="227"/>
      </w:pPr>
      <w:rPr>
        <w:rFonts w:ascii="Arial" w:hAnsi="Arial" w:hint="default"/>
        <w:sz w:val="18"/>
        <w:szCs w:val="18"/>
      </w:rPr>
    </w:lvl>
    <w:lvl w:ilvl="1" w:tplc="0638D074">
      <w:start w:val="1"/>
      <w:numFmt w:val="bullet"/>
      <w:lvlText w:val=""/>
      <w:lvlJc w:val="left"/>
      <w:pPr>
        <w:tabs>
          <w:tab w:val="num" w:pos="1363"/>
        </w:tabs>
        <w:ind w:left="1363" w:hanging="283"/>
      </w:pPr>
      <w:rPr>
        <w:rFonts w:ascii="Symbol" w:hAnsi="Symbol" w:hint="default"/>
        <w:sz w:val="18"/>
        <w:szCs w:val="18"/>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6" w15:restartNumberingAfterBreak="0">
    <w:nsid w:val="4248C155"/>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43280D7C"/>
    <w:multiLevelType w:val="hybridMultilevel"/>
    <w:tmpl w:val="FEB6452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44BC1B5E"/>
    <w:multiLevelType w:val="singleLevel"/>
    <w:tmpl w:val="BE1A91F6"/>
    <w:lvl w:ilvl="0">
      <w:start w:val="1"/>
      <w:numFmt w:val="decimal"/>
      <w:lvlText w:val="%1"/>
      <w:lvlJc w:val="left"/>
      <w:pPr>
        <w:tabs>
          <w:tab w:val="num" w:pos="360"/>
        </w:tabs>
        <w:ind w:left="360" w:hanging="360"/>
      </w:pPr>
      <w:rPr>
        <w:color w:val="auto"/>
      </w:rPr>
    </w:lvl>
  </w:abstractNum>
  <w:abstractNum w:abstractNumId="29" w15:restartNumberingAfterBreak="0">
    <w:nsid w:val="453B2BFE"/>
    <w:multiLevelType w:val="hybridMultilevel"/>
    <w:tmpl w:val="733409E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4B5553CD"/>
    <w:multiLevelType w:val="hybridMultilevel"/>
    <w:tmpl w:val="9350CE4E"/>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4E7E7A36"/>
    <w:multiLevelType w:val="hybridMultilevel"/>
    <w:tmpl w:val="18EA2958"/>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51461F05"/>
    <w:multiLevelType w:val="hybridMultilevel"/>
    <w:tmpl w:val="7F3A62F4"/>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517122AC"/>
    <w:multiLevelType w:val="hybridMultilevel"/>
    <w:tmpl w:val="C0E8295C"/>
    <w:lvl w:ilvl="0" w:tplc="1AAEDB5A">
      <w:start w:val="1"/>
      <w:numFmt w:val="decimal"/>
      <w:lvlText w:val="(%1)"/>
      <w:lvlJc w:val="left"/>
      <w:pPr>
        <w:ind w:left="720" w:hanging="360"/>
      </w:pPr>
      <w:rPr>
        <w:rFonts w:hint="default"/>
        <w:color w:val="00B0F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54701842"/>
    <w:multiLevelType w:val="hybridMultilevel"/>
    <w:tmpl w:val="9D6CDE4A"/>
    <w:lvl w:ilvl="0" w:tplc="6CC09BC8">
      <w:start w:val="8"/>
      <w:numFmt w:val="bullet"/>
      <w:lvlText w:val="-"/>
      <w:lvlJc w:val="left"/>
      <w:pPr>
        <w:ind w:left="720" w:hanging="360"/>
      </w:pPr>
      <w:rPr>
        <w:rFonts w:ascii="Tahoma" w:eastAsia="Times New Roman" w:hAnsi="Tahoma" w:cs="Tahoma" w:hint="default"/>
        <w:sz w:val="2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57B1591E"/>
    <w:multiLevelType w:val="singleLevel"/>
    <w:tmpl w:val="BE1A91F6"/>
    <w:lvl w:ilvl="0">
      <w:start w:val="1"/>
      <w:numFmt w:val="decimal"/>
      <w:lvlText w:val="%1"/>
      <w:lvlJc w:val="left"/>
      <w:pPr>
        <w:tabs>
          <w:tab w:val="num" w:pos="360"/>
        </w:tabs>
        <w:ind w:left="360" w:hanging="360"/>
      </w:pPr>
      <w:rPr>
        <w:color w:val="auto"/>
      </w:rPr>
    </w:lvl>
  </w:abstractNum>
  <w:abstractNum w:abstractNumId="36" w15:restartNumberingAfterBreak="0">
    <w:nsid w:val="5BF756A3"/>
    <w:multiLevelType w:val="hybridMultilevel"/>
    <w:tmpl w:val="C23AE51C"/>
    <w:lvl w:ilvl="0" w:tplc="A8A08ADA">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5E6D3F30"/>
    <w:multiLevelType w:val="hybridMultilevel"/>
    <w:tmpl w:val="456A659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8" w15:restartNumberingAfterBreak="0">
    <w:nsid w:val="60B97742"/>
    <w:multiLevelType w:val="hybridMultilevel"/>
    <w:tmpl w:val="E31674D2"/>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9" w15:restartNumberingAfterBreak="0">
    <w:nsid w:val="63BC6163"/>
    <w:multiLevelType w:val="hybridMultilevel"/>
    <w:tmpl w:val="DDE67DEE"/>
    <w:lvl w:ilvl="0" w:tplc="6CC09BC8">
      <w:start w:val="8"/>
      <w:numFmt w:val="bullet"/>
      <w:lvlText w:val="-"/>
      <w:lvlJc w:val="left"/>
      <w:pPr>
        <w:ind w:left="720" w:hanging="360"/>
      </w:pPr>
      <w:rPr>
        <w:rFonts w:ascii="Tahoma" w:eastAsia="Times New Roman" w:hAnsi="Tahoma" w:cs="Tahoma" w:hint="default"/>
        <w:sz w:val="2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64B542A9"/>
    <w:multiLevelType w:val="hybridMultilevel"/>
    <w:tmpl w:val="7868887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1" w15:restartNumberingAfterBreak="0">
    <w:nsid w:val="68F718A8"/>
    <w:multiLevelType w:val="hybridMultilevel"/>
    <w:tmpl w:val="B67A0EBE"/>
    <w:lvl w:ilvl="0" w:tplc="6CC09BC8">
      <w:start w:val="8"/>
      <w:numFmt w:val="bullet"/>
      <w:lvlText w:val="-"/>
      <w:lvlJc w:val="left"/>
      <w:pPr>
        <w:ind w:left="720" w:hanging="360"/>
      </w:pPr>
      <w:rPr>
        <w:rFonts w:ascii="Tahoma" w:eastAsia="Times New Roman" w:hAnsi="Tahoma" w:cs="Tahoma" w:hint="default"/>
        <w:sz w:val="2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6F7E7EFB"/>
    <w:multiLevelType w:val="singleLevel"/>
    <w:tmpl w:val="BE1A91F6"/>
    <w:lvl w:ilvl="0">
      <w:start w:val="1"/>
      <w:numFmt w:val="decimal"/>
      <w:lvlText w:val="%1"/>
      <w:lvlJc w:val="left"/>
      <w:pPr>
        <w:tabs>
          <w:tab w:val="num" w:pos="360"/>
        </w:tabs>
        <w:ind w:left="360" w:hanging="360"/>
      </w:pPr>
      <w:rPr>
        <w:color w:val="auto"/>
      </w:rPr>
    </w:lvl>
  </w:abstractNum>
  <w:abstractNum w:abstractNumId="43" w15:restartNumberingAfterBreak="0">
    <w:nsid w:val="722E2838"/>
    <w:multiLevelType w:val="hybridMultilevel"/>
    <w:tmpl w:val="2856BC24"/>
    <w:lvl w:ilvl="0" w:tplc="6CC09BC8">
      <w:start w:val="8"/>
      <w:numFmt w:val="bullet"/>
      <w:lvlText w:val="-"/>
      <w:lvlJc w:val="left"/>
      <w:pPr>
        <w:ind w:left="360" w:hanging="360"/>
      </w:pPr>
      <w:rPr>
        <w:rFonts w:ascii="Tahoma" w:eastAsia="Times New Roman" w:hAnsi="Tahoma" w:cs="Tahoma" w:hint="default"/>
        <w:sz w:val="22"/>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4" w15:restartNumberingAfterBreak="0">
    <w:nsid w:val="7C081496"/>
    <w:multiLevelType w:val="singleLevel"/>
    <w:tmpl w:val="BE1A91F6"/>
    <w:lvl w:ilvl="0">
      <w:start w:val="1"/>
      <w:numFmt w:val="decimal"/>
      <w:lvlText w:val="%1"/>
      <w:lvlJc w:val="left"/>
      <w:pPr>
        <w:tabs>
          <w:tab w:val="num" w:pos="360"/>
        </w:tabs>
        <w:ind w:left="360" w:hanging="360"/>
      </w:pPr>
      <w:rPr>
        <w:color w:val="auto"/>
      </w:rPr>
    </w:lvl>
  </w:abstractNum>
  <w:abstractNum w:abstractNumId="45" w15:restartNumberingAfterBreak="0">
    <w:nsid w:val="7D8F1EC1"/>
    <w:multiLevelType w:val="hybridMultilevel"/>
    <w:tmpl w:val="544EA44A"/>
    <w:lvl w:ilvl="0" w:tplc="6688FBB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6" w15:restartNumberingAfterBreak="0">
    <w:nsid w:val="7F4B23DA"/>
    <w:multiLevelType w:val="hybridMultilevel"/>
    <w:tmpl w:val="50A061DE"/>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7" w15:restartNumberingAfterBreak="0">
    <w:nsid w:val="7F622F34"/>
    <w:multiLevelType w:val="hybridMultilevel"/>
    <w:tmpl w:val="8D6020C0"/>
    <w:lvl w:ilvl="0" w:tplc="6688FBB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78275326">
    <w:abstractNumId w:val="13"/>
  </w:num>
  <w:num w:numId="2" w16cid:durableId="447356882">
    <w:abstractNumId w:val="25"/>
  </w:num>
  <w:num w:numId="3" w16cid:durableId="2131119816">
    <w:abstractNumId w:val="20"/>
  </w:num>
  <w:num w:numId="4" w16cid:durableId="563756419">
    <w:abstractNumId w:val="36"/>
  </w:num>
  <w:num w:numId="5" w16cid:durableId="238486554">
    <w:abstractNumId w:val="35"/>
  </w:num>
  <w:num w:numId="6" w16cid:durableId="451482652">
    <w:abstractNumId w:val="44"/>
  </w:num>
  <w:num w:numId="7" w16cid:durableId="865870192">
    <w:abstractNumId w:val="22"/>
  </w:num>
  <w:num w:numId="8" w16cid:durableId="147481266">
    <w:abstractNumId w:val="28"/>
  </w:num>
  <w:num w:numId="9" w16cid:durableId="329333385">
    <w:abstractNumId w:val="42"/>
  </w:num>
  <w:num w:numId="10" w16cid:durableId="1539390076">
    <w:abstractNumId w:val="11"/>
  </w:num>
  <w:num w:numId="11" w16cid:durableId="1741752166">
    <w:abstractNumId w:val="8"/>
  </w:num>
  <w:num w:numId="12" w16cid:durableId="372001242">
    <w:abstractNumId w:val="47"/>
  </w:num>
  <w:num w:numId="13" w16cid:durableId="2110001644">
    <w:abstractNumId w:val="7"/>
  </w:num>
  <w:num w:numId="14" w16cid:durableId="933635348">
    <w:abstractNumId w:val="15"/>
  </w:num>
  <w:num w:numId="15" w16cid:durableId="533616435">
    <w:abstractNumId w:val="6"/>
  </w:num>
  <w:num w:numId="16" w16cid:durableId="230385826">
    <w:abstractNumId w:val="45"/>
  </w:num>
  <w:num w:numId="17" w16cid:durableId="1697272899">
    <w:abstractNumId w:val="5"/>
  </w:num>
  <w:num w:numId="18" w16cid:durableId="1367218656">
    <w:abstractNumId w:val="41"/>
  </w:num>
  <w:num w:numId="19" w16cid:durableId="624585980">
    <w:abstractNumId w:val="34"/>
  </w:num>
  <w:num w:numId="20" w16cid:durableId="1019815668">
    <w:abstractNumId w:val="18"/>
  </w:num>
  <w:num w:numId="21" w16cid:durableId="161284689">
    <w:abstractNumId w:val="31"/>
  </w:num>
  <w:num w:numId="22" w16cid:durableId="1374767997">
    <w:abstractNumId w:val="9"/>
  </w:num>
  <w:num w:numId="23" w16cid:durableId="1646811003">
    <w:abstractNumId w:val="30"/>
  </w:num>
  <w:num w:numId="24" w16cid:durableId="388844366">
    <w:abstractNumId w:val="37"/>
  </w:num>
  <w:num w:numId="25" w16cid:durableId="1787848600">
    <w:abstractNumId w:val="38"/>
  </w:num>
  <w:num w:numId="26" w16cid:durableId="1816144675">
    <w:abstractNumId w:val="10"/>
  </w:num>
  <w:num w:numId="27" w16cid:durableId="1647589620">
    <w:abstractNumId w:val="46"/>
  </w:num>
  <w:num w:numId="28" w16cid:durableId="950210825">
    <w:abstractNumId w:val="40"/>
  </w:num>
  <w:num w:numId="29" w16cid:durableId="549532830">
    <w:abstractNumId w:val="21"/>
  </w:num>
  <w:num w:numId="30" w16cid:durableId="195045862">
    <w:abstractNumId w:val="3"/>
  </w:num>
  <w:num w:numId="31" w16cid:durableId="577717674">
    <w:abstractNumId w:val="32"/>
  </w:num>
  <w:num w:numId="32" w16cid:durableId="615600074">
    <w:abstractNumId w:val="29"/>
  </w:num>
  <w:num w:numId="33" w16cid:durableId="1156341084">
    <w:abstractNumId w:val="23"/>
  </w:num>
  <w:num w:numId="34" w16cid:durableId="1865247035">
    <w:abstractNumId w:val="24"/>
  </w:num>
  <w:num w:numId="35" w16cid:durableId="81029856">
    <w:abstractNumId w:val="14"/>
  </w:num>
  <w:num w:numId="36" w16cid:durableId="942372602">
    <w:abstractNumId w:val="2"/>
  </w:num>
  <w:num w:numId="37" w16cid:durableId="1564173712">
    <w:abstractNumId w:val="33"/>
  </w:num>
  <w:num w:numId="38" w16cid:durableId="1004354842">
    <w:abstractNumId w:val="4"/>
  </w:num>
  <w:num w:numId="39" w16cid:durableId="2099473545">
    <w:abstractNumId w:val="27"/>
  </w:num>
  <w:num w:numId="40" w16cid:durableId="81533460">
    <w:abstractNumId w:val="17"/>
  </w:num>
  <w:num w:numId="41" w16cid:durableId="1238857436">
    <w:abstractNumId w:val="1"/>
  </w:num>
  <w:num w:numId="42" w16cid:durableId="1652827313">
    <w:abstractNumId w:val="39"/>
  </w:num>
  <w:num w:numId="43" w16cid:durableId="264726944">
    <w:abstractNumId w:val="43"/>
  </w:num>
  <w:num w:numId="44" w16cid:durableId="1776830019">
    <w:abstractNumId w:val="41"/>
  </w:num>
  <w:num w:numId="45" w16cid:durableId="1591348665">
    <w:abstractNumId w:val="16"/>
  </w:num>
  <w:num w:numId="46" w16cid:durableId="620260989">
    <w:abstractNumId w:val="0"/>
  </w:num>
  <w:num w:numId="47" w16cid:durableId="808716219">
    <w:abstractNumId w:val="26"/>
  </w:num>
  <w:num w:numId="48" w16cid:durableId="431434258">
    <w:abstractNumId w:val="12"/>
  </w:num>
  <w:num w:numId="49" w16cid:durableId="1751541000">
    <w:abstractNumId w:val="1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B19"/>
    <w:rsid w:val="000023CD"/>
    <w:rsid w:val="0000379E"/>
    <w:rsid w:val="00004C8E"/>
    <w:rsid w:val="00004E30"/>
    <w:rsid w:val="00004F43"/>
    <w:rsid w:val="00005CDD"/>
    <w:rsid w:val="00006643"/>
    <w:rsid w:val="00006C8E"/>
    <w:rsid w:val="00007D88"/>
    <w:rsid w:val="00011827"/>
    <w:rsid w:val="00011F4B"/>
    <w:rsid w:val="00012C61"/>
    <w:rsid w:val="0001509D"/>
    <w:rsid w:val="0001694C"/>
    <w:rsid w:val="00017881"/>
    <w:rsid w:val="00022D09"/>
    <w:rsid w:val="00022FF8"/>
    <w:rsid w:val="00024BC6"/>
    <w:rsid w:val="000260FC"/>
    <w:rsid w:val="00026A09"/>
    <w:rsid w:val="00027F22"/>
    <w:rsid w:val="000310B7"/>
    <w:rsid w:val="0003356E"/>
    <w:rsid w:val="00034B84"/>
    <w:rsid w:val="00035CA5"/>
    <w:rsid w:val="0004272D"/>
    <w:rsid w:val="00043485"/>
    <w:rsid w:val="00045BB4"/>
    <w:rsid w:val="00046232"/>
    <w:rsid w:val="00046C4F"/>
    <w:rsid w:val="00050862"/>
    <w:rsid w:val="00054EA9"/>
    <w:rsid w:val="00054F7A"/>
    <w:rsid w:val="0005512E"/>
    <w:rsid w:val="000562F6"/>
    <w:rsid w:val="00056E13"/>
    <w:rsid w:val="000570D5"/>
    <w:rsid w:val="000573DE"/>
    <w:rsid w:val="00057576"/>
    <w:rsid w:val="00060BD7"/>
    <w:rsid w:val="00064A90"/>
    <w:rsid w:val="00067303"/>
    <w:rsid w:val="0007042E"/>
    <w:rsid w:val="00071C8B"/>
    <w:rsid w:val="000731DD"/>
    <w:rsid w:val="0007342A"/>
    <w:rsid w:val="0007634E"/>
    <w:rsid w:val="00076F52"/>
    <w:rsid w:val="00077958"/>
    <w:rsid w:val="00080BD0"/>
    <w:rsid w:val="00086A34"/>
    <w:rsid w:val="00087266"/>
    <w:rsid w:val="0008726F"/>
    <w:rsid w:val="00091423"/>
    <w:rsid w:val="000933E9"/>
    <w:rsid w:val="00094605"/>
    <w:rsid w:val="000A3972"/>
    <w:rsid w:val="000A424C"/>
    <w:rsid w:val="000A4650"/>
    <w:rsid w:val="000A6308"/>
    <w:rsid w:val="000A7C11"/>
    <w:rsid w:val="000B05E9"/>
    <w:rsid w:val="000B1D9E"/>
    <w:rsid w:val="000B26F9"/>
    <w:rsid w:val="000B63DB"/>
    <w:rsid w:val="000C111E"/>
    <w:rsid w:val="000C2C63"/>
    <w:rsid w:val="000C5753"/>
    <w:rsid w:val="000D433D"/>
    <w:rsid w:val="000D515D"/>
    <w:rsid w:val="000D5FFA"/>
    <w:rsid w:val="000D7540"/>
    <w:rsid w:val="000E4EB8"/>
    <w:rsid w:val="000F0E1E"/>
    <w:rsid w:val="000F3AE6"/>
    <w:rsid w:val="000F50F4"/>
    <w:rsid w:val="000F5F60"/>
    <w:rsid w:val="000F7399"/>
    <w:rsid w:val="000F7E98"/>
    <w:rsid w:val="00101553"/>
    <w:rsid w:val="00103696"/>
    <w:rsid w:val="001079F9"/>
    <w:rsid w:val="00110223"/>
    <w:rsid w:val="00110A8D"/>
    <w:rsid w:val="00110E10"/>
    <w:rsid w:val="00113D4C"/>
    <w:rsid w:val="00115D88"/>
    <w:rsid w:val="00117538"/>
    <w:rsid w:val="001205ED"/>
    <w:rsid w:val="001207BC"/>
    <w:rsid w:val="00120EB2"/>
    <w:rsid w:val="00122469"/>
    <w:rsid w:val="00124BF1"/>
    <w:rsid w:val="00125653"/>
    <w:rsid w:val="00125B7B"/>
    <w:rsid w:val="0012704D"/>
    <w:rsid w:val="0012716C"/>
    <w:rsid w:val="00130360"/>
    <w:rsid w:val="00131B22"/>
    <w:rsid w:val="00131BCE"/>
    <w:rsid w:val="0013477F"/>
    <w:rsid w:val="001353FC"/>
    <w:rsid w:val="00135B1C"/>
    <w:rsid w:val="00140EDD"/>
    <w:rsid w:val="001411B4"/>
    <w:rsid w:val="0014269E"/>
    <w:rsid w:val="0014301E"/>
    <w:rsid w:val="001436FA"/>
    <w:rsid w:val="0014472E"/>
    <w:rsid w:val="00145B4F"/>
    <w:rsid w:val="0014692B"/>
    <w:rsid w:val="00146C36"/>
    <w:rsid w:val="00150199"/>
    <w:rsid w:val="0015108F"/>
    <w:rsid w:val="001538FB"/>
    <w:rsid w:val="00153D36"/>
    <w:rsid w:val="00153EF1"/>
    <w:rsid w:val="00163A4A"/>
    <w:rsid w:val="00163E4E"/>
    <w:rsid w:val="00166D6C"/>
    <w:rsid w:val="00166EA1"/>
    <w:rsid w:val="00166F30"/>
    <w:rsid w:val="00166F95"/>
    <w:rsid w:val="00167BC6"/>
    <w:rsid w:val="00172AAB"/>
    <w:rsid w:val="00175080"/>
    <w:rsid w:val="00175733"/>
    <w:rsid w:val="00175B51"/>
    <w:rsid w:val="00181C52"/>
    <w:rsid w:val="0018326F"/>
    <w:rsid w:val="00184B69"/>
    <w:rsid w:val="0018769C"/>
    <w:rsid w:val="00190BB9"/>
    <w:rsid w:val="001940AC"/>
    <w:rsid w:val="0019691D"/>
    <w:rsid w:val="001A0953"/>
    <w:rsid w:val="001A169D"/>
    <w:rsid w:val="001A2E57"/>
    <w:rsid w:val="001A3C51"/>
    <w:rsid w:val="001A5620"/>
    <w:rsid w:val="001A5BFA"/>
    <w:rsid w:val="001A5FED"/>
    <w:rsid w:val="001A719E"/>
    <w:rsid w:val="001A71A5"/>
    <w:rsid w:val="001A7748"/>
    <w:rsid w:val="001B03B0"/>
    <w:rsid w:val="001B04FB"/>
    <w:rsid w:val="001B1ED3"/>
    <w:rsid w:val="001B24F2"/>
    <w:rsid w:val="001C20B7"/>
    <w:rsid w:val="001C2635"/>
    <w:rsid w:val="001C7016"/>
    <w:rsid w:val="001C77F9"/>
    <w:rsid w:val="001D10F4"/>
    <w:rsid w:val="001D5F4C"/>
    <w:rsid w:val="001D5F7F"/>
    <w:rsid w:val="001D7F8D"/>
    <w:rsid w:val="001E03EF"/>
    <w:rsid w:val="001E374E"/>
    <w:rsid w:val="001E4FA2"/>
    <w:rsid w:val="001E5259"/>
    <w:rsid w:val="001E5477"/>
    <w:rsid w:val="001F1E45"/>
    <w:rsid w:val="001F2412"/>
    <w:rsid w:val="001F27CC"/>
    <w:rsid w:val="001F4860"/>
    <w:rsid w:val="001F6E1B"/>
    <w:rsid w:val="001F74B1"/>
    <w:rsid w:val="00201698"/>
    <w:rsid w:val="00203AA0"/>
    <w:rsid w:val="00204412"/>
    <w:rsid w:val="002108EC"/>
    <w:rsid w:val="00213987"/>
    <w:rsid w:val="00215FBE"/>
    <w:rsid w:val="002167A7"/>
    <w:rsid w:val="0022008B"/>
    <w:rsid w:val="0022223A"/>
    <w:rsid w:val="002230C7"/>
    <w:rsid w:val="00223EBA"/>
    <w:rsid w:val="002241B1"/>
    <w:rsid w:val="002247B9"/>
    <w:rsid w:val="0022559A"/>
    <w:rsid w:val="0023013E"/>
    <w:rsid w:val="00230EA7"/>
    <w:rsid w:val="00233211"/>
    <w:rsid w:val="00234547"/>
    <w:rsid w:val="00236745"/>
    <w:rsid w:val="002449AD"/>
    <w:rsid w:val="00246A9D"/>
    <w:rsid w:val="00246CE6"/>
    <w:rsid w:val="00250A27"/>
    <w:rsid w:val="00251C31"/>
    <w:rsid w:val="00254C4F"/>
    <w:rsid w:val="0025673D"/>
    <w:rsid w:val="00256C42"/>
    <w:rsid w:val="002611E8"/>
    <w:rsid w:val="002616CD"/>
    <w:rsid w:val="00262FFA"/>
    <w:rsid w:val="00263542"/>
    <w:rsid w:val="00265F36"/>
    <w:rsid w:val="0027046F"/>
    <w:rsid w:val="00270D09"/>
    <w:rsid w:val="00272E81"/>
    <w:rsid w:val="00276283"/>
    <w:rsid w:val="0027630E"/>
    <w:rsid w:val="002765D6"/>
    <w:rsid w:val="002776B0"/>
    <w:rsid w:val="0028136B"/>
    <w:rsid w:val="00283BC7"/>
    <w:rsid w:val="00284196"/>
    <w:rsid w:val="00286078"/>
    <w:rsid w:val="00286B46"/>
    <w:rsid w:val="00290C2C"/>
    <w:rsid w:val="00291170"/>
    <w:rsid w:val="002911EF"/>
    <w:rsid w:val="00291C77"/>
    <w:rsid w:val="002920BE"/>
    <w:rsid w:val="00292C10"/>
    <w:rsid w:val="00294CDB"/>
    <w:rsid w:val="002976C5"/>
    <w:rsid w:val="002A293B"/>
    <w:rsid w:val="002A6E71"/>
    <w:rsid w:val="002B08B6"/>
    <w:rsid w:val="002B1C23"/>
    <w:rsid w:val="002B3877"/>
    <w:rsid w:val="002C017A"/>
    <w:rsid w:val="002C0180"/>
    <w:rsid w:val="002C0FB8"/>
    <w:rsid w:val="002C671B"/>
    <w:rsid w:val="002C6A34"/>
    <w:rsid w:val="002D06BC"/>
    <w:rsid w:val="002D22FA"/>
    <w:rsid w:val="002D2AA8"/>
    <w:rsid w:val="002D418A"/>
    <w:rsid w:val="002D42E4"/>
    <w:rsid w:val="002D4EF8"/>
    <w:rsid w:val="002E34E6"/>
    <w:rsid w:val="002E4609"/>
    <w:rsid w:val="002E5291"/>
    <w:rsid w:val="002E52BA"/>
    <w:rsid w:val="002E6ED7"/>
    <w:rsid w:val="002E7A7D"/>
    <w:rsid w:val="002F0C93"/>
    <w:rsid w:val="002F565F"/>
    <w:rsid w:val="002F58DC"/>
    <w:rsid w:val="002F5C14"/>
    <w:rsid w:val="002F5FB5"/>
    <w:rsid w:val="003001A8"/>
    <w:rsid w:val="00302E23"/>
    <w:rsid w:val="00302E6B"/>
    <w:rsid w:val="003033AD"/>
    <w:rsid w:val="00304D13"/>
    <w:rsid w:val="003121AF"/>
    <w:rsid w:val="00315E46"/>
    <w:rsid w:val="003201EB"/>
    <w:rsid w:val="00321EBD"/>
    <w:rsid w:val="00321FE0"/>
    <w:rsid w:val="0032230E"/>
    <w:rsid w:val="00326FF1"/>
    <w:rsid w:val="003303E8"/>
    <w:rsid w:val="00330D4B"/>
    <w:rsid w:val="00334058"/>
    <w:rsid w:val="003351FC"/>
    <w:rsid w:val="00335B87"/>
    <w:rsid w:val="00336073"/>
    <w:rsid w:val="00341500"/>
    <w:rsid w:val="00341A86"/>
    <w:rsid w:val="00345F9A"/>
    <w:rsid w:val="003477B6"/>
    <w:rsid w:val="00347BD6"/>
    <w:rsid w:val="00354EB8"/>
    <w:rsid w:val="00356F6A"/>
    <w:rsid w:val="00363DD0"/>
    <w:rsid w:val="003641DB"/>
    <w:rsid w:val="00364F09"/>
    <w:rsid w:val="00364FDF"/>
    <w:rsid w:val="003650D7"/>
    <w:rsid w:val="003651D0"/>
    <w:rsid w:val="00365BEA"/>
    <w:rsid w:val="0036651E"/>
    <w:rsid w:val="00373D46"/>
    <w:rsid w:val="003765A5"/>
    <w:rsid w:val="0037711B"/>
    <w:rsid w:val="003772A6"/>
    <w:rsid w:val="003772B5"/>
    <w:rsid w:val="00377A7E"/>
    <w:rsid w:val="003862D5"/>
    <w:rsid w:val="00386D92"/>
    <w:rsid w:val="00390247"/>
    <w:rsid w:val="003907CC"/>
    <w:rsid w:val="00396B2F"/>
    <w:rsid w:val="00396F2F"/>
    <w:rsid w:val="003A110B"/>
    <w:rsid w:val="003A2D97"/>
    <w:rsid w:val="003A3A73"/>
    <w:rsid w:val="003A48C1"/>
    <w:rsid w:val="003A494B"/>
    <w:rsid w:val="003A5112"/>
    <w:rsid w:val="003B0DA6"/>
    <w:rsid w:val="003B1B62"/>
    <w:rsid w:val="003B3E24"/>
    <w:rsid w:val="003C2462"/>
    <w:rsid w:val="003C35EC"/>
    <w:rsid w:val="003C6834"/>
    <w:rsid w:val="003D0AEC"/>
    <w:rsid w:val="003D2BA9"/>
    <w:rsid w:val="003D5B7D"/>
    <w:rsid w:val="003D6A30"/>
    <w:rsid w:val="003D700E"/>
    <w:rsid w:val="003D7E2D"/>
    <w:rsid w:val="003E11B8"/>
    <w:rsid w:val="003E2FE1"/>
    <w:rsid w:val="003E4060"/>
    <w:rsid w:val="003E4162"/>
    <w:rsid w:val="003E45EA"/>
    <w:rsid w:val="003F03AA"/>
    <w:rsid w:val="003F19F1"/>
    <w:rsid w:val="003F1DDC"/>
    <w:rsid w:val="003F3DF4"/>
    <w:rsid w:val="003F5756"/>
    <w:rsid w:val="003F59F1"/>
    <w:rsid w:val="003F6C7A"/>
    <w:rsid w:val="003F7CB9"/>
    <w:rsid w:val="003F7DB0"/>
    <w:rsid w:val="004015F9"/>
    <w:rsid w:val="004016C4"/>
    <w:rsid w:val="00403F0F"/>
    <w:rsid w:val="0041091A"/>
    <w:rsid w:val="00410982"/>
    <w:rsid w:val="00410CB7"/>
    <w:rsid w:val="00411303"/>
    <w:rsid w:val="00411558"/>
    <w:rsid w:val="00413C31"/>
    <w:rsid w:val="004146D1"/>
    <w:rsid w:val="00414988"/>
    <w:rsid w:val="004157D1"/>
    <w:rsid w:val="00416CFF"/>
    <w:rsid w:val="00422668"/>
    <w:rsid w:val="0042542C"/>
    <w:rsid w:val="00431D7D"/>
    <w:rsid w:val="00432F5B"/>
    <w:rsid w:val="004333F5"/>
    <w:rsid w:val="00435CFE"/>
    <w:rsid w:val="00437ACA"/>
    <w:rsid w:val="00442907"/>
    <w:rsid w:val="0044390B"/>
    <w:rsid w:val="004441BA"/>
    <w:rsid w:val="004443DE"/>
    <w:rsid w:val="00445E22"/>
    <w:rsid w:val="0045257E"/>
    <w:rsid w:val="0045286C"/>
    <w:rsid w:val="00452F2E"/>
    <w:rsid w:val="00453DBF"/>
    <w:rsid w:val="004575E2"/>
    <w:rsid w:val="0045771B"/>
    <w:rsid w:val="00457CFE"/>
    <w:rsid w:val="00461D0B"/>
    <w:rsid w:val="0046311B"/>
    <w:rsid w:val="00463427"/>
    <w:rsid w:val="00467DC0"/>
    <w:rsid w:val="00471BEC"/>
    <w:rsid w:val="004745D4"/>
    <w:rsid w:val="00480E6F"/>
    <w:rsid w:val="00485FD6"/>
    <w:rsid w:val="00486EBE"/>
    <w:rsid w:val="00490B16"/>
    <w:rsid w:val="00491383"/>
    <w:rsid w:val="00491868"/>
    <w:rsid w:val="00495728"/>
    <w:rsid w:val="00495882"/>
    <w:rsid w:val="004A36E2"/>
    <w:rsid w:val="004A3CA5"/>
    <w:rsid w:val="004A60D0"/>
    <w:rsid w:val="004A6516"/>
    <w:rsid w:val="004A78B3"/>
    <w:rsid w:val="004B1213"/>
    <w:rsid w:val="004B230E"/>
    <w:rsid w:val="004B378D"/>
    <w:rsid w:val="004B3C84"/>
    <w:rsid w:val="004B6671"/>
    <w:rsid w:val="004B69B9"/>
    <w:rsid w:val="004C22A8"/>
    <w:rsid w:val="004C56FF"/>
    <w:rsid w:val="004C5BCC"/>
    <w:rsid w:val="004C5FBC"/>
    <w:rsid w:val="004C6DBA"/>
    <w:rsid w:val="004C74D5"/>
    <w:rsid w:val="004D0E60"/>
    <w:rsid w:val="004D16D7"/>
    <w:rsid w:val="004D1B7D"/>
    <w:rsid w:val="004D4087"/>
    <w:rsid w:val="004E0716"/>
    <w:rsid w:val="004E0A68"/>
    <w:rsid w:val="004E163C"/>
    <w:rsid w:val="004E3D5E"/>
    <w:rsid w:val="004E3E15"/>
    <w:rsid w:val="004E6CA4"/>
    <w:rsid w:val="004E6CC1"/>
    <w:rsid w:val="004E76AB"/>
    <w:rsid w:val="004F0225"/>
    <w:rsid w:val="004F03B8"/>
    <w:rsid w:val="004F0B19"/>
    <w:rsid w:val="004F16C1"/>
    <w:rsid w:val="004F2AED"/>
    <w:rsid w:val="004F2C2D"/>
    <w:rsid w:val="004F4527"/>
    <w:rsid w:val="004F67C1"/>
    <w:rsid w:val="004F69A1"/>
    <w:rsid w:val="004F7620"/>
    <w:rsid w:val="00500ED1"/>
    <w:rsid w:val="005012D1"/>
    <w:rsid w:val="00501317"/>
    <w:rsid w:val="0050338E"/>
    <w:rsid w:val="00504B03"/>
    <w:rsid w:val="00505F2E"/>
    <w:rsid w:val="00506B9F"/>
    <w:rsid w:val="00507A5E"/>
    <w:rsid w:val="005134F6"/>
    <w:rsid w:val="0051399A"/>
    <w:rsid w:val="00516424"/>
    <w:rsid w:val="00516958"/>
    <w:rsid w:val="00517BF0"/>
    <w:rsid w:val="005208CD"/>
    <w:rsid w:val="00523A09"/>
    <w:rsid w:val="0052570A"/>
    <w:rsid w:val="005260A5"/>
    <w:rsid w:val="00526EAE"/>
    <w:rsid w:val="00531AA7"/>
    <w:rsid w:val="00531AE3"/>
    <w:rsid w:val="00533CB6"/>
    <w:rsid w:val="0053574B"/>
    <w:rsid w:val="00535C78"/>
    <w:rsid w:val="00542A6C"/>
    <w:rsid w:val="005433ED"/>
    <w:rsid w:val="00545EE1"/>
    <w:rsid w:val="005513C9"/>
    <w:rsid w:val="005516A5"/>
    <w:rsid w:val="0055192E"/>
    <w:rsid w:val="00554E81"/>
    <w:rsid w:val="0055505F"/>
    <w:rsid w:val="005563B9"/>
    <w:rsid w:val="0055710B"/>
    <w:rsid w:val="005576A3"/>
    <w:rsid w:val="00557D5C"/>
    <w:rsid w:val="00560D33"/>
    <w:rsid w:val="0056197D"/>
    <w:rsid w:val="00565F7E"/>
    <w:rsid w:val="00567FCA"/>
    <w:rsid w:val="0057130D"/>
    <w:rsid w:val="00575334"/>
    <w:rsid w:val="005767F5"/>
    <w:rsid w:val="00576AE1"/>
    <w:rsid w:val="0058057A"/>
    <w:rsid w:val="00580B45"/>
    <w:rsid w:val="00581717"/>
    <w:rsid w:val="0058253F"/>
    <w:rsid w:val="005839FD"/>
    <w:rsid w:val="00583A33"/>
    <w:rsid w:val="00583BB1"/>
    <w:rsid w:val="00584205"/>
    <w:rsid w:val="00586538"/>
    <w:rsid w:val="0058730C"/>
    <w:rsid w:val="00596439"/>
    <w:rsid w:val="00596DA5"/>
    <w:rsid w:val="0059746B"/>
    <w:rsid w:val="005A0D45"/>
    <w:rsid w:val="005A2F80"/>
    <w:rsid w:val="005A45C1"/>
    <w:rsid w:val="005A6913"/>
    <w:rsid w:val="005A6F55"/>
    <w:rsid w:val="005B0615"/>
    <w:rsid w:val="005B2F30"/>
    <w:rsid w:val="005B4349"/>
    <w:rsid w:val="005B737B"/>
    <w:rsid w:val="005B7D69"/>
    <w:rsid w:val="005C0C06"/>
    <w:rsid w:val="005C2759"/>
    <w:rsid w:val="005C49A2"/>
    <w:rsid w:val="005C6810"/>
    <w:rsid w:val="005D4B9F"/>
    <w:rsid w:val="005D6C46"/>
    <w:rsid w:val="005D6F3A"/>
    <w:rsid w:val="005E1F47"/>
    <w:rsid w:val="005E36C8"/>
    <w:rsid w:val="005E3B6F"/>
    <w:rsid w:val="005E751C"/>
    <w:rsid w:val="005F004C"/>
    <w:rsid w:val="005F2627"/>
    <w:rsid w:val="005F7AF7"/>
    <w:rsid w:val="00600191"/>
    <w:rsid w:val="00601543"/>
    <w:rsid w:val="00605139"/>
    <w:rsid w:val="006066AC"/>
    <w:rsid w:val="006070DF"/>
    <w:rsid w:val="00610A8A"/>
    <w:rsid w:val="00612FB5"/>
    <w:rsid w:val="006150B3"/>
    <w:rsid w:val="00615E5D"/>
    <w:rsid w:val="00617344"/>
    <w:rsid w:val="00620089"/>
    <w:rsid w:val="00622016"/>
    <w:rsid w:val="00624B04"/>
    <w:rsid w:val="00624C79"/>
    <w:rsid w:val="00625600"/>
    <w:rsid w:val="00630C77"/>
    <w:rsid w:val="0063129C"/>
    <w:rsid w:val="0063164D"/>
    <w:rsid w:val="00632D6D"/>
    <w:rsid w:val="00633E5E"/>
    <w:rsid w:val="00637B54"/>
    <w:rsid w:val="00641747"/>
    <w:rsid w:val="0064259F"/>
    <w:rsid w:val="00642676"/>
    <w:rsid w:val="00642B88"/>
    <w:rsid w:val="00647416"/>
    <w:rsid w:val="00651CDD"/>
    <w:rsid w:val="00651F0C"/>
    <w:rsid w:val="00653B6D"/>
    <w:rsid w:val="00656ED5"/>
    <w:rsid w:val="00660750"/>
    <w:rsid w:val="0066087A"/>
    <w:rsid w:val="0066252A"/>
    <w:rsid w:val="006629FC"/>
    <w:rsid w:val="006643E5"/>
    <w:rsid w:val="006655A3"/>
    <w:rsid w:val="00665695"/>
    <w:rsid w:val="006661A4"/>
    <w:rsid w:val="00667CA2"/>
    <w:rsid w:val="006703D0"/>
    <w:rsid w:val="00670A64"/>
    <w:rsid w:val="00671030"/>
    <w:rsid w:val="006727CF"/>
    <w:rsid w:val="00674732"/>
    <w:rsid w:val="00674CB1"/>
    <w:rsid w:val="00680F3A"/>
    <w:rsid w:val="0068150D"/>
    <w:rsid w:val="00686DD7"/>
    <w:rsid w:val="00693D6C"/>
    <w:rsid w:val="00694B9D"/>
    <w:rsid w:val="00697C02"/>
    <w:rsid w:val="006A25D8"/>
    <w:rsid w:val="006A3F1F"/>
    <w:rsid w:val="006A4EEE"/>
    <w:rsid w:val="006A62D9"/>
    <w:rsid w:val="006B4513"/>
    <w:rsid w:val="006B560D"/>
    <w:rsid w:val="006B5727"/>
    <w:rsid w:val="006C1CD6"/>
    <w:rsid w:val="006C3317"/>
    <w:rsid w:val="006C4001"/>
    <w:rsid w:val="006C47D9"/>
    <w:rsid w:val="006C5847"/>
    <w:rsid w:val="006D1309"/>
    <w:rsid w:val="006D5674"/>
    <w:rsid w:val="006E610F"/>
    <w:rsid w:val="006E6BBB"/>
    <w:rsid w:val="006E6F8D"/>
    <w:rsid w:val="006E6FE7"/>
    <w:rsid w:val="006F0117"/>
    <w:rsid w:val="006F080C"/>
    <w:rsid w:val="006F0A72"/>
    <w:rsid w:val="006F0C35"/>
    <w:rsid w:val="006F2838"/>
    <w:rsid w:val="006F5049"/>
    <w:rsid w:val="006F51A9"/>
    <w:rsid w:val="006F587C"/>
    <w:rsid w:val="006F5AA8"/>
    <w:rsid w:val="006F7232"/>
    <w:rsid w:val="00703D9A"/>
    <w:rsid w:val="00704C1C"/>
    <w:rsid w:val="00705F85"/>
    <w:rsid w:val="00706D95"/>
    <w:rsid w:val="00711F74"/>
    <w:rsid w:val="007156A4"/>
    <w:rsid w:val="00717AEC"/>
    <w:rsid w:val="00720190"/>
    <w:rsid w:val="007204EC"/>
    <w:rsid w:val="00720596"/>
    <w:rsid w:val="00725275"/>
    <w:rsid w:val="0072578A"/>
    <w:rsid w:val="00725BB0"/>
    <w:rsid w:val="00730275"/>
    <w:rsid w:val="00731524"/>
    <w:rsid w:val="0073161C"/>
    <w:rsid w:val="00731DC7"/>
    <w:rsid w:val="00731F31"/>
    <w:rsid w:val="00732940"/>
    <w:rsid w:val="00741037"/>
    <w:rsid w:val="00741869"/>
    <w:rsid w:val="00741B46"/>
    <w:rsid w:val="00746307"/>
    <w:rsid w:val="00747B51"/>
    <w:rsid w:val="00747D9C"/>
    <w:rsid w:val="00750F67"/>
    <w:rsid w:val="00751B4A"/>
    <w:rsid w:val="00752599"/>
    <w:rsid w:val="00753EA4"/>
    <w:rsid w:val="00755AA0"/>
    <w:rsid w:val="00760E5A"/>
    <w:rsid w:val="00760ED4"/>
    <w:rsid w:val="00764658"/>
    <w:rsid w:val="00765363"/>
    <w:rsid w:val="0076592C"/>
    <w:rsid w:val="00765C60"/>
    <w:rsid w:val="00766AA8"/>
    <w:rsid w:val="0076781D"/>
    <w:rsid w:val="00770E00"/>
    <w:rsid w:val="007726FB"/>
    <w:rsid w:val="00774F8F"/>
    <w:rsid w:val="00776194"/>
    <w:rsid w:val="0077624B"/>
    <w:rsid w:val="00782C53"/>
    <w:rsid w:val="0078347A"/>
    <w:rsid w:val="00784E27"/>
    <w:rsid w:val="007877E7"/>
    <w:rsid w:val="0079009F"/>
    <w:rsid w:val="00790E6B"/>
    <w:rsid w:val="00791ED9"/>
    <w:rsid w:val="00793E94"/>
    <w:rsid w:val="00795725"/>
    <w:rsid w:val="00796E26"/>
    <w:rsid w:val="00797D50"/>
    <w:rsid w:val="007A2F4B"/>
    <w:rsid w:val="007A66B3"/>
    <w:rsid w:val="007B403B"/>
    <w:rsid w:val="007B693C"/>
    <w:rsid w:val="007C09F9"/>
    <w:rsid w:val="007C0F4D"/>
    <w:rsid w:val="007C1145"/>
    <w:rsid w:val="007C2CB5"/>
    <w:rsid w:val="007C3D06"/>
    <w:rsid w:val="007C4403"/>
    <w:rsid w:val="007C6097"/>
    <w:rsid w:val="007C6174"/>
    <w:rsid w:val="007D26EE"/>
    <w:rsid w:val="007D322A"/>
    <w:rsid w:val="007D5BC0"/>
    <w:rsid w:val="007D68CE"/>
    <w:rsid w:val="007D6D67"/>
    <w:rsid w:val="007D7E14"/>
    <w:rsid w:val="007E0736"/>
    <w:rsid w:val="007E10C8"/>
    <w:rsid w:val="007E1DB5"/>
    <w:rsid w:val="007E1F52"/>
    <w:rsid w:val="007E37F2"/>
    <w:rsid w:val="007E40E2"/>
    <w:rsid w:val="007E54D5"/>
    <w:rsid w:val="007E64AE"/>
    <w:rsid w:val="007E7627"/>
    <w:rsid w:val="007F056F"/>
    <w:rsid w:val="007F22CC"/>
    <w:rsid w:val="007F4B0C"/>
    <w:rsid w:val="007F5F3F"/>
    <w:rsid w:val="007F6225"/>
    <w:rsid w:val="007F697D"/>
    <w:rsid w:val="0080027D"/>
    <w:rsid w:val="00803EB4"/>
    <w:rsid w:val="0080529A"/>
    <w:rsid w:val="00806D12"/>
    <w:rsid w:val="00811438"/>
    <w:rsid w:val="00812C1A"/>
    <w:rsid w:val="00812D98"/>
    <w:rsid w:val="00813B24"/>
    <w:rsid w:val="008206E0"/>
    <w:rsid w:val="00820CD6"/>
    <w:rsid w:val="00820E83"/>
    <w:rsid w:val="008229ED"/>
    <w:rsid w:val="0082305A"/>
    <w:rsid w:val="00823091"/>
    <w:rsid w:val="008231DD"/>
    <w:rsid w:val="008238DD"/>
    <w:rsid w:val="008258F6"/>
    <w:rsid w:val="00830013"/>
    <w:rsid w:val="008319F8"/>
    <w:rsid w:val="00832C07"/>
    <w:rsid w:val="00835169"/>
    <w:rsid w:val="00837E02"/>
    <w:rsid w:val="00840A36"/>
    <w:rsid w:val="00843493"/>
    <w:rsid w:val="008439C9"/>
    <w:rsid w:val="00843D05"/>
    <w:rsid w:val="00845109"/>
    <w:rsid w:val="008455B0"/>
    <w:rsid w:val="00845B3F"/>
    <w:rsid w:val="00845BC7"/>
    <w:rsid w:val="0084704F"/>
    <w:rsid w:val="0084719D"/>
    <w:rsid w:val="00850950"/>
    <w:rsid w:val="0085113D"/>
    <w:rsid w:val="00852344"/>
    <w:rsid w:val="00853E46"/>
    <w:rsid w:val="00853E81"/>
    <w:rsid w:val="00863BF8"/>
    <w:rsid w:val="0086537A"/>
    <w:rsid w:val="008662F5"/>
    <w:rsid w:val="0086673D"/>
    <w:rsid w:val="00866CBD"/>
    <w:rsid w:val="00870D54"/>
    <w:rsid w:val="00871F69"/>
    <w:rsid w:val="00875512"/>
    <w:rsid w:val="00876861"/>
    <w:rsid w:val="0087769D"/>
    <w:rsid w:val="008803C4"/>
    <w:rsid w:val="00881C7D"/>
    <w:rsid w:val="00883CA9"/>
    <w:rsid w:val="008856CF"/>
    <w:rsid w:val="00886E96"/>
    <w:rsid w:val="008905B5"/>
    <w:rsid w:val="008908B3"/>
    <w:rsid w:val="00892F23"/>
    <w:rsid w:val="00893B65"/>
    <w:rsid w:val="00894943"/>
    <w:rsid w:val="00894A4E"/>
    <w:rsid w:val="008A2175"/>
    <w:rsid w:val="008A280F"/>
    <w:rsid w:val="008A3A04"/>
    <w:rsid w:val="008A594A"/>
    <w:rsid w:val="008A6875"/>
    <w:rsid w:val="008B3839"/>
    <w:rsid w:val="008B3CEB"/>
    <w:rsid w:val="008B428B"/>
    <w:rsid w:val="008B5761"/>
    <w:rsid w:val="008C2736"/>
    <w:rsid w:val="008C314E"/>
    <w:rsid w:val="008D0889"/>
    <w:rsid w:val="008D15BF"/>
    <w:rsid w:val="008D2D30"/>
    <w:rsid w:val="008D3444"/>
    <w:rsid w:val="008D4B5F"/>
    <w:rsid w:val="008E0120"/>
    <w:rsid w:val="008E0538"/>
    <w:rsid w:val="008E05D8"/>
    <w:rsid w:val="008E0A24"/>
    <w:rsid w:val="008E163C"/>
    <w:rsid w:val="008E2C1B"/>
    <w:rsid w:val="008E3A04"/>
    <w:rsid w:val="008E43FD"/>
    <w:rsid w:val="008E4B4C"/>
    <w:rsid w:val="008E60AC"/>
    <w:rsid w:val="008E6C8B"/>
    <w:rsid w:val="008F00A2"/>
    <w:rsid w:val="008F2C71"/>
    <w:rsid w:val="008F3228"/>
    <w:rsid w:val="008F3939"/>
    <w:rsid w:val="008F5CC7"/>
    <w:rsid w:val="008F605A"/>
    <w:rsid w:val="008F67E9"/>
    <w:rsid w:val="008F6A8C"/>
    <w:rsid w:val="008F70F9"/>
    <w:rsid w:val="00904560"/>
    <w:rsid w:val="00905CF5"/>
    <w:rsid w:val="009076F4"/>
    <w:rsid w:val="00911FED"/>
    <w:rsid w:val="009147DF"/>
    <w:rsid w:val="00915007"/>
    <w:rsid w:val="00915E14"/>
    <w:rsid w:val="00916539"/>
    <w:rsid w:val="00917825"/>
    <w:rsid w:val="00920C68"/>
    <w:rsid w:val="00920D64"/>
    <w:rsid w:val="00922848"/>
    <w:rsid w:val="00926664"/>
    <w:rsid w:val="00926FA4"/>
    <w:rsid w:val="00931957"/>
    <w:rsid w:val="0093207B"/>
    <w:rsid w:val="00933AD5"/>
    <w:rsid w:val="00934D13"/>
    <w:rsid w:val="00935000"/>
    <w:rsid w:val="00936283"/>
    <w:rsid w:val="009411D0"/>
    <w:rsid w:val="009416BC"/>
    <w:rsid w:val="00941EE0"/>
    <w:rsid w:val="0094206B"/>
    <w:rsid w:val="009426C1"/>
    <w:rsid w:val="00944637"/>
    <w:rsid w:val="0094786D"/>
    <w:rsid w:val="0095542A"/>
    <w:rsid w:val="009555C6"/>
    <w:rsid w:val="0095574D"/>
    <w:rsid w:val="0095653B"/>
    <w:rsid w:val="00960144"/>
    <w:rsid w:val="009629CA"/>
    <w:rsid w:val="00963DFB"/>
    <w:rsid w:val="00964B61"/>
    <w:rsid w:val="00964BA5"/>
    <w:rsid w:val="009658A4"/>
    <w:rsid w:val="00966D37"/>
    <w:rsid w:val="00971647"/>
    <w:rsid w:val="00972106"/>
    <w:rsid w:val="00974989"/>
    <w:rsid w:val="00974F3F"/>
    <w:rsid w:val="009761CB"/>
    <w:rsid w:val="00976D2A"/>
    <w:rsid w:val="0098007B"/>
    <w:rsid w:val="0098044B"/>
    <w:rsid w:val="009852CF"/>
    <w:rsid w:val="009873A7"/>
    <w:rsid w:val="00996752"/>
    <w:rsid w:val="00996782"/>
    <w:rsid w:val="00997D3D"/>
    <w:rsid w:val="009A09D5"/>
    <w:rsid w:val="009A3071"/>
    <w:rsid w:val="009A4281"/>
    <w:rsid w:val="009A56F5"/>
    <w:rsid w:val="009B0D6B"/>
    <w:rsid w:val="009B1B8E"/>
    <w:rsid w:val="009B2C7F"/>
    <w:rsid w:val="009B6397"/>
    <w:rsid w:val="009B6531"/>
    <w:rsid w:val="009B68A6"/>
    <w:rsid w:val="009B773D"/>
    <w:rsid w:val="009B7CD9"/>
    <w:rsid w:val="009C2208"/>
    <w:rsid w:val="009C22AB"/>
    <w:rsid w:val="009C453E"/>
    <w:rsid w:val="009C4841"/>
    <w:rsid w:val="009C6CFC"/>
    <w:rsid w:val="009D00CF"/>
    <w:rsid w:val="009D0115"/>
    <w:rsid w:val="009D7BEA"/>
    <w:rsid w:val="009E07BD"/>
    <w:rsid w:val="009E0AAC"/>
    <w:rsid w:val="009E11CD"/>
    <w:rsid w:val="009E2DE2"/>
    <w:rsid w:val="009E5F73"/>
    <w:rsid w:val="009E61F7"/>
    <w:rsid w:val="009E73A0"/>
    <w:rsid w:val="009E7836"/>
    <w:rsid w:val="009F3321"/>
    <w:rsid w:val="009F409E"/>
    <w:rsid w:val="009F44B2"/>
    <w:rsid w:val="009F653F"/>
    <w:rsid w:val="00A03A72"/>
    <w:rsid w:val="00A03C95"/>
    <w:rsid w:val="00A0464E"/>
    <w:rsid w:val="00A13DCF"/>
    <w:rsid w:val="00A1415F"/>
    <w:rsid w:val="00A1580A"/>
    <w:rsid w:val="00A15DAE"/>
    <w:rsid w:val="00A1626C"/>
    <w:rsid w:val="00A17AC3"/>
    <w:rsid w:val="00A20BDE"/>
    <w:rsid w:val="00A2124D"/>
    <w:rsid w:val="00A21E37"/>
    <w:rsid w:val="00A22BB2"/>
    <w:rsid w:val="00A23758"/>
    <w:rsid w:val="00A247AB"/>
    <w:rsid w:val="00A2675C"/>
    <w:rsid w:val="00A27F8C"/>
    <w:rsid w:val="00A308B9"/>
    <w:rsid w:val="00A3235C"/>
    <w:rsid w:val="00A329F5"/>
    <w:rsid w:val="00A332CB"/>
    <w:rsid w:val="00A346DA"/>
    <w:rsid w:val="00A36015"/>
    <w:rsid w:val="00A401DD"/>
    <w:rsid w:val="00A40B22"/>
    <w:rsid w:val="00A41280"/>
    <w:rsid w:val="00A41BE0"/>
    <w:rsid w:val="00A5059E"/>
    <w:rsid w:val="00A50AA6"/>
    <w:rsid w:val="00A514D8"/>
    <w:rsid w:val="00A53406"/>
    <w:rsid w:val="00A55B6B"/>
    <w:rsid w:val="00A575E3"/>
    <w:rsid w:val="00A61DE3"/>
    <w:rsid w:val="00A6250B"/>
    <w:rsid w:val="00A62772"/>
    <w:rsid w:val="00A62937"/>
    <w:rsid w:val="00A65AD5"/>
    <w:rsid w:val="00A714D6"/>
    <w:rsid w:val="00A729AD"/>
    <w:rsid w:val="00A75683"/>
    <w:rsid w:val="00A77D09"/>
    <w:rsid w:val="00A805BC"/>
    <w:rsid w:val="00A82976"/>
    <w:rsid w:val="00A83CD0"/>
    <w:rsid w:val="00A83F45"/>
    <w:rsid w:val="00A84516"/>
    <w:rsid w:val="00A84835"/>
    <w:rsid w:val="00A84E96"/>
    <w:rsid w:val="00A85016"/>
    <w:rsid w:val="00A855BB"/>
    <w:rsid w:val="00A87A1E"/>
    <w:rsid w:val="00A87C66"/>
    <w:rsid w:val="00A87ECA"/>
    <w:rsid w:val="00A94BFD"/>
    <w:rsid w:val="00A95A82"/>
    <w:rsid w:val="00AA0126"/>
    <w:rsid w:val="00AA192B"/>
    <w:rsid w:val="00AA2F5C"/>
    <w:rsid w:val="00AA62A1"/>
    <w:rsid w:val="00AA7404"/>
    <w:rsid w:val="00AA7A85"/>
    <w:rsid w:val="00AB1C68"/>
    <w:rsid w:val="00AB1E48"/>
    <w:rsid w:val="00AB485D"/>
    <w:rsid w:val="00AB62FA"/>
    <w:rsid w:val="00AC0008"/>
    <w:rsid w:val="00AC1C1A"/>
    <w:rsid w:val="00AC445B"/>
    <w:rsid w:val="00AC5F83"/>
    <w:rsid w:val="00AD06BF"/>
    <w:rsid w:val="00AD105B"/>
    <w:rsid w:val="00AD1140"/>
    <w:rsid w:val="00AD2109"/>
    <w:rsid w:val="00AD24D7"/>
    <w:rsid w:val="00AD2A2B"/>
    <w:rsid w:val="00AD2F86"/>
    <w:rsid w:val="00AE0904"/>
    <w:rsid w:val="00AE0928"/>
    <w:rsid w:val="00AE2983"/>
    <w:rsid w:val="00AE4556"/>
    <w:rsid w:val="00AE525F"/>
    <w:rsid w:val="00AF0807"/>
    <w:rsid w:val="00AF2AAD"/>
    <w:rsid w:val="00AF2B0C"/>
    <w:rsid w:val="00AF61A3"/>
    <w:rsid w:val="00AF77EB"/>
    <w:rsid w:val="00B00DF3"/>
    <w:rsid w:val="00B01315"/>
    <w:rsid w:val="00B0146C"/>
    <w:rsid w:val="00B01D81"/>
    <w:rsid w:val="00B04261"/>
    <w:rsid w:val="00B04ED1"/>
    <w:rsid w:val="00B0593D"/>
    <w:rsid w:val="00B06F83"/>
    <w:rsid w:val="00B1132A"/>
    <w:rsid w:val="00B1259B"/>
    <w:rsid w:val="00B1407D"/>
    <w:rsid w:val="00B154E9"/>
    <w:rsid w:val="00B15769"/>
    <w:rsid w:val="00B20B93"/>
    <w:rsid w:val="00B2128B"/>
    <w:rsid w:val="00B2139A"/>
    <w:rsid w:val="00B23470"/>
    <w:rsid w:val="00B24B2F"/>
    <w:rsid w:val="00B2656C"/>
    <w:rsid w:val="00B309FC"/>
    <w:rsid w:val="00B32C11"/>
    <w:rsid w:val="00B37859"/>
    <w:rsid w:val="00B425F4"/>
    <w:rsid w:val="00B42DDE"/>
    <w:rsid w:val="00B46F5B"/>
    <w:rsid w:val="00B477CC"/>
    <w:rsid w:val="00B5021B"/>
    <w:rsid w:val="00B531AC"/>
    <w:rsid w:val="00B533B7"/>
    <w:rsid w:val="00B54F1D"/>
    <w:rsid w:val="00B5518F"/>
    <w:rsid w:val="00B571EF"/>
    <w:rsid w:val="00B6145E"/>
    <w:rsid w:val="00B61AE7"/>
    <w:rsid w:val="00B62873"/>
    <w:rsid w:val="00B63607"/>
    <w:rsid w:val="00B6600D"/>
    <w:rsid w:val="00B67684"/>
    <w:rsid w:val="00B67938"/>
    <w:rsid w:val="00B7064C"/>
    <w:rsid w:val="00B72DD1"/>
    <w:rsid w:val="00B732D6"/>
    <w:rsid w:val="00B73809"/>
    <w:rsid w:val="00B73E07"/>
    <w:rsid w:val="00B7592E"/>
    <w:rsid w:val="00B82347"/>
    <w:rsid w:val="00B86F12"/>
    <w:rsid w:val="00B86F47"/>
    <w:rsid w:val="00B8783E"/>
    <w:rsid w:val="00B8797E"/>
    <w:rsid w:val="00B87BF6"/>
    <w:rsid w:val="00B90522"/>
    <w:rsid w:val="00B93D27"/>
    <w:rsid w:val="00B95FBD"/>
    <w:rsid w:val="00B96BCA"/>
    <w:rsid w:val="00BA2984"/>
    <w:rsid w:val="00BA37A2"/>
    <w:rsid w:val="00BA475F"/>
    <w:rsid w:val="00BA55BD"/>
    <w:rsid w:val="00BA7CE0"/>
    <w:rsid w:val="00BB3537"/>
    <w:rsid w:val="00BB7215"/>
    <w:rsid w:val="00BC01EC"/>
    <w:rsid w:val="00BC2D6B"/>
    <w:rsid w:val="00BC4899"/>
    <w:rsid w:val="00BC57FE"/>
    <w:rsid w:val="00BC5839"/>
    <w:rsid w:val="00BC6C60"/>
    <w:rsid w:val="00BE1AEB"/>
    <w:rsid w:val="00BE1F9C"/>
    <w:rsid w:val="00BE6266"/>
    <w:rsid w:val="00BE63E9"/>
    <w:rsid w:val="00BF2BD4"/>
    <w:rsid w:val="00BF3FE9"/>
    <w:rsid w:val="00BF45BF"/>
    <w:rsid w:val="00BF613E"/>
    <w:rsid w:val="00C12383"/>
    <w:rsid w:val="00C125AA"/>
    <w:rsid w:val="00C14B42"/>
    <w:rsid w:val="00C14D78"/>
    <w:rsid w:val="00C15553"/>
    <w:rsid w:val="00C17F1F"/>
    <w:rsid w:val="00C20B5D"/>
    <w:rsid w:val="00C21736"/>
    <w:rsid w:val="00C236DC"/>
    <w:rsid w:val="00C242FB"/>
    <w:rsid w:val="00C24885"/>
    <w:rsid w:val="00C24C45"/>
    <w:rsid w:val="00C24E78"/>
    <w:rsid w:val="00C26387"/>
    <w:rsid w:val="00C27D50"/>
    <w:rsid w:val="00C3193E"/>
    <w:rsid w:val="00C37FA6"/>
    <w:rsid w:val="00C40CF1"/>
    <w:rsid w:val="00C4235F"/>
    <w:rsid w:val="00C443EB"/>
    <w:rsid w:val="00C44D53"/>
    <w:rsid w:val="00C46D16"/>
    <w:rsid w:val="00C46E12"/>
    <w:rsid w:val="00C47488"/>
    <w:rsid w:val="00C56E7B"/>
    <w:rsid w:val="00C57285"/>
    <w:rsid w:val="00C60872"/>
    <w:rsid w:val="00C60B53"/>
    <w:rsid w:val="00C6182B"/>
    <w:rsid w:val="00C62D74"/>
    <w:rsid w:val="00C711FD"/>
    <w:rsid w:val="00C747F5"/>
    <w:rsid w:val="00C74F55"/>
    <w:rsid w:val="00C7781C"/>
    <w:rsid w:val="00C81441"/>
    <w:rsid w:val="00C816B9"/>
    <w:rsid w:val="00C83359"/>
    <w:rsid w:val="00C86319"/>
    <w:rsid w:val="00C908EB"/>
    <w:rsid w:val="00C934C9"/>
    <w:rsid w:val="00CA2CF8"/>
    <w:rsid w:val="00CA75FC"/>
    <w:rsid w:val="00CB2CEA"/>
    <w:rsid w:val="00CB3CB2"/>
    <w:rsid w:val="00CB4B90"/>
    <w:rsid w:val="00CB5609"/>
    <w:rsid w:val="00CB5796"/>
    <w:rsid w:val="00CB7808"/>
    <w:rsid w:val="00CB7B93"/>
    <w:rsid w:val="00CC30FE"/>
    <w:rsid w:val="00CC621C"/>
    <w:rsid w:val="00CC6826"/>
    <w:rsid w:val="00CD0B4A"/>
    <w:rsid w:val="00CD3CC4"/>
    <w:rsid w:val="00CD47E0"/>
    <w:rsid w:val="00CD66E3"/>
    <w:rsid w:val="00CE0CDC"/>
    <w:rsid w:val="00CE2D8D"/>
    <w:rsid w:val="00CE3234"/>
    <w:rsid w:val="00CE48FE"/>
    <w:rsid w:val="00CE4FCF"/>
    <w:rsid w:val="00CE5AA1"/>
    <w:rsid w:val="00CE7884"/>
    <w:rsid w:val="00CE7B97"/>
    <w:rsid w:val="00CF07E3"/>
    <w:rsid w:val="00CF1820"/>
    <w:rsid w:val="00CF22BD"/>
    <w:rsid w:val="00CF44AC"/>
    <w:rsid w:val="00CF6287"/>
    <w:rsid w:val="00CF6F5D"/>
    <w:rsid w:val="00D01053"/>
    <w:rsid w:val="00D04199"/>
    <w:rsid w:val="00D07A25"/>
    <w:rsid w:val="00D10669"/>
    <w:rsid w:val="00D150DB"/>
    <w:rsid w:val="00D1729D"/>
    <w:rsid w:val="00D17A2D"/>
    <w:rsid w:val="00D17F60"/>
    <w:rsid w:val="00D26C0F"/>
    <w:rsid w:val="00D26F0F"/>
    <w:rsid w:val="00D305D4"/>
    <w:rsid w:val="00D3191A"/>
    <w:rsid w:val="00D31C40"/>
    <w:rsid w:val="00D3287E"/>
    <w:rsid w:val="00D376D3"/>
    <w:rsid w:val="00D401D3"/>
    <w:rsid w:val="00D40CA8"/>
    <w:rsid w:val="00D41AAE"/>
    <w:rsid w:val="00D449F3"/>
    <w:rsid w:val="00D46186"/>
    <w:rsid w:val="00D4645D"/>
    <w:rsid w:val="00D575EF"/>
    <w:rsid w:val="00D57DB5"/>
    <w:rsid w:val="00D623D0"/>
    <w:rsid w:val="00D651D6"/>
    <w:rsid w:val="00D65E79"/>
    <w:rsid w:val="00D7735D"/>
    <w:rsid w:val="00D81243"/>
    <w:rsid w:val="00D81D42"/>
    <w:rsid w:val="00D820CD"/>
    <w:rsid w:val="00D82843"/>
    <w:rsid w:val="00D835D4"/>
    <w:rsid w:val="00D84CD8"/>
    <w:rsid w:val="00D86D98"/>
    <w:rsid w:val="00D90361"/>
    <w:rsid w:val="00D90A46"/>
    <w:rsid w:val="00D9300A"/>
    <w:rsid w:val="00D93067"/>
    <w:rsid w:val="00D956A6"/>
    <w:rsid w:val="00D96097"/>
    <w:rsid w:val="00D963C9"/>
    <w:rsid w:val="00D97C3F"/>
    <w:rsid w:val="00DA18A0"/>
    <w:rsid w:val="00DA2D57"/>
    <w:rsid w:val="00DA4DB7"/>
    <w:rsid w:val="00DA620E"/>
    <w:rsid w:val="00DA65E2"/>
    <w:rsid w:val="00DA750E"/>
    <w:rsid w:val="00DB19F3"/>
    <w:rsid w:val="00DB4C96"/>
    <w:rsid w:val="00DB4F3E"/>
    <w:rsid w:val="00DB5E26"/>
    <w:rsid w:val="00DC038F"/>
    <w:rsid w:val="00DC5EA5"/>
    <w:rsid w:val="00DC63AD"/>
    <w:rsid w:val="00DC65E6"/>
    <w:rsid w:val="00DD1120"/>
    <w:rsid w:val="00DD16FE"/>
    <w:rsid w:val="00DD2C1F"/>
    <w:rsid w:val="00DE05DE"/>
    <w:rsid w:val="00DE3765"/>
    <w:rsid w:val="00DE381A"/>
    <w:rsid w:val="00DE39A3"/>
    <w:rsid w:val="00DE5AE0"/>
    <w:rsid w:val="00DF399C"/>
    <w:rsid w:val="00DF47BC"/>
    <w:rsid w:val="00DF61AC"/>
    <w:rsid w:val="00DF7A9F"/>
    <w:rsid w:val="00E03F44"/>
    <w:rsid w:val="00E041A5"/>
    <w:rsid w:val="00E0496B"/>
    <w:rsid w:val="00E05D86"/>
    <w:rsid w:val="00E0688B"/>
    <w:rsid w:val="00E06E1B"/>
    <w:rsid w:val="00E0741E"/>
    <w:rsid w:val="00E1087E"/>
    <w:rsid w:val="00E1132A"/>
    <w:rsid w:val="00E15BE9"/>
    <w:rsid w:val="00E16FD0"/>
    <w:rsid w:val="00E211CB"/>
    <w:rsid w:val="00E2156A"/>
    <w:rsid w:val="00E26761"/>
    <w:rsid w:val="00E267F0"/>
    <w:rsid w:val="00E26C8F"/>
    <w:rsid w:val="00E26D85"/>
    <w:rsid w:val="00E3086D"/>
    <w:rsid w:val="00E33876"/>
    <w:rsid w:val="00E33BDE"/>
    <w:rsid w:val="00E3427B"/>
    <w:rsid w:val="00E34B07"/>
    <w:rsid w:val="00E35DD3"/>
    <w:rsid w:val="00E37A8C"/>
    <w:rsid w:val="00E37B52"/>
    <w:rsid w:val="00E4119F"/>
    <w:rsid w:val="00E427F7"/>
    <w:rsid w:val="00E43DBB"/>
    <w:rsid w:val="00E45292"/>
    <w:rsid w:val="00E46738"/>
    <w:rsid w:val="00E467F4"/>
    <w:rsid w:val="00E511A7"/>
    <w:rsid w:val="00E51271"/>
    <w:rsid w:val="00E5231E"/>
    <w:rsid w:val="00E56286"/>
    <w:rsid w:val="00E57634"/>
    <w:rsid w:val="00E62B10"/>
    <w:rsid w:val="00E63B39"/>
    <w:rsid w:val="00E72686"/>
    <w:rsid w:val="00E726AD"/>
    <w:rsid w:val="00E72B7C"/>
    <w:rsid w:val="00E74690"/>
    <w:rsid w:val="00E82D04"/>
    <w:rsid w:val="00E8545E"/>
    <w:rsid w:val="00E856AC"/>
    <w:rsid w:val="00E85AEF"/>
    <w:rsid w:val="00E85AF5"/>
    <w:rsid w:val="00E86AC3"/>
    <w:rsid w:val="00E8751C"/>
    <w:rsid w:val="00E879CC"/>
    <w:rsid w:val="00E91A9D"/>
    <w:rsid w:val="00E91D7C"/>
    <w:rsid w:val="00E953BE"/>
    <w:rsid w:val="00EA2902"/>
    <w:rsid w:val="00EA3F4C"/>
    <w:rsid w:val="00EA47F8"/>
    <w:rsid w:val="00EA4B10"/>
    <w:rsid w:val="00EA607F"/>
    <w:rsid w:val="00EA6858"/>
    <w:rsid w:val="00EA6DAA"/>
    <w:rsid w:val="00EB05C8"/>
    <w:rsid w:val="00EB0ED9"/>
    <w:rsid w:val="00EB336C"/>
    <w:rsid w:val="00EB359C"/>
    <w:rsid w:val="00EB38DB"/>
    <w:rsid w:val="00EB41B2"/>
    <w:rsid w:val="00EB6CFA"/>
    <w:rsid w:val="00EB6EC6"/>
    <w:rsid w:val="00EB70FC"/>
    <w:rsid w:val="00EC1278"/>
    <w:rsid w:val="00EC318A"/>
    <w:rsid w:val="00EC37B8"/>
    <w:rsid w:val="00EC773E"/>
    <w:rsid w:val="00ED0C2A"/>
    <w:rsid w:val="00ED0FA2"/>
    <w:rsid w:val="00EE018A"/>
    <w:rsid w:val="00EE43A6"/>
    <w:rsid w:val="00EE7690"/>
    <w:rsid w:val="00EF0815"/>
    <w:rsid w:val="00EF0E23"/>
    <w:rsid w:val="00EF2727"/>
    <w:rsid w:val="00EF2C2A"/>
    <w:rsid w:val="00EF379C"/>
    <w:rsid w:val="00EF4E88"/>
    <w:rsid w:val="00F0215D"/>
    <w:rsid w:val="00F065C1"/>
    <w:rsid w:val="00F06E49"/>
    <w:rsid w:val="00F111C5"/>
    <w:rsid w:val="00F11D71"/>
    <w:rsid w:val="00F13188"/>
    <w:rsid w:val="00F1372C"/>
    <w:rsid w:val="00F1458E"/>
    <w:rsid w:val="00F20552"/>
    <w:rsid w:val="00F20EA2"/>
    <w:rsid w:val="00F24C24"/>
    <w:rsid w:val="00F25A6D"/>
    <w:rsid w:val="00F25D03"/>
    <w:rsid w:val="00F25D20"/>
    <w:rsid w:val="00F27699"/>
    <w:rsid w:val="00F30115"/>
    <w:rsid w:val="00F308C3"/>
    <w:rsid w:val="00F31705"/>
    <w:rsid w:val="00F327D9"/>
    <w:rsid w:val="00F33D52"/>
    <w:rsid w:val="00F36D37"/>
    <w:rsid w:val="00F371E5"/>
    <w:rsid w:val="00F410AE"/>
    <w:rsid w:val="00F41185"/>
    <w:rsid w:val="00F4145D"/>
    <w:rsid w:val="00F41865"/>
    <w:rsid w:val="00F451CC"/>
    <w:rsid w:val="00F4523A"/>
    <w:rsid w:val="00F45578"/>
    <w:rsid w:val="00F45C61"/>
    <w:rsid w:val="00F464DF"/>
    <w:rsid w:val="00F46961"/>
    <w:rsid w:val="00F47852"/>
    <w:rsid w:val="00F52123"/>
    <w:rsid w:val="00F52AC6"/>
    <w:rsid w:val="00F52D47"/>
    <w:rsid w:val="00F543F7"/>
    <w:rsid w:val="00F54CC2"/>
    <w:rsid w:val="00F56ADB"/>
    <w:rsid w:val="00F60EA8"/>
    <w:rsid w:val="00F61848"/>
    <w:rsid w:val="00F62B0E"/>
    <w:rsid w:val="00F660A2"/>
    <w:rsid w:val="00F73DCD"/>
    <w:rsid w:val="00F7559B"/>
    <w:rsid w:val="00F77D28"/>
    <w:rsid w:val="00F808C1"/>
    <w:rsid w:val="00F83378"/>
    <w:rsid w:val="00F86089"/>
    <w:rsid w:val="00F863BB"/>
    <w:rsid w:val="00F8746A"/>
    <w:rsid w:val="00F933CB"/>
    <w:rsid w:val="00F97FF9"/>
    <w:rsid w:val="00FA008B"/>
    <w:rsid w:val="00FA1EF0"/>
    <w:rsid w:val="00FA24E9"/>
    <w:rsid w:val="00FA28A6"/>
    <w:rsid w:val="00FA2DD6"/>
    <w:rsid w:val="00FA49BC"/>
    <w:rsid w:val="00FB0DEB"/>
    <w:rsid w:val="00FB1CB4"/>
    <w:rsid w:val="00FB21CB"/>
    <w:rsid w:val="00FB6412"/>
    <w:rsid w:val="00FB74D7"/>
    <w:rsid w:val="00FC0968"/>
    <w:rsid w:val="00FC47C4"/>
    <w:rsid w:val="00FC4B8B"/>
    <w:rsid w:val="00FC5F87"/>
    <w:rsid w:val="00FC66FD"/>
    <w:rsid w:val="00FD1C71"/>
    <w:rsid w:val="00FD4557"/>
    <w:rsid w:val="00FD46CB"/>
    <w:rsid w:val="00FD5392"/>
    <w:rsid w:val="00FD61A0"/>
    <w:rsid w:val="00FE294B"/>
    <w:rsid w:val="00FE4BC0"/>
    <w:rsid w:val="00FE56F9"/>
    <w:rsid w:val="00FF1F5A"/>
    <w:rsid w:val="00FF1F65"/>
    <w:rsid w:val="00FF341F"/>
    <w:rsid w:val="00FF42A9"/>
    <w:rsid w:val="00FF5111"/>
    <w:rsid w:val="00FF6E19"/>
    <w:rsid w:val="00FF735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6ABED9"/>
  <w15:chartTrackingRefBased/>
  <w15:docId w15:val="{24B6BFF2-A4EF-456B-A5AF-BB247D0F3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5059E"/>
    <w:rPr>
      <w:rFonts w:ascii="Arial" w:hAnsi="Arial"/>
      <w:sz w:val="24"/>
      <w:szCs w:val="24"/>
    </w:rPr>
  </w:style>
  <w:style w:type="paragraph" w:styleId="berschrift2">
    <w:name w:val="heading 2"/>
    <w:basedOn w:val="Tabelle"/>
    <w:next w:val="Standard"/>
    <w:qFormat/>
    <w:rsid w:val="00935000"/>
    <w:pPr>
      <w:keepNext/>
      <w:numPr>
        <w:numId w:val="0"/>
      </w:numPr>
      <w:jc w:val="center"/>
      <w:outlineLvl w:val="1"/>
    </w:pPr>
    <w:rPr>
      <w:b/>
      <w:bCs/>
      <w:iCs/>
      <w:sz w:val="21"/>
      <w:szCs w:val="28"/>
    </w:rPr>
  </w:style>
  <w:style w:type="paragraph" w:styleId="berschrift3">
    <w:name w:val="heading 3"/>
    <w:basedOn w:val="Standard"/>
    <w:next w:val="Standard"/>
    <w:link w:val="berschrift3Zchn"/>
    <w:qFormat/>
    <w:rsid w:val="00086A34"/>
    <w:pPr>
      <w:keepNext/>
      <w:spacing w:before="60" w:after="60"/>
      <w:outlineLvl w:val="2"/>
    </w:pPr>
    <w:rPr>
      <w:rFonts w:cs="Arial"/>
      <w:b/>
      <w:bCs/>
      <w:sz w:val="21"/>
      <w:szCs w:val="26"/>
    </w:rPr>
  </w:style>
  <w:style w:type="paragraph" w:styleId="berschrift4">
    <w:name w:val="heading 4"/>
    <w:basedOn w:val="Standard"/>
    <w:next w:val="Standard"/>
    <w:link w:val="berschrift4Zchn"/>
    <w:qFormat/>
    <w:rsid w:val="00101553"/>
    <w:pPr>
      <w:keepNext/>
      <w:outlineLvl w:val="3"/>
    </w:pPr>
    <w:rPr>
      <w:rFonts w:cs="Arial"/>
      <w:b/>
      <w:sz w:val="18"/>
      <w:szCs w:val="20"/>
    </w:rPr>
  </w:style>
  <w:style w:type="paragraph" w:styleId="berschrift7">
    <w:name w:val="heading 7"/>
    <w:basedOn w:val="Standard"/>
    <w:next w:val="Standard"/>
    <w:link w:val="berschrift7Zchn"/>
    <w:qFormat/>
    <w:rsid w:val="00101553"/>
    <w:pPr>
      <w:keepNext/>
      <w:tabs>
        <w:tab w:val="left" w:pos="1203"/>
      </w:tabs>
      <w:ind w:left="1203" w:hanging="1203"/>
      <w:outlineLvl w:val="6"/>
    </w:pPr>
    <w:rPr>
      <w:rFonts w:cs="Arial"/>
      <w:bCs/>
      <w:i/>
      <w:iCs/>
      <w:sz w:val="18"/>
      <w:szCs w:val="20"/>
    </w:rPr>
  </w:style>
  <w:style w:type="paragraph" w:styleId="berschrift8">
    <w:name w:val="heading 8"/>
    <w:basedOn w:val="Standard"/>
    <w:next w:val="Standard"/>
    <w:link w:val="berschrift8Zchn"/>
    <w:qFormat/>
    <w:rsid w:val="00101553"/>
    <w:pPr>
      <w:keepNext/>
      <w:ind w:left="1473" w:hanging="1473"/>
      <w:outlineLvl w:val="7"/>
    </w:pPr>
    <w:rPr>
      <w:rFonts w:cs="Arial"/>
      <w:b/>
      <w:sz w:val="18"/>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abelle">
    <w:name w:val="Tabelle"/>
    <w:basedOn w:val="Standard"/>
    <w:rsid w:val="00776194"/>
    <w:pPr>
      <w:numPr>
        <w:numId w:val="1"/>
      </w:numPr>
    </w:pPr>
    <w:rPr>
      <w:rFonts w:cs="Arial"/>
      <w:sz w:val="18"/>
      <w:szCs w:val="21"/>
    </w:rPr>
  </w:style>
  <w:style w:type="table" w:styleId="Tabellenraster">
    <w:name w:val="Table Grid"/>
    <w:basedOn w:val="NormaleTabelle"/>
    <w:rsid w:val="00386D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rsid w:val="00935000"/>
    <w:pPr>
      <w:tabs>
        <w:tab w:val="center" w:pos="4536"/>
        <w:tab w:val="right" w:pos="9072"/>
      </w:tabs>
    </w:pPr>
    <w:rPr>
      <w:b/>
      <w:sz w:val="22"/>
    </w:rPr>
  </w:style>
  <w:style w:type="paragraph" w:styleId="Fuzeile">
    <w:name w:val="footer"/>
    <w:basedOn w:val="Standard"/>
    <w:link w:val="FuzeileZchn"/>
    <w:rsid w:val="00935000"/>
    <w:pPr>
      <w:tabs>
        <w:tab w:val="center" w:pos="4536"/>
        <w:tab w:val="right" w:pos="9072"/>
      </w:tabs>
    </w:pPr>
    <w:rPr>
      <w:sz w:val="18"/>
    </w:rPr>
  </w:style>
  <w:style w:type="paragraph" w:customStyle="1" w:styleId="BuchStandard">
    <w:name w:val="Buch Standard"/>
    <w:basedOn w:val="Standard"/>
    <w:rsid w:val="00935000"/>
    <w:rPr>
      <w:sz w:val="18"/>
    </w:rPr>
  </w:style>
  <w:style w:type="paragraph" w:customStyle="1" w:styleId="BuchAufzhlung">
    <w:name w:val="Buch Aufzählung"/>
    <w:basedOn w:val="Standard"/>
    <w:rsid w:val="005A6913"/>
    <w:pPr>
      <w:numPr>
        <w:numId w:val="2"/>
      </w:numPr>
    </w:pPr>
    <w:rPr>
      <w:sz w:val="18"/>
    </w:rPr>
  </w:style>
  <w:style w:type="paragraph" w:customStyle="1" w:styleId="Buchberschrift">
    <w:name w:val="Buch Überschrift"/>
    <w:basedOn w:val="BuchStandard"/>
    <w:rsid w:val="00935000"/>
    <w:pPr>
      <w:spacing w:before="60" w:after="60"/>
    </w:pPr>
    <w:rPr>
      <w:b/>
      <w:sz w:val="21"/>
    </w:rPr>
  </w:style>
  <w:style w:type="paragraph" w:styleId="Sprechblasentext">
    <w:name w:val="Balloon Text"/>
    <w:basedOn w:val="Standard"/>
    <w:semiHidden/>
    <w:rsid w:val="00A22BB2"/>
    <w:rPr>
      <w:rFonts w:ascii="Tahoma" w:hAnsi="Tahoma" w:cs="Tahoma"/>
      <w:sz w:val="16"/>
      <w:szCs w:val="16"/>
    </w:rPr>
  </w:style>
  <w:style w:type="character" w:styleId="Kommentarzeichen">
    <w:name w:val="annotation reference"/>
    <w:semiHidden/>
    <w:rsid w:val="00871F69"/>
    <w:rPr>
      <w:sz w:val="16"/>
      <w:szCs w:val="16"/>
    </w:rPr>
  </w:style>
  <w:style w:type="paragraph" w:styleId="Kommentartext">
    <w:name w:val="annotation text"/>
    <w:basedOn w:val="Standard"/>
    <w:semiHidden/>
    <w:rsid w:val="00871F69"/>
    <w:rPr>
      <w:sz w:val="20"/>
      <w:szCs w:val="20"/>
    </w:rPr>
  </w:style>
  <w:style w:type="paragraph" w:styleId="Kommentarthema">
    <w:name w:val="annotation subject"/>
    <w:basedOn w:val="Kommentartext"/>
    <w:next w:val="Kommentartext"/>
    <w:semiHidden/>
    <w:rsid w:val="00871F69"/>
    <w:rPr>
      <w:b/>
      <w:bCs/>
    </w:rPr>
  </w:style>
  <w:style w:type="paragraph" w:customStyle="1" w:styleId="pdffusszeile">
    <w:name w:val="pdf.fusszeile"/>
    <w:rsid w:val="00F808C1"/>
    <w:pPr>
      <w:spacing w:before="20" w:line="118" w:lineRule="exact"/>
    </w:pPr>
    <w:rPr>
      <w:rFonts w:ascii="Arial" w:hAnsi="Arial"/>
      <w:noProof/>
      <w:sz w:val="10"/>
    </w:rPr>
  </w:style>
  <w:style w:type="character" w:customStyle="1" w:styleId="FuzeileZchn">
    <w:name w:val="Fußzeile Zchn"/>
    <w:link w:val="Fuzeile"/>
    <w:rsid w:val="00F808C1"/>
    <w:rPr>
      <w:rFonts w:ascii="Arial" w:hAnsi="Arial"/>
      <w:sz w:val="18"/>
      <w:szCs w:val="24"/>
    </w:rPr>
  </w:style>
  <w:style w:type="character" w:customStyle="1" w:styleId="pdfpagina">
    <w:name w:val="pdf.pagina"/>
    <w:rsid w:val="00F808C1"/>
    <w:rPr>
      <w:rFonts w:ascii="Arial" w:hAnsi="Arial" w:cs="Arial" w:hint="default"/>
      <w:b/>
      <w:bCs w:val="0"/>
      <w:sz w:val="18"/>
    </w:rPr>
  </w:style>
  <w:style w:type="character" w:customStyle="1" w:styleId="berschrift8Zchn">
    <w:name w:val="Überschrift 8 Zchn"/>
    <w:link w:val="berschrift8"/>
    <w:rsid w:val="00101553"/>
    <w:rPr>
      <w:rFonts w:ascii="Arial" w:hAnsi="Arial" w:cs="Arial"/>
      <w:b/>
      <w:sz w:val="18"/>
    </w:rPr>
  </w:style>
  <w:style w:type="character" w:customStyle="1" w:styleId="berschrift7Zchn">
    <w:name w:val="Überschrift 7 Zchn"/>
    <w:link w:val="berschrift7"/>
    <w:rsid w:val="00101553"/>
    <w:rPr>
      <w:rFonts w:ascii="Arial" w:hAnsi="Arial" w:cs="Arial"/>
      <w:bCs/>
      <w:i/>
      <w:iCs/>
      <w:sz w:val="18"/>
    </w:rPr>
  </w:style>
  <w:style w:type="character" w:customStyle="1" w:styleId="berschrift4Zchn">
    <w:name w:val="Überschrift 4 Zchn"/>
    <w:link w:val="berschrift4"/>
    <w:rsid w:val="00101553"/>
    <w:rPr>
      <w:rFonts w:ascii="Arial" w:hAnsi="Arial" w:cs="Arial"/>
      <w:b/>
      <w:sz w:val="18"/>
    </w:rPr>
  </w:style>
  <w:style w:type="character" w:customStyle="1" w:styleId="berschrift3Zchn">
    <w:name w:val="Überschrift 3 Zchn"/>
    <w:link w:val="berschrift3"/>
    <w:rsid w:val="002920BE"/>
    <w:rPr>
      <w:rFonts w:ascii="Arial" w:hAnsi="Arial" w:cs="Arial"/>
      <w:b/>
      <w:bCs/>
      <w:sz w:val="21"/>
      <w:szCs w:val="26"/>
    </w:rPr>
  </w:style>
  <w:style w:type="character" w:styleId="Seitenzahl">
    <w:name w:val="page number"/>
    <w:rsid w:val="00043485"/>
  </w:style>
  <w:style w:type="paragraph" w:styleId="berarbeitung">
    <w:name w:val="Revision"/>
    <w:hidden/>
    <w:uiPriority w:val="99"/>
    <w:semiHidden/>
    <w:rsid w:val="00CF1820"/>
    <w:rPr>
      <w:rFonts w:ascii="Arial" w:hAnsi="Arial"/>
      <w:sz w:val="24"/>
      <w:szCs w:val="24"/>
    </w:rPr>
  </w:style>
  <w:style w:type="paragraph" w:styleId="Listenabsatz">
    <w:name w:val="List Paragraph"/>
    <w:basedOn w:val="Standard"/>
    <w:uiPriority w:val="34"/>
    <w:qFormat/>
    <w:rsid w:val="00396B2F"/>
    <w:pPr>
      <w:ind w:left="720"/>
      <w:contextualSpacing/>
    </w:pPr>
  </w:style>
  <w:style w:type="character" w:styleId="Platzhaltertext">
    <w:name w:val="Placeholder Text"/>
    <w:basedOn w:val="Absatz-Standardschriftart"/>
    <w:uiPriority w:val="99"/>
    <w:semiHidden/>
    <w:rsid w:val="001411B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086792">
      <w:bodyDiv w:val="1"/>
      <w:marLeft w:val="0"/>
      <w:marRight w:val="0"/>
      <w:marTop w:val="0"/>
      <w:marBottom w:val="0"/>
      <w:divBdr>
        <w:top w:val="none" w:sz="0" w:space="0" w:color="auto"/>
        <w:left w:val="none" w:sz="0" w:space="0" w:color="auto"/>
        <w:bottom w:val="none" w:sz="0" w:space="0" w:color="auto"/>
        <w:right w:val="none" w:sz="0" w:space="0" w:color="auto"/>
      </w:divBdr>
    </w:div>
    <w:div w:id="584650291">
      <w:bodyDiv w:val="1"/>
      <w:marLeft w:val="0"/>
      <w:marRight w:val="0"/>
      <w:marTop w:val="0"/>
      <w:marBottom w:val="0"/>
      <w:divBdr>
        <w:top w:val="none" w:sz="0" w:space="0" w:color="auto"/>
        <w:left w:val="none" w:sz="0" w:space="0" w:color="auto"/>
        <w:bottom w:val="none" w:sz="0" w:space="0" w:color="auto"/>
        <w:right w:val="none" w:sz="0" w:space="0" w:color="auto"/>
      </w:divBdr>
    </w:div>
    <w:div w:id="746079071">
      <w:bodyDiv w:val="1"/>
      <w:marLeft w:val="0"/>
      <w:marRight w:val="0"/>
      <w:marTop w:val="0"/>
      <w:marBottom w:val="0"/>
      <w:divBdr>
        <w:top w:val="none" w:sz="0" w:space="0" w:color="auto"/>
        <w:left w:val="none" w:sz="0" w:space="0" w:color="auto"/>
        <w:bottom w:val="none" w:sz="0" w:space="0" w:color="auto"/>
        <w:right w:val="none" w:sz="0" w:space="0" w:color="auto"/>
      </w:divBdr>
    </w:div>
    <w:div w:id="754982509">
      <w:bodyDiv w:val="1"/>
      <w:marLeft w:val="0"/>
      <w:marRight w:val="0"/>
      <w:marTop w:val="0"/>
      <w:marBottom w:val="0"/>
      <w:divBdr>
        <w:top w:val="none" w:sz="0" w:space="0" w:color="auto"/>
        <w:left w:val="none" w:sz="0" w:space="0" w:color="auto"/>
        <w:bottom w:val="none" w:sz="0" w:space="0" w:color="auto"/>
        <w:right w:val="none" w:sz="0" w:space="0" w:color="auto"/>
      </w:divBdr>
    </w:div>
    <w:div w:id="869807406">
      <w:bodyDiv w:val="1"/>
      <w:marLeft w:val="0"/>
      <w:marRight w:val="0"/>
      <w:marTop w:val="0"/>
      <w:marBottom w:val="0"/>
      <w:divBdr>
        <w:top w:val="none" w:sz="0" w:space="0" w:color="auto"/>
        <w:left w:val="none" w:sz="0" w:space="0" w:color="auto"/>
        <w:bottom w:val="none" w:sz="0" w:space="0" w:color="auto"/>
        <w:right w:val="none" w:sz="0" w:space="0" w:color="auto"/>
      </w:divBdr>
    </w:div>
    <w:div w:id="1343321173">
      <w:bodyDiv w:val="1"/>
      <w:marLeft w:val="0"/>
      <w:marRight w:val="0"/>
      <w:marTop w:val="0"/>
      <w:marBottom w:val="0"/>
      <w:divBdr>
        <w:top w:val="none" w:sz="0" w:space="0" w:color="auto"/>
        <w:left w:val="none" w:sz="0" w:space="0" w:color="auto"/>
        <w:bottom w:val="none" w:sz="0" w:space="0" w:color="auto"/>
        <w:right w:val="none" w:sz="0" w:space="0" w:color="auto"/>
      </w:divBdr>
    </w:div>
    <w:div w:id="1376392976">
      <w:bodyDiv w:val="1"/>
      <w:marLeft w:val="0"/>
      <w:marRight w:val="0"/>
      <w:marTop w:val="0"/>
      <w:marBottom w:val="0"/>
      <w:divBdr>
        <w:top w:val="none" w:sz="0" w:space="0" w:color="auto"/>
        <w:left w:val="none" w:sz="0" w:space="0" w:color="auto"/>
        <w:bottom w:val="none" w:sz="0" w:space="0" w:color="auto"/>
        <w:right w:val="none" w:sz="0" w:space="0" w:color="auto"/>
      </w:divBdr>
    </w:div>
    <w:div w:id="1460034465">
      <w:bodyDiv w:val="1"/>
      <w:marLeft w:val="0"/>
      <w:marRight w:val="0"/>
      <w:marTop w:val="0"/>
      <w:marBottom w:val="0"/>
      <w:divBdr>
        <w:top w:val="none" w:sz="0" w:space="0" w:color="auto"/>
        <w:left w:val="none" w:sz="0" w:space="0" w:color="auto"/>
        <w:bottom w:val="none" w:sz="0" w:space="0" w:color="auto"/>
        <w:right w:val="none" w:sz="0" w:space="0" w:color="auto"/>
      </w:divBdr>
    </w:div>
    <w:div w:id="1819229863">
      <w:bodyDiv w:val="1"/>
      <w:marLeft w:val="0"/>
      <w:marRight w:val="0"/>
      <w:marTop w:val="0"/>
      <w:marBottom w:val="0"/>
      <w:divBdr>
        <w:top w:val="none" w:sz="0" w:space="0" w:color="auto"/>
        <w:left w:val="none" w:sz="0" w:space="0" w:color="auto"/>
        <w:bottom w:val="none" w:sz="0" w:space="0" w:color="auto"/>
        <w:right w:val="none" w:sz="0" w:space="0" w:color="auto"/>
      </w:divBdr>
    </w:div>
    <w:div w:id="1836068170">
      <w:bodyDiv w:val="1"/>
      <w:marLeft w:val="0"/>
      <w:marRight w:val="0"/>
      <w:marTop w:val="0"/>
      <w:marBottom w:val="0"/>
      <w:divBdr>
        <w:top w:val="none" w:sz="0" w:space="0" w:color="auto"/>
        <w:left w:val="none" w:sz="0" w:space="0" w:color="auto"/>
        <w:bottom w:val="none" w:sz="0" w:space="0" w:color="auto"/>
        <w:right w:val="none" w:sz="0" w:space="0" w:color="auto"/>
      </w:divBdr>
    </w:div>
    <w:div w:id="2124106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0796F5-4A4D-435F-9EDF-A9188318FF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1489</Words>
  <Characters>11819</Characters>
  <Application>Microsoft Office Word</Application>
  <DocSecurity>0</DocSecurity>
  <Lines>98</Lines>
  <Paragraphs>26</Paragraphs>
  <ScaleCrop>false</ScaleCrop>
  <HeadingPairs>
    <vt:vector size="2" baseType="variant">
      <vt:variant>
        <vt:lpstr>Titel</vt:lpstr>
      </vt:variant>
      <vt:variant>
        <vt:i4>1</vt:i4>
      </vt:variant>
    </vt:vector>
  </HeadingPairs>
  <TitlesOfParts>
    <vt:vector size="1" baseType="lpstr">
      <vt:lpstr>Zeitraum</vt:lpstr>
    </vt:vector>
  </TitlesOfParts>
  <Company>Ernst Klett Verlag, Stuttgart</Company>
  <LinksUpToDate>false</LinksUpToDate>
  <CharactersWithSpaces>13282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Ernst Klett Verlag, Stuttgart</dc:creator>
  <cp:keywords/>
  <cp:lastModifiedBy/>
  <cp:revision>6</cp:revision>
  <cp:lastPrinted>2022-11-08T13:23:00Z</cp:lastPrinted>
  <dcterms:created xsi:type="dcterms:W3CDTF">2026-03-10T16:28:00Z</dcterms:created>
  <dcterms:modified xsi:type="dcterms:W3CDTF">2026-03-11T08:53:00Z</dcterms:modified>
</cp:coreProperties>
</file>