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DF7B" w14:textId="336B3A17" w:rsidR="00A53D13" w:rsidRPr="00264FAB" w:rsidRDefault="00A53D13">
      <w:pPr>
        <w:rPr>
          <w:rFonts w:ascii="Arial" w:hAnsi="Arial" w:cs="Arial"/>
          <w:sz w:val="28"/>
          <w:szCs w:val="28"/>
          <w:u w:val="single"/>
        </w:rPr>
      </w:pPr>
      <w:r w:rsidRPr="00264FAB">
        <w:rPr>
          <w:rFonts w:ascii="Arial" w:hAnsi="Arial" w:cs="Arial"/>
          <w:sz w:val="28"/>
          <w:szCs w:val="28"/>
          <w:u w:val="single"/>
        </w:rPr>
        <w:t xml:space="preserve">Stoffverteilungsplan </w:t>
      </w:r>
      <w:r w:rsidR="002B275C">
        <w:rPr>
          <w:rFonts w:ascii="Arial" w:hAnsi="Arial" w:cs="Arial"/>
          <w:sz w:val="28"/>
          <w:szCs w:val="28"/>
          <w:u w:val="single"/>
        </w:rPr>
        <w:t>r</w:t>
      </w:r>
      <w:r w:rsidRPr="00264FAB">
        <w:rPr>
          <w:rFonts w:ascii="Arial" w:hAnsi="Arial" w:cs="Arial"/>
          <w:sz w:val="28"/>
          <w:szCs w:val="28"/>
          <w:u w:val="single"/>
        </w:rPr>
        <w:t>eli</w:t>
      </w:r>
      <w:r w:rsidR="002B275C">
        <w:rPr>
          <w:rFonts w:ascii="Arial" w:hAnsi="Arial" w:cs="Arial"/>
          <w:sz w:val="28"/>
          <w:szCs w:val="28"/>
          <w:u w:val="single"/>
        </w:rPr>
        <w:t xml:space="preserve"> p</w:t>
      </w:r>
      <w:r w:rsidRPr="00264FAB">
        <w:rPr>
          <w:rFonts w:ascii="Arial" w:hAnsi="Arial" w:cs="Arial"/>
          <w:sz w:val="28"/>
          <w:szCs w:val="28"/>
          <w:u w:val="single"/>
        </w:rPr>
        <w:t>lus</w:t>
      </w:r>
      <w:r w:rsidR="004D2373">
        <w:rPr>
          <w:rFonts w:ascii="Arial" w:hAnsi="Arial" w:cs="Arial"/>
          <w:sz w:val="28"/>
          <w:szCs w:val="28"/>
          <w:u w:val="single"/>
        </w:rPr>
        <w:t xml:space="preserve"> 2</w:t>
      </w:r>
      <w:r w:rsidRPr="00264FAB">
        <w:rPr>
          <w:rFonts w:ascii="Arial" w:hAnsi="Arial" w:cs="Arial"/>
          <w:sz w:val="28"/>
          <w:szCs w:val="28"/>
          <w:u w:val="single"/>
        </w:rPr>
        <w:t xml:space="preserve"> </w:t>
      </w:r>
      <w:r w:rsidR="0008318E">
        <w:rPr>
          <w:rFonts w:ascii="Arial" w:hAnsi="Arial" w:cs="Arial"/>
          <w:sz w:val="28"/>
          <w:szCs w:val="28"/>
          <w:u w:val="single"/>
        </w:rPr>
        <w:t>Thüringen</w:t>
      </w:r>
      <w:r w:rsidR="0016344D">
        <w:rPr>
          <w:rFonts w:ascii="Arial" w:hAnsi="Arial" w:cs="Arial"/>
          <w:sz w:val="28"/>
          <w:szCs w:val="28"/>
          <w:u w:val="single"/>
        </w:rPr>
        <w:t xml:space="preserve"> (</w:t>
      </w:r>
      <w:r w:rsidR="0016344D" w:rsidRPr="0016344D">
        <w:rPr>
          <w:rFonts w:ascii="Arial" w:hAnsi="Arial" w:cs="Arial"/>
          <w:sz w:val="28"/>
          <w:szCs w:val="28"/>
          <w:u w:val="single"/>
        </w:rPr>
        <w:t>007324</w:t>
      </w:r>
      <w:r w:rsidR="0016344D">
        <w:rPr>
          <w:rFonts w:ascii="Arial" w:hAnsi="Arial" w:cs="Arial"/>
          <w:sz w:val="28"/>
          <w:szCs w:val="28"/>
          <w:u w:val="single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64FAB" w:rsidRPr="00264FAB" w14:paraId="053B375B" w14:textId="77777777" w:rsidTr="00A53D13">
        <w:tc>
          <w:tcPr>
            <w:tcW w:w="14277" w:type="dxa"/>
            <w:gridSpan w:val="2"/>
            <w:shd w:val="clear" w:color="auto" w:fill="8EAADB" w:themeFill="accent1" w:themeFillTint="99"/>
          </w:tcPr>
          <w:p w14:paraId="4137656F" w14:textId="32EE05F2" w:rsidR="00A53D13" w:rsidRPr="00264FAB" w:rsidRDefault="00A53D13">
            <w:pPr>
              <w:rPr>
                <w:rFonts w:ascii="Arial" w:hAnsi="Arial" w:cs="Arial"/>
                <w:b/>
                <w:bCs/>
              </w:rPr>
            </w:pPr>
            <w:r w:rsidRPr="00264F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Inhaltsfeld 1: </w:t>
            </w:r>
            <w:r w:rsidR="00806AF6" w:rsidRPr="00806AF6">
              <w:rPr>
                <w:rFonts w:ascii="Arial" w:hAnsi="Arial" w:cs="Arial"/>
                <w:b/>
                <w:bCs/>
                <w:sz w:val="24"/>
                <w:szCs w:val="24"/>
              </w:rPr>
              <w:t>Die Frage nach gelingendem menschlichen Leben</w:t>
            </w:r>
          </w:p>
        </w:tc>
      </w:tr>
      <w:tr w:rsidR="00264FAB" w:rsidRPr="00264FAB" w14:paraId="1DC68900" w14:textId="77777777" w:rsidTr="00A53D13">
        <w:tc>
          <w:tcPr>
            <w:tcW w:w="14277" w:type="dxa"/>
            <w:gridSpan w:val="2"/>
            <w:shd w:val="clear" w:color="auto" w:fill="D9E2F3" w:themeFill="accent1" w:themeFillTint="33"/>
          </w:tcPr>
          <w:p w14:paraId="3A2B5759" w14:textId="77777777" w:rsidR="00A53D13" w:rsidRPr="00264FAB" w:rsidRDefault="00A53D13" w:rsidP="00806AF6">
            <w:pPr>
              <w:rPr>
                <w:rFonts w:ascii="Arial" w:hAnsi="Arial" w:cs="Arial"/>
              </w:rPr>
            </w:pPr>
          </w:p>
          <w:p w14:paraId="7B591352" w14:textId="234731AB" w:rsidR="00806AF6" w:rsidRDefault="00806AF6" w:rsidP="00806AF6">
            <w:pPr>
              <w:rPr>
                <w:rFonts w:ascii="Arial" w:hAnsi="Arial" w:cs="Arial"/>
              </w:rPr>
            </w:pPr>
            <w:r w:rsidRPr="00806AF6">
              <w:rPr>
                <w:rFonts w:ascii="Arial" w:hAnsi="Arial" w:cs="Arial"/>
                <w:i/>
                <w:iCs/>
              </w:rPr>
              <w:t>Lernausgangslage</w:t>
            </w:r>
            <w:r w:rsidRPr="00806AF6">
              <w:rPr>
                <w:rFonts w:ascii="Arial" w:hAnsi="Arial" w:cs="Arial"/>
              </w:rPr>
              <w:t>:</w:t>
            </w:r>
          </w:p>
          <w:p w14:paraId="37600A58" w14:textId="181819ED" w:rsidR="00C41A7B" w:rsidRPr="00C41A7B" w:rsidRDefault="00C41A7B" w:rsidP="00C41A7B">
            <w:pPr>
              <w:rPr>
                <w:rFonts w:ascii="Arial" w:hAnsi="Arial" w:cs="Arial"/>
              </w:rPr>
            </w:pPr>
            <w:r w:rsidRPr="00C41A7B">
              <w:rPr>
                <w:rFonts w:ascii="Arial" w:hAnsi="Arial" w:cs="Arial"/>
              </w:rPr>
              <w:t>Der Schüler kann sich als eigenständige und kommunikationsfähige Persönlichkeit mit Bega</w:t>
            </w:r>
            <w:r>
              <w:rPr>
                <w:rFonts w:ascii="Arial" w:hAnsi="Arial" w:cs="Arial"/>
              </w:rPr>
              <w:t>b</w:t>
            </w:r>
            <w:r w:rsidRPr="00C41A7B">
              <w:rPr>
                <w:rFonts w:ascii="Arial" w:hAnsi="Arial" w:cs="Arial"/>
              </w:rPr>
              <w:t>ungen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und Bedürfnissen wahrnehmen und seine eigene Person im Zusammenhang mit seiner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Umwelt reflektieren. Der Schüler versteht sich als Geschöpf Gottes mit Würde und Verantwortung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für sich selbst und für andere Menschen.</w:t>
            </w:r>
          </w:p>
          <w:p w14:paraId="01679164" w14:textId="77777777" w:rsidR="00A53D13" w:rsidRDefault="00C41A7B" w:rsidP="00C41A7B">
            <w:pPr>
              <w:rPr>
                <w:rFonts w:ascii="Arial" w:hAnsi="Arial" w:cs="Arial"/>
              </w:rPr>
            </w:pPr>
            <w:r w:rsidRPr="00C41A7B">
              <w:rPr>
                <w:rFonts w:ascii="Arial" w:hAnsi="Arial" w:cs="Arial"/>
              </w:rPr>
              <w:t>Im Mittelpunkt des Lernbereichs steht der Schüler in seinen vielfältigen sozialen Beziehungen,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wobei das Zusammenleben in Familie, Freundeskreis, unterschiedlichen Gruppen und in sich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entwickelnden Partnerschaften in den Fokus der Betrachtung genommen wird. Ausgehend von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biblischen Texten soll der Schüler Beispiele für die Zuwendung Gottes zum Menschen deuten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sowie Möglichkeiten, Grenzen und Konfliktpotenziale im menschlichen Miteinander erkennen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und Orientierung für eigenes Verhalten finden. Er entwickelt eine zunehmend kritische Haltung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gegenüber den neuen Medien mit deren Potenzen und Gefahren.</w:t>
            </w:r>
          </w:p>
          <w:p w14:paraId="3B6145FB" w14:textId="5EACD1D6" w:rsidR="00C41A7B" w:rsidRPr="00264FAB" w:rsidRDefault="00C41A7B" w:rsidP="00C41A7B">
            <w:pPr>
              <w:rPr>
                <w:rFonts w:ascii="Arial" w:hAnsi="Arial" w:cs="Arial"/>
              </w:rPr>
            </w:pPr>
          </w:p>
        </w:tc>
      </w:tr>
      <w:tr w:rsidR="00264FAB" w:rsidRPr="00264FAB" w14:paraId="1524A65B" w14:textId="77777777" w:rsidTr="00A53D13">
        <w:tc>
          <w:tcPr>
            <w:tcW w:w="7138" w:type="dxa"/>
            <w:shd w:val="clear" w:color="auto" w:fill="B4C6E7" w:themeFill="accent1" w:themeFillTint="66"/>
          </w:tcPr>
          <w:p w14:paraId="64827E2B" w14:textId="15FE3DAB" w:rsidR="00A53D13" w:rsidRPr="00264FAB" w:rsidRDefault="00A53D13">
            <w:pPr>
              <w:rPr>
                <w:rFonts w:ascii="Arial" w:hAnsi="Arial" w:cs="Arial"/>
              </w:rPr>
            </w:pPr>
            <w:r w:rsidRPr="00264FAB">
              <w:rPr>
                <w:rFonts w:ascii="Arial" w:hAnsi="Arial" w:cs="Arial"/>
              </w:rPr>
              <w:t>Die Schülerinnen und Schüler können</w:t>
            </w:r>
            <w:r w:rsidR="002B275C">
              <w:rPr>
                <w:rFonts w:ascii="Arial" w:hAnsi="Arial" w:cs="Arial"/>
              </w:rPr>
              <w:t xml:space="preserve"> </w:t>
            </w:r>
            <w:r w:rsidRPr="00264FAB">
              <w:rPr>
                <w:rFonts w:ascii="Arial" w:hAnsi="Arial" w:cs="Arial"/>
              </w:rPr>
              <w:t>…</w:t>
            </w:r>
          </w:p>
        </w:tc>
        <w:tc>
          <w:tcPr>
            <w:tcW w:w="7139" w:type="dxa"/>
            <w:shd w:val="clear" w:color="auto" w:fill="B4C6E7" w:themeFill="accent1" w:themeFillTint="66"/>
          </w:tcPr>
          <w:p w14:paraId="7D2F2829" w14:textId="100D3E88" w:rsidR="00A53D13" w:rsidRPr="00264FAB" w:rsidRDefault="00A53D13">
            <w:pPr>
              <w:rPr>
                <w:rFonts w:ascii="Arial" w:hAnsi="Arial" w:cs="Arial"/>
              </w:rPr>
            </w:pPr>
            <w:r w:rsidRPr="00264FAB">
              <w:rPr>
                <w:rFonts w:ascii="Arial" w:hAnsi="Arial" w:cs="Arial"/>
              </w:rPr>
              <w:t>Seiten i</w:t>
            </w:r>
            <w:r w:rsidR="002B275C">
              <w:rPr>
                <w:rFonts w:ascii="Arial" w:hAnsi="Arial" w:cs="Arial"/>
              </w:rPr>
              <w:t xml:space="preserve">n reli plus </w:t>
            </w:r>
            <w:r w:rsidR="009A173F">
              <w:rPr>
                <w:rFonts w:ascii="Arial" w:hAnsi="Arial" w:cs="Arial"/>
              </w:rPr>
              <w:t>2</w:t>
            </w:r>
          </w:p>
        </w:tc>
      </w:tr>
      <w:tr w:rsidR="00264FAB" w:rsidRPr="00264FAB" w14:paraId="20E268E6" w14:textId="77777777" w:rsidTr="002328A4">
        <w:tc>
          <w:tcPr>
            <w:tcW w:w="14277" w:type="dxa"/>
            <w:gridSpan w:val="2"/>
            <w:shd w:val="clear" w:color="auto" w:fill="D9E2F3" w:themeFill="accent1" w:themeFillTint="33"/>
          </w:tcPr>
          <w:p w14:paraId="22EE092B" w14:textId="0C4A1DC3" w:rsidR="002328A4" w:rsidRPr="00264FAB" w:rsidRDefault="00806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Sachkompetenz</w:t>
            </w:r>
            <w:r w:rsidR="002328A4" w:rsidRPr="00264F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4FAB" w:rsidRPr="00264FAB" w14:paraId="042D5CBC" w14:textId="77777777" w:rsidTr="00A53D13">
        <w:tc>
          <w:tcPr>
            <w:tcW w:w="7138" w:type="dxa"/>
          </w:tcPr>
          <w:p w14:paraId="7E6851F9" w14:textId="4585ABBF" w:rsidR="00C41A7B" w:rsidRPr="00C41A7B" w:rsidRDefault="00C41A7B" w:rsidP="005363E9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biblische und andere Geschichten als Beispiele für die Zuwendung Gottes zum Menschen wahrnehmen und deren Relevanz für sein persönliches Leben beurteilen, u. a.</w:t>
            </w:r>
          </w:p>
          <w:p w14:paraId="3A0EB578" w14:textId="201F97AC" w:rsidR="00A53D13" w:rsidRPr="00806AF6" w:rsidRDefault="00C41A7B" w:rsidP="00C41A7B">
            <w:pPr>
              <w:pStyle w:val="Listenabsatz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Gleichnis vom barmherzigen Samariter in </w:t>
            </w:r>
            <w:proofErr w:type="spellStart"/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Lk</w:t>
            </w:r>
            <w:proofErr w:type="spellEnd"/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10,25–37</w:t>
            </w:r>
            <w:r w:rsidR="00B246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61549036" w14:textId="0D48ECD9" w:rsidR="006A37BC" w:rsidRPr="00264FAB" w:rsidRDefault="00157AD0" w:rsidP="00A53D1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74/75: Das Richtige tun</w:t>
            </w:r>
          </w:p>
        </w:tc>
      </w:tr>
      <w:tr w:rsidR="00264FAB" w:rsidRPr="00264FAB" w14:paraId="6623F4B1" w14:textId="77777777" w:rsidTr="00A53D13">
        <w:tc>
          <w:tcPr>
            <w:tcW w:w="7138" w:type="dxa"/>
          </w:tcPr>
          <w:p w14:paraId="0B5EA77A" w14:textId="4BFA8C35" w:rsidR="00C41A7B" w:rsidRPr="00C41A7B" w:rsidRDefault="00C41A7B" w:rsidP="00C41A7B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A7B">
              <w:rPr>
                <w:rFonts w:ascii="Arial" w:hAnsi="Arial" w:cs="Arial"/>
                <w:sz w:val="20"/>
                <w:szCs w:val="20"/>
              </w:rPr>
              <w:t>Familienleben heute in seinen Möglichkeiten und Grenzen beurteilen und zu biblischen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A7B">
              <w:rPr>
                <w:rFonts w:ascii="Arial" w:hAnsi="Arial" w:cs="Arial"/>
                <w:sz w:val="20"/>
                <w:szCs w:val="20"/>
              </w:rPr>
              <w:t>Grundlagen in Beziehung setzen, u. a.</w:t>
            </w:r>
          </w:p>
          <w:p w14:paraId="5FFB8042" w14:textId="41B2E699" w:rsidR="00C41A7B" w:rsidRDefault="00C41A7B" w:rsidP="00C41A7B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A7B">
              <w:rPr>
                <w:rFonts w:ascii="Arial" w:hAnsi="Arial" w:cs="Arial"/>
                <w:sz w:val="20"/>
                <w:szCs w:val="20"/>
              </w:rPr>
              <w:t>Dekalog in Ex 20,12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4B481A" w14:textId="074FFFEA" w:rsidR="00A53D13" w:rsidRPr="00C41A7B" w:rsidRDefault="00C41A7B" w:rsidP="00C41A7B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A7B">
              <w:rPr>
                <w:rFonts w:ascii="Arial" w:hAnsi="Arial" w:cs="Arial"/>
                <w:sz w:val="20"/>
                <w:szCs w:val="20"/>
              </w:rPr>
              <w:t xml:space="preserve">Christliche Haustafel in </w:t>
            </w:r>
            <w:proofErr w:type="spellStart"/>
            <w:r w:rsidRPr="00C41A7B">
              <w:rPr>
                <w:rFonts w:ascii="Arial" w:hAnsi="Arial" w:cs="Arial"/>
                <w:sz w:val="20"/>
                <w:szCs w:val="20"/>
              </w:rPr>
              <w:t>Eph</w:t>
            </w:r>
            <w:proofErr w:type="spellEnd"/>
            <w:r w:rsidRPr="00C41A7B">
              <w:rPr>
                <w:rFonts w:ascii="Arial" w:hAnsi="Arial" w:cs="Arial"/>
                <w:sz w:val="20"/>
                <w:szCs w:val="20"/>
              </w:rPr>
              <w:t xml:space="preserve"> 6,1–4</w:t>
            </w:r>
            <w:r w:rsidR="00B246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39" w:type="dxa"/>
          </w:tcPr>
          <w:p w14:paraId="7219E2F0" w14:textId="0B8CDF51" w:rsidR="00931CF2" w:rsidRPr="00264FAB" w:rsidRDefault="00727157" w:rsidP="00A53D1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S.40/41: Alles Leben ist Beziehung</w:t>
            </w:r>
          </w:p>
        </w:tc>
      </w:tr>
      <w:tr w:rsidR="00264FAB" w:rsidRPr="00264FAB" w14:paraId="18B7B4E5" w14:textId="77777777" w:rsidTr="00A53D13">
        <w:tc>
          <w:tcPr>
            <w:tcW w:w="7138" w:type="dxa"/>
          </w:tcPr>
          <w:p w14:paraId="0C6F0C89" w14:textId="0EBCBD78" w:rsidR="00A53D13" w:rsidRPr="00264FAB" w:rsidRDefault="00C41A7B" w:rsidP="00A53D1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1A7B">
              <w:rPr>
                <w:rFonts w:ascii="Arial" w:hAnsi="Arial" w:cs="Arial"/>
                <w:sz w:val="20"/>
                <w:szCs w:val="20"/>
              </w:rPr>
              <w:t>Erfahrungen im Zusammenleben in verschiedenen Gruppen analysieren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39" w:type="dxa"/>
          </w:tcPr>
          <w:p w14:paraId="6FFDD53F" w14:textId="77777777" w:rsidR="00A53D13" w:rsidRDefault="00A75AE6" w:rsidP="00A53D1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26/27: Wünschen und wollen</w:t>
            </w:r>
          </w:p>
          <w:p w14:paraId="1B409C45" w14:textId="770A5242" w:rsidR="00157AD0" w:rsidRPr="00264FAB" w:rsidRDefault="00157AD0" w:rsidP="00A53D1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40/41: Alles Leben ist Beziehung</w:t>
            </w:r>
          </w:p>
        </w:tc>
      </w:tr>
      <w:tr w:rsidR="00264FAB" w:rsidRPr="00264FAB" w14:paraId="08627FDC" w14:textId="77777777" w:rsidTr="00A53D13">
        <w:tc>
          <w:tcPr>
            <w:tcW w:w="7138" w:type="dxa"/>
          </w:tcPr>
          <w:p w14:paraId="5AA38703" w14:textId="2E0AC740" w:rsidR="00A53D13" w:rsidRPr="004D2373" w:rsidRDefault="00C41A7B" w:rsidP="00C41A7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Konfliktpotentiale im menschlichen Zusammenleben erläutern und Lösungsmöglichkeiten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aufzeigen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E7F656A" w14:textId="6202B7B1" w:rsidR="00A53D13" w:rsidRPr="00264FAB" w:rsidRDefault="002D613C" w:rsidP="00776FD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12/13: Mit </w:t>
            </w:r>
            <w:r w:rsidR="009278E9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lauben spielen</w:t>
            </w:r>
          </w:p>
        </w:tc>
      </w:tr>
      <w:tr w:rsidR="00264FAB" w:rsidRPr="00264FAB" w14:paraId="0C9C4680" w14:textId="77777777" w:rsidTr="00A53D13">
        <w:tc>
          <w:tcPr>
            <w:tcW w:w="7138" w:type="dxa"/>
          </w:tcPr>
          <w:p w14:paraId="0DD669B4" w14:textId="0716D512" w:rsidR="00C41A7B" w:rsidRPr="00C41A7B" w:rsidRDefault="00C41A7B" w:rsidP="00C41A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1A7B">
              <w:rPr>
                <w:rFonts w:ascii="Arial" w:hAnsi="Arial" w:cs="Arial"/>
                <w:sz w:val="20"/>
                <w:szCs w:val="20"/>
              </w:rPr>
              <w:t>die Bedeutung von Freundschaft und Liebe für das menschliche Leben erläutern und als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A7B">
              <w:rPr>
                <w:rFonts w:ascii="Arial" w:hAnsi="Arial" w:cs="Arial"/>
                <w:sz w:val="20"/>
                <w:szCs w:val="20"/>
              </w:rPr>
              <w:t>Gabe Gottes werten, u. a.</w:t>
            </w:r>
          </w:p>
          <w:p w14:paraId="548EEE6F" w14:textId="77777777" w:rsidR="00C41A7B" w:rsidRDefault="00C41A7B" w:rsidP="00C41A7B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41A7B">
              <w:rPr>
                <w:rFonts w:ascii="Arial" w:hAnsi="Arial" w:cs="Arial"/>
                <w:sz w:val="20"/>
                <w:szCs w:val="20"/>
              </w:rPr>
              <w:t>Gen 1, 27,</w:t>
            </w:r>
          </w:p>
          <w:p w14:paraId="1666018D" w14:textId="77777777" w:rsidR="00C41A7B" w:rsidRDefault="00C41A7B" w:rsidP="00C41A7B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41A7B">
              <w:rPr>
                <w:rFonts w:ascii="Arial" w:hAnsi="Arial" w:cs="Arial"/>
                <w:sz w:val="20"/>
                <w:szCs w:val="20"/>
              </w:rPr>
              <w:t>Gen 2, 24,</w:t>
            </w:r>
          </w:p>
          <w:p w14:paraId="029D2ED7" w14:textId="1D4DFC1C" w:rsidR="00A53D13" w:rsidRPr="00C41A7B" w:rsidRDefault="00C41A7B" w:rsidP="00C41A7B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1A7B">
              <w:rPr>
                <w:rFonts w:ascii="Arial" w:hAnsi="Arial" w:cs="Arial"/>
                <w:sz w:val="20"/>
                <w:szCs w:val="20"/>
              </w:rPr>
              <w:t>Eph</w:t>
            </w:r>
            <w:proofErr w:type="spellEnd"/>
            <w:r w:rsidRPr="00C41A7B">
              <w:rPr>
                <w:rFonts w:ascii="Arial" w:hAnsi="Arial" w:cs="Arial"/>
                <w:sz w:val="20"/>
                <w:szCs w:val="20"/>
              </w:rPr>
              <w:t xml:space="preserve"> 5, 21–33</w:t>
            </w:r>
            <w:r w:rsidR="00B246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39" w:type="dxa"/>
          </w:tcPr>
          <w:p w14:paraId="09B6C34A" w14:textId="436E9E70" w:rsidR="009D338C" w:rsidRDefault="00A75AE6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26/27: Wünschen und wollen</w:t>
            </w:r>
          </w:p>
          <w:p w14:paraId="631A8CE6" w14:textId="55887E8A" w:rsidR="00A75AE6" w:rsidRPr="00264FAB" w:rsidRDefault="00727157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S.40/41: Alles Leben ist Beziehung</w:t>
            </w:r>
          </w:p>
        </w:tc>
      </w:tr>
      <w:tr w:rsidR="00806AF6" w:rsidRPr="00264FAB" w14:paraId="01DE5187" w14:textId="77777777" w:rsidTr="00A53D13">
        <w:tc>
          <w:tcPr>
            <w:tcW w:w="7138" w:type="dxa"/>
          </w:tcPr>
          <w:p w14:paraId="29EEDDDB" w14:textId="1AA6F2A2" w:rsidR="00C41A7B" w:rsidRPr="00C41A7B" w:rsidRDefault="00C41A7B" w:rsidP="002F273A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ausgehend von biblischen Texten Beispiele von Selbstüberhöhung und Machbarkeitswahn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des Menschen kritisch beurteilen, u. a.</w:t>
            </w:r>
          </w:p>
          <w:p w14:paraId="007B78E4" w14:textId="0FA13009" w:rsidR="00806AF6" w:rsidRPr="00806AF6" w:rsidRDefault="00C41A7B" w:rsidP="00C41A7B">
            <w:pPr>
              <w:pStyle w:val="Listenabsatz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Turmbau zu Babel in Gen 11,1–8</w:t>
            </w:r>
            <w:r w:rsidR="00B246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BD97EB3" w14:textId="77777777" w:rsidR="00806AF6" w:rsidRDefault="00806AF6" w:rsidP="00B2463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A7B" w:rsidRPr="00264FAB" w14:paraId="25C5A123" w14:textId="77777777" w:rsidTr="00A53D13">
        <w:tc>
          <w:tcPr>
            <w:tcW w:w="7138" w:type="dxa"/>
          </w:tcPr>
          <w:p w14:paraId="4860B187" w14:textId="0EE2013B" w:rsidR="00C41A7B" w:rsidRPr="00C41A7B" w:rsidRDefault="00C41A7B" w:rsidP="002F273A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eigene Medienerfahrungen und -gewohnheiten beschreiben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6D390A25" w14:textId="35BC7C85" w:rsidR="00C41A7B" w:rsidRDefault="009278E9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14/15: Himmlische Erfahrungen</w:t>
            </w:r>
          </w:p>
          <w:p w14:paraId="28D50737" w14:textId="77777777" w:rsidR="009278E9" w:rsidRDefault="009278E9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21: Check out</w:t>
            </w:r>
          </w:p>
          <w:p w14:paraId="408768A0" w14:textId="0F8295C9" w:rsidR="00727157" w:rsidRDefault="00727157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128/129: Influencer – beeindruckende Persönlichkeiten</w:t>
            </w:r>
          </w:p>
        </w:tc>
      </w:tr>
      <w:tr w:rsidR="00C41A7B" w:rsidRPr="00264FAB" w14:paraId="3048C538" w14:textId="77777777" w:rsidTr="00A53D13">
        <w:tc>
          <w:tcPr>
            <w:tcW w:w="7138" w:type="dxa"/>
          </w:tcPr>
          <w:p w14:paraId="7908DD69" w14:textId="30F390FC" w:rsidR="00C41A7B" w:rsidRPr="00C41A7B" w:rsidRDefault="00C41A7B" w:rsidP="00C41A7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Werbung, neue Medien und Kommunikationstechniken in ihren Möglichkeiten, Grenzen und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Gefahren analysieren.</w:t>
            </w:r>
          </w:p>
        </w:tc>
        <w:tc>
          <w:tcPr>
            <w:tcW w:w="7139" w:type="dxa"/>
          </w:tcPr>
          <w:p w14:paraId="62B7B9D8" w14:textId="77777777" w:rsidR="00C41A7B" w:rsidRDefault="009278E9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21: Check out</w:t>
            </w:r>
          </w:p>
          <w:p w14:paraId="4459CF6E" w14:textId="1B01DD73" w:rsidR="009278E9" w:rsidRDefault="009278E9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25: Schönheit ist nicht Ansichtssache</w:t>
            </w:r>
          </w:p>
          <w:p w14:paraId="626F7A89" w14:textId="77777777" w:rsidR="00C12C37" w:rsidRDefault="00C12C37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80/81: Nächstenliebe gesucht</w:t>
            </w:r>
          </w:p>
          <w:p w14:paraId="642310CF" w14:textId="3199442B" w:rsidR="00727157" w:rsidRDefault="00727157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128/129: Influencer – beeindruckende Persönlichkeiten</w:t>
            </w:r>
          </w:p>
        </w:tc>
      </w:tr>
      <w:tr w:rsidR="00264FAB" w:rsidRPr="00264FAB" w14:paraId="53E3BA2C" w14:textId="77777777" w:rsidTr="002328A4">
        <w:tc>
          <w:tcPr>
            <w:tcW w:w="14277" w:type="dxa"/>
            <w:gridSpan w:val="2"/>
            <w:shd w:val="clear" w:color="auto" w:fill="D9E2F3" w:themeFill="accent1" w:themeFillTint="33"/>
          </w:tcPr>
          <w:p w14:paraId="4A4F00EF" w14:textId="1908DCA7" w:rsidR="002328A4" w:rsidRPr="00264FAB" w:rsidRDefault="00806AF6" w:rsidP="002328A4">
            <w:pPr>
              <w:rPr>
                <w:rFonts w:ascii="Arial" w:hAnsi="Arial" w:cs="Arial"/>
                <w:sz w:val="20"/>
                <w:szCs w:val="20"/>
              </w:rPr>
            </w:pPr>
            <w:r w:rsidRPr="00806AF6"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264FAB" w:rsidRPr="00264FAB" w14:paraId="7B5FA7AF" w14:textId="77777777" w:rsidTr="00A53D13">
        <w:tc>
          <w:tcPr>
            <w:tcW w:w="7138" w:type="dxa"/>
          </w:tcPr>
          <w:p w14:paraId="5A4F989E" w14:textId="16A08221" w:rsidR="00A53D13" w:rsidRPr="00264FAB" w:rsidRDefault="00C41A7B" w:rsidP="00A53D13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den Bezug zwischen biblischen Texten und dem eigenen Lebenslauf herstellen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A3AB5D4" w14:textId="77777777" w:rsidR="009D338C" w:rsidRDefault="00A75AE6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26/27: Wünschen und wollen</w:t>
            </w:r>
          </w:p>
          <w:p w14:paraId="3A9EDBB6" w14:textId="5FD8F2B8" w:rsidR="00A75AE6" w:rsidRPr="00264FAB" w:rsidRDefault="00A75AE6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30/31: Träumen und Trauern</w:t>
            </w:r>
          </w:p>
        </w:tc>
      </w:tr>
      <w:tr w:rsidR="00264FAB" w:rsidRPr="00264FAB" w14:paraId="0E200296" w14:textId="77777777" w:rsidTr="00A53D13">
        <w:tc>
          <w:tcPr>
            <w:tcW w:w="7138" w:type="dxa"/>
          </w:tcPr>
          <w:p w14:paraId="072ADF5D" w14:textId="68C04EB5" w:rsidR="00A53D13" w:rsidRPr="009D338C" w:rsidRDefault="00C41A7B" w:rsidP="00C41A7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Gültigkeit und Bedeutung biblischer Aussagen in Geschichte und Gegenwart an Beispielen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erläutern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6D36140E" w14:textId="77777777" w:rsidR="00A53D13" w:rsidRDefault="00C12C37" w:rsidP="00A75AE6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74/75: Das Richtige tun</w:t>
            </w:r>
          </w:p>
          <w:p w14:paraId="12C79807" w14:textId="20E47987" w:rsidR="00C12C37" w:rsidRPr="009D338C" w:rsidRDefault="00C12C37" w:rsidP="00A75AE6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78/79: Nächstenliebe konkret</w:t>
            </w:r>
          </w:p>
        </w:tc>
      </w:tr>
      <w:tr w:rsidR="00806AF6" w:rsidRPr="00264FAB" w14:paraId="047DE7D7" w14:textId="77777777" w:rsidTr="00A53D13">
        <w:tc>
          <w:tcPr>
            <w:tcW w:w="7138" w:type="dxa"/>
          </w:tcPr>
          <w:p w14:paraId="6B55C895" w14:textId="57FA6C12" w:rsidR="00806AF6" w:rsidRPr="00806AF6" w:rsidRDefault="00C41A7B" w:rsidP="00A53D13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Strategien für den Umgang mit unterschiedlichen Medien erklären und entwickeln.</w:t>
            </w:r>
          </w:p>
        </w:tc>
        <w:tc>
          <w:tcPr>
            <w:tcW w:w="7139" w:type="dxa"/>
          </w:tcPr>
          <w:p w14:paraId="2A250D1B" w14:textId="77777777" w:rsidR="00806AF6" w:rsidRDefault="00C12C37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80/81: Nächstenliebe gesucht </w:t>
            </w:r>
          </w:p>
          <w:p w14:paraId="54FCE22E" w14:textId="6A748758" w:rsidR="00727157" w:rsidRDefault="00727157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128/129: Influencer – beeindruckende Persönlichkeiten</w:t>
            </w:r>
          </w:p>
        </w:tc>
      </w:tr>
      <w:tr w:rsidR="00264FAB" w:rsidRPr="00264FAB" w14:paraId="5609B598" w14:textId="77777777" w:rsidTr="002328A4">
        <w:tc>
          <w:tcPr>
            <w:tcW w:w="14277" w:type="dxa"/>
            <w:gridSpan w:val="2"/>
            <w:shd w:val="clear" w:color="auto" w:fill="D9E2F3" w:themeFill="accent1" w:themeFillTint="33"/>
          </w:tcPr>
          <w:p w14:paraId="70A07086" w14:textId="75BF6FC0" w:rsidR="002328A4" w:rsidRPr="00264FAB" w:rsidRDefault="00806AF6" w:rsidP="002328A4">
            <w:pPr>
              <w:rPr>
                <w:rFonts w:ascii="Arial" w:hAnsi="Arial" w:cs="Arial"/>
                <w:sz w:val="20"/>
                <w:szCs w:val="20"/>
              </w:rPr>
            </w:pPr>
            <w:r w:rsidRPr="00806AF6"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264FAB" w:rsidRPr="00264FAB" w14:paraId="43045532" w14:textId="77777777" w:rsidTr="00A53D13">
        <w:tc>
          <w:tcPr>
            <w:tcW w:w="7138" w:type="dxa"/>
          </w:tcPr>
          <w:p w14:paraId="0231828E" w14:textId="546DB575" w:rsidR="00A53D13" w:rsidRPr="00264FAB" w:rsidRDefault="00C41A7B" w:rsidP="00806AF6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eigenes Handeln an biblischen Aussagen zu vorbildhaftem Verhalten ausrichten</w:t>
            </w:r>
            <w:r w:rsidR="00806AF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06A246E" w14:textId="711B5455" w:rsidR="00157AD0" w:rsidRPr="00264FAB" w:rsidRDefault="00157AD0" w:rsidP="009D338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74/75: Das Richtige tun</w:t>
            </w:r>
          </w:p>
        </w:tc>
      </w:tr>
      <w:tr w:rsidR="00A53D13" w:rsidRPr="00264FAB" w14:paraId="0D7FD02D" w14:textId="77777777" w:rsidTr="00A53D13">
        <w:tc>
          <w:tcPr>
            <w:tcW w:w="7138" w:type="dxa"/>
          </w:tcPr>
          <w:p w14:paraId="6FC28A96" w14:textId="688A0FAB" w:rsidR="00A53D13" w:rsidRPr="00264FAB" w:rsidRDefault="00C41A7B" w:rsidP="00A53D13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Konflikten mit Anderen die eigene Position beschreiben und nach Lösungen suchen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3DCD8F2" w14:textId="02365375" w:rsidR="00727157" w:rsidRDefault="00727157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60/61: Vergeben und verzeihen</w:t>
            </w:r>
          </w:p>
          <w:p w14:paraId="154B86D2" w14:textId="792C6EE4" w:rsidR="00A53D13" w:rsidRPr="002B275C" w:rsidRDefault="00727157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62/63: Sich abgrenzen</w:t>
            </w:r>
          </w:p>
        </w:tc>
      </w:tr>
      <w:tr w:rsidR="00806AF6" w:rsidRPr="00264FAB" w14:paraId="794B0831" w14:textId="77777777" w:rsidTr="00A53D13">
        <w:tc>
          <w:tcPr>
            <w:tcW w:w="7138" w:type="dxa"/>
          </w:tcPr>
          <w:p w14:paraId="79D9BA13" w14:textId="22932670" w:rsidR="00806AF6" w:rsidRPr="00806AF6" w:rsidRDefault="00C41A7B" w:rsidP="00A53D13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seine Gefühle zu </w:t>
            </w:r>
            <w:r w:rsidR="00B246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</w:t>
            </w: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nderen analysieren und kommunizieren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0C4645D" w14:textId="02550AE0" w:rsidR="00806AF6" w:rsidRPr="002B275C" w:rsidRDefault="00A75AE6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26/27: Wünschen und wollen</w:t>
            </w:r>
          </w:p>
        </w:tc>
      </w:tr>
      <w:tr w:rsidR="00806AF6" w:rsidRPr="00264FAB" w14:paraId="322922E4" w14:textId="77777777" w:rsidTr="00A53D13">
        <w:tc>
          <w:tcPr>
            <w:tcW w:w="7138" w:type="dxa"/>
          </w:tcPr>
          <w:p w14:paraId="1F6835BC" w14:textId="178FFDBF" w:rsidR="00806AF6" w:rsidRPr="00806AF6" w:rsidRDefault="00C41A7B" w:rsidP="00806AF6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 Zuwendung und Zärtlichkeit als Bereicherung für das eigene Leben aufgeschlossen umgehen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20BB31E" w14:textId="38A7144C" w:rsidR="00806AF6" w:rsidRDefault="00A75AE6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26/27: Wünschen und wollen</w:t>
            </w:r>
          </w:p>
          <w:p w14:paraId="7BE242C9" w14:textId="7CC26E90" w:rsidR="00A75AE6" w:rsidRPr="002B275C" w:rsidRDefault="00A75AE6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28/29: Wie im Himmel</w:t>
            </w:r>
          </w:p>
        </w:tc>
      </w:tr>
      <w:tr w:rsidR="00806AF6" w:rsidRPr="00264FAB" w14:paraId="71C0B57C" w14:textId="77777777" w:rsidTr="00A53D13">
        <w:tc>
          <w:tcPr>
            <w:tcW w:w="7138" w:type="dxa"/>
          </w:tcPr>
          <w:p w14:paraId="0C1EAC06" w14:textId="3A4929F3" w:rsidR="00806AF6" w:rsidRPr="00806AF6" w:rsidRDefault="00C41A7B" w:rsidP="00C41A7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Gemeinschaft Gleichaltriger, das Leben und Erleben in Vereinen, in der Clique, in der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Gemeinde beschreiben und gestalten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A5AEC15" w14:textId="77777777" w:rsidR="00806AF6" w:rsidRDefault="002D613C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10/11: Die Jugend feiern</w:t>
            </w:r>
          </w:p>
          <w:p w14:paraId="0FBA1B94" w14:textId="182E4ED1" w:rsidR="009278E9" w:rsidRPr="002B275C" w:rsidRDefault="009278E9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24: Wie andere mich sehen …</w:t>
            </w:r>
          </w:p>
        </w:tc>
      </w:tr>
      <w:tr w:rsidR="00806AF6" w:rsidRPr="00264FAB" w14:paraId="6508A72B" w14:textId="77777777" w:rsidTr="00A53D13">
        <w:tc>
          <w:tcPr>
            <w:tcW w:w="7138" w:type="dxa"/>
          </w:tcPr>
          <w:p w14:paraId="6B50AA28" w14:textId="4E7F95E2" w:rsidR="00806AF6" w:rsidRPr="00C41A7B" w:rsidRDefault="00C41A7B" w:rsidP="00C41A7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Achtung voreinander und verantwortlichen Umgang miteinander als Voraussetzung gemeinschaftlichen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Lebens reflektieren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09CA8E9" w14:textId="7733E89B" w:rsidR="00806AF6" w:rsidRPr="002B275C" w:rsidRDefault="002D613C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12/13: Mit </w:t>
            </w:r>
            <w:r w:rsidR="009278E9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lauben spielen</w:t>
            </w:r>
          </w:p>
        </w:tc>
      </w:tr>
      <w:tr w:rsidR="00BC0102" w:rsidRPr="00264FAB" w14:paraId="0B92FEB5" w14:textId="77777777" w:rsidTr="00A53D13">
        <w:tc>
          <w:tcPr>
            <w:tcW w:w="7138" w:type="dxa"/>
          </w:tcPr>
          <w:p w14:paraId="06C1689E" w14:textId="0336C284" w:rsidR="00BC0102" w:rsidRPr="00806AF6" w:rsidRDefault="00C41A7B" w:rsidP="00BC0102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Kritik im Umgang mit anderen Menschen annehmen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F5EE777" w14:textId="4A188B0A" w:rsidR="00BC0102" w:rsidRDefault="00727157" w:rsidP="0072715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88/89: Was ist gerecht?</w:t>
            </w:r>
          </w:p>
          <w:p w14:paraId="44D71D7C" w14:textId="2A9ADADF" w:rsidR="00727157" w:rsidRPr="00727157" w:rsidRDefault="00727157" w:rsidP="0072715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90/91: Auf dem Weg zur Gerechtigkeit</w:t>
            </w:r>
          </w:p>
        </w:tc>
      </w:tr>
      <w:tr w:rsidR="00C41A7B" w:rsidRPr="00264FAB" w14:paraId="4CC53DB2" w14:textId="77777777" w:rsidTr="00A53D13">
        <w:tc>
          <w:tcPr>
            <w:tcW w:w="7138" w:type="dxa"/>
          </w:tcPr>
          <w:p w14:paraId="0244D7B1" w14:textId="337212AC" w:rsidR="00C41A7B" w:rsidRPr="00C41A7B" w:rsidRDefault="00C41A7B" w:rsidP="00BC0102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Gruppennormen verteidigen und Kompromisse eingehen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6134831" w14:textId="77777777" w:rsidR="00C41A7B" w:rsidRPr="002B275C" w:rsidRDefault="00C41A7B" w:rsidP="00B2463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A7B" w:rsidRPr="00264FAB" w14:paraId="61AF8ABE" w14:textId="77777777" w:rsidTr="00A53D13">
        <w:tc>
          <w:tcPr>
            <w:tcW w:w="7138" w:type="dxa"/>
          </w:tcPr>
          <w:p w14:paraId="5FA3F31B" w14:textId="0CC894E7" w:rsidR="00C41A7B" w:rsidRPr="00C41A7B" w:rsidRDefault="00C41A7B" w:rsidP="00C41A7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Bewunderung und Anerkennung der Gruppe als Gefahr zur Über- und Unterordnung bzw.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C41A7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zur Benachteiligung Einzelner einschätzen.</w:t>
            </w:r>
          </w:p>
        </w:tc>
        <w:tc>
          <w:tcPr>
            <w:tcW w:w="7139" w:type="dxa"/>
          </w:tcPr>
          <w:p w14:paraId="2FB22E86" w14:textId="138EF40B" w:rsidR="00C41A7B" w:rsidRPr="002B275C" w:rsidRDefault="00A75AE6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26/27: Wünschen und wollen</w:t>
            </w:r>
          </w:p>
        </w:tc>
      </w:tr>
    </w:tbl>
    <w:p w14:paraId="3A456769" w14:textId="77777777" w:rsidR="009D338C" w:rsidRDefault="009D338C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64FAB" w:rsidRPr="00264FAB" w14:paraId="549F0D1D" w14:textId="77777777" w:rsidTr="00E3723B">
        <w:tc>
          <w:tcPr>
            <w:tcW w:w="14277" w:type="dxa"/>
            <w:gridSpan w:val="2"/>
            <w:shd w:val="clear" w:color="auto" w:fill="8EAADB" w:themeFill="accent1" w:themeFillTint="99"/>
          </w:tcPr>
          <w:p w14:paraId="1B1A2235" w14:textId="62BAB31F" w:rsidR="00416476" w:rsidRPr="00264FAB" w:rsidRDefault="00416476" w:rsidP="00416476">
            <w:pPr>
              <w:rPr>
                <w:rFonts w:ascii="Arial" w:hAnsi="Arial" w:cs="Arial"/>
                <w:b/>
                <w:bCs/>
              </w:rPr>
            </w:pPr>
            <w:r w:rsidRPr="00264FA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Inhaltsfeld 2: </w:t>
            </w:r>
            <w:r w:rsidR="00BC0102" w:rsidRPr="00BC0102">
              <w:rPr>
                <w:rFonts w:ascii="Arial" w:hAnsi="Arial" w:cs="Arial"/>
                <w:b/>
                <w:bCs/>
                <w:sz w:val="24"/>
                <w:szCs w:val="24"/>
              </w:rPr>
              <w:t>Die Frage nach der Vielfalt der Religionen</w:t>
            </w:r>
          </w:p>
        </w:tc>
      </w:tr>
      <w:tr w:rsidR="00264FAB" w:rsidRPr="00264FAB" w14:paraId="50B1B40D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77A6A878" w14:textId="77777777" w:rsidR="00416476" w:rsidRPr="00264FAB" w:rsidRDefault="00416476" w:rsidP="00416476">
            <w:pPr>
              <w:rPr>
                <w:rFonts w:ascii="Arial" w:hAnsi="Arial" w:cs="Arial"/>
              </w:rPr>
            </w:pPr>
          </w:p>
          <w:p w14:paraId="2BF890B7" w14:textId="77777777" w:rsidR="00BC0102" w:rsidRPr="00BC0102" w:rsidRDefault="00BC0102" w:rsidP="00BC0102">
            <w:pPr>
              <w:rPr>
                <w:rFonts w:ascii="Arial" w:hAnsi="Arial" w:cs="Arial"/>
              </w:rPr>
            </w:pPr>
            <w:r w:rsidRPr="00BC0102">
              <w:rPr>
                <w:rFonts w:ascii="Arial" w:hAnsi="Arial" w:cs="Arial"/>
                <w:i/>
                <w:iCs/>
              </w:rPr>
              <w:t>Lernausgangslage</w:t>
            </w:r>
            <w:r w:rsidRPr="00BC0102">
              <w:rPr>
                <w:rFonts w:ascii="Arial" w:hAnsi="Arial" w:cs="Arial"/>
              </w:rPr>
              <w:t>:</w:t>
            </w:r>
          </w:p>
          <w:p w14:paraId="6CEA26DC" w14:textId="12F4C6F0" w:rsidR="00C41A7B" w:rsidRPr="00C41A7B" w:rsidRDefault="00C41A7B" w:rsidP="00C41A7B">
            <w:pPr>
              <w:rPr>
                <w:rFonts w:ascii="Arial" w:hAnsi="Arial" w:cs="Arial"/>
              </w:rPr>
            </w:pPr>
            <w:r w:rsidRPr="00C41A7B">
              <w:rPr>
                <w:rFonts w:ascii="Arial" w:hAnsi="Arial" w:cs="Arial"/>
              </w:rPr>
              <w:t>Der Schüler ist in der Lage, Differenzen zwischen den Religionen wahrzunehmen und nach den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Gründen für deren unterschiedliche Ausdrucksformen und gesellschaftliche Bewertungen zu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fragen.</w:t>
            </w:r>
          </w:p>
          <w:p w14:paraId="3D1651A7" w14:textId="1C475A3F" w:rsidR="00D71315" w:rsidRPr="00C41A7B" w:rsidRDefault="00C41A7B" w:rsidP="00C41A7B">
            <w:pPr>
              <w:rPr>
                <w:rFonts w:ascii="Arial" w:hAnsi="Arial" w:cs="Arial"/>
              </w:rPr>
            </w:pPr>
            <w:r w:rsidRPr="00C41A7B">
              <w:rPr>
                <w:rFonts w:ascii="Arial" w:hAnsi="Arial" w:cs="Arial"/>
              </w:rPr>
              <w:t>Im Mittelpunkt des Lernbereichs in dieser Altersstufe steht der Erwerb interreligiöser und interkultureller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Kompetenzen am Beispiel der Auseinandersetzung mit Geschichte und Gegenwart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des Islam. Der Islam kommt als eine der abrahamitischen Religionen in den Blick.</w:t>
            </w:r>
          </w:p>
          <w:p w14:paraId="46C9B35B" w14:textId="77777777" w:rsidR="00BC0102" w:rsidRDefault="00C41A7B" w:rsidP="00C41A7B">
            <w:pPr>
              <w:rPr>
                <w:rFonts w:ascii="Arial" w:hAnsi="Arial" w:cs="Arial"/>
              </w:rPr>
            </w:pPr>
            <w:r w:rsidRPr="00C41A7B">
              <w:rPr>
                <w:rFonts w:ascii="Arial" w:hAnsi="Arial" w:cs="Arial"/>
              </w:rPr>
              <w:t>Im Unterricht sollen lebensweltliche Vollzüge aus der Welt des Islam behandelt werden. Die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Fragen des Schülers zur religiösen und gesellschaftlichen Beurteilung des Islam in Deutschland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und der globalisierten Welt werden thematisiert. Im Unterrichtsprozess sollen die bei der Erarbeitung</w:t>
            </w:r>
            <w:r>
              <w:rPr>
                <w:rFonts w:ascii="Arial" w:hAnsi="Arial" w:cs="Arial"/>
              </w:rPr>
              <w:t xml:space="preserve"> </w:t>
            </w:r>
            <w:r w:rsidRPr="00C41A7B">
              <w:rPr>
                <w:rFonts w:ascii="Arial" w:hAnsi="Arial" w:cs="Arial"/>
              </w:rPr>
              <w:t>des Judentums in den Klassenstufen 5/6 aufgebauten Haltungen gefestigt werden.</w:t>
            </w:r>
          </w:p>
          <w:p w14:paraId="6423E915" w14:textId="14863A97" w:rsidR="00D71315" w:rsidRPr="00264FAB" w:rsidRDefault="00D71315" w:rsidP="00C41A7B">
            <w:pPr>
              <w:rPr>
                <w:rFonts w:ascii="Arial" w:hAnsi="Arial" w:cs="Arial"/>
              </w:rPr>
            </w:pPr>
          </w:p>
        </w:tc>
      </w:tr>
      <w:tr w:rsidR="00264FAB" w:rsidRPr="00264FAB" w14:paraId="0F0C5C1F" w14:textId="77777777" w:rsidTr="00E3723B">
        <w:tc>
          <w:tcPr>
            <w:tcW w:w="7138" w:type="dxa"/>
            <w:shd w:val="clear" w:color="auto" w:fill="B4C6E7" w:themeFill="accent1" w:themeFillTint="66"/>
          </w:tcPr>
          <w:p w14:paraId="4C55465E" w14:textId="73AD23C2" w:rsidR="00416476" w:rsidRPr="00264FAB" w:rsidRDefault="00416476" w:rsidP="00E3723B">
            <w:pPr>
              <w:rPr>
                <w:rFonts w:ascii="Arial" w:hAnsi="Arial" w:cs="Arial"/>
              </w:rPr>
            </w:pPr>
            <w:r w:rsidRPr="00264FAB">
              <w:rPr>
                <w:rFonts w:ascii="Arial" w:hAnsi="Arial" w:cs="Arial"/>
              </w:rPr>
              <w:t>Die Schülerinnen und Schüler können…</w:t>
            </w:r>
          </w:p>
        </w:tc>
        <w:tc>
          <w:tcPr>
            <w:tcW w:w="7139" w:type="dxa"/>
            <w:shd w:val="clear" w:color="auto" w:fill="B4C6E7" w:themeFill="accent1" w:themeFillTint="66"/>
          </w:tcPr>
          <w:p w14:paraId="7E795059" w14:textId="04A9A702" w:rsidR="00416476" w:rsidRPr="00264FAB" w:rsidRDefault="002B275C" w:rsidP="00E3723B">
            <w:pPr>
              <w:rPr>
                <w:rFonts w:ascii="Arial" w:hAnsi="Arial" w:cs="Arial"/>
              </w:rPr>
            </w:pPr>
            <w:r w:rsidRPr="002B275C">
              <w:rPr>
                <w:rFonts w:ascii="Arial" w:hAnsi="Arial" w:cs="Arial"/>
              </w:rPr>
              <w:t xml:space="preserve">Seiten in reli plus </w:t>
            </w:r>
            <w:r w:rsidR="009A173F">
              <w:rPr>
                <w:rFonts w:ascii="Arial" w:hAnsi="Arial" w:cs="Arial"/>
              </w:rPr>
              <w:t>2</w:t>
            </w:r>
          </w:p>
        </w:tc>
      </w:tr>
      <w:tr w:rsidR="00264FAB" w:rsidRPr="00264FAB" w14:paraId="1B3FB4A4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6836D96A" w14:textId="0430197A" w:rsidR="00416476" w:rsidRPr="00264FAB" w:rsidRDefault="00BC0102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BC0102">
              <w:rPr>
                <w:rFonts w:ascii="Arial" w:hAnsi="Arial" w:cs="Arial"/>
                <w:sz w:val="20"/>
                <w:szCs w:val="20"/>
              </w:rPr>
              <w:t>Sachkompetenz</w:t>
            </w:r>
          </w:p>
        </w:tc>
      </w:tr>
      <w:tr w:rsidR="00264FAB" w:rsidRPr="00264FAB" w14:paraId="11BB29D8" w14:textId="77777777" w:rsidTr="00E3723B">
        <w:tc>
          <w:tcPr>
            <w:tcW w:w="7138" w:type="dxa"/>
          </w:tcPr>
          <w:p w14:paraId="7601B817" w14:textId="25970474" w:rsidR="006C1C1C" w:rsidRPr="00D71315" w:rsidRDefault="00D71315" w:rsidP="00D71315">
            <w:pPr>
              <w:pStyle w:val="Listenabsatz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ausgehend von der </w:t>
            </w:r>
            <w:r w:rsidR="00B24635"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Biografie</w:t>
            </w: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Mohammeds die Entstehung und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E</w:t>
            </w: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ntwicklung des Islam erklären</w:t>
            </w:r>
            <w:r w:rsidR="00B246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B003341" w14:textId="6DB59607" w:rsidR="00416476" w:rsidRPr="002B275C" w:rsidRDefault="00121941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94/95: Gerechtigkeit im Islam</w:t>
            </w:r>
          </w:p>
        </w:tc>
      </w:tr>
      <w:tr w:rsidR="00264FAB" w:rsidRPr="00264FAB" w14:paraId="5D8B12AF" w14:textId="77777777" w:rsidTr="00E3723B">
        <w:tc>
          <w:tcPr>
            <w:tcW w:w="7138" w:type="dxa"/>
          </w:tcPr>
          <w:p w14:paraId="0FD8D963" w14:textId="77777777" w:rsidR="00D71315" w:rsidRPr="00D71315" w:rsidRDefault="00D71315" w:rsidP="00D71315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muslimischen Glauben und muslimisches Leben in Grundzügen beschreiben, u. a.</w:t>
            </w:r>
          </w:p>
          <w:p w14:paraId="4450D538" w14:textId="77777777" w:rsidR="00D71315" w:rsidRDefault="00D71315" w:rsidP="00D71315">
            <w:pPr>
              <w:pStyle w:val="Listenabsatz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Gottesverständnis,</w:t>
            </w:r>
          </w:p>
          <w:p w14:paraId="5A723635" w14:textId="77777777" w:rsidR="00D71315" w:rsidRDefault="00D71315" w:rsidP="00D71315">
            <w:pPr>
              <w:pStyle w:val="Listenabsatz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Heilige Orte,</w:t>
            </w:r>
          </w:p>
          <w:p w14:paraId="54410627" w14:textId="2D92A44B" w:rsidR="00416476" w:rsidRPr="00D71315" w:rsidRDefault="00D71315" w:rsidP="00D71315">
            <w:pPr>
              <w:pStyle w:val="Listenabsatz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Heilige Schriften</w:t>
            </w:r>
            <w:r w:rsidR="00B246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093EB5E" w14:textId="7A7D9FAA" w:rsidR="00121941" w:rsidRDefault="00121941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46/47: Gott auf der Spur im Judentum und Islam</w:t>
            </w:r>
          </w:p>
          <w:p w14:paraId="5D95F955" w14:textId="3ADE3AAC" w:rsidR="00121941" w:rsidRPr="00B24635" w:rsidRDefault="0016344D" w:rsidP="0012194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144/145: „Allah, der Barmherzige“</w:t>
            </w:r>
          </w:p>
        </w:tc>
      </w:tr>
      <w:tr w:rsidR="00264FAB" w:rsidRPr="00264FAB" w14:paraId="466D590D" w14:textId="77777777" w:rsidTr="00E3723B">
        <w:tc>
          <w:tcPr>
            <w:tcW w:w="7138" w:type="dxa"/>
          </w:tcPr>
          <w:p w14:paraId="3B58B77D" w14:textId="40632C07" w:rsidR="00416476" w:rsidRPr="00264FAB" w:rsidRDefault="00D71315" w:rsidP="00D71315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Möglichkeiten des Zusammenlebens mit Muslimen in Deutschland im Sinne von Klarheit und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guter Nachbarschaft diskutieren</w:t>
            </w:r>
            <w:r w:rsidR="00B246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EFBC394" w14:textId="758CF607" w:rsidR="00096D71" w:rsidRDefault="00096D71" w:rsidP="006139B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82/83: Das richtige Tun – im Judentum und im Islam</w:t>
            </w:r>
          </w:p>
          <w:p w14:paraId="5584102C" w14:textId="175DA7D1" w:rsidR="006139B1" w:rsidRPr="00264FAB" w:rsidRDefault="0016344D" w:rsidP="006139B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148/149: Religionen im Gespräch</w:t>
            </w:r>
          </w:p>
        </w:tc>
      </w:tr>
      <w:tr w:rsidR="00264FAB" w:rsidRPr="00264FAB" w14:paraId="350E7BA8" w14:textId="77777777" w:rsidTr="00E3723B">
        <w:tc>
          <w:tcPr>
            <w:tcW w:w="7138" w:type="dxa"/>
          </w:tcPr>
          <w:p w14:paraId="6BFE253B" w14:textId="379CD858" w:rsidR="00416476" w:rsidRPr="00264FAB" w:rsidRDefault="00D71315" w:rsidP="00D71315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Bedeutung von Festen, Feiern, Ritualen oder Symbolen in Judentum, Islam und Christentum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vergleichen</w:t>
            </w:r>
            <w:r w:rsidR="00B246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2DD3C2E" w14:textId="77777777" w:rsidR="00C10116" w:rsidRDefault="009A058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138</w:t>
            </w:r>
            <w:r w:rsidR="0016344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139: Bitten, danken und ehren</w:t>
            </w:r>
          </w:p>
          <w:p w14:paraId="7C5A5C64" w14:textId="77777777" w:rsidR="00121941" w:rsidRDefault="00121941" w:rsidP="0012194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140/141: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G´tt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der Ewige“</w:t>
            </w:r>
          </w:p>
          <w:p w14:paraId="31976490" w14:textId="77777777" w:rsidR="00121941" w:rsidRDefault="00121941" w:rsidP="0012194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142/143: „Gott, unser Vater“</w:t>
            </w:r>
          </w:p>
          <w:p w14:paraId="0FE73CA7" w14:textId="17246C9B" w:rsidR="00121941" w:rsidRPr="00121941" w:rsidRDefault="00121941" w:rsidP="0012194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144/145: „Allah, der Barmherzige“</w:t>
            </w:r>
          </w:p>
        </w:tc>
      </w:tr>
      <w:tr w:rsidR="00264FAB" w:rsidRPr="00264FAB" w14:paraId="3705E5F0" w14:textId="77777777" w:rsidTr="00E3723B">
        <w:tc>
          <w:tcPr>
            <w:tcW w:w="7138" w:type="dxa"/>
          </w:tcPr>
          <w:p w14:paraId="07AA9D39" w14:textId="12E8A20D" w:rsidR="00416476" w:rsidRPr="00264FAB" w:rsidRDefault="00D71315" w:rsidP="00D71315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gemeinsamen Wurzeln und die Beziehung von Judentum, Christentum und Islam in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Grundzügen erläutern.</w:t>
            </w:r>
          </w:p>
        </w:tc>
        <w:tc>
          <w:tcPr>
            <w:tcW w:w="7139" w:type="dxa"/>
          </w:tcPr>
          <w:p w14:paraId="3EFCE038" w14:textId="77777777" w:rsidR="00416476" w:rsidRDefault="009A058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140/141: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G´tt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der Ewige“</w:t>
            </w:r>
          </w:p>
          <w:p w14:paraId="506298C2" w14:textId="77777777" w:rsidR="009A0580" w:rsidRDefault="009A058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142/143: „Gott, unser Vater“</w:t>
            </w:r>
          </w:p>
          <w:p w14:paraId="4A44F29C" w14:textId="6B673878" w:rsidR="009A0580" w:rsidRDefault="009A058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144/145: „Allah, der Barmherzige“</w:t>
            </w:r>
          </w:p>
          <w:p w14:paraId="375E483C" w14:textId="71EE3C57" w:rsidR="0016344D" w:rsidRPr="00264FAB" w:rsidRDefault="0016344D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146/147: Vater, Vorbild, Freund</w:t>
            </w:r>
          </w:p>
        </w:tc>
      </w:tr>
      <w:tr w:rsidR="00264FAB" w:rsidRPr="00264FAB" w14:paraId="208ABA5C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7852EE3E" w14:textId="29C94DD5" w:rsidR="00416476" w:rsidRPr="00264FAB" w:rsidRDefault="006C1C1C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6C1C1C"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264FAB" w:rsidRPr="00264FAB" w14:paraId="34F881C8" w14:textId="77777777" w:rsidTr="00E3723B">
        <w:tc>
          <w:tcPr>
            <w:tcW w:w="7138" w:type="dxa"/>
          </w:tcPr>
          <w:p w14:paraId="051C1C63" w14:textId="627B2587" w:rsidR="00416476" w:rsidRPr="00264FAB" w:rsidRDefault="00D71315" w:rsidP="006C1C1C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Kurzreferate angemessen, zielgruppen- und sachgerecht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</w:t>
            </w: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räsentieren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843F723" w14:textId="77777777" w:rsidR="007E4568" w:rsidRDefault="009A0580" w:rsidP="00A34026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140/141: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G´tt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der Ewige“</w:t>
            </w:r>
          </w:p>
          <w:p w14:paraId="2279C7F3" w14:textId="526CC9AA" w:rsidR="0016344D" w:rsidRPr="00264FAB" w:rsidRDefault="0016344D" w:rsidP="00A34026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144/145: „Allah, der Barmherzige“</w:t>
            </w:r>
          </w:p>
        </w:tc>
      </w:tr>
      <w:tr w:rsidR="00264FAB" w:rsidRPr="00264FAB" w14:paraId="2181B319" w14:textId="77777777" w:rsidTr="00E3723B">
        <w:tc>
          <w:tcPr>
            <w:tcW w:w="7138" w:type="dxa"/>
          </w:tcPr>
          <w:p w14:paraId="3C979A97" w14:textId="744CF9AF" w:rsidR="00416476" w:rsidRPr="00264FAB" w:rsidRDefault="00D71315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interreligiöse Festkalender gestalten und präsentieren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F1270E5" w14:textId="7CEDD980" w:rsidR="00416476" w:rsidRPr="00264FAB" w:rsidRDefault="00416476" w:rsidP="00B2463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FAB" w:rsidRPr="00264FAB" w14:paraId="5E5EB799" w14:textId="77777777" w:rsidTr="00E3723B">
        <w:tc>
          <w:tcPr>
            <w:tcW w:w="7138" w:type="dxa"/>
          </w:tcPr>
          <w:p w14:paraId="3D8751DA" w14:textId="308802B4" w:rsidR="00416476" w:rsidRPr="00264FAB" w:rsidRDefault="00D71315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interreligiöse Vergleiche durchführen.</w:t>
            </w:r>
          </w:p>
        </w:tc>
        <w:tc>
          <w:tcPr>
            <w:tcW w:w="7139" w:type="dxa"/>
          </w:tcPr>
          <w:p w14:paraId="32E6100F" w14:textId="5B8DD369" w:rsidR="00905BF5" w:rsidRDefault="00905BF5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48/49: Kontakt halten – auch zu Gott</w:t>
            </w:r>
          </w:p>
          <w:p w14:paraId="114A56C8" w14:textId="6AF43C15" w:rsidR="00121941" w:rsidRDefault="00121941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82/83: Das richtige Tun – im Judentum und im Islam</w:t>
            </w:r>
          </w:p>
          <w:p w14:paraId="33C3F203" w14:textId="7F281EB9" w:rsidR="00096D71" w:rsidRDefault="00096D71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S. 94/95: Gerechtigkeit im Islam</w:t>
            </w:r>
          </w:p>
          <w:p w14:paraId="0B5BDDF5" w14:textId="62A1CC18" w:rsidR="0016344D" w:rsidRPr="00264FAB" w:rsidRDefault="0016344D" w:rsidP="00096D7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146/147: Vater, Vorbild, Freund</w:t>
            </w:r>
          </w:p>
        </w:tc>
      </w:tr>
      <w:tr w:rsidR="00264FAB" w:rsidRPr="00264FAB" w14:paraId="7DDBF66E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07C07883" w14:textId="755E74C8" w:rsidR="00416476" w:rsidRPr="00264FAB" w:rsidRDefault="006C1C1C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6C1C1C">
              <w:rPr>
                <w:rFonts w:ascii="Arial" w:hAnsi="Arial" w:cs="Arial"/>
                <w:sz w:val="20"/>
                <w:szCs w:val="20"/>
              </w:rPr>
              <w:lastRenderedPageBreak/>
              <w:t>Selbst- und Sozialkompetenz</w:t>
            </w:r>
          </w:p>
        </w:tc>
      </w:tr>
      <w:tr w:rsidR="00264FAB" w:rsidRPr="00264FAB" w14:paraId="69F72E39" w14:textId="77777777" w:rsidTr="00E3723B">
        <w:tc>
          <w:tcPr>
            <w:tcW w:w="7138" w:type="dxa"/>
          </w:tcPr>
          <w:p w14:paraId="7A89C6AE" w14:textId="2740C174" w:rsidR="00416476" w:rsidRPr="00264FAB" w:rsidRDefault="00D71315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eigene Erfahrungen mit weltlichen und religiösen Festen beschreiben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297F0A2" w14:textId="0B552010" w:rsidR="00416476" w:rsidRPr="00264FAB" w:rsidRDefault="00924A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122/123: Gemeinschaft erleben – Gemeinschaft feiern</w:t>
            </w:r>
          </w:p>
        </w:tc>
      </w:tr>
      <w:tr w:rsidR="006C1C1C" w:rsidRPr="00264FAB" w14:paraId="70B15D9F" w14:textId="77777777" w:rsidTr="00E3723B">
        <w:tc>
          <w:tcPr>
            <w:tcW w:w="7138" w:type="dxa"/>
          </w:tcPr>
          <w:p w14:paraId="7C419CA4" w14:textId="05E983ED" w:rsidR="006C1C1C" w:rsidRPr="006C1C1C" w:rsidRDefault="00D71315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Grundformen religiöser Praxis gestalten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C2348EB" w14:textId="61558432" w:rsidR="006C1C1C" w:rsidRPr="00264FAB" w:rsidRDefault="009A058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138</w:t>
            </w:r>
            <w:r w:rsidR="00096D7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139: Bitten, danken und ehren</w:t>
            </w:r>
          </w:p>
        </w:tc>
      </w:tr>
      <w:tr w:rsidR="006C1C1C" w:rsidRPr="00264FAB" w14:paraId="132D4296" w14:textId="77777777" w:rsidTr="00E3723B">
        <w:tc>
          <w:tcPr>
            <w:tcW w:w="7138" w:type="dxa"/>
          </w:tcPr>
          <w:p w14:paraId="52DFA514" w14:textId="4D3195C6" w:rsidR="006C1C1C" w:rsidRPr="006C1C1C" w:rsidRDefault="00D71315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Feste mit anderen Menschen planen und im Rahmen der Schule umsetzen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68CCC84E" w14:textId="6B893F7A" w:rsidR="006C1C1C" w:rsidRPr="00264FAB" w:rsidRDefault="00924A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122/123: Gemeinschaft erleben – Gemeinschaft feiern</w:t>
            </w:r>
          </w:p>
        </w:tc>
      </w:tr>
      <w:tr w:rsidR="006C1C1C" w:rsidRPr="00264FAB" w14:paraId="4224C67E" w14:textId="77777777" w:rsidTr="00E3723B">
        <w:tc>
          <w:tcPr>
            <w:tcW w:w="7138" w:type="dxa"/>
          </w:tcPr>
          <w:p w14:paraId="1EE93741" w14:textId="385F1518" w:rsidR="006C1C1C" w:rsidRPr="006C1C1C" w:rsidRDefault="00D71315" w:rsidP="006C1C1C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Vorurteile gegenüber dem Islam identifizieren und dazu eine kritische eigene Meinung aufbauen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3F96857" w14:textId="0722A26C" w:rsidR="006C1C1C" w:rsidRPr="00264FAB" w:rsidRDefault="00121941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80/81: Nächstenliebe gesucht</w:t>
            </w:r>
          </w:p>
        </w:tc>
      </w:tr>
      <w:tr w:rsidR="00D71315" w:rsidRPr="00264FAB" w14:paraId="5F07D277" w14:textId="77777777" w:rsidTr="00E3723B">
        <w:tc>
          <w:tcPr>
            <w:tcW w:w="7138" w:type="dxa"/>
          </w:tcPr>
          <w:p w14:paraId="490D8078" w14:textId="36B1E2C6" w:rsidR="00D71315" w:rsidRPr="006C1C1C" w:rsidRDefault="00D71315" w:rsidP="006C1C1C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131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einen toleranten und respektvollen Umgang mit Mitgliedern anderer Religionen praktizieren</w:t>
            </w:r>
            <w:r w:rsidR="00B246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9A9423C" w14:textId="767875D8" w:rsidR="0016344D" w:rsidRDefault="0016344D" w:rsidP="0016344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140/141: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B24635">
              <w:rPr>
                <w:rFonts w:ascii="Arial" w:hAnsi="Arial" w:cs="Arial"/>
                <w:sz w:val="20"/>
                <w:szCs w:val="20"/>
              </w:rPr>
              <w:t>‘</w:t>
            </w:r>
            <w:r>
              <w:rPr>
                <w:rFonts w:ascii="Arial" w:hAnsi="Arial" w:cs="Arial"/>
                <w:sz w:val="20"/>
                <w:szCs w:val="20"/>
              </w:rPr>
              <w:t>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der Ewige“</w:t>
            </w:r>
          </w:p>
          <w:p w14:paraId="26066971" w14:textId="28BD49D5" w:rsidR="00D71315" w:rsidRPr="00264FAB" w:rsidRDefault="0016344D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148/149: Religionen im Gespräch</w:t>
            </w:r>
          </w:p>
        </w:tc>
      </w:tr>
    </w:tbl>
    <w:p w14:paraId="1D3BD2FE" w14:textId="3D876A0B" w:rsidR="0093396C" w:rsidRPr="00264FAB" w:rsidRDefault="0093396C">
      <w:pPr>
        <w:rPr>
          <w:rFonts w:ascii="Arial" w:hAnsi="Arial" w:cs="Arial"/>
        </w:rPr>
      </w:pPr>
    </w:p>
    <w:p w14:paraId="3A53810E" w14:textId="77777777" w:rsidR="00FE77A1" w:rsidRDefault="00FE77A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FE77A1" w:rsidRPr="00264FAB" w14:paraId="54BCD248" w14:textId="77777777" w:rsidTr="006337AE">
        <w:tc>
          <w:tcPr>
            <w:tcW w:w="14277" w:type="dxa"/>
            <w:gridSpan w:val="2"/>
            <w:shd w:val="clear" w:color="auto" w:fill="8EAADB" w:themeFill="accent1" w:themeFillTint="99"/>
          </w:tcPr>
          <w:p w14:paraId="308AB7E0" w14:textId="23DAA39D" w:rsidR="00FE77A1" w:rsidRPr="00264FAB" w:rsidRDefault="00FE77A1" w:rsidP="006337AE">
            <w:pPr>
              <w:rPr>
                <w:rFonts w:ascii="Arial" w:hAnsi="Arial" w:cs="Arial"/>
                <w:b/>
                <w:bCs/>
              </w:rPr>
            </w:pPr>
            <w:r w:rsidRPr="00264FA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Inhaltsfeld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264F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FE77A1">
              <w:rPr>
                <w:rFonts w:ascii="Arial" w:hAnsi="Arial" w:cs="Arial"/>
                <w:b/>
                <w:bCs/>
                <w:sz w:val="24"/>
                <w:szCs w:val="24"/>
              </w:rPr>
              <w:t>Die Frage nach Gott</w:t>
            </w:r>
          </w:p>
        </w:tc>
      </w:tr>
      <w:tr w:rsidR="00FE77A1" w:rsidRPr="00264FAB" w14:paraId="766F7A51" w14:textId="77777777" w:rsidTr="006337AE">
        <w:tc>
          <w:tcPr>
            <w:tcW w:w="14277" w:type="dxa"/>
            <w:gridSpan w:val="2"/>
            <w:shd w:val="clear" w:color="auto" w:fill="D9E2F3" w:themeFill="accent1" w:themeFillTint="33"/>
          </w:tcPr>
          <w:p w14:paraId="6ADC000D" w14:textId="77777777" w:rsidR="00FE77A1" w:rsidRPr="00264FAB" w:rsidRDefault="00FE77A1" w:rsidP="006337AE">
            <w:pPr>
              <w:rPr>
                <w:rFonts w:ascii="Arial" w:hAnsi="Arial" w:cs="Arial"/>
              </w:rPr>
            </w:pPr>
          </w:p>
          <w:p w14:paraId="14FAE225" w14:textId="77777777" w:rsidR="00FE77A1" w:rsidRDefault="00FE77A1" w:rsidP="006337AE">
            <w:pPr>
              <w:rPr>
                <w:rFonts w:ascii="Arial" w:hAnsi="Arial" w:cs="Arial"/>
              </w:rPr>
            </w:pPr>
            <w:r w:rsidRPr="00EE1537">
              <w:rPr>
                <w:rFonts w:ascii="Arial" w:hAnsi="Arial" w:cs="Arial"/>
                <w:i/>
                <w:iCs/>
              </w:rPr>
              <w:t>Lernausgangslage</w:t>
            </w:r>
            <w:r w:rsidRPr="00D22524">
              <w:rPr>
                <w:rFonts w:ascii="Arial" w:hAnsi="Arial" w:cs="Arial"/>
              </w:rPr>
              <w:t>:</w:t>
            </w:r>
          </w:p>
          <w:p w14:paraId="1827A6A4" w14:textId="1A64831B" w:rsidR="00EE153D" w:rsidRPr="00EE153D" w:rsidRDefault="00EE153D" w:rsidP="00EE153D">
            <w:pPr>
              <w:rPr>
                <w:rFonts w:ascii="Arial" w:hAnsi="Arial" w:cs="Arial"/>
              </w:rPr>
            </w:pPr>
            <w:r w:rsidRPr="00EE153D">
              <w:rPr>
                <w:rFonts w:ascii="Arial" w:hAnsi="Arial" w:cs="Arial"/>
              </w:rPr>
              <w:t>Der Schüler kann die Frage nach der Gerechtigkeit Gottes stellen. Der Unterricht geht von den</w:t>
            </w:r>
            <w:r>
              <w:rPr>
                <w:rFonts w:ascii="Arial" w:hAnsi="Arial" w:cs="Arial"/>
              </w:rPr>
              <w:t xml:space="preserve"> </w:t>
            </w:r>
            <w:r w:rsidRPr="00EE153D">
              <w:rPr>
                <w:rFonts w:ascii="Arial" w:hAnsi="Arial" w:cs="Arial"/>
              </w:rPr>
              <w:t>Erfahrungen des Schülers mit Ungerechtigkeit und Gerechtigkeit aus und bezieht diese auf vielfältige biblische Beispiele. Der Schüler lernt, das Gerechte vom Ungerechten zu unterscheiden</w:t>
            </w:r>
          </w:p>
          <w:p w14:paraId="4430A5C3" w14:textId="1D066490" w:rsidR="00EE153D" w:rsidRPr="00EE153D" w:rsidRDefault="00EE153D" w:rsidP="00EE153D">
            <w:pPr>
              <w:rPr>
                <w:rFonts w:ascii="Arial" w:hAnsi="Arial" w:cs="Arial"/>
              </w:rPr>
            </w:pPr>
            <w:r w:rsidRPr="00EE153D">
              <w:rPr>
                <w:rFonts w:ascii="Arial" w:hAnsi="Arial" w:cs="Arial"/>
              </w:rPr>
              <w:t>und die biblischen Visionen vom Reich Gottes auf das gegenwärtige Zusammenleben zu beziehen.</w:t>
            </w:r>
          </w:p>
          <w:p w14:paraId="01320102" w14:textId="1FD7DDA0" w:rsidR="00EE153D" w:rsidRPr="00D22524" w:rsidRDefault="00EE153D" w:rsidP="00EE153D">
            <w:pPr>
              <w:rPr>
                <w:rFonts w:ascii="Arial" w:hAnsi="Arial" w:cs="Arial"/>
              </w:rPr>
            </w:pPr>
            <w:r w:rsidRPr="00EE153D">
              <w:rPr>
                <w:rFonts w:ascii="Arial" w:hAnsi="Arial" w:cs="Arial"/>
              </w:rPr>
              <w:t>Theologisch nimmt der Lernbereich drei zentrale Fragen auf: Zunächst wird das Gerechtigkeits</w:t>
            </w:r>
            <w:r>
              <w:rPr>
                <w:rFonts w:ascii="Arial" w:hAnsi="Arial" w:cs="Arial"/>
              </w:rPr>
              <w:t>v</w:t>
            </w:r>
            <w:r w:rsidRPr="00EE153D">
              <w:rPr>
                <w:rFonts w:ascii="Arial" w:hAnsi="Arial" w:cs="Arial"/>
              </w:rPr>
              <w:t>erständnis der Bibel am Beispiel der</w:t>
            </w:r>
            <w:r>
              <w:rPr>
                <w:rFonts w:ascii="Arial" w:hAnsi="Arial" w:cs="Arial"/>
              </w:rPr>
              <w:t xml:space="preserve"> </w:t>
            </w:r>
            <w:r w:rsidRPr="00EE153D">
              <w:rPr>
                <w:rFonts w:ascii="Arial" w:hAnsi="Arial" w:cs="Arial"/>
              </w:rPr>
              <w:t>prophetischen Rede des Amos erläutert. Zweitens wird</w:t>
            </w:r>
            <w:r>
              <w:rPr>
                <w:rFonts w:ascii="Arial" w:hAnsi="Arial" w:cs="Arial"/>
              </w:rPr>
              <w:t xml:space="preserve"> </w:t>
            </w:r>
            <w:r w:rsidRPr="00EE153D">
              <w:rPr>
                <w:rFonts w:ascii="Arial" w:hAnsi="Arial" w:cs="Arial"/>
              </w:rPr>
              <w:t>die Frage nach der Gerechtigkeit Gottes und seiner Güte und Barmherzigkeit gestellt. Schließlich wird verdeutlicht, dass die Gerechtigkeit der Menschen im evangelischen Verständnis nur</w:t>
            </w:r>
            <w:r>
              <w:rPr>
                <w:rFonts w:ascii="Arial" w:hAnsi="Arial" w:cs="Arial"/>
              </w:rPr>
              <w:t xml:space="preserve"> </w:t>
            </w:r>
            <w:r w:rsidRPr="00EE153D">
              <w:rPr>
                <w:rFonts w:ascii="Arial" w:hAnsi="Arial" w:cs="Arial"/>
              </w:rPr>
              <w:t>auf der Basis ihrer Rechtfertigung durch Gott gedacht werden kann.</w:t>
            </w:r>
          </w:p>
          <w:p w14:paraId="77C25CCF" w14:textId="77777777" w:rsidR="00FE77A1" w:rsidRPr="00264FAB" w:rsidRDefault="00FE77A1" w:rsidP="006337AE">
            <w:pPr>
              <w:rPr>
                <w:rFonts w:ascii="Arial" w:hAnsi="Arial" w:cs="Arial"/>
              </w:rPr>
            </w:pPr>
          </w:p>
        </w:tc>
      </w:tr>
      <w:tr w:rsidR="00FE77A1" w:rsidRPr="00264FAB" w14:paraId="67E0E664" w14:textId="77777777" w:rsidTr="006337AE">
        <w:tc>
          <w:tcPr>
            <w:tcW w:w="7138" w:type="dxa"/>
            <w:shd w:val="clear" w:color="auto" w:fill="B4C6E7" w:themeFill="accent1" w:themeFillTint="66"/>
          </w:tcPr>
          <w:p w14:paraId="2DB45EDA" w14:textId="77777777" w:rsidR="00FE77A1" w:rsidRPr="00264FAB" w:rsidRDefault="00FE77A1" w:rsidP="006337AE">
            <w:pPr>
              <w:rPr>
                <w:rFonts w:ascii="Arial" w:hAnsi="Arial" w:cs="Arial"/>
              </w:rPr>
            </w:pPr>
            <w:r w:rsidRPr="00264FAB">
              <w:rPr>
                <w:rFonts w:ascii="Arial" w:hAnsi="Arial" w:cs="Arial"/>
              </w:rPr>
              <w:t>Die Schülerinnen und Schüler können</w:t>
            </w:r>
            <w:r>
              <w:rPr>
                <w:rFonts w:ascii="Arial" w:hAnsi="Arial" w:cs="Arial"/>
              </w:rPr>
              <w:t xml:space="preserve"> </w:t>
            </w:r>
            <w:r w:rsidRPr="00264FAB">
              <w:rPr>
                <w:rFonts w:ascii="Arial" w:hAnsi="Arial" w:cs="Arial"/>
              </w:rPr>
              <w:t>…</w:t>
            </w:r>
          </w:p>
        </w:tc>
        <w:tc>
          <w:tcPr>
            <w:tcW w:w="7139" w:type="dxa"/>
            <w:shd w:val="clear" w:color="auto" w:fill="B4C6E7" w:themeFill="accent1" w:themeFillTint="66"/>
          </w:tcPr>
          <w:p w14:paraId="7BA79A8C" w14:textId="5DDFABFC" w:rsidR="00FE77A1" w:rsidRPr="00264FAB" w:rsidRDefault="00FE77A1" w:rsidP="006337AE">
            <w:pPr>
              <w:rPr>
                <w:rFonts w:ascii="Arial" w:hAnsi="Arial" w:cs="Arial"/>
              </w:rPr>
            </w:pPr>
            <w:r w:rsidRPr="002B275C">
              <w:rPr>
                <w:rFonts w:ascii="Arial" w:hAnsi="Arial" w:cs="Arial"/>
              </w:rPr>
              <w:t xml:space="preserve">Seiten in reli plus </w:t>
            </w:r>
            <w:r w:rsidR="009A173F">
              <w:rPr>
                <w:rFonts w:ascii="Arial" w:hAnsi="Arial" w:cs="Arial"/>
              </w:rPr>
              <w:t>2</w:t>
            </w:r>
          </w:p>
        </w:tc>
      </w:tr>
      <w:tr w:rsidR="00FE77A1" w:rsidRPr="00264FAB" w14:paraId="4CEE6DE8" w14:textId="77777777" w:rsidTr="006337AE">
        <w:tc>
          <w:tcPr>
            <w:tcW w:w="14277" w:type="dxa"/>
            <w:gridSpan w:val="2"/>
            <w:shd w:val="clear" w:color="auto" w:fill="D9E2F3" w:themeFill="accent1" w:themeFillTint="33"/>
          </w:tcPr>
          <w:p w14:paraId="39F37C25" w14:textId="77777777" w:rsidR="00FE77A1" w:rsidRPr="00264FAB" w:rsidRDefault="00FE77A1" w:rsidP="006337AE">
            <w:pPr>
              <w:rPr>
                <w:rFonts w:ascii="Arial" w:hAnsi="Arial" w:cs="Arial"/>
                <w:sz w:val="20"/>
                <w:szCs w:val="20"/>
              </w:rPr>
            </w:pPr>
            <w:r w:rsidRPr="00264FAB">
              <w:rPr>
                <w:rFonts w:ascii="Arial" w:hAnsi="Arial" w:cs="Arial"/>
                <w:sz w:val="20"/>
                <w:szCs w:val="20"/>
              </w:rPr>
              <w:t>Wahrnehmungskompetenz</w:t>
            </w:r>
          </w:p>
        </w:tc>
      </w:tr>
      <w:tr w:rsidR="00FE77A1" w:rsidRPr="00264FAB" w14:paraId="494398E2" w14:textId="77777777" w:rsidTr="006337AE">
        <w:tc>
          <w:tcPr>
            <w:tcW w:w="7138" w:type="dxa"/>
          </w:tcPr>
          <w:p w14:paraId="71FB4EA5" w14:textId="40A1F7E6" w:rsidR="00FE77A1" w:rsidRPr="00EE1537" w:rsidRDefault="00EE153D" w:rsidP="006337AE">
            <w:pPr>
              <w:pStyle w:val="Listenabsatz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eigene Erfahrungen mit Gerechtigkeit und Ungerechtigkeit identifizieren und beschreiben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59BA9C9" w14:textId="3350C923" w:rsidR="00FE77A1" w:rsidRDefault="000827AD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88/89: Was ist gerecht?</w:t>
            </w:r>
          </w:p>
          <w:p w14:paraId="33C65F82" w14:textId="3D4110BE" w:rsidR="000827AD" w:rsidRDefault="000827AD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90/91: Auf dem Weg zur Gerechtigkeit</w:t>
            </w:r>
          </w:p>
          <w:p w14:paraId="51050953" w14:textId="7EAC1BF6" w:rsidR="000827AD" w:rsidRPr="00264FAB" w:rsidRDefault="000827AD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96/97: Auf dem Weg zu mehr Gerechtigkeit</w:t>
            </w:r>
          </w:p>
        </w:tc>
      </w:tr>
      <w:tr w:rsidR="00FE77A1" w:rsidRPr="00264FAB" w14:paraId="02E8D155" w14:textId="77777777" w:rsidTr="006337AE">
        <w:tc>
          <w:tcPr>
            <w:tcW w:w="7138" w:type="dxa"/>
          </w:tcPr>
          <w:p w14:paraId="414CE6E0" w14:textId="79506E0E" w:rsidR="00FE77A1" w:rsidRPr="007341A8" w:rsidRDefault="00EE153D" w:rsidP="00EE153D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am Beispiel des Propheten Amos in seiner Zeit das Eingreifen Gottes gegen Missstände im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Glaubensleben und soziale Ungerechtigkeit erklären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E41F1DF" w14:textId="3A1D19C5" w:rsidR="00FE77A1" w:rsidRPr="00264FAB" w:rsidRDefault="000827AD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92/93: Armut schreit zum Himmel – der Prophet Amos</w:t>
            </w:r>
          </w:p>
        </w:tc>
      </w:tr>
      <w:tr w:rsidR="00FE77A1" w:rsidRPr="00264FAB" w14:paraId="60438A71" w14:textId="77777777" w:rsidTr="006337AE">
        <w:tc>
          <w:tcPr>
            <w:tcW w:w="7138" w:type="dxa"/>
          </w:tcPr>
          <w:p w14:paraId="38B34AC6" w14:textId="1B217F21" w:rsidR="00FE77A1" w:rsidRPr="007341A8" w:rsidRDefault="00EE153D" w:rsidP="006337AE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Bedeutung prophetischer Rede für das Volk Israel und das gegenwärtige Zusammenleben der Menschen charakterisieren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1485DCE" w14:textId="1DEAC6A7" w:rsidR="00FE77A1" w:rsidRPr="00264FAB" w:rsidRDefault="000827AD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90/91: Auf dem Weg zur Gerechtigkeit</w:t>
            </w:r>
          </w:p>
        </w:tc>
      </w:tr>
      <w:tr w:rsidR="00FE77A1" w:rsidRPr="00264FAB" w14:paraId="744593B3" w14:textId="77777777" w:rsidTr="006337AE">
        <w:tc>
          <w:tcPr>
            <w:tcW w:w="7138" w:type="dxa"/>
          </w:tcPr>
          <w:p w14:paraId="1A22EC64" w14:textId="18E0A7F8" w:rsidR="00FE77A1" w:rsidRPr="00EE1537" w:rsidRDefault="00EE153D" w:rsidP="006337AE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religiöse Grundideen wie Barmherzigkeit und Nächstenliebe erläutern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78D000D" w14:textId="46FB72CE" w:rsidR="000F2256" w:rsidRDefault="000F2256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74/75: Das Richtige tun</w:t>
            </w:r>
          </w:p>
          <w:p w14:paraId="570107F6" w14:textId="5D9B4726" w:rsidR="000F2256" w:rsidRDefault="000F2256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78/79: Nächstenliebe konkret</w:t>
            </w:r>
          </w:p>
          <w:p w14:paraId="48D37BEA" w14:textId="660D4E98" w:rsidR="00FE77A1" w:rsidRPr="00264FAB" w:rsidRDefault="000827AD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80/81: Nächstenliebe gesucht</w:t>
            </w:r>
          </w:p>
        </w:tc>
      </w:tr>
      <w:tr w:rsidR="00FE77A1" w:rsidRPr="00264FAB" w14:paraId="67241436" w14:textId="77777777" w:rsidTr="006337AE">
        <w:tc>
          <w:tcPr>
            <w:tcW w:w="7138" w:type="dxa"/>
          </w:tcPr>
          <w:p w14:paraId="0E01F444" w14:textId="77777777" w:rsidR="00EE153D" w:rsidRPr="00EE153D" w:rsidRDefault="00EE153D" w:rsidP="00EE153D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biblische Sprachkunst über die Schönheit der Gerechtigkeit Gottes interpretieren, u. a.</w:t>
            </w:r>
          </w:p>
          <w:p w14:paraId="796E28D8" w14:textId="00C637CA" w:rsidR="00EE153D" w:rsidRDefault="00EE153D" w:rsidP="00EE153D">
            <w:pPr>
              <w:pStyle w:val="Listenabsatz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 ströme aber das Recht wie Wasser in Am 5,24,</w:t>
            </w:r>
          </w:p>
          <w:p w14:paraId="2C40361C" w14:textId="566E69BD" w:rsidR="00FE77A1" w:rsidRPr="00EE153D" w:rsidRDefault="00EE153D" w:rsidP="00EE153D">
            <w:pPr>
              <w:pStyle w:val="Listenabsatz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Gerechtigkeit will ich zur Waage machen in </w:t>
            </w:r>
            <w:proofErr w:type="spellStart"/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Jes</w:t>
            </w:r>
            <w:proofErr w:type="spellEnd"/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28,17</w:t>
            </w:r>
            <w:r w:rsidR="00B246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668A238" w14:textId="286BDB27" w:rsidR="00FE77A1" w:rsidRPr="00264FAB" w:rsidRDefault="000827AD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92/93: Armut schreit zum Himmel – der Prophet Amos</w:t>
            </w:r>
          </w:p>
        </w:tc>
      </w:tr>
      <w:tr w:rsidR="00FE77A1" w:rsidRPr="00264FAB" w14:paraId="00B6D1C7" w14:textId="77777777" w:rsidTr="006337AE">
        <w:tc>
          <w:tcPr>
            <w:tcW w:w="7138" w:type="dxa"/>
          </w:tcPr>
          <w:p w14:paraId="6E283B99" w14:textId="503C45DB" w:rsidR="00FE77A1" w:rsidRPr="007341A8" w:rsidRDefault="00EE153D" w:rsidP="006337AE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das evangelische Verständnis von menschlicher Gerechtigkeit als Folge des Gerechtfertigt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seins durch Gott begreifen</w:t>
            </w:r>
            <w:r w:rsidR="00B246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B181560" w14:textId="2810C6F0" w:rsidR="00905BF5" w:rsidRDefault="00905BF5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48/49: Kontakt halten – auch zu Gott</w:t>
            </w:r>
          </w:p>
          <w:p w14:paraId="18835093" w14:textId="26AC9FC9" w:rsidR="00905BF5" w:rsidRPr="00905BF5" w:rsidRDefault="00F63B34" w:rsidP="00905BF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50/51: Die Macht der Bilder</w:t>
            </w:r>
          </w:p>
        </w:tc>
      </w:tr>
      <w:tr w:rsidR="00FE77A1" w:rsidRPr="00264FAB" w14:paraId="3D4F027A" w14:textId="77777777" w:rsidTr="006337AE">
        <w:tc>
          <w:tcPr>
            <w:tcW w:w="14277" w:type="dxa"/>
            <w:gridSpan w:val="2"/>
            <w:shd w:val="clear" w:color="auto" w:fill="D9E2F3" w:themeFill="accent1" w:themeFillTint="33"/>
          </w:tcPr>
          <w:p w14:paraId="009A5F84" w14:textId="77777777" w:rsidR="00FE77A1" w:rsidRPr="00264FAB" w:rsidRDefault="00FE77A1" w:rsidP="006337AE">
            <w:pPr>
              <w:rPr>
                <w:rFonts w:ascii="Arial" w:hAnsi="Arial" w:cs="Arial"/>
                <w:sz w:val="20"/>
                <w:szCs w:val="20"/>
              </w:rPr>
            </w:pPr>
            <w:r w:rsidRPr="007341A8"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FE77A1" w:rsidRPr="00264FAB" w14:paraId="6A08848D" w14:textId="77777777" w:rsidTr="006337AE">
        <w:tc>
          <w:tcPr>
            <w:tcW w:w="7138" w:type="dxa"/>
          </w:tcPr>
          <w:p w14:paraId="1B1ED827" w14:textId="011BAAB8" w:rsidR="00FE77A1" w:rsidRPr="00264FAB" w:rsidRDefault="00EE153D" w:rsidP="006337AE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bildhaftes und gleichnishaftes Reden deuten und medial aufbereiten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A4BBDAA" w14:textId="379A2CB4" w:rsidR="00AB4317" w:rsidRDefault="00AB4317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42/43: Gott und die Welt</w:t>
            </w:r>
          </w:p>
          <w:p w14:paraId="09570286" w14:textId="6BA73FE9" w:rsidR="00FE77A1" w:rsidRPr="00264FAB" w:rsidRDefault="000827AD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92/93: Armut schreit zum Himmel – der Prophet Amos</w:t>
            </w:r>
          </w:p>
        </w:tc>
      </w:tr>
      <w:tr w:rsidR="00FE77A1" w:rsidRPr="00264FAB" w14:paraId="1E890CDF" w14:textId="77777777" w:rsidTr="006337AE">
        <w:tc>
          <w:tcPr>
            <w:tcW w:w="7138" w:type="dxa"/>
          </w:tcPr>
          <w:p w14:paraId="63D20610" w14:textId="38EFD3EF" w:rsidR="00FE77A1" w:rsidRPr="00EE1537" w:rsidRDefault="00EE153D" w:rsidP="006337AE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eigene Visionen zur Lösung von Ungerechtigkeitserfahrungen entwickeln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64D2CDE7" w14:textId="30B1B588" w:rsidR="000827AD" w:rsidRDefault="000827AD" w:rsidP="000827A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88/89: Was ist gerecht?</w:t>
            </w:r>
          </w:p>
          <w:p w14:paraId="0B3F82C9" w14:textId="515FDF7B" w:rsidR="00FE77A1" w:rsidRPr="00264FAB" w:rsidRDefault="000F2256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98/99: Luisas und meine eigenen Träume</w:t>
            </w:r>
          </w:p>
        </w:tc>
      </w:tr>
      <w:tr w:rsidR="00FE77A1" w:rsidRPr="00264FAB" w14:paraId="51C84318" w14:textId="77777777" w:rsidTr="006337AE">
        <w:tc>
          <w:tcPr>
            <w:tcW w:w="7138" w:type="dxa"/>
          </w:tcPr>
          <w:p w14:paraId="0ABF952A" w14:textId="2AAFDC10" w:rsidR="00FE77A1" w:rsidRPr="007341A8" w:rsidRDefault="00EE153D" w:rsidP="006337AE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eine </w:t>
            </w:r>
            <w:r w:rsidR="00B24635"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Metaphern</w:t>
            </w: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-Meditation verfassen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B59DAE5" w14:textId="3BEFE66C" w:rsidR="00FE77A1" w:rsidRDefault="00AB4317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106/107: Wie und wo der Geist weht</w:t>
            </w:r>
          </w:p>
          <w:p w14:paraId="72CA310A" w14:textId="2C8DE877" w:rsidR="00AB4317" w:rsidRPr="00264FAB" w:rsidRDefault="00AB4317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S. 116/117: Plus</w:t>
            </w:r>
          </w:p>
        </w:tc>
      </w:tr>
      <w:tr w:rsidR="00FE77A1" w:rsidRPr="00264FAB" w14:paraId="09059B51" w14:textId="77777777" w:rsidTr="006337AE">
        <w:tc>
          <w:tcPr>
            <w:tcW w:w="7138" w:type="dxa"/>
          </w:tcPr>
          <w:p w14:paraId="0AC2D04E" w14:textId="2C3B3FFC" w:rsidR="00FE77A1" w:rsidRPr="00F446B7" w:rsidRDefault="00EE153D" w:rsidP="006337AE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biblische Sprachkunst über die Schönheit der Gerechtigkeit Gottes kreativ erproben.</w:t>
            </w:r>
          </w:p>
        </w:tc>
        <w:tc>
          <w:tcPr>
            <w:tcW w:w="7139" w:type="dxa"/>
          </w:tcPr>
          <w:p w14:paraId="12F7FB42" w14:textId="0C7107CE" w:rsidR="00FE77A1" w:rsidRDefault="00905BF5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40/41: Alles Leben ist Beziehung</w:t>
            </w:r>
          </w:p>
          <w:p w14:paraId="2FCAFD56" w14:textId="5F4EF115" w:rsidR="00905BF5" w:rsidRDefault="00905BF5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44/45: Gott auf der Spur</w:t>
            </w:r>
          </w:p>
          <w:p w14:paraId="6EBDF8FB" w14:textId="173EAB4E" w:rsidR="00905BF5" w:rsidRPr="00264FAB" w:rsidRDefault="00905BF5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56757: Träumen</w:t>
            </w:r>
          </w:p>
        </w:tc>
      </w:tr>
      <w:tr w:rsidR="00FE77A1" w:rsidRPr="00264FAB" w14:paraId="70C45974" w14:textId="77777777" w:rsidTr="006337AE">
        <w:tc>
          <w:tcPr>
            <w:tcW w:w="14277" w:type="dxa"/>
            <w:gridSpan w:val="2"/>
            <w:shd w:val="clear" w:color="auto" w:fill="D9E2F3" w:themeFill="accent1" w:themeFillTint="33"/>
          </w:tcPr>
          <w:p w14:paraId="707FC563" w14:textId="77777777" w:rsidR="00FE77A1" w:rsidRPr="00264FAB" w:rsidRDefault="00FE77A1" w:rsidP="006337AE">
            <w:pPr>
              <w:rPr>
                <w:rFonts w:ascii="Arial" w:hAnsi="Arial" w:cs="Arial"/>
                <w:sz w:val="20"/>
                <w:szCs w:val="20"/>
              </w:rPr>
            </w:pPr>
            <w:r w:rsidRPr="00F446B7"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FE77A1" w:rsidRPr="00264FAB" w14:paraId="2B836235" w14:textId="77777777" w:rsidTr="006337AE">
        <w:tc>
          <w:tcPr>
            <w:tcW w:w="7138" w:type="dxa"/>
          </w:tcPr>
          <w:p w14:paraId="37A8A5F6" w14:textId="3B7988AA" w:rsidR="00FE77A1" w:rsidRPr="00264FAB" w:rsidRDefault="00EE153D" w:rsidP="006337AE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Botschaften der Propheten auf seine eigenen Lebensumstände übertragen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BF39AB8" w14:textId="5A3E7DB7" w:rsidR="00FE77A1" w:rsidRPr="00264FAB" w:rsidRDefault="000F2256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98/99: Luisas und meine eigenen Träume</w:t>
            </w:r>
          </w:p>
        </w:tc>
      </w:tr>
      <w:tr w:rsidR="00FE77A1" w:rsidRPr="00264FAB" w14:paraId="2AF6868D" w14:textId="77777777" w:rsidTr="006337AE">
        <w:tc>
          <w:tcPr>
            <w:tcW w:w="7138" w:type="dxa"/>
          </w:tcPr>
          <w:p w14:paraId="6A5B4B2A" w14:textId="361B8943" w:rsidR="00FE77A1" w:rsidRPr="00264FAB" w:rsidRDefault="00EE153D" w:rsidP="00EE153D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unterschiedliche Betrachtungsweisen zu politischen und sozialen Verhältnissen akzeptieren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und angemessen kommunizieren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B5F8823" w14:textId="48A58957" w:rsidR="00FE77A1" w:rsidRPr="00264FAB" w:rsidRDefault="000827AD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90/91: Auf dem Weg zur Gerechtigkeit</w:t>
            </w:r>
          </w:p>
        </w:tc>
      </w:tr>
      <w:tr w:rsidR="00FE77A1" w:rsidRPr="00264FAB" w14:paraId="664FBE98" w14:textId="77777777" w:rsidTr="006337AE">
        <w:tc>
          <w:tcPr>
            <w:tcW w:w="7138" w:type="dxa"/>
          </w:tcPr>
          <w:p w14:paraId="4E948EE9" w14:textId="4793B0D2" w:rsidR="00FE77A1" w:rsidRPr="00F446B7" w:rsidRDefault="00EE153D" w:rsidP="006337AE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 aktuellen Beispielen aus der Gesellschaft soziale Ungerechtigkeit reflektieren und Lösungsvarianten aus unterschiedlichen Perspektiven heraus entwickeln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87AD2A3" w14:textId="2A69C008" w:rsidR="000827AD" w:rsidRDefault="000827AD" w:rsidP="000827A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88/89: Was ist gerecht?</w:t>
            </w:r>
          </w:p>
          <w:p w14:paraId="5EDD0E20" w14:textId="77777777" w:rsidR="00FE77A1" w:rsidRDefault="000827AD" w:rsidP="000827A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90/91: Auf dem Weg zur Gerechtigkeit</w:t>
            </w:r>
          </w:p>
          <w:p w14:paraId="343B699F" w14:textId="6173BA30" w:rsidR="000F2256" w:rsidRPr="00264FAB" w:rsidRDefault="000F2256" w:rsidP="000827A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96/97: Auf dem Weg zu mehr Gerechtigkeit</w:t>
            </w:r>
          </w:p>
        </w:tc>
      </w:tr>
      <w:tr w:rsidR="00EE153D" w:rsidRPr="00264FAB" w14:paraId="52A7DD10" w14:textId="77777777" w:rsidTr="006337AE">
        <w:tc>
          <w:tcPr>
            <w:tcW w:w="7138" w:type="dxa"/>
          </w:tcPr>
          <w:p w14:paraId="0E56DF90" w14:textId="61026DA6" w:rsidR="00EE153D" w:rsidRPr="00EE153D" w:rsidRDefault="00EE153D" w:rsidP="006337AE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biblische Sprachkunst zur Produktion eigener Texte benutzen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5CB4877" w14:textId="77777777" w:rsidR="00EE153D" w:rsidRPr="00264FAB" w:rsidRDefault="00EE153D" w:rsidP="00B2463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53D" w:rsidRPr="00264FAB" w14:paraId="2ABB7C94" w14:textId="77777777" w:rsidTr="006337AE">
        <w:tc>
          <w:tcPr>
            <w:tcW w:w="7138" w:type="dxa"/>
          </w:tcPr>
          <w:p w14:paraId="61A28EA5" w14:textId="1E97491D" w:rsidR="00EE153D" w:rsidRPr="00EE153D" w:rsidRDefault="00EE153D" w:rsidP="006337AE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Bedeutung der Rechtfertigungslehre Luthers für das eigene Leben prüfen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44734A5" w14:textId="35F8B19F" w:rsidR="00EE153D" w:rsidRPr="00264FAB" w:rsidRDefault="00AB4317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50/51: Die Macht der Bilder</w:t>
            </w:r>
          </w:p>
        </w:tc>
      </w:tr>
      <w:tr w:rsidR="00EE153D" w:rsidRPr="00264FAB" w14:paraId="5913B24E" w14:textId="77777777" w:rsidTr="006337AE">
        <w:tc>
          <w:tcPr>
            <w:tcW w:w="7138" w:type="dxa"/>
          </w:tcPr>
          <w:p w14:paraId="0A21E74C" w14:textId="6434E958" w:rsidR="00EE153D" w:rsidRPr="00EE153D" w:rsidRDefault="00EE153D" w:rsidP="006337AE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Barmherzigkeit und Nächstenliebe in schulischen Konflikten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</w:t>
            </w: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raktizieren.</w:t>
            </w:r>
          </w:p>
        </w:tc>
        <w:tc>
          <w:tcPr>
            <w:tcW w:w="7139" w:type="dxa"/>
          </w:tcPr>
          <w:p w14:paraId="51B2F2A6" w14:textId="3DAEAE34" w:rsidR="00EE153D" w:rsidRPr="00264FAB" w:rsidRDefault="000F2256" w:rsidP="006337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78/79: Nächstenliebe konkret</w:t>
            </w:r>
          </w:p>
        </w:tc>
      </w:tr>
    </w:tbl>
    <w:p w14:paraId="0EFC0DAD" w14:textId="1A93FCBC" w:rsidR="0093396C" w:rsidRPr="00264FAB" w:rsidRDefault="0093396C">
      <w:pPr>
        <w:rPr>
          <w:rFonts w:ascii="Arial" w:hAnsi="Arial" w:cs="Arial"/>
        </w:rPr>
      </w:pPr>
      <w:r w:rsidRPr="00264FAB"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64FAB" w:rsidRPr="00264FAB" w14:paraId="432C569F" w14:textId="77777777" w:rsidTr="00E3723B">
        <w:tc>
          <w:tcPr>
            <w:tcW w:w="14277" w:type="dxa"/>
            <w:gridSpan w:val="2"/>
            <w:shd w:val="clear" w:color="auto" w:fill="8EAADB" w:themeFill="accent1" w:themeFillTint="99"/>
          </w:tcPr>
          <w:p w14:paraId="76A56BFA" w14:textId="498B181C" w:rsidR="0093396C" w:rsidRPr="00264FAB" w:rsidRDefault="0093396C" w:rsidP="00E3723B">
            <w:pPr>
              <w:rPr>
                <w:rFonts w:ascii="Arial" w:hAnsi="Arial" w:cs="Arial"/>
                <w:b/>
                <w:bCs/>
              </w:rPr>
            </w:pPr>
            <w:r w:rsidRPr="00264FA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Inhaltsfeld </w:t>
            </w:r>
            <w:r w:rsidR="00FE77A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A24CD0" w:rsidRPr="00264F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FE77A1" w:rsidRPr="00FE77A1">
              <w:rPr>
                <w:rFonts w:ascii="Arial" w:hAnsi="Arial" w:cs="Arial"/>
                <w:b/>
                <w:bCs/>
                <w:sz w:val="24"/>
                <w:szCs w:val="24"/>
              </w:rPr>
              <w:t>Die Frage nach Jesus Christus</w:t>
            </w:r>
          </w:p>
        </w:tc>
      </w:tr>
      <w:tr w:rsidR="00264FAB" w:rsidRPr="00264FAB" w14:paraId="647AEF2E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1703F4E5" w14:textId="77777777" w:rsidR="0093396C" w:rsidRPr="00264FAB" w:rsidRDefault="0093396C" w:rsidP="00E3723B">
            <w:pPr>
              <w:rPr>
                <w:rFonts w:ascii="Arial" w:hAnsi="Arial" w:cs="Arial"/>
              </w:rPr>
            </w:pPr>
          </w:p>
          <w:p w14:paraId="14545299" w14:textId="77777777" w:rsidR="006C1C1C" w:rsidRPr="006C1C1C" w:rsidRDefault="006C1C1C" w:rsidP="006C1C1C">
            <w:pPr>
              <w:rPr>
                <w:rFonts w:ascii="Arial" w:hAnsi="Arial" w:cs="Arial"/>
              </w:rPr>
            </w:pPr>
            <w:r w:rsidRPr="00D71315">
              <w:rPr>
                <w:rFonts w:ascii="Arial" w:hAnsi="Arial" w:cs="Arial"/>
                <w:i/>
                <w:iCs/>
              </w:rPr>
              <w:t>Lernausgangslage</w:t>
            </w:r>
            <w:r w:rsidRPr="006C1C1C">
              <w:rPr>
                <w:rFonts w:ascii="Arial" w:hAnsi="Arial" w:cs="Arial"/>
              </w:rPr>
              <w:t>:</w:t>
            </w:r>
          </w:p>
          <w:p w14:paraId="08D31B5C" w14:textId="42FEB91C" w:rsidR="00FE77A1" w:rsidRPr="00FE77A1" w:rsidRDefault="00FE77A1" w:rsidP="00FE77A1">
            <w:pPr>
              <w:rPr>
                <w:rFonts w:ascii="Arial" w:hAnsi="Arial" w:cs="Arial"/>
              </w:rPr>
            </w:pPr>
            <w:r w:rsidRPr="00FE77A1">
              <w:rPr>
                <w:rFonts w:ascii="Arial" w:hAnsi="Arial" w:cs="Arial"/>
              </w:rPr>
              <w:t>Der Schüler kann das Leben Jesu in den politischen, sozialen und religiösen Verhältnissen seiner</w:t>
            </w:r>
            <w:r>
              <w:rPr>
                <w:rFonts w:ascii="Arial" w:hAnsi="Arial" w:cs="Arial"/>
              </w:rPr>
              <w:t xml:space="preserve"> </w:t>
            </w:r>
            <w:r w:rsidRPr="00FE77A1">
              <w:rPr>
                <w:rFonts w:ascii="Arial" w:hAnsi="Arial" w:cs="Arial"/>
              </w:rPr>
              <w:t>Zeit beschreiben. Er kann den Umgang Jesu mit den Menschen seiner Zeit verstehen und</w:t>
            </w:r>
            <w:r>
              <w:rPr>
                <w:rFonts w:ascii="Arial" w:hAnsi="Arial" w:cs="Arial"/>
              </w:rPr>
              <w:t xml:space="preserve"> </w:t>
            </w:r>
            <w:r w:rsidRPr="00FE77A1">
              <w:rPr>
                <w:rFonts w:ascii="Arial" w:hAnsi="Arial" w:cs="Arial"/>
              </w:rPr>
              <w:t>an ausgewählten Gleichnissen sein Handeln erklären. Der Schüler kann beschreiben, dass ein</w:t>
            </w:r>
          </w:p>
          <w:p w14:paraId="25CD5351" w14:textId="77777777" w:rsidR="00FE77A1" w:rsidRPr="00FE77A1" w:rsidRDefault="00FE77A1" w:rsidP="00FE77A1">
            <w:pPr>
              <w:rPr>
                <w:rFonts w:ascii="Arial" w:hAnsi="Arial" w:cs="Arial"/>
              </w:rPr>
            </w:pPr>
            <w:r w:rsidRPr="00FE77A1">
              <w:rPr>
                <w:rFonts w:ascii="Arial" w:hAnsi="Arial" w:cs="Arial"/>
              </w:rPr>
              <w:t>Leben in der Nachfolge Jesu auch eine Orientierung für sein persönliches Leben sein kann.</w:t>
            </w:r>
          </w:p>
          <w:p w14:paraId="13906B2B" w14:textId="210EC268" w:rsidR="00FE77A1" w:rsidRPr="00FE77A1" w:rsidRDefault="00FE77A1" w:rsidP="00FE77A1">
            <w:pPr>
              <w:rPr>
                <w:rFonts w:ascii="Arial" w:hAnsi="Arial" w:cs="Arial"/>
              </w:rPr>
            </w:pPr>
            <w:r w:rsidRPr="00FE77A1">
              <w:rPr>
                <w:rFonts w:ascii="Arial" w:hAnsi="Arial" w:cs="Arial"/>
              </w:rPr>
              <w:t>Im Mittelpunkt des Lernbereichs stehen Gleichnisse und Wunder, mit denen die Reich-Gottes-Botschaft Jesu verdeutlicht werden soll. In der Mehrdeutigkeit der Gleichnisse wird der Schüler</w:t>
            </w:r>
            <w:r>
              <w:rPr>
                <w:rFonts w:ascii="Arial" w:hAnsi="Arial" w:cs="Arial"/>
              </w:rPr>
              <w:t xml:space="preserve"> </w:t>
            </w:r>
            <w:r w:rsidRPr="00FE77A1">
              <w:rPr>
                <w:rFonts w:ascii="Arial" w:hAnsi="Arial" w:cs="Arial"/>
              </w:rPr>
              <w:t>zu einer engagierten Auseinandersetzung herausgefordert. Er versteht, dass die Bilder der</w:t>
            </w:r>
          </w:p>
          <w:p w14:paraId="7A0EA0FF" w14:textId="7ED120D4" w:rsidR="00FE77A1" w:rsidRPr="00FE77A1" w:rsidRDefault="00FE77A1" w:rsidP="00FE77A1">
            <w:pPr>
              <w:rPr>
                <w:rFonts w:ascii="Arial" w:hAnsi="Arial" w:cs="Arial"/>
              </w:rPr>
            </w:pPr>
            <w:r w:rsidRPr="00FE77A1">
              <w:rPr>
                <w:rFonts w:ascii="Arial" w:hAnsi="Arial" w:cs="Arial"/>
              </w:rPr>
              <w:t>Gleichnisse aus dem Alltagsleben der Zuhörer gewählt wurden, um die eigentliche Bedeutung</w:t>
            </w:r>
            <w:r>
              <w:rPr>
                <w:rFonts w:ascii="Arial" w:hAnsi="Arial" w:cs="Arial"/>
              </w:rPr>
              <w:t xml:space="preserve"> </w:t>
            </w:r>
            <w:r w:rsidRPr="00FE77A1">
              <w:rPr>
                <w:rFonts w:ascii="Arial" w:hAnsi="Arial" w:cs="Arial"/>
              </w:rPr>
              <w:t>der Gleichnisse richtig zu deuten. Der Schüler erfährt, dass biblische Wundergeschichten von</w:t>
            </w:r>
            <w:r>
              <w:rPr>
                <w:rFonts w:ascii="Arial" w:hAnsi="Arial" w:cs="Arial"/>
              </w:rPr>
              <w:t xml:space="preserve"> </w:t>
            </w:r>
            <w:r w:rsidRPr="00FE77A1">
              <w:rPr>
                <w:rFonts w:ascii="Arial" w:hAnsi="Arial" w:cs="Arial"/>
              </w:rPr>
              <w:t>Menschen in höchster Bedrängnis erzählen und Dimensionen von gelingendem Leben möglich</w:t>
            </w:r>
          </w:p>
          <w:p w14:paraId="4FEDA3B7" w14:textId="77777777" w:rsidR="00EE1537" w:rsidRDefault="00FE77A1" w:rsidP="00FE77A1">
            <w:pPr>
              <w:rPr>
                <w:rFonts w:ascii="Arial" w:hAnsi="Arial" w:cs="Arial"/>
              </w:rPr>
            </w:pPr>
            <w:r w:rsidRPr="00FE77A1">
              <w:rPr>
                <w:rFonts w:ascii="Arial" w:hAnsi="Arial" w:cs="Arial"/>
              </w:rPr>
              <w:t>machen. Gleichnisse und Wunder machen Angebote, die eine neue Perspektive anbieten und</w:t>
            </w:r>
            <w:r>
              <w:rPr>
                <w:rFonts w:ascii="Arial" w:hAnsi="Arial" w:cs="Arial"/>
              </w:rPr>
              <w:t xml:space="preserve"> </w:t>
            </w:r>
            <w:r w:rsidRPr="00FE77A1">
              <w:rPr>
                <w:rFonts w:ascii="Arial" w:hAnsi="Arial" w:cs="Arial"/>
              </w:rPr>
              <w:t>zum Handeln auffordern.</w:t>
            </w:r>
          </w:p>
          <w:p w14:paraId="5A35FEC0" w14:textId="73160D5E" w:rsidR="00FE77A1" w:rsidRPr="00264FAB" w:rsidRDefault="00FE77A1" w:rsidP="00FE77A1">
            <w:pPr>
              <w:rPr>
                <w:rFonts w:ascii="Arial" w:hAnsi="Arial" w:cs="Arial"/>
              </w:rPr>
            </w:pPr>
          </w:p>
        </w:tc>
      </w:tr>
      <w:tr w:rsidR="00264FAB" w:rsidRPr="00264FAB" w14:paraId="2DA412C7" w14:textId="77777777" w:rsidTr="00E3723B">
        <w:tc>
          <w:tcPr>
            <w:tcW w:w="7138" w:type="dxa"/>
            <w:shd w:val="clear" w:color="auto" w:fill="B4C6E7" w:themeFill="accent1" w:themeFillTint="66"/>
          </w:tcPr>
          <w:p w14:paraId="5B369E70" w14:textId="16C4123C" w:rsidR="0093396C" w:rsidRPr="00264FAB" w:rsidRDefault="0093396C" w:rsidP="00E3723B">
            <w:pPr>
              <w:rPr>
                <w:rFonts w:ascii="Arial" w:hAnsi="Arial" w:cs="Arial"/>
              </w:rPr>
            </w:pPr>
            <w:r w:rsidRPr="00264FAB">
              <w:rPr>
                <w:rFonts w:ascii="Arial" w:hAnsi="Arial" w:cs="Arial"/>
              </w:rPr>
              <w:t>Die Schülerinnen und Schüler können</w:t>
            </w:r>
            <w:r w:rsidR="002B275C">
              <w:rPr>
                <w:rFonts w:ascii="Arial" w:hAnsi="Arial" w:cs="Arial"/>
              </w:rPr>
              <w:t xml:space="preserve"> </w:t>
            </w:r>
            <w:r w:rsidRPr="00264FAB">
              <w:rPr>
                <w:rFonts w:ascii="Arial" w:hAnsi="Arial" w:cs="Arial"/>
              </w:rPr>
              <w:t>…</w:t>
            </w:r>
          </w:p>
        </w:tc>
        <w:tc>
          <w:tcPr>
            <w:tcW w:w="7139" w:type="dxa"/>
            <w:shd w:val="clear" w:color="auto" w:fill="B4C6E7" w:themeFill="accent1" w:themeFillTint="66"/>
          </w:tcPr>
          <w:p w14:paraId="596909A6" w14:textId="7E240430" w:rsidR="0093396C" w:rsidRPr="00264FAB" w:rsidRDefault="002B275C" w:rsidP="00E3723B">
            <w:pPr>
              <w:rPr>
                <w:rFonts w:ascii="Arial" w:hAnsi="Arial" w:cs="Arial"/>
              </w:rPr>
            </w:pPr>
            <w:r w:rsidRPr="002B275C">
              <w:rPr>
                <w:rFonts w:ascii="Arial" w:hAnsi="Arial" w:cs="Arial"/>
              </w:rPr>
              <w:t xml:space="preserve">Seiten in reli plus </w:t>
            </w:r>
            <w:r w:rsidR="009A173F">
              <w:rPr>
                <w:rFonts w:ascii="Arial" w:hAnsi="Arial" w:cs="Arial"/>
              </w:rPr>
              <w:t>2</w:t>
            </w:r>
          </w:p>
        </w:tc>
      </w:tr>
      <w:tr w:rsidR="00264FAB" w:rsidRPr="00264FAB" w14:paraId="30A19148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0A711E3C" w14:textId="6A6A8DD5" w:rsidR="0093396C" w:rsidRPr="00264FAB" w:rsidRDefault="00D22524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D22524">
              <w:rPr>
                <w:rFonts w:ascii="Arial" w:hAnsi="Arial" w:cs="Arial"/>
                <w:sz w:val="20"/>
                <w:szCs w:val="20"/>
              </w:rPr>
              <w:t>Sachkompetenz</w:t>
            </w:r>
          </w:p>
        </w:tc>
      </w:tr>
      <w:tr w:rsidR="00264FAB" w:rsidRPr="00264FAB" w14:paraId="765CCFBE" w14:textId="77777777" w:rsidTr="00E3723B">
        <w:tc>
          <w:tcPr>
            <w:tcW w:w="7138" w:type="dxa"/>
          </w:tcPr>
          <w:p w14:paraId="414F3473" w14:textId="0F5E7661" w:rsidR="0093396C" w:rsidRPr="00264FAB" w:rsidRDefault="00EE153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Gattung Gleichnis und Wundererzählung in elementarer Form erläutern</w:t>
            </w:r>
            <w:r w:rsidR="00A24CD0" w:rsidRPr="00264F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ABD0C7A" w14:textId="20C2FBE0" w:rsidR="00FF6547" w:rsidRDefault="00FF6547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44/45: Gott auf der Spur</w:t>
            </w:r>
          </w:p>
          <w:p w14:paraId="169BE996" w14:textId="259A7D13" w:rsidR="0093396C" w:rsidRPr="00264FAB" w:rsidRDefault="00C11C3E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64: Sich wundern</w:t>
            </w:r>
          </w:p>
        </w:tc>
      </w:tr>
      <w:tr w:rsidR="00264FAB" w:rsidRPr="00264FAB" w14:paraId="1F688199" w14:textId="77777777" w:rsidTr="00E3723B">
        <w:tc>
          <w:tcPr>
            <w:tcW w:w="7138" w:type="dxa"/>
          </w:tcPr>
          <w:p w14:paraId="78B1A9B0" w14:textId="691B7758" w:rsidR="00EE1537" w:rsidRPr="00EE1537" w:rsidRDefault="00EE1537" w:rsidP="00EE153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anhand der Gleichnisse die Botschaft Jesu vom Reich Gottes als Zuspruch und Herausforderung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erschließen, u. a.</w:t>
            </w:r>
          </w:p>
          <w:p w14:paraId="48365D0E" w14:textId="7345956A" w:rsidR="00EE1537" w:rsidRDefault="00EE1537" w:rsidP="00EE1537">
            <w:pPr>
              <w:pStyle w:val="Listenabsatz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Lk</w:t>
            </w:r>
            <w:proofErr w:type="spellEnd"/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15,1–7,</w:t>
            </w:r>
          </w:p>
          <w:p w14:paraId="3FEFD25C" w14:textId="4F8209EE" w:rsidR="00EE1537" w:rsidRDefault="00EE1537" w:rsidP="00EE1537">
            <w:pPr>
              <w:pStyle w:val="Listenabsatz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Lk</w:t>
            </w:r>
            <w:proofErr w:type="spellEnd"/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15,11–32,</w:t>
            </w:r>
          </w:p>
          <w:p w14:paraId="619AAB53" w14:textId="7BEA52C3" w:rsidR="0093396C" w:rsidRPr="00EE1537" w:rsidRDefault="00EE1537" w:rsidP="00EE1537">
            <w:pPr>
              <w:pStyle w:val="Listenabsatz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Mk 4,30–32</w:t>
            </w:r>
            <w:r w:rsidR="00B246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5AB805F" w14:textId="06F7DB8B" w:rsidR="0093396C" w:rsidRPr="00264FAB" w:rsidRDefault="00747559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48/49: Kontakt halten – auch zu Gott</w:t>
            </w:r>
          </w:p>
        </w:tc>
      </w:tr>
      <w:tr w:rsidR="00264FAB" w:rsidRPr="00264FAB" w14:paraId="3B49B331" w14:textId="77777777" w:rsidTr="00E3723B">
        <w:tc>
          <w:tcPr>
            <w:tcW w:w="7138" w:type="dxa"/>
          </w:tcPr>
          <w:p w14:paraId="07409032" w14:textId="2A83170D" w:rsidR="0093396C" w:rsidRPr="00EE1537" w:rsidRDefault="00EE1537" w:rsidP="00EE153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Bedeutung der Gleichnisse als Botschaften an die Menschen zur Zeit Jesu und heute beschreiben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63425420" w14:textId="02A2432B" w:rsidR="009A173F" w:rsidRDefault="009A173F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40/41: Alles Leben ist Beziehung</w:t>
            </w:r>
          </w:p>
          <w:p w14:paraId="5C4CC70B" w14:textId="67760450" w:rsidR="0070191D" w:rsidRDefault="00747559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48/49: Kontakt halten – auch zu Gott</w:t>
            </w:r>
          </w:p>
          <w:p w14:paraId="7EFBCB97" w14:textId="35906C78" w:rsidR="00C11C3E" w:rsidRDefault="00C11C3E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56/57: Träumen</w:t>
            </w:r>
          </w:p>
          <w:p w14:paraId="52E877D3" w14:textId="009E17A8" w:rsidR="009A173F" w:rsidRPr="002B275C" w:rsidRDefault="009A173F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68/69: Nachfolgen</w:t>
            </w:r>
          </w:p>
        </w:tc>
      </w:tr>
      <w:tr w:rsidR="00264FAB" w:rsidRPr="00264FAB" w14:paraId="5E80EC40" w14:textId="77777777" w:rsidTr="00E3723B">
        <w:tc>
          <w:tcPr>
            <w:tcW w:w="7138" w:type="dxa"/>
          </w:tcPr>
          <w:p w14:paraId="156C3AF7" w14:textId="60ECF02B" w:rsidR="0093396C" w:rsidRPr="00EE1537" w:rsidRDefault="00EE1537" w:rsidP="00EE153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den Begriff Wundererzählung definieren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41ED93D" w14:textId="1E6FD39D" w:rsidR="0093396C" w:rsidRPr="00264FAB" w:rsidRDefault="0093396C" w:rsidP="00B2463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600" w:rsidRPr="00264FAB" w14:paraId="7EA00EAB" w14:textId="77777777" w:rsidTr="00E3723B">
        <w:tc>
          <w:tcPr>
            <w:tcW w:w="7138" w:type="dxa"/>
          </w:tcPr>
          <w:p w14:paraId="534C6851" w14:textId="5E4B8227" w:rsidR="00EE1537" w:rsidRPr="00EE1537" w:rsidRDefault="00EE1537" w:rsidP="00C95BDF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den Wundergeschichten erkennen, dass Gott sich durch Jesus den Menschen zuwendet, die ausgegrenzt sind, u. a.</w:t>
            </w:r>
          </w:p>
          <w:p w14:paraId="1049A5BF" w14:textId="77777777" w:rsidR="00EE1537" w:rsidRDefault="00EE1537" w:rsidP="00EE1537">
            <w:pPr>
              <w:pStyle w:val="Listenabsatz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Lk</w:t>
            </w:r>
            <w:proofErr w:type="spellEnd"/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13, 10–17,</w:t>
            </w:r>
          </w:p>
          <w:p w14:paraId="41DD24F1" w14:textId="77777777" w:rsidR="00EE1537" w:rsidRDefault="00EE1537" w:rsidP="00EE1537">
            <w:pPr>
              <w:pStyle w:val="Listenabsatz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Lk</w:t>
            </w:r>
            <w:proofErr w:type="spellEnd"/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18, 35–43,</w:t>
            </w:r>
          </w:p>
          <w:p w14:paraId="20025CA3" w14:textId="2AA2C7F1" w:rsidR="00F73600" w:rsidRPr="00EE1537" w:rsidRDefault="00EE1537" w:rsidP="00EE1537">
            <w:pPr>
              <w:pStyle w:val="Listenabsatz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Mk 10, 46–52.</w:t>
            </w:r>
          </w:p>
        </w:tc>
        <w:tc>
          <w:tcPr>
            <w:tcW w:w="7139" w:type="dxa"/>
          </w:tcPr>
          <w:p w14:paraId="306EF083" w14:textId="080E44F9" w:rsidR="009A173F" w:rsidRPr="009A173F" w:rsidRDefault="009A173F" w:rsidP="009A173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48/49: Kontakt halten – auch zu Gott</w:t>
            </w:r>
          </w:p>
          <w:p w14:paraId="15A88FC4" w14:textId="4BFE3643" w:rsidR="00F73600" w:rsidRPr="00264FAB" w:rsidRDefault="00C11C3E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64: Sich wundern</w:t>
            </w:r>
          </w:p>
        </w:tc>
      </w:tr>
      <w:tr w:rsidR="00264FAB" w:rsidRPr="00264FAB" w14:paraId="2E315F7A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3621150D" w14:textId="09DDDB3B" w:rsidR="0093396C" w:rsidRPr="00264FAB" w:rsidRDefault="00D22524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D22524"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264FAB" w:rsidRPr="00264FAB" w14:paraId="7C61F94A" w14:textId="77777777" w:rsidTr="00E3723B">
        <w:tc>
          <w:tcPr>
            <w:tcW w:w="7138" w:type="dxa"/>
          </w:tcPr>
          <w:p w14:paraId="3728974C" w14:textId="3588EA19" w:rsidR="0093396C" w:rsidRPr="00264FAB" w:rsidRDefault="00EE1537" w:rsidP="00D22524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Gleichnisse und Wundererzählung als neutestamentliche Gattung untersuchen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B411F7E" w14:textId="1F302F0B" w:rsidR="0093396C" w:rsidRPr="00264FAB" w:rsidRDefault="0093396C" w:rsidP="00B2463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FAB" w:rsidRPr="00264FAB" w14:paraId="20417E25" w14:textId="77777777" w:rsidTr="00E3723B">
        <w:tc>
          <w:tcPr>
            <w:tcW w:w="7138" w:type="dxa"/>
          </w:tcPr>
          <w:p w14:paraId="55A587E3" w14:textId="11EC4923" w:rsidR="0093396C" w:rsidRPr="00264FAB" w:rsidRDefault="00EE153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Texte der Reich-Gottes-Vorstellung vor ihrem zeitlichen Hintergrund bewerten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A5B00FB" w14:textId="727484F3" w:rsidR="0093396C" w:rsidRPr="00264FAB" w:rsidRDefault="00197AAF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40/41: Alles Leben ist Beziehung</w:t>
            </w:r>
          </w:p>
        </w:tc>
      </w:tr>
      <w:tr w:rsidR="00264FAB" w:rsidRPr="00264FAB" w14:paraId="2AE14047" w14:textId="77777777" w:rsidTr="00E3723B">
        <w:tc>
          <w:tcPr>
            <w:tcW w:w="7138" w:type="dxa"/>
          </w:tcPr>
          <w:p w14:paraId="1920FCD3" w14:textId="29BB4FAC" w:rsidR="00A24CD0" w:rsidRPr="00264FAB" w:rsidRDefault="00EE153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biblische Texte methodisch reflektiert auslegen und miteinander vergleichen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18FF61B" w14:textId="2FA1D329" w:rsidR="00061A10" w:rsidRPr="008B6199" w:rsidRDefault="008B6199" w:rsidP="008B619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56/57: Träumen</w:t>
            </w:r>
          </w:p>
        </w:tc>
      </w:tr>
      <w:tr w:rsidR="00D22524" w:rsidRPr="00264FAB" w14:paraId="6FCDED8E" w14:textId="77777777" w:rsidTr="00E3723B">
        <w:tc>
          <w:tcPr>
            <w:tcW w:w="7138" w:type="dxa"/>
          </w:tcPr>
          <w:p w14:paraId="74475B8F" w14:textId="698855B8" w:rsidR="00D22524" w:rsidRPr="00D22524" w:rsidRDefault="00EE153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den verkündigenden Sinn von Wundergeschichten kommunizieren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0906DB7" w14:textId="1031E76A" w:rsidR="00D22524" w:rsidRPr="00264FAB" w:rsidRDefault="009A173F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64: Sich wundern</w:t>
            </w:r>
          </w:p>
        </w:tc>
      </w:tr>
      <w:tr w:rsidR="00D22524" w:rsidRPr="00264FAB" w14:paraId="58704953" w14:textId="77777777" w:rsidTr="00E3723B">
        <w:tc>
          <w:tcPr>
            <w:tcW w:w="7138" w:type="dxa"/>
          </w:tcPr>
          <w:p w14:paraId="7E054E82" w14:textId="19B57047" w:rsidR="00D22524" w:rsidRPr="00D22524" w:rsidRDefault="00EE153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den Aufbau von Wundergeschichten erfassen.</w:t>
            </w:r>
          </w:p>
        </w:tc>
        <w:tc>
          <w:tcPr>
            <w:tcW w:w="7139" w:type="dxa"/>
          </w:tcPr>
          <w:p w14:paraId="2CA1DB8C" w14:textId="77777777" w:rsidR="00D22524" w:rsidRPr="00264FAB" w:rsidRDefault="00D22524" w:rsidP="00B2463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FAB" w:rsidRPr="00264FAB" w14:paraId="55B5BA32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0B910692" w14:textId="144E6542" w:rsidR="0093396C" w:rsidRPr="00264FAB" w:rsidRDefault="00D22524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D22524"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264FAB" w:rsidRPr="00264FAB" w14:paraId="176661AD" w14:textId="77777777" w:rsidTr="00E3723B">
        <w:tc>
          <w:tcPr>
            <w:tcW w:w="7138" w:type="dxa"/>
          </w:tcPr>
          <w:p w14:paraId="37B501FB" w14:textId="26CBF068" w:rsidR="0093396C" w:rsidRPr="00264FAB" w:rsidRDefault="00EE153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Regeln für das Miteinander erschließen und eigene Ideen diskutieren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49CA306" w14:textId="2826D8C0" w:rsidR="009A173F" w:rsidRDefault="009A173F" w:rsidP="00E545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40/41: Alles Leben ist Beziehung</w:t>
            </w:r>
          </w:p>
          <w:p w14:paraId="1CD059AD" w14:textId="25F78B02" w:rsidR="009A173F" w:rsidRDefault="009A173F" w:rsidP="00E545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48/49: Kontakt halten – auch zu Gott</w:t>
            </w:r>
          </w:p>
          <w:p w14:paraId="6CACD9E8" w14:textId="477A9725" w:rsidR="0093396C" w:rsidRDefault="00197AAF" w:rsidP="00E545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62/63: Sich abgrenzen</w:t>
            </w:r>
          </w:p>
          <w:p w14:paraId="3619D0A7" w14:textId="62D8805D" w:rsidR="009A173F" w:rsidRPr="00264FAB" w:rsidRDefault="009A173F" w:rsidP="00E545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74/75: Das Richtige tun</w:t>
            </w:r>
          </w:p>
        </w:tc>
      </w:tr>
      <w:tr w:rsidR="00264FAB" w:rsidRPr="00264FAB" w14:paraId="646FBAE5" w14:textId="77777777" w:rsidTr="00E3723B">
        <w:tc>
          <w:tcPr>
            <w:tcW w:w="7138" w:type="dxa"/>
          </w:tcPr>
          <w:p w14:paraId="1ED524B8" w14:textId="75B91BEC" w:rsidR="00A24CD0" w:rsidRPr="00264FAB" w:rsidRDefault="00EE1537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Erkenntnisse aus Gleichnissen als moralische Handlungsmotivation im Unterricht umsetzen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1EE779D" w14:textId="6598F297" w:rsidR="00061A10" w:rsidRPr="00264FAB" w:rsidRDefault="009A173F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74/75: Das Richtige tun</w:t>
            </w:r>
          </w:p>
        </w:tc>
      </w:tr>
      <w:tr w:rsidR="0093396C" w:rsidRPr="00264FAB" w14:paraId="1932F5FF" w14:textId="77777777" w:rsidTr="00E3723B">
        <w:tc>
          <w:tcPr>
            <w:tcW w:w="7138" w:type="dxa"/>
          </w:tcPr>
          <w:p w14:paraId="4DBDD681" w14:textId="5A0DFF41" w:rsidR="0093396C" w:rsidRPr="00264FAB" w:rsidRDefault="00EE1537" w:rsidP="00D22524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biblische Erzählungen als Grundlage für sein Handeln beurteilen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F6714F8" w14:textId="309C64DB" w:rsidR="009A173F" w:rsidRDefault="009A173F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40/41: Alles Leben ist Beziehung</w:t>
            </w:r>
          </w:p>
          <w:p w14:paraId="390CDACF" w14:textId="74B161B1" w:rsidR="008B6199" w:rsidRPr="008B6199" w:rsidRDefault="008B6199" w:rsidP="008B619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48/49: Kontakt halten – auch zu Gott</w:t>
            </w:r>
          </w:p>
          <w:p w14:paraId="06DAF699" w14:textId="450537F7" w:rsidR="0093396C" w:rsidRPr="002B275C" w:rsidRDefault="00197AAF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74/75: Das Richtige tun</w:t>
            </w:r>
          </w:p>
        </w:tc>
      </w:tr>
      <w:tr w:rsidR="00D22524" w:rsidRPr="00264FAB" w14:paraId="10360848" w14:textId="77777777" w:rsidTr="00E3723B">
        <w:tc>
          <w:tcPr>
            <w:tcW w:w="7138" w:type="dxa"/>
          </w:tcPr>
          <w:p w14:paraId="2F12E76E" w14:textId="434A2CA8" w:rsidR="00D22524" w:rsidRPr="00D22524" w:rsidRDefault="00EE1537" w:rsidP="00D22524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Gleichnisse und Wunder als Trost- und Hoffnungsgeschichten wahrnehmen.</w:t>
            </w:r>
          </w:p>
        </w:tc>
        <w:tc>
          <w:tcPr>
            <w:tcW w:w="7139" w:type="dxa"/>
          </w:tcPr>
          <w:p w14:paraId="130567E5" w14:textId="38E5572C" w:rsidR="008B6199" w:rsidRPr="008B6199" w:rsidRDefault="008B6199" w:rsidP="008B619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48/49: Kontakt halten – auch zu Gott</w:t>
            </w:r>
          </w:p>
          <w:p w14:paraId="03452F58" w14:textId="0095EF2E" w:rsidR="00D22524" w:rsidRPr="002B275C" w:rsidRDefault="00197AAF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65: Sich wundern</w:t>
            </w:r>
          </w:p>
        </w:tc>
      </w:tr>
    </w:tbl>
    <w:p w14:paraId="71113E14" w14:textId="09267CAB" w:rsidR="00A24CD0" w:rsidRPr="00264FAB" w:rsidRDefault="00A24CD0">
      <w:pPr>
        <w:rPr>
          <w:rFonts w:ascii="Arial" w:hAnsi="Arial" w:cs="Arial"/>
        </w:rPr>
      </w:pPr>
    </w:p>
    <w:p w14:paraId="4CAB5861" w14:textId="441018B1" w:rsidR="00206E35" w:rsidRPr="00264FAB" w:rsidRDefault="00206E35">
      <w:pPr>
        <w:rPr>
          <w:rFonts w:ascii="Arial" w:hAnsi="Arial" w:cs="Arial"/>
        </w:rPr>
      </w:pPr>
      <w:r w:rsidRPr="00264FAB"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64FAB" w:rsidRPr="00264FAB" w14:paraId="617F458E" w14:textId="77777777" w:rsidTr="00E3723B">
        <w:tc>
          <w:tcPr>
            <w:tcW w:w="14277" w:type="dxa"/>
            <w:gridSpan w:val="2"/>
            <w:shd w:val="clear" w:color="auto" w:fill="8EAADB" w:themeFill="accent1" w:themeFillTint="99"/>
          </w:tcPr>
          <w:p w14:paraId="646A6A5C" w14:textId="3363E760" w:rsidR="00206E35" w:rsidRPr="00264FAB" w:rsidRDefault="00206E35" w:rsidP="00E3723B">
            <w:pPr>
              <w:rPr>
                <w:rFonts w:ascii="Arial" w:hAnsi="Arial" w:cs="Arial"/>
                <w:b/>
                <w:bCs/>
              </w:rPr>
            </w:pPr>
            <w:r w:rsidRPr="00264FA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Inhaltsfeld 5: </w:t>
            </w:r>
            <w:r w:rsidR="00F446B7" w:rsidRPr="00F446B7">
              <w:rPr>
                <w:rFonts w:ascii="Arial" w:hAnsi="Arial" w:cs="Arial"/>
                <w:b/>
                <w:bCs/>
                <w:sz w:val="24"/>
                <w:szCs w:val="24"/>
              </w:rPr>
              <w:t>Die Frage nach der Kirche in Geschichte und Gegenwart</w:t>
            </w:r>
          </w:p>
        </w:tc>
      </w:tr>
      <w:tr w:rsidR="00264FAB" w:rsidRPr="00264FAB" w14:paraId="77485E19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6A9C3545" w14:textId="77777777" w:rsidR="00206E35" w:rsidRPr="00264FAB" w:rsidRDefault="00206E35" w:rsidP="00E3723B">
            <w:pPr>
              <w:rPr>
                <w:rFonts w:ascii="Arial" w:hAnsi="Arial" w:cs="Arial"/>
              </w:rPr>
            </w:pPr>
          </w:p>
          <w:p w14:paraId="16B7EF69" w14:textId="77777777" w:rsidR="00F446B7" w:rsidRDefault="00F446B7" w:rsidP="00F446B7">
            <w:pPr>
              <w:rPr>
                <w:rFonts w:ascii="Arial" w:hAnsi="Arial" w:cs="Arial"/>
              </w:rPr>
            </w:pPr>
            <w:r w:rsidRPr="00F446B7">
              <w:rPr>
                <w:rFonts w:ascii="Arial" w:hAnsi="Arial" w:cs="Arial"/>
                <w:i/>
                <w:iCs/>
              </w:rPr>
              <w:t>Lernausgangslage</w:t>
            </w:r>
            <w:r w:rsidRPr="00F446B7">
              <w:rPr>
                <w:rFonts w:ascii="Arial" w:hAnsi="Arial" w:cs="Arial"/>
              </w:rPr>
              <w:t>:</w:t>
            </w:r>
          </w:p>
          <w:p w14:paraId="1A79B58F" w14:textId="7591B26D" w:rsidR="00EE153D" w:rsidRPr="00EE153D" w:rsidRDefault="00EE153D" w:rsidP="00EE153D">
            <w:pPr>
              <w:rPr>
                <w:rFonts w:ascii="Arial" w:hAnsi="Arial" w:cs="Arial"/>
              </w:rPr>
            </w:pPr>
            <w:r w:rsidRPr="00EE153D">
              <w:rPr>
                <w:rFonts w:ascii="Arial" w:hAnsi="Arial" w:cs="Arial"/>
              </w:rPr>
              <w:t>Bedeutsame Veränderungen in der Kirche des Mittelalters kann der Schüler kirchengeschichtlich und in ihrer Bedeutung für die Gegenwart in Beziehung setzen. Er kann an ausgewählten</w:t>
            </w:r>
            <w:r>
              <w:rPr>
                <w:rFonts w:ascii="Arial" w:hAnsi="Arial" w:cs="Arial"/>
              </w:rPr>
              <w:t xml:space="preserve"> </w:t>
            </w:r>
            <w:r w:rsidRPr="00EE153D">
              <w:rPr>
                <w:rFonts w:ascii="Arial" w:hAnsi="Arial" w:cs="Arial"/>
              </w:rPr>
              <w:t>Beispielen die reformatorische Bewegung erläutern und in ihrer Auswirkung auf die Entwicklung</w:t>
            </w:r>
          </w:p>
          <w:p w14:paraId="4A36F71B" w14:textId="77777777" w:rsidR="00EE153D" w:rsidRPr="00EE153D" w:rsidRDefault="00EE153D" w:rsidP="00EE153D">
            <w:pPr>
              <w:rPr>
                <w:rFonts w:ascii="Arial" w:hAnsi="Arial" w:cs="Arial"/>
              </w:rPr>
            </w:pPr>
            <w:r w:rsidRPr="00EE153D">
              <w:rPr>
                <w:rFonts w:ascii="Arial" w:hAnsi="Arial" w:cs="Arial"/>
              </w:rPr>
              <w:t>der Kirche bis in die heutige Zeit beurteilen.</w:t>
            </w:r>
          </w:p>
          <w:p w14:paraId="69751F9B" w14:textId="42E05B56" w:rsidR="00EE153D" w:rsidRPr="00F446B7" w:rsidRDefault="00EE153D" w:rsidP="00EE153D">
            <w:pPr>
              <w:rPr>
                <w:rFonts w:ascii="Arial" w:hAnsi="Arial" w:cs="Arial"/>
              </w:rPr>
            </w:pPr>
            <w:r w:rsidRPr="00EE153D">
              <w:rPr>
                <w:rFonts w:ascii="Arial" w:hAnsi="Arial" w:cs="Arial"/>
              </w:rPr>
              <w:t>Im Mittelpunkt des Lernbereichs steht der Schüler in seiner Beziehung zur Kirche in Vergangenheit und Gegenwart. Ausgehend von den historischen Besonderheiten politischer, sozialer und</w:t>
            </w:r>
            <w:r>
              <w:rPr>
                <w:rFonts w:ascii="Arial" w:hAnsi="Arial" w:cs="Arial"/>
              </w:rPr>
              <w:t xml:space="preserve"> </w:t>
            </w:r>
            <w:r w:rsidRPr="00EE153D">
              <w:rPr>
                <w:rFonts w:ascii="Arial" w:hAnsi="Arial" w:cs="Arial"/>
              </w:rPr>
              <w:t>religiöser Lebenswelten des Mittelalters setzt der Schüler wichtige Stationen und Ereignisse aus</w:t>
            </w:r>
            <w:r>
              <w:rPr>
                <w:rFonts w:ascii="Arial" w:hAnsi="Arial" w:cs="Arial"/>
              </w:rPr>
              <w:t xml:space="preserve"> </w:t>
            </w:r>
            <w:r w:rsidRPr="00EE153D">
              <w:rPr>
                <w:rFonts w:ascii="Arial" w:hAnsi="Arial" w:cs="Arial"/>
              </w:rPr>
              <w:t>dem Leben Martin Luthers in Beziehung und erläutert die reformatorische Entdeckung. Darüber</w:t>
            </w:r>
            <w:r>
              <w:rPr>
                <w:rFonts w:ascii="Arial" w:hAnsi="Arial" w:cs="Arial"/>
              </w:rPr>
              <w:t xml:space="preserve"> </w:t>
            </w:r>
            <w:r w:rsidRPr="00EE153D">
              <w:rPr>
                <w:rFonts w:ascii="Arial" w:hAnsi="Arial" w:cs="Arial"/>
              </w:rPr>
              <w:t>hinaus kann der Schüler neben den Folgen zu Lebzeiten Luthers auch die Auswirkungen auf</w:t>
            </w:r>
            <w:r>
              <w:rPr>
                <w:rFonts w:ascii="Arial" w:hAnsi="Arial" w:cs="Arial"/>
              </w:rPr>
              <w:t xml:space="preserve"> </w:t>
            </w:r>
            <w:r w:rsidRPr="00EE153D">
              <w:rPr>
                <w:rFonts w:ascii="Arial" w:hAnsi="Arial" w:cs="Arial"/>
              </w:rPr>
              <w:t>die Entwicklung von Kirche und Christentum kommunizieren. Der Schüler deutet Glaubenszeugnisse und erschließt die ökumenische Bewegung als Möglichkeit der Zusammenarbeit aller</w:t>
            </w:r>
            <w:r>
              <w:rPr>
                <w:rFonts w:ascii="Arial" w:hAnsi="Arial" w:cs="Arial"/>
              </w:rPr>
              <w:t xml:space="preserve"> </w:t>
            </w:r>
            <w:r w:rsidRPr="00EE153D">
              <w:rPr>
                <w:rFonts w:ascii="Arial" w:hAnsi="Arial" w:cs="Arial"/>
              </w:rPr>
              <w:t>Christen an Beispielen ebenso wie sein eigenes Verhältnis zur Kirche. Außerschulische Lernor</w:t>
            </w:r>
            <w:r>
              <w:rPr>
                <w:rFonts w:ascii="Arial" w:hAnsi="Arial" w:cs="Arial"/>
              </w:rPr>
              <w:t xml:space="preserve">te bieten Chancen für die Entdeckung reformatorischer Spuren. </w:t>
            </w:r>
          </w:p>
          <w:p w14:paraId="3A234CDC" w14:textId="687DF997" w:rsidR="00F446B7" w:rsidRPr="00264FAB" w:rsidRDefault="00F446B7" w:rsidP="00FE77A1">
            <w:pPr>
              <w:rPr>
                <w:rFonts w:ascii="Arial" w:hAnsi="Arial" w:cs="Arial"/>
              </w:rPr>
            </w:pPr>
          </w:p>
        </w:tc>
      </w:tr>
      <w:tr w:rsidR="00264FAB" w:rsidRPr="00264FAB" w14:paraId="2AC61DE7" w14:textId="77777777" w:rsidTr="00E3723B">
        <w:tc>
          <w:tcPr>
            <w:tcW w:w="7138" w:type="dxa"/>
            <w:shd w:val="clear" w:color="auto" w:fill="B4C6E7" w:themeFill="accent1" w:themeFillTint="66"/>
          </w:tcPr>
          <w:p w14:paraId="2E4EDE8B" w14:textId="5BA42B16" w:rsidR="00206E35" w:rsidRPr="00264FAB" w:rsidRDefault="00206E35" w:rsidP="00E3723B">
            <w:pPr>
              <w:rPr>
                <w:rFonts w:ascii="Arial" w:hAnsi="Arial" w:cs="Arial"/>
              </w:rPr>
            </w:pPr>
            <w:r w:rsidRPr="00264FAB">
              <w:rPr>
                <w:rFonts w:ascii="Arial" w:hAnsi="Arial" w:cs="Arial"/>
              </w:rPr>
              <w:t>Die Schülerinnen und Schüler können</w:t>
            </w:r>
            <w:r w:rsidR="002B275C">
              <w:rPr>
                <w:rFonts w:ascii="Arial" w:hAnsi="Arial" w:cs="Arial"/>
              </w:rPr>
              <w:t xml:space="preserve"> </w:t>
            </w:r>
            <w:r w:rsidRPr="00264FAB">
              <w:rPr>
                <w:rFonts w:ascii="Arial" w:hAnsi="Arial" w:cs="Arial"/>
              </w:rPr>
              <w:t>…</w:t>
            </w:r>
          </w:p>
        </w:tc>
        <w:tc>
          <w:tcPr>
            <w:tcW w:w="7139" w:type="dxa"/>
            <w:shd w:val="clear" w:color="auto" w:fill="B4C6E7" w:themeFill="accent1" w:themeFillTint="66"/>
          </w:tcPr>
          <w:p w14:paraId="22BC3EE8" w14:textId="6E4C49BC" w:rsidR="00206E35" w:rsidRPr="00264FAB" w:rsidRDefault="002B275C" w:rsidP="00E3723B">
            <w:pPr>
              <w:rPr>
                <w:rFonts w:ascii="Arial" w:hAnsi="Arial" w:cs="Arial"/>
              </w:rPr>
            </w:pPr>
            <w:r w:rsidRPr="002B275C">
              <w:rPr>
                <w:rFonts w:ascii="Arial" w:hAnsi="Arial" w:cs="Arial"/>
              </w:rPr>
              <w:t xml:space="preserve">Seiten in reli plus </w:t>
            </w:r>
            <w:r w:rsidR="009A173F">
              <w:rPr>
                <w:rFonts w:ascii="Arial" w:hAnsi="Arial" w:cs="Arial"/>
              </w:rPr>
              <w:t>2</w:t>
            </w:r>
          </w:p>
        </w:tc>
      </w:tr>
      <w:tr w:rsidR="00264FAB" w:rsidRPr="00264FAB" w14:paraId="015E774B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0D75F5AC" w14:textId="256337E8" w:rsidR="00206E35" w:rsidRPr="00264FAB" w:rsidRDefault="00F446B7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F446B7">
              <w:rPr>
                <w:rFonts w:ascii="Arial" w:hAnsi="Arial" w:cs="Arial"/>
                <w:sz w:val="20"/>
                <w:szCs w:val="20"/>
              </w:rPr>
              <w:t>Sachkompetenz</w:t>
            </w:r>
          </w:p>
        </w:tc>
      </w:tr>
      <w:tr w:rsidR="00264FAB" w:rsidRPr="00264FAB" w14:paraId="6C3C83F8" w14:textId="77777777" w:rsidTr="00E3723B">
        <w:tc>
          <w:tcPr>
            <w:tcW w:w="7138" w:type="dxa"/>
          </w:tcPr>
          <w:p w14:paraId="20132761" w14:textId="408D0BA5" w:rsidR="00206E35" w:rsidRPr="00264FAB" w:rsidRDefault="00EE153D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Formen mittelalterlicher Frömmigkeit erklären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9DA7162" w14:textId="7440CA2E" w:rsidR="00206E35" w:rsidRPr="002B275C" w:rsidRDefault="00D71048" w:rsidP="002B27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104/105: Das Christentum in der Alten Welt</w:t>
            </w:r>
          </w:p>
        </w:tc>
      </w:tr>
      <w:tr w:rsidR="00264FAB" w:rsidRPr="00264FAB" w14:paraId="270DA9C3" w14:textId="77777777" w:rsidTr="00E3723B">
        <w:tc>
          <w:tcPr>
            <w:tcW w:w="7138" w:type="dxa"/>
          </w:tcPr>
          <w:p w14:paraId="689FAE99" w14:textId="0D01FD5D" w:rsidR="00206E35" w:rsidRPr="00FE77A1" w:rsidRDefault="00EE153D" w:rsidP="00FE77A1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wichtige Stationen aus dem Leben Martin Luthers benennen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FFA7A51" w14:textId="7499438A" w:rsidR="00BA0744" w:rsidRDefault="000827AD" w:rsidP="00BA07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50/51: Die Macht der Bilder</w:t>
            </w:r>
          </w:p>
          <w:p w14:paraId="32A630FA" w14:textId="77777777" w:rsidR="00D71048" w:rsidRDefault="00D71048" w:rsidP="00BA07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110/111: Alles auf eine Karte</w:t>
            </w:r>
          </w:p>
          <w:p w14:paraId="50FA2296" w14:textId="3B1ED607" w:rsidR="00D71048" w:rsidRPr="00264FAB" w:rsidRDefault="00D71048" w:rsidP="00BA07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112/113: Gnade dir Gott!</w:t>
            </w:r>
          </w:p>
        </w:tc>
      </w:tr>
      <w:tr w:rsidR="00264FAB" w:rsidRPr="00264FAB" w14:paraId="2C83EEE5" w14:textId="77777777" w:rsidTr="00E3723B">
        <w:tc>
          <w:tcPr>
            <w:tcW w:w="7138" w:type="dxa"/>
          </w:tcPr>
          <w:p w14:paraId="52366C70" w14:textId="2FE24CB2" w:rsidR="00206E35" w:rsidRPr="00264FAB" w:rsidRDefault="00EE153D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Bedeutung der „reformatorischen Entdeckung“ Luthers von der Rechtfertigung erläutern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9E26F08" w14:textId="77777777" w:rsidR="00776FDE" w:rsidRDefault="008B6199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50/51: Die Macht der Bilder</w:t>
            </w:r>
          </w:p>
          <w:p w14:paraId="70E3F632" w14:textId="77777777" w:rsidR="00D71048" w:rsidRDefault="00D7104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110/111: Alles auf einer Karte</w:t>
            </w:r>
          </w:p>
          <w:p w14:paraId="0CEAF349" w14:textId="7468C057" w:rsidR="00D71048" w:rsidRPr="00264FAB" w:rsidRDefault="00D7104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112/113: Gnade dir Gott! </w:t>
            </w:r>
          </w:p>
        </w:tc>
      </w:tr>
      <w:tr w:rsidR="00F446B7" w:rsidRPr="00264FAB" w14:paraId="20CE45C3" w14:textId="77777777" w:rsidTr="00E3723B">
        <w:tc>
          <w:tcPr>
            <w:tcW w:w="7138" w:type="dxa"/>
          </w:tcPr>
          <w:p w14:paraId="0DC055A0" w14:textId="126D92AE" w:rsidR="00F446B7" w:rsidRPr="00F446B7" w:rsidRDefault="00EE153D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Glaubenszweifel und Kritik an der Kirche als Chance eines neuen Anfangs wahrnehmen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DA5FD8B" w14:textId="77777777" w:rsidR="00F446B7" w:rsidRDefault="000827AD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50/51: Die Macht der Bilder</w:t>
            </w:r>
          </w:p>
          <w:p w14:paraId="4C212584" w14:textId="36C0F6A6" w:rsidR="00D71048" w:rsidRDefault="00D7104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110/111: Alles auf eine Karte</w:t>
            </w:r>
          </w:p>
          <w:p w14:paraId="26A19B44" w14:textId="2EA91770" w:rsidR="00D71048" w:rsidRPr="00264FAB" w:rsidRDefault="00D7104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112/113: Gnade dir Gott!</w:t>
            </w:r>
          </w:p>
        </w:tc>
      </w:tr>
      <w:tr w:rsidR="00F446B7" w:rsidRPr="00264FAB" w14:paraId="3432FD4A" w14:textId="77777777" w:rsidTr="00E3723B">
        <w:tc>
          <w:tcPr>
            <w:tcW w:w="7138" w:type="dxa"/>
          </w:tcPr>
          <w:p w14:paraId="48ECE996" w14:textId="38FDCDF2" w:rsidR="00F446B7" w:rsidRPr="00FE77A1" w:rsidRDefault="00EE153D" w:rsidP="00FE77A1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Bedeutung Luthers für die deutsche Sprache beschreiben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43C9EA6C" w14:textId="27F4FF67" w:rsidR="00F446B7" w:rsidRPr="00264FAB" w:rsidRDefault="00D7104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112/113: Gnade dir Gott!</w:t>
            </w:r>
          </w:p>
        </w:tc>
      </w:tr>
      <w:tr w:rsidR="00F446B7" w:rsidRPr="00264FAB" w14:paraId="40368E0C" w14:textId="77777777" w:rsidTr="00E3723B">
        <w:tc>
          <w:tcPr>
            <w:tcW w:w="7138" w:type="dxa"/>
          </w:tcPr>
          <w:p w14:paraId="576C9408" w14:textId="07A4CA1F" w:rsidR="00F446B7" w:rsidRPr="00F446B7" w:rsidRDefault="00EE153D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Ursachen der Kirchentrennung nennen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7B77DBC2" w14:textId="77777777" w:rsidR="00F446B7" w:rsidRPr="00264FAB" w:rsidRDefault="00F446B7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6B7" w:rsidRPr="00264FAB" w14:paraId="694BCF49" w14:textId="77777777" w:rsidTr="00E3723B">
        <w:tc>
          <w:tcPr>
            <w:tcW w:w="7138" w:type="dxa"/>
          </w:tcPr>
          <w:p w14:paraId="53241FB2" w14:textId="5AE36AED" w:rsidR="00F446B7" w:rsidRPr="00F446B7" w:rsidRDefault="00EE153D" w:rsidP="00EE153D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ausgehend von der Trennung der Kirche Gemeinsamkeiten und Unterschiede der beiden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großen Konfessionen erläutern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0344C68" w14:textId="23C31F57" w:rsidR="00F446B7" w:rsidRDefault="00924A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10/11: Die Jugend feiern</w:t>
            </w:r>
          </w:p>
          <w:p w14:paraId="382B9508" w14:textId="0F9608B4" w:rsidR="00924A78" w:rsidRDefault="00924A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20/21: Plus</w:t>
            </w:r>
          </w:p>
          <w:p w14:paraId="52A1EBB9" w14:textId="77777777" w:rsidR="00924A78" w:rsidRDefault="00924A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44/45: Gott auf der Spur</w:t>
            </w:r>
          </w:p>
          <w:p w14:paraId="6FDFD3C9" w14:textId="09D8886F" w:rsidR="00924A78" w:rsidRDefault="00924A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66/67: Sich verabschieden</w:t>
            </w:r>
          </w:p>
          <w:p w14:paraId="0BAE329E" w14:textId="52F6AFCA" w:rsidR="004C54B0" w:rsidRDefault="004C54B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70/71: Plus</w:t>
            </w:r>
          </w:p>
          <w:p w14:paraId="3571E3D0" w14:textId="5CC2AB54" w:rsidR="004C54B0" w:rsidRDefault="004C54B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74/75: Das Richtige tun</w:t>
            </w:r>
          </w:p>
          <w:p w14:paraId="2BE0C755" w14:textId="6D3D64A6" w:rsidR="004C54B0" w:rsidRPr="00264FAB" w:rsidRDefault="004C54B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122/123: Gemeinschaft erleben – Gemeinschaft feiern</w:t>
            </w:r>
          </w:p>
        </w:tc>
      </w:tr>
      <w:tr w:rsidR="00EE153D" w:rsidRPr="00264FAB" w14:paraId="7847D11B" w14:textId="77777777" w:rsidTr="00E3723B">
        <w:tc>
          <w:tcPr>
            <w:tcW w:w="7138" w:type="dxa"/>
          </w:tcPr>
          <w:p w14:paraId="61ADF6B0" w14:textId="69D0F37B" w:rsidR="00EE153D" w:rsidRPr="00EE153D" w:rsidRDefault="00EE153D" w:rsidP="00EE153D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ökumenische Bewegung als Chance für die Zusammenarbeit der beiden großen Kirchen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kommunizieren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5D060571" w14:textId="33339247" w:rsidR="004C54B0" w:rsidRPr="004C54B0" w:rsidRDefault="004C54B0" w:rsidP="004C54B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78/79: Nächstenliebe konkret</w:t>
            </w:r>
          </w:p>
          <w:p w14:paraId="4709D616" w14:textId="5C7F82AF" w:rsidR="00EE153D" w:rsidRDefault="00924A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124/125: Kirche – ein Ort der Spiritualität</w:t>
            </w:r>
          </w:p>
          <w:p w14:paraId="469B257B" w14:textId="22C56C10" w:rsidR="004C54B0" w:rsidRDefault="004C54B0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S. 126/127: Wie zeitgemäß ist die Kirche?</w:t>
            </w:r>
          </w:p>
          <w:p w14:paraId="7ECC245D" w14:textId="77777777" w:rsidR="00924A78" w:rsidRDefault="00924A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130: Ökumene hier und weltweit</w:t>
            </w:r>
          </w:p>
          <w:p w14:paraId="69DDAD22" w14:textId="4F7AC462" w:rsidR="00924A78" w:rsidRPr="00264FAB" w:rsidRDefault="00924A7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131: Der Ökumenische Rat der Kirchen</w:t>
            </w:r>
          </w:p>
        </w:tc>
      </w:tr>
      <w:tr w:rsidR="00EE153D" w:rsidRPr="00264FAB" w14:paraId="467A6D12" w14:textId="77777777" w:rsidTr="00E3723B">
        <w:tc>
          <w:tcPr>
            <w:tcW w:w="7138" w:type="dxa"/>
          </w:tcPr>
          <w:p w14:paraId="10451B86" w14:textId="646048D8" w:rsidR="00EE153D" w:rsidRPr="00EE153D" w:rsidRDefault="00EE153D" w:rsidP="00EE153D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diakonisches Handeln als Aufgabe der christlichen Kirchen an Beispielen erläutern.</w:t>
            </w:r>
          </w:p>
        </w:tc>
        <w:tc>
          <w:tcPr>
            <w:tcW w:w="7139" w:type="dxa"/>
          </w:tcPr>
          <w:p w14:paraId="3ECD08F8" w14:textId="77777777" w:rsidR="000F2256" w:rsidRDefault="000F2256" w:rsidP="000F2256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76/77: Diakonie </w:t>
            </w:r>
          </w:p>
          <w:p w14:paraId="33077E56" w14:textId="39F3DF1B" w:rsidR="004C54B0" w:rsidRDefault="004C54B0" w:rsidP="000F2256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78/79: Nächstenliebe konkret </w:t>
            </w:r>
          </w:p>
          <w:p w14:paraId="463DA89D" w14:textId="540DF619" w:rsidR="00D71048" w:rsidRPr="000F2256" w:rsidRDefault="00D71048" w:rsidP="000F2256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120/121: Kirche – ein Wort und viele Bedeutungen </w:t>
            </w:r>
          </w:p>
        </w:tc>
      </w:tr>
      <w:tr w:rsidR="00264FAB" w:rsidRPr="00264FAB" w14:paraId="41CE6448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4BF64553" w14:textId="3B6E2554" w:rsidR="00206E35" w:rsidRPr="00264FAB" w:rsidRDefault="00F446B7" w:rsidP="00E3723B">
            <w:pPr>
              <w:rPr>
                <w:rFonts w:ascii="Arial" w:hAnsi="Arial" w:cs="Arial"/>
                <w:sz w:val="20"/>
                <w:szCs w:val="20"/>
              </w:rPr>
            </w:pPr>
            <w:r w:rsidRPr="00F446B7">
              <w:rPr>
                <w:rFonts w:ascii="Arial" w:hAnsi="Arial" w:cs="Arial"/>
                <w:sz w:val="20"/>
                <w:szCs w:val="20"/>
              </w:rPr>
              <w:t>Methodenkompetenz</w:t>
            </w:r>
          </w:p>
        </w:tc>
      </w:tr>
      <w:tr w:rsidR="00264FAB" w:rsidRPr="00264FAB" w14:paraId="569C4BB4" w14:textId="77777777" w:rsidTr="00E3723B">
        <w:tc>
          <w:tcPr>
            <w:tcW w:w="7138" w:type="dxa"/>
          </w:tcPr>
          <w:p w14:paraId="25EA03E9" w14:textId="5258376D" w:rsidR="00206E35" w:rsidRPr="00264FAB" w:rsidRDefault="00EE153D" w:rsidP="00E3723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biblische Texte aufgabenbezogen auswerten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1DA4CEC0" w14:textId="137362E2" w:rsidR="00BA0744" w:rsidRPr="00264FAB" w:rsidRDefault="00D71048" w:rsidP="00E372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112/113: Gnade dir Gott!</w:t>
            </w:r>
          </w:p>
        </w:tc>
      </w:tr>
      <w:tr w:rsidR="00F446B7" w:rsidRPr="00264FAB" w14:paraId="0EEB5E35" w14:textId="77777777" w:rsidTr="00E3723B">
        <w:tc>
          <w:tcPr>
            <w:tcW w:w="7138" w:type="dxa"/>
          </w:tcPr>
          <w:p w14:paraId="45111BD2" w14:textId="10AB5A56" w:rsidR="00F446B7" w:rsidRPr="00264FAB" w:rsidRDefault="00EE153D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das heutige Verständnis von Kirche durch Interviews analysieren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3C65228D" w14:textId="79BB951B" w:rsidR="00F446B7" w:rsidRPr="00264FAB" w:rsidRDefault="00D71048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110/111: Alles auf einer Karte</w:t>
            </w:r>
          </w:p>
        </w:tc>
      </w:tr>
      <w:tr w:rsidR="00F446B7" w:rsidRPr="00264FAB" w14:paraId="622A4F7D" w14:textId="77777777" w:rsidTr="00E3723B">
        <w:tc>
          <w:tcPr>
            <w:tcW w:w="7138" w:type="dxa"/>
          </w:tcPr>
          <w:p w14:paraId="061B1E10" w14:textId="7C3D9C23" w:rsidR="00F446B7" w:rsidRPr="00F446B7" w:rsidRDefault="00EE153D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verschiedene Übersetzungen biblischer Texte vergleichen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3F59E23" w14:textId="264B5CE0" w:rsidR="00F446B7" w:rsidRDefault="003A3F17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66/67: Sich verabschieden</w:t>
            </w:r>
          </w:p>
          <w:p w14:paraId="595D0F8C" w14:textId="20C07C75" w:rsidR="00D71048" w:rsidRPr="00264FAB" w:rsidRDefault="00D71048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112/113: Gnade dir Gott!</w:t>
            </w:r>
          </w:p>
        </w:tc>
      </w:tr>
      <w:tr w:rsidR="00F446B7" w:rsidRPr="00264FAB" w14:paraId="3E8C5D8A" w14:textId="77777777" w:rsidTr="00E3723B">
        <w:tc>
          <w:tcPr>
            <w:tcW w:w="7138" w:type="dxa"/>
          </w:tcPr>
          <w:p w14:paraId="653A5B99" w14:textId="44D95016" w:rsidR="00F446B7" w:rsidRPr="00F446B7" w:rsidRDefault="00EE153D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 außerschulischen Lernorten Zeichen der Reformation deuten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0AD8E9C2" w14:textId="3436B6C5" w:rsidR="00F446B7" w:rsidRPr="00264FAB" w:rsidRDefault="00D71048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114/115: Kirche in der Kraft des Geistes</w:t>
            </w:r>
          </w:p>
        </w:tc>
      </w:tr>
      <w:tr w:rsidR="00FE77A1" w:rsidRPr="00264FAB" w14:paraId="188B3AFA" w14:textId="77777777" w:rsidTr="00E3723B">
        <w:tc>
          <w:tcPr>
            <w:tcW w:w="7138" w:type="dxa"/>
          </w:tcPr>
          <w:p w14:paraId="0A525984" w14:textId="665A3896" w:rsidR="00FE77A1" w:rsidRPr="00F446B7" w:rsidRDefault="00EE153D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historische Ereignisse chronologisch einordnen.</w:t>
            </w:r>
          </w:p>
        </w:tc>
        <w:tc>
          <w:tcPr>
            <w:tcW w:w="7139" w:type="dxa"/>
          </w:tcPr>
          <w:p w14:paraId="65DF8E75" w14:textId="77777777" w:rsidR="00FE77A1" w:rsidRDefault="00D71048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104/105: Das Christentum in der Alten Welt</w:t>
            </w:r>
          </w:p>
          <w:p w14:paraId="189B1298" w14:textId="320E82A7" w:rsidR="00D71048" w:rsidRDefault="00D71048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108/109: Das Christentum in der Neuen Welt</w:t>
            </w:r>
          </w:p>
          <w:p w14:paraId="1440E483" w14:textId="102515A2" w:rsidR="00D71048" w:rsidRPr="00264FAB" w:rsidRDefault="00D71048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110/111: Alles auf einer Karte</w:t>
            </w:r>
          </w:p>
        </w:tc>
      </w:tr>
      <w:tr w:rsidR="00F446B7" w:rsidRPr="00264FAB" w14:paraId="470C89CE" w14:textId="77777777" w:rsidTr="00E3723B">
        <w:tc>
          <w:tcPr>
            <w:tcW w:w="14277" w:type="dxa"/>
            <w:gridSpan w:val="2"/>
            <w:shd w:val="clear" w:color="auto" w:fill="D9E2F3" w:themeFill="accent1" w:themeFillTint="33"/>
          </w:tcPr>
          <w:p w14:paraId="169757B5" w14:textId="784F7124" w:rsidR="00F446B7" w:rsidRPr="00264FAB" w:rsidRDefault="00F446B7" w:rsidP="00F446B7">
            <w:pPr>
              <w:rPr>
                <w:rFonts w:ascii="Arial" w:hAnsi="Arial" w:cs="Arial"/>
                <w:sz w:val="20"/>
                <w:szCs w:val="20"/>
              </w:rPr>
            </w:pPr>
            <w:r w:rsidRPr="00F446B7">
              <w:rPr>
                <w:rFonts w:ascii="Arial" w:hAnsi="Arial" w:cs="Arial"/>
                <w:sz w:val="20"/>
                <w:szCs w:val="20"/>
              </w:rPr>
              <w:t>Selbst- und Sozialkompetenz</w:t>
            </w:r>
          </w:p>
        </w:tc>
      </w:tr>
      <w:tr w:rsidR="00F446B7" w:rsidRPr="00264FAB" w14:paraId="4BDDC55F" w14:textId="77777777" w:rsidTr="00E3723B">
        <w:tc>
          <w:tcPr>
            <w:tcW w:w="7138" w:type="dxa"/>
          </w:tcPr>
          <w:p w14:paraId="470F6F83" w14:textId="54F0868C" w:rsidR="00F446B7" w:rsidRPr="00264FAB" w:rsidRDefault="00EE153D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über Wendepunkte in seinem Leben berichten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7B437D7" w14:textId="71B70766" w:rsidR="00F446B7" w:rsidRDefault="002D613C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10/11: Die Jugend feiern</w:t>
            </w:r>
          </w:p>
          <w:p w14:paraId="3635DFF7" w14:textId="15A3BFE1" w:rsidR="00C36812" w:rsidRPr="00264FAB" w:rsidRDefault="00C36812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66767: Sich verabschieden</w:t>
            </w:r>
          </w:p>
        </w:tc>
      </w:tr>
      <w:tr w:rsidR="00F446B7" w:rsidRPr="00264FAB" w14:paraId="108EAB3B" w14:textId="77777777" w:rsidTr="00E3723B">
        <w:tc>
          <w:tcPr>
            <w:tcW w:w="7138" w:type="dxa"/>
          </w:tcPr>
          <w:p w14:paraId="3205EDD4" w14:textId="1C302CCF" w:rsidR="00F446B7" w:rsidRPr="00F446B7" w:rsidRDefault="00EE153D" w:rsidP="00EE153D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im Perspektivenwechsel andere Standpunkte einnehmen und zum eigenen Standpunkt in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Beziehung setzen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139" w:type="dxa"/>
          </w:tcPr>
          <w:p w14:paraId="2881A473" w14:textId="535A0901" w:rsidR="00F446B7" w:rsidRPr="00264FAB" w:rsidRDefault="00924A78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132/133: Kirche in der Gesellschaft</w:t>
            </w:r>
          </w:p>
        </w:tc>
      </w:tr>
      <w:tr w:rsidR="00F446B7" w:rsidRPr="00264FAB" w14:paraId="2A634F84" w14:textId="77777777" w:rsidTr="00E3723B">
        <w:tc>
          <w:tcPr>
            <w:tcW w:w="7138" w:type="dxa"/>
          </w:tcPr>
          <w:p w14:paraId="2FBB9378" w14:textId="6DC7B54A" w:rsidR="00F446B7" w:rsidRPr="00F446B7" w:rsidRDefault="00EE153D" w:rsidP="00F446B7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15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Grundformen religiöser Praxis gestalten.</w:t>
            </w:r>
          </w:p>
        </w:tc>
        <w:tc>
          <w:tcPr>
            <w:tcW w:w="7139" w:type="dxa"/>
          </w:tcPr>
          <w:p w14:paraId="6F71723C" w14:textId="4604DCE6" w:rsidR="00F446B7" w:rsidRDefault="00924A78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122/123: Gemeinschaft erleben – Gemeinschaft feiern</w:t>
            </w:r>
          </w:p>
          <w:p w14:paraId="6BF43C98" w14:textId="77777777" w:rsidR="00924A78" w:rsidRDefault="00924A78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124/125: Kirche – ein Ort der Spiritualität</w:t>
            </w:r>
          </w:p>
          <w:p w14:paraId="4A153371" w14:textId="439B4C4E" w:rsidR="00924A78" w:rsidRPr="00264FAB" w:rsidRDefault="00924A78" w:rsidP="00F446B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132/133: Kirche in der Gesellschaft</w:t>
            </w:r>
          </w:p>
        </w:tc>
      </w:tr>
    </w:tbl>
    <w:p w14:paraId="47604E8B" w14:textId="5CFF19EE" w:rsidR="008A64FD" w:rsidRPr="00264FAB" w:rsidRDefault="008A64FD">
      <w:pPr>
        <w:rPr>
          <w:rFonts w:ascii="Arial" w:hAnsi="Arial" w:cs="Arial"/>
        </w:rPr>
      </w:pPr>
    </w:p>
    <w:sectPr w:rsidR="008A64FD" w:rsidRPr="00264FAB" w:rsidSect="00A53D1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A14"/>
    <w:multiLevelType w:val="hybridMultilevel"/>
    <w:tmpl w:val="289E7BBC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76268"/>
    <w:multiLevelType w:val="hybridMultilevel"/>
    <w:tmpl w:val="8740354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0191A"/>
    <w:multiLevelType w:val="hybridMultilevel"/>
    <w:tmpl w:val="7960D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8718E"/>
    <w:multiLevelType w:val="hybridMultilevel"/>
    <w:tmpl w:val="5718B3A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707AE3"/>
    <w:multiLevelType w:val="hybridMultilevel"/>
    <w:tmpl w:val="644E911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A71A4A"/>
    <w:multiLevelType w:val="hybridMultilevel"/>
    <w:tmpl w:val="C8340A5A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7B14B5"/>
    <w:multiLevelType w:val="hybridMultilevel"/>
    <w:tmpl w:val="4C689F5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7D2AAB"/>
    <w:multiLevelType w:val="hybridMultilevel"/>
    <w:tmpl w:val="45E611A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945C5F"/>
    <w:multiLevelType w:val="hybridMultilevel"/>
    <w:tmpl w:val="0442A8DC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097BB8"/>
    <w:multiLevelType w:val="hybridMultilevel"/>
    <w:tmpl w:val="2CD2C3C2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F563F3"/>
    <w:multiLevelType w:val="hybridMultilevel"/>
    <w:tmpl w:val="7E841F9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E50740"/>
    <w:multiLevelType w:val="hybridMultilevel"/>
    <w:tmpl w:val="C16CED1E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8252A4"/>
    <w:multiLevelType w:val="hybridMultilevel"/>
    <w:tmpl w:val="BA862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4672B"/>
    <w:multiLevelType w:val="hybridMultilevel"/>
    <w:tmpl w:val="4E6047E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8E1ADD"/>
    <w:multiLevelType w:val="hybridMultilevel"/>
    <w:tmpl w:val="98AA4E2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EB5DB7"/>
    <w:multiLevelType w:val="hybridMultilevel"/>
    <w:tmpl w:val="2242B8CE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0A0678"/>
    <w:multiLevelType w:val="hybridMultilevel"/>
    <w:tmpl w:val="9E9AF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C7351"/>
    <w:multiLevelType w:val="hybridMultilevel"/>
    <w:tmpl w:val="13F02E2E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7D1DE9"/>
    <w:multiLevelType w:val="hybridMultilevel"/>
    <w:tmpl w:val="E202F664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4629779">
    <w:abstractNumId w:val="12"/>
  </w:num>
  <w:num w:numId="2" w16cid:durableId="2007631081">
    <w:abstractNumId w:val="1"/>
  </w:num>
  <w:num w:numId="3" w16cid:durableId="1658800037">
    <w:abstractNumId w:val="9"/>
  </w:num>
  <w:num w:numId="4" w16cid:durableId="978923423">
    <w:abstractNumId w:val="4"/>
  </w:num>
  <w:num w:numId="5" w16cid:durableId="2080788927">
    <w:abstractNumId w:val="14"/>
  </w:num>
  <w:num w:numId="6" w16cid:durableId="496923306">
    <w:abstractNumId w:val="7"/>
  </w:num>
  <w:num w:numId="7" w16cid:durableId="1628127418">
    <w:abstractNumId w:val="15"/>
  </w:num>
  <w:num w:numId="8" w16cid:durableId="1953977669">
    <w:abstractNumId w:val="0"/>
  </w:num>
  <w:num w:numId="9" w16cid:durableId="1136795421">
    <w:abstractNumId w:val="13"/>
  </w:num>
  <w:num w:numId="10" w16cid:durableId="1910576197">
    <w:abstractNumId w:val="8"/>
  </w:num>
  <w:num w:numId="11" w16cid:durableId="611594257">
    <w:abstractNumId w:val="5"/>
  </w:num>
  <w:num w:numId="12" w16cid:durableId="285552432">
    <w:abstractNumId w:val="18"/>
  </w:num>
  <w:num w:numId="13" w16cid:durableId="850333760">
    <w:abstractNumId w:val="3"/>
  </w:num>
  <w:num w:numId="14" w16cid:durableId="525604988">
    <w:abstractNumId w:val="17"/>
  </w:num>
  <w:num w:numId="15" w16cid:durableId="683939998">
    <w:abstractNumId w:val="2"/>
  </w:num>
  <w:num w:numId="16" w16cid:durableId="1647516518">
    <w:abstractNumId w:val="6"/>
  </w:num>
  <w:num w:numId="17" w16cid:durableId="2102141815">
    <w:abstractNumId w:val="10"/>
  </w:num>
  <w:num w:numId="18" w16cid:durableId="1995329523">
    <w:abstractNumId w:val="16"/>
  </w:num>
  <w:num w:numId="19" w16cid:durableId="1872915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13"/>
    <w:rsid w:val="00061A10"/>
    <w:rsid w:val="000827AD"/>
    <w:rsid w:val="0008318E"/>
    <w:rsid w:val="00096D71"/>
    <w:rsid w:val="000D430E"/>
    <w:rsid w:val="000E6BD8"/>
    <w:rsid w:val="000F2256"/>
    <w:rsid w:val="00121941"/>
    <w:rsid w:val="00134B6F"/>
    <w:rsid w:val="00157AD0"/>
    <w:rsid w:val="0016344D"/>
    <w:rsid w:val="00197AAF"/>
    <w:rsid w:val="001A2878"/>
    <w:rsid w:val="001E77D8"/>
    <w:rsid w:val="00206E35"/>
    <w:rsid w:val="002328A4"/>
    <w:rsid w:val="00264FAB"/>
    <w:rsid w:val="00296BFB"/>
    <w:rsid w:val="002B275C"/>
    <w:rsid w:val="002D613C"/>
    <w:rsid w:val="002F59DE"/>
    <w:rsid w:val="003478FF"/>
    <w:rsid w:val="003A3F17"/>
    <w:rsid w:val="003B1847"/>
    <w:rsid w:val="00416476"/>
    <w:rsid w:val="0047370E"/>
    <w:rsid w:val="004C54B0"/>
    <w:rsid w:val="004D2373"/>
    <w:rsid w:val="00532072"/>
    <w:rsid w:val="00587990"/>
    <w:rsid w:val="006139B1"/>
    <w:rsid w:val="006244E2"/>
    <w:rsid w:val="006A37BC"/>
    <w:rsid w:val="006B0E1E"/>
    <w:rsid w:val="006C1C1C"/>
    <w:rsid w:val="006D670B"/>
    <w:rsid w:val="0070191D"/>
    <w:rsid w:val="00727157"/>
    <w:rsid w:val="007341A8"/>
    <w:rsid w:val="00747559"/>
    <w:rsid w:val="00776FDE"/>
    <w:rsid w:val="007E4568"/>
    <w:rsid w:val="00806AF6"/>
    <w:rsid w:val="00876097"/>
    <w:rsid w:val="008A64FD"/>
    <w:rsid w:val="008B3BF0"/>
    <w:rsid w:val="008B4099"/>
    <w:rsid w:val="008B6199"/>
    <w:rsid w:val="008F7C73"/>
    <w:rsid w:val="00905BF5"/>
    <w:rsid w:val="00924A78"/>
    <w:rsid w:val="009278E9"/>
    <w:rsid w:val="00931CF2"/>
    <w:rsid w:val="0093396C"/>
    <w:rsid w:val="009A0580"/>
    <w:rsid w:val="009A173F"/>
    <w:rsid w:val="009D338C"/>
    <w:rsid w:val="009F39D1"/>
    <w:rsid w:val="00A10CF7"/>
    <w:rsid w:val="00A24CD0"/>
    <w:rsid w:val="00A34026"/>
    <w:rsid w:val="00A53D13"/>
    <w:rsid w:val="00A75AE6"/>
    <w:rsid w:val="00AB4317"/>
    <w:rsid w:val="00AD00A9"/>
    <w:rsid w:val="00AE0A55"/>
    <w:rsid w:val="00B24635"/>
    <w:rsid w:val="00B36062"/>
    <w:rsid w:val="00BA0744"/>
    <w:rsid w:val="00BB19D4"/>
    <w:rsid w:val="00BB4420"/>
    <w:rsid w:val="00BC0102"/>
    <w:rsid w:val="00C10116"/>
    <w:rsid w:val="00C11C3E"/>
    <w:rsid w:val="00C12C37"/>
    <w:rsid w:val="00C32506"/>
    <w:rsid w:val="00C36812"/>
    <w:rsid w:val="00C41A7B"/>
    <w:rsid w:val="00C50CC7"/>
    <w:rsid w:val="00C843E3"/>
    <w:rsid w:val="00CB6FD2"/>
    <w:rsid w:val="00D22524"/>
    <w:rsid w:val="00D5086C"/>
    <w:rsid w:val="00D64D88"/>
    <w:rsid w:val="00D71048"/>
    <w:rsid w:val="00D71315"/>
    <w:rsid w:val="00DD70B8"/>
    <w:rsid w:val="00E26A3B"/>
    <w:rsid w:val="00E54544"/>
    <w:rsid w:val="00E8668B"/>
    <w:rsid w:val="00E9684C"/>
    <w:rsid w:val="00EE1537"/>
    <w:rsid w:val="00EE153D"/>
    <w:rsid w:val="00F201E6"/>
    <w:rsid w:val="00F446B7"/>
    <w:rsid w:val="00F63B34"/>
    <w:rsid w:val="00F6635C"/>
    <w:rsid w:val="00F73600"/>
    <w:rsid w:val="00FB5AD4"/>
    <w:rsid w:val="00FD238F"/>
    <w:rsid w:val="00FE77A1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DA2F"/>
  <w15:chartTrackingRefBased/>
  <w15:docId w15:val="{8F8C4829-4E4C-4191-851A-0E3D95C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2435</Words>
  <Characters>15346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Herborn, Kathrin</dc:creator>
  <cp:keywords/>
  <dc:description/>
  <cp:lastModifiedBy>Rudolph, Elisabeth</cp:lastModifiedBy>
  <cp:revision>3</cp:revision>
  <dcterms:created xsi:type="dcterms:W3CDTF">2025-11-18T12:20:00Z</dcterms:created>
  <dcterms:modified xsi:type="dcterms:W3CDTF">2025-11-18T12:31:00Z</dcterms:modified>
</cp:coreProperties>
</file>