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5451" w:type="dxa"/>
        <w:tblLayout w:type="fixed"/>
        <w:tblCellMar>
          <w:left w:w="0" w:type="dxa"/>
          <w:right w:w="0" w:type="dxa"/>
        </w:tblCellMar>
        <w:tblLook w:val="0000" w:firstRow="0" w:lastRow="0" w:firstColumn="0" w:lastColumn="0" w:noHBand="0" w:noVBand="0"/>
      </w:tblPr>
      <w:tblGrid>
        <w:gridCol w:w="2410"/>
        <w:gridCol w:w="142"/>
        <w:gridCol w:w="12899"/>
      </w:tblGrid>
      <w:tr w:rsidR="00083BDD" w14:paraId="55446782" w14:textId="77777777" w:rsidTr="00021F91">
        <w:tc>
          <w:tcPr>
            <w:tcW w:w="2410" w:type="dxa"/>
          </w:tcPr>
          <w:p w14:paraId="60E68E0C" w14:textId="77777777" w:rsidR="00083BDD" w:rsidRDefault="00083BDD" w:rsidP="00115D5E">
            <w:pPr>
              <w:pStyle w:val="stoffeinleitungstext"/>
              <w:spacing w:line="240" w:lineRule="auto"/>
            </w:pPr>
          </w:p>
        </w:tc>
        <w:tc>
          <w:tcPr>
            <w:tcW w:w="142" w:type="dxa"/>
          </w:tcPr>
          <w:p w14:paraId="07E444F8" w14:textId="77777777" w:rsidR="00083BDD" w:rsidRDefault="00083BDD" w:rsidP="00115D5E"/>
        </w:tc>
        <w:tc>
          <w:tcPr>
            <w:tcW w:w="12899" w:type="dxa"/>
          </w:tcPr>
          <w:p w14:paraId="5B369311" w14:textId="4558BAB0" w:rsidR="00021F91" w:rsidRDefault="0014718D" w:rsidP="00115D5E">
            <w:pPr>
              <w:pStyle w:val="stoffzwischenberschrift"/>
            </w:pPr>
            <w:r>
              <w:rPr>
                <w:noProof/>
              </w:rPr>
              <w:drawing>
                <wp:anchor distT="0" distB="0" distL="114300" distR="114300" simplePos="0" relativeHeight="251656192" behindDoc="0" locked="0" layoutInCell="1" allowOverlap="1" wp14:anchorId="0DBC9FBC" wp14:editId="38EF64C0">
                  <wp:simplePos x="0" y="0"/>
                  <wp:positionH relativeFrom="column">
                    <wp:posOffset>7218045</wp:posOffset>
                  </wp:positionH>
                  <wp:positionV relativeFrom="paragraph">
                    <wp:posOffset>-426720</wp:posOffset>
                  </wp:positionV>
                  <wp:extent cx="842010" cy="422910"/>
                  <wp:effectExtent l="19050" t="19050" r="0" b="0"/>
                  <wp:wrapNone/>
                  <wp:docPr id="73"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42010" cy="422910"/>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00083BDD" w:rsidRPr="00110BA1">
              <w:rPr>
                <w:i/>
              </w:rPr>
              <w:t>Green Line</w:t>
            </w:r>
            <w:r w:rsidR="008F1637">
              <w:rPr>
                <w:i/>
              </w:rPr>
              <w:t xml:space="preserve"> </w:t>
            </w:r>
            <w:r w:rsidR="00F902E9">
              <w:rPr>
                <w:i/>
              </w:rPr>
              <w:t>5</w:t>
            </w:r>
            <w:r w:rsidR="00217A56">
              <w:rPr>
                <w:i/>
              </w:rPr>
              <w:t xml:space="preserve"> G9</w:t>
            </w:r>
          </w:p>
          <w:p w14:paraId="57B4DD20" w14:textId="77777777" w:rsidR="00083BDD" w:rsidRDefault="00083BDD" w:rsidP="00115D5E">
            <w:pPr>
              <w:pStyle w:val="stoffzwischenberschrift"/>
            </w:pPr>
            <w:r>
              <w:t>Planungsmuster</w:t>
            </w:r>
            <w:r w:rsidR="00021F91">
              <w:t xml:space="preserve"> für ein schulinternes Curriculum</w:t>
            </w:r>
          </w:p>
          <w:p w14:paraId="5093E852" w14:textId="77777777" w:rsidR="00083BDD" w:rsidRPr="00FE3A94" w:rsidRDefault="00021F91" w:rsidP="00B8664D">
            <w:pPr>
              <w:pStyle w:val="stoffzwischenberschrift"/>
            </w:pPr>
            <w:r>
              <w:t xml:space="preserve">Gymnasium </w:t>
            </w:r>
            <w:r w:rsidR="00B8664D">
              <w:t>Nordrhein-Westfale</w:t>
            </w:r>
            <w:r w:rsidR="00DB31ED">
              <w:t>n</w:t>
            </w:r>
          </w:p>
        </w:tc>
      </w:tr>
      <w:tr w:rsidR="00083BDD" w14:paraId="23D1A3F8" w14:textId="77777777" w:rsidTr="00021F91">
        <w:tc>
          <w:tcPr>
            <w:tcW w:w="2410" w:type="dxa"/>
          </w:tcPr>
          <w:p w14:paraId="67BB63D2" w14:textId="2599905F" w:rsidR="00083BDD" w:rsidRDefault="00083BDD" w:rsidP="00115D5E">
            <w:pPr>
              <w:pStyle w:val="stoffeinleitungstext"/>
              <w:spacing w:line="280" w:lineRule="atLeast"/>
              <w:rPr>
                <w:noProof/>
              </w:rPr>
            </w:pPr>
          </w:p>
          <w:p w14:paraId="39C2584B" w14:textId="0F74B6DF" w:rsidR="00D87B46" w:rsidRPr="00D87B46" w:rsidRDefault="00D87B46" w:rsidP="00D87B46"/>
          <w:p w14:paraId="01B59D15" w14:textId="73A92FEA" w:rsidR="00D87B46" w:rsidRDefault="002955C8" w:rsidP="00D87B46">
            <w:pPr>
              <w:rPr>
                <w:rFonts w:ascii="Arial" w:hAnsi="Arial"/>
                <w:noProof/>
                <w:sz w:val="22"/>
                <w:szCs w:val="24"/>
              </w:rPr>
            </w:pPr>
            <w:r>
              <w:rPr>
                <w:noProof/>
              </w:rPr>
              <w:drawing>
                <wp:inline distT="0" distB="0" distL="0" distR="0" wp14:anchorId="33FBC204" wp14:editId="7C719A03">
                  <wp:extent cx="1488831" cy="1991560"/>
                  <wp:effectExtent l="0" t="0" r="0" b="8890"/>
                  <wp:docPr id="606649816" name="Bild 3" descr="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ve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26583" cy="2042059"/>
                          </a:xfrm>
                          <a:prstGeom prst="rect">
                            <a:avLst/>
                          </a:prstGeom>
                          <a:noFill/>
                          <a:ln>
                            <a:noFill/>
                          </a:ln>
                        </pic:spPr>
                      </pic:pic>
                    </a:graphicData>
                  </a:graphic>
                </wp:inline>
              </w:drawing>
            </w:r>
          </w:p>
          <w:p w14:paraId="3C43B846" w14:textId="79038243" w:rsidR="00D87B46" w:rsidRPr="00D87B46" w:rsidRDefault="00D87B46" w:rsidP="00D87B46">
            <w:pPr>
              <w:ind w:firstLine="708"/>
            </w:pPr>
          </w:p>
        </w:tc>
        <w:tc>
          <w:tcPr>
            <w:tcW w:w="142" w:type="dxa"/>
          </w:tcPr>
          <w:p w14:paraId="0D012B4D" w14:textId="00896EEB" w:rsidR="00083BDD" w:rsidRDefault="00083BDD" w:rsidP="00115D5E"/>
        </w:tc>
        <w:tc>
          <w:tcPr>
            <w:tcW w:w="12899" w:type="dxa"/>
          </w:tcPr>
          <w:p w14:paraId="00E6E299" w14:textId="77777777" w:rsidR="00083BDD" w:rsidRDefault="00083BDD" w:rsidP="00083BDD">
            <w:pPr>
              <w:pStyle w:val="stoffeinleitungstext"/>
              <w:ind w:right="142"/>
            </w:pPr>
            <w:r w:rsidRPr="00FE3A94">
              <w:rPr>
                <w:b/>
              </w:rPr>
              <w:t>Vorbemerkung</w:t>
            </w:r>
          </w:p>
          <w:p w14:paraId="348FAED8" w14:textId="77777777" w:rsidR="00083BDD" w:rsidRDefault="00083BDD" w:rsidP="00083BDD">
            <w:pPr>
              <w:pStyle w:val="stoffeinleitungstext"/>
              <w:ind w:right="142"/>
            </w:pPr>
          </w:p>
          <w:p w14:paraId="07337535" w14:textId="77777777" w:rsidR="00021F91" w:rsidRDefault="00083BDD" w:rsidP="00083BDD">
            <w:pPr>
              <w:pStyle w:val="stoffeinleitungstext"/>
              <w:ind w:right="142"/>
            </w:pPr>
            <w:r>
              <w:t xml:space="preserve">Liebe </w:t>
            </w:r>
            <w:r w:rsidR="00057992">
              <w:t>Lehre</w:t>
            </w:r>
            <w:r w:rsidR="00990D3A">
              <w:t>nde</w:t>
            </w:r>
            <w:r w:rsidR="00057992">
              <w:t xml:space="preserve">, </w:t>
            </w:r>
          </w:p>
          <w:p w14:paraId="5C241DF9" w14:textId="77777777" w:rsidR="00021F91" w:rsidRDefault="00021F91" w:rsidP="00083BDD">
            <w:pPr>
              <w:pStyle w:val="stoffeinleitungstext"/>
              <w:ind w:right="142"/>
            </w:pPr>
          </w:p>
          <w:p w14:paraId="709EC5FD" w14:textId="31A51316" w:rsidR="00057992" w:rsidRDefault="00057992" w:rsidP="00057992">
            <w:pPr>
              <w:pStyle w:val="stoffeinleitungstext"/>
              <w:ind w:right="142"/>
            </w:pPr>
            <w:r>
              <w:t xml:space="preserve">das vorliegende Planungsmuster zu </w:t>
            </w:r>
            <w:r w:rsidRPr="00057992">
              <w:rPr>
                <w:b/>
              </w:rPr>
              <w:t xml:space="preserve">Green Line </w:t>
            </w:r>
            <w:r w:rsidR="00F902E9">
              <w:rPr>
                <w:b/>
              </w:rPr>
              <w:t>5</w:t>
            </w:r>
            <w:r w:rsidR="00217A56">
              <w:rPr>
                <w:b/>
              </w:rPr>
              <w:t xml:space="preserve"> G9</w:t>
            </w:r>
            <w:r w:rsidR="00D87B46">
              <w:rPr>
                <w:bCs/>
              </w:rPr>
              <w:t xml:space="preserve"> 2021</w:t>
            </w:r>
            <w:r w:rsidR="00F1238A">
              <w:t xml:space="preserve"> </w:t>
            </w:r>
            <w:r>
              <w:t xml:space="preserve">soll </w:t>
            </w:r>
            <w:r w:rsidR="00EA2A13">
              <w:t>Sie</w:t>
            </w:r>
            <w:r>
              <w:t xml:space="preserve"> dabei unterstützen, auf der Grundlage des nordrhein-westfälischen Kernlehrplans </w:t>
            </w:r>
            <w:r w:rsidRPr="00CF1E43">
              <w:t>Englisch (G</w:t>
            </w:r>
            <w:r w:rsidR="00F1238A" w:rsidRPr="00CF1E43">
              <w:t>9</w:t>
            </w:r>
            <w:r w:rsidRPr="00CF1E43">
              <w:t>) von 20</w:t>
            </w:r>
            <w:r w:rsidR="00F1238A" w:rsidRPr="00CF1E43">
              <w:t>19</w:t>
            </w:r>
            <w:r>
              <w:t xml:space="preserve"> ein schulinternes Curriculum für die Arbeit mit Ihrem Lehrwerk zu entwickeln. Es ist insofern als Umsetzungsbeispiel zu verstehen, da es aufzeigt, wie die erwarteten Kompetenzen </w:t>
            </w:r>
            <w:r w:rsidR="00EA6509">
              <w:t xml:space="preserve">die drei Module und </w:t>
            </w:r>
            <w:r w:rsidR="008830D6">
              <w:t>auf das</w:t>
            </w:r>
            <w:r>
              <w:t xml:space="preserve"> Schul</w:t>
            </w:r>
            <w:r w:rsidR="008830D6">
              <w:t>jahr</w:t>
            </w:r>
            <w:r>
              <w:t xml:space="preserve"> verteilt, durch Schwerpunktsetzung und Materialangebot belegt und schließlich auf angemessene Weise in einer Lern</w:t>
            </w:r>
            <w:r w:rsidR="005A60FE">
              <w:t>-</w:t>
            </w:r>
            <w:proofErr w:type="spellStart"/>
            <w:r>
              <w:t>erfolgsüberprüfung</w:t>
            </w:r>
            <w:proofErr w:type="spellEnd"/>
            <w:r>
              <w:t xml:space="preserve"> kontrolliert werden können. </w:t>
            </w:r>
            <w:r w:rsidR="002B785B">
              <w:t xml:space="preserve">Die Angaben zur benötigten Unterrichtszeit gehen von </w:t>
            </w:r>
            <w:r w:rsidR="00536A95" w:rsidRPr="005A60FE">
              <w:rPr>
                <w:b/>
              </w:rPr>
              <w:t>3</w:t>
            </w:r>
            <w:r w:rsidR="002B785B" w:rsidRPr="005A60FE">
              <w:rPr>
                <w:b/>
              </w:rPr>
              <w:t xml:space="preserve"> Wochenstunden</w:t>
            </w:r>
            <w:r w:rsidR="002B785B">
              <w:t xml:space="preserve"> aus.</w:t>
            </w:r>
          </w:p>
          <w:p w14:paraId="161E6C0E" w14:textId="77777777" w:rsidR="00057992" w:rsidRDefault="00057992" w:rsidP="00057992">
            <w:pPr>
              <w:pStyle w:val="stoffeinleitungstext"/>
              <w:ind w:right="142"/>
            </w:pPr>
          </w:p>
          <w:p w14:paraId="2824135A" w14:textId="653BB8D8" w:rsidR="00057992" w:rsidRDefault="00057992" w:rsidP="00057992">
            <w:pPr>
              <w:pStyle w:val="stoffeinleitungstext"/>
              <w:ind w:right="142"/>
            </w:pPr>
            <w:r>
              <w:t xml:space="preserve">Das Planungsmuster wurde für Sie als Instrument konzipiert, das sich individuell gestalten und nach Ihren eigenen Bedürfnissen ändern bzw. fortschreiben lässt. Im Digitalen Unterrichtsassistenten sowie im </w:t>
            </w:r>
            <w:r w:rsidRPr="00116FEA">
              <w:t>Lehrerb</w:t>
            </w:r>
            <w:r w:rsidR="00596125" w:rsidRPr="00116FEA">
              <w:t>uch</w:t>
            </w:r>
            <w:r>
              <w:t xml:space="preserve"> finden Sie weiterführende Hinweise zum Einsatz der breiten Materialpalette rund um das Sch</w:t>
            </w:r>
            <w:r w:rsidR="00990D3A">
              <w:t>u</w:t>
            </w:r>
            <w:r>
              <w:t>lbuch und wie Sie damit schulinterne Schwerpunkte setzen können. Wenn Sie im Rahmen Ihrer Unterrichtsplanung eine individuelle Schwerpunktsetzung vornehmen, so dient dieser Plan der Einschätzung, welche Teile des Stoffangebotes unbedingt behandelt werden müssen und welche Teile weggelassen werden können. Maßgabe dabei ist stets der Kernlehrplan des Landes Nordrhein-Westfalen für Englisch im G</w:t>
            </w:r>
            <w:r w:rsidR="00F1238A">
              <w:t>9</w:t>
            </w:r>
            <w:r>
              <w:t xml:space="preserve"> in der aktuellen Fassung. Selbstverständlich können und sollen Sie </w:t>
            </w:r>
            <w:r w:rsidR="00EA2A13">
              <w:t xml:space="preserve">nach </w:t>
            </w:r>
            <w:r>
              <w:t>eigene</w:t>
            </w:r>
            <w:r w:rsidR="00EA2A13">
              <w:t>m</w:t>
            </w:r>
            <w:r>
              <w:t xml:space="preserve"> Ermessen und je nach Stärken und Schwächen der jeweiligen Klasse entscheiden, welche Aufgaben und Bereiche tatsächlich am sinnvollsten zu behandeln sind.</w:t>
            </w:r>
          </w:p>
          <w:p w14:paraId="0B073B5D" w14:textId="77777777" w:rsidR="00057992" w:rsidRDefault="00057992" w:rsidP="00057992">
            <w:pPr>
              <w:pStyle w:val="stoffeinleitungstext"/>
              <w:ind w:right="142"/>
            </w:pPr>
          </w:p>
          <w:p w14:paraId="2F7D2631" w14:textId="77777777" w:rsidR="00083BDD" w:rsidRDefault="00057992" w:rsidP="00057992">
            <w:pPr>
              <w:pStyle w:val="stoffeinleitungstext"/>
              <w:ind w:right="142"/>
            </w:pPr>
            <w:r>
              <w:t xml:space="preserve">Wir hoffen, dass diese Materialien Ihnen dabei helfen werden, Ihren Unterricht flexibel und erfolgreich </w:t>
            </w:r>
            <w:r w:rsidR="00647AF3">
              <w:t>mit Green Line zu gestalten</w:t>
            </w:r>
            <w:r>
              <w:t xml:space="preserve"> und sind überzeugt, dass das Lehrwerk Sie als Ihr zuverlässiger Partner im Englischunterricht unterstützen wird. </w:t>
            </w:r>
          </w:p>
          <w:p w14:paraId="6F2F039C" w14:textId="77777777" w:rsidR="00700FD7" w:rsidRDefault="00700FD7" w:rsidP="00083BDD">
            <w:pPr>
              <w:pStyle w:val="stoffeinleitungstext"/>
              <w:ind w:right="142"/>
            </w:pPr>
          </w:p>
          <w:p w14:paraId="79AA6164" w14:textId="77777777" w:rsidR="00700FD7" w:rsidRDefault="00700FD7" w:rsidP="00700FD7">
            <w:pPr>
              <w:pStyle w:val="stoffeinleitungstext"/>
              <w:ind w:right="142"/>
            </w:pPr>
            <w:r>
              <w:t>Viel Erfolg beim Unterricht</w:t>
            </w:r>
            <w:r w:rsidR="005652E6">
              <w:t>en mit Green Line wünscht Ihnen</w:t>
            </w:r>
          </w:p>
          <w:p w14:paraId="186744EC" w14:textId="60A86621" w:rsidR="00700FD7" w:rsidRDefault="00700FD7" w:rsidP="00700FD7">
            <w:pPr>
              <w:pStyle w:val="stoffeinleitungstext"/>
              <w:ind w:right="142"/>
            </w:pPr>
          </w:p>
          <w:p w14:paraId="4CCBD47F" w14:textId="1037D309" w:rsidR="00083BDD" w:rsidRDefault="00083BDD" w:rsidP="00700FD7">
            <w:pPr>
              <w:pStyle w:val="stoffeinleitungstext"/>
              <w:ind w:right="142"/>
            </w:pPr>
            <w:r>
              <w:t>Ihr Green Line Team</w:t>
            </w:r>
          </w:p>
          <w:p w14:paraId="42A3DFE8" w14:textId="11847263" w:rsidR="00511328" w:rsidRPr="00405647" w:rsidRDefault="00511328" w:rsidP="00700FD7">
            <w:pPr>
              <w:pStyle w:val="stoffeinleitungstext"/>
              <w:ind w:right="142"/>
            </w:pPr>
          </w:p>
        </w:tc>
      </w:tr>
    </w:tbl>
    <w:p w14:paraId="3C8C2F05" w14:textId="7BCDEBB1" w:rsidR="005062BE" w:rsidRDefault="005062BE">
      <w:pPr>
        <w:sectPr w:rsidR="005062BE" w:rsidSect="00083BDD">
          <w:footerReference w:type="default" r:id="rId10"/>
          <w:pgSz w:w="16840" w:h="11907" w:orient="landscape" w:code="9"/>
          <w:pgMar w:top="1134" w:right="737" w:bottom="1134" w:left="737" w:header="284" w:footer="510" w:gutter="0"/>
          <w:pgNumType w:start="0"/>
          <w:cols w:space="720"/>
        </w:sectPr>
      </w:pPr>
    </w:p>
    <w:p w14:paraId="68F4A90F" w14:textId="77777777" w:rsidR="00000C67" w:rsidRDefault="00000C67"/>
    <w:tbl>
      <w:tblPr>
        <w:tblW w:w="0" w:type="auto"/>
        <w:tblCellMar>
          <w:left w:w="0" w:type="dxa"/>
        </w:tblCellMar>
        <w:tblLook w:val="01E0" w:firstRow="1" w:lastRow="1" w:firstColumn="1" w:lastColumn="1" w:noHBand="0" w:noVBand="0"/>
      </w:tblPr>
      <w:tblGrid>
        <w:gridCol w:w="1273"/>
        <w:gridCol w:w="6114"/>
        <w:gridCol w:w="5480"/>
        <w:gridCol w:w="282"/>
        <w:gridCol w:w="2217"/>
      </w:tblGrid>
      <w:tr w:rsidR="005062BE" w:rsidRPr="00B36352" w14:paraId="2C647A25" w14:textId="77777777" w:rsidTr="00D87B46">
        <w:trPr>
          <w:trHeight w:val="278"/>
        </w:trPr>
        <w:tc>
          <w:tcPr>
            <w:tcW w:w="1273" w:type="dxa"/>
            <w:vMerge w:val="restart"/>
            <w:tcMar>
              <w:left w:w="0" w:type="dxa"/>
              <w:right w:w="0" w:type="dxa"/>
            </w:tcMar>
          </w:tcPr>
          <w:p w14:paraId="0D0680EA" w14:textId="486E599C" w:rsidR="005062BE" w:rsidRPr="00B36352" w:rsidRDefault="002955C8" w:rsidP="00DD3968">
            <w:pPr>
              <w:rPr>
                <w:rFonts w:ascii="Arial" w:hAnsi="Arial" w:cs="Arial"/>
                <w:color w:val="000000"/>
                <w:sz w:val="21"/>
                <w:szCs w:val="21"/>
              </w:rPr>
            </w:pPr>
            <w:r>
              <w:rPr>
                <w:noProof/>
              </w:rPr>
              <w:drawing>
                <wp:inline distT="0" distB="0" distL="0" distR="0" wp14:anchorId="4C707F53" wp14:editId="3BCB2C5C">
                  <wp:extent cx="808892" cy="1082028"/>
                  <wp:effectExtent l="0" t="0" r="0" b="4445"/>
                  <wp:docPr id="473696196" name="Bild 3" descr="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ve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38604" cy="1121772"/>
                          </a:xfrm>
                          <a:prstGeom prst="rect">
                            <a:avLst/>
                          </a:prstGeom>
                          <a:noFill/>
                          <a:ln>
                            <a:noFill/>
                          </a:ln>
                        </pic:spPr>
                      </pic:pic>
                    </a:graphicData>
                  </a:graphic>
                </wp:inline>
              </w:drawing>
            </w:r>
          </w:p>
        </w:tc>
        <w:tc>
          <w:tcPr>
            <w:tcW w:w="11594" w:type="dxa"/>
            <w:gridSpan w:val="2"/>
            <w:tcMar>
              <w:left w:w="108" w:type="dxa"/>
            </w:tcMar>
          </w:tcPr>
          <w:p w14:paraId="4D8C4A07" w14:textId="77777777" w:rsidR="005062BE" w:rsidRPr="00B36352" w:rsidRDefault="005062BE" w:rsidP="00DD3968">
            <w:pPr>
              <w:rPr>
                <w:rFonts w:ascii="Arial" w:hAnsi="Arial" w:cs="Arial"/>
                <w:b/>
                <w:sz w:val="28"/>
                <w:szCs w:val="28"/>
              </w:rPr>
            </w:pPr>
            <w:r w:rsidRPr="00B36352">
              <w:rPr>
                <w:rFonts w:ascii="Arial" w:hAnsi="Arial" w:cs="Arial"/>
                <w:b/>
                <w:sz w:val="28"/>
                <w:szCs w:val="28"/>
              </w:rPr>
              <w:t>Planungsmuster</w:t>
            </w:r>
          </w:p>
        </w:tc>
        <w:tc>
          <w:tcPr>
            <w:tcW w:w="2499" w:type="dxa"/>
            <w:gridSpan w:val="2"/>
          </w:tcPr>
          <w:p w14:paraId="1A00D127" w14:textId="77777777" w:rsidR="005062BE" w:rsidRPr="00D87B46" w:rsidRDefault="005062BE" w:rsidP="00F1238A">
            <w:pPr>
              <w:spacing w:before="20"/>
              <w:rPr>
                <w:rFonts w:ascii="Arial" w:hAnsi="Arial" w:cs="Arial"/>
                <w:sz w:val="21"/>
                <w:szCs w:val="21"/>
                <w:highlight w:val="yellow"/>
              </w:rPr>
            </w:pPr>
            <w:r w:rsidRPr="00CF1E43">
              <w:rPr>
                <w:rFonts w:ascii="Arial" w:hAnsi="Arial" w:cs="Arial"/>
                <w:sz w:val="21"/>
                <w:szCs w:val="21"/>
              </w:rPr>
              <w:t xml:space="preserve">Jahrgangsstufe </w:t>
            </w:r>
            <w:r w:rsidR="00F80246" w:rsidRPr="00CF1E43">
              <w:rPr>
                <w:rFonts w:ascii="Arial" w:hAnsi="Arial" w:cs="Arial"/>
                <w:sz w:val="21"/>
                <w:szCs w:val="21"/>
              </w:rPr>
              <w:t>10</w:t>
            </w:r>
          </w:p>
        </w:tc>
      </w:tr>
      <w:tr w:rsidR="005062BE" w:rsidRPr="00B36352" w14:paraId="2E9603C9" w14:textId="77777777" w:rsidTr="00D87B46">
        <w:trPr>
          <w:trHeight w:val="284"/>
        </w:trPr>
        <w:tc>
          <w:tcPr>
            <w:tcW w:w="1273" w:type="dxa"/>
            <w:vMerge/>
          </w:tcPr>
          <w:p w14:paraId="25AEA107" w14:textId="77777777" w:rsidR="005062BE" w:rsidRPr="00B36352" w:rsidRDefault="005062BE" w:rsidP="00DD3968">
            <w:pPr>
              <w:rPr>
                <w:rFonts w:ascii="Arial" w:hAnsi="Arial" w:cs="Arial"/>
                <w:color w:val="000000"/>
                <w:sz w:val="21"/>
                <w:szCs w:val="21"/>
              </w:rPr>
            </w:pPr>
          </w:p>
        </w:tc>
        <w:tc>
          <w:tcPr>
            <w:tcW w:w="11594" w:type="dxa"/>
            <w:gridSpan w:val="2"/>
            <w:tcMar>
              <w:left w:w="108" w:type="dxa"/>
            </w:tcMar>
          </w:tcPr>
          <w:p w14:paraId="37645D3D" w14:textId="77777777" w:rsidR="005062BE" w:rsidRPr="00B36352" w:rsidRDefault="005062BE" w:rsidP="00DD3968">
            <w:pPr>
              <w:spacing w:before="20"/>
              <w:rPr>
                <w:rFonts w:ascii="Arial" w:hAnsi="Arial" w:cs="Arial"/>
                <w:b/>
                <w:color w:val="000000"/>
                <w:sz w:val="21"/>
                <w:szCs w:val="21"/>
              </w:rPr>
            </w:pPr>
          </w:p>
        </w:tc>
        <w:tc>
          <w:tcPr>
            <w:tcW w:w="2499" w:type="dxa"/>
            <w:gridSpan w:val="2"/>
          </w:tcPr>
          <w:p w14:paraId="2059C2E1" w14:textId="3C1830F2" w:rsidR="005062BE" w:rsidRPr="00D87B46" w:rsidRDefault="00155D82" w:rsidP="00DD3968">
            <w:pPr>
              <w:spacing w:before="20"/>
              <w:rPr>
                <w:rFonts w:ascii="Arial" w:hAnsi="Arial" w:cs="Arial"/>
                <w:sz w:val="21"/>
                <w:szCs w:val="21"/>
                <w:highlight w:val="yellow"/>
              </w:rPr>
            </w:pPr>
            <w:r w:rsidRPr="009F1007">
              <w:rPr>
                <w:rFonts w:ascii="Arial" w:hAnsi="Arial" w:cs="Arial"/>
                <w:sz w:val="21"/>
                <w:szCs w:val="21"/>
              </w:rPr>
              <w:t xml:space="preserve">Niveaustufe </w:t>
            </w:r>
            <w:r w:rsidR="009F1007" w:rsidRPr="009F1007">
              <w:rPr>
                <w:rFonts w:ascii="Arial" w:hAnsi="Arial" w:cs="Arial"/>
                <w:sz w:val="21"/>
                <w:szCs w:val="21"/>
              </w:rPr>
              <w:t>A2/B1</w:t>
            </w:r>
          </w:p>
        </w:tc>
      </w:tr>
      <w:tr w:rsidR="005062BE" w:rsidRPr="00B36352" w14:paraId="72A4D026" w14:textId="77777777" w:rsidTr="00D87B46">
        <w:trPr>
          <w:trHeight w:val="285"/>
        </w:trPr>
        <w:tc>
          <w:tcPr>
            <w:tcW w:w="1273" w:type="dxa"/>
            <w:vMerge/>
          </w:tcPr>
          <w:p w14:paraId="4C1C0BE3" w14:textId="77777777" w:rsidR="005062BE" w:rsidRPr="00B36352" w:rsidRDefault="005062BE" w:rsidP="00DD3968">
            <w:pPr>
              <w:rPr>
                <w:rFonts w:ascii="Arial" w:hAnsi="Arial" w:cs="Arial"/>
                <w:color w:val="000000"/>
                <w:sz w:val="21"/>
                <w:szCs w:val="21"/>
              </w:rPr>
            </w:pPr>
          </w:p>
        </w:tc>
        <w:tc>
          <w:tcPr>
            <w:tcW w:w="11594" w:type="dxa"/>
            <w:gridSpan w:val="2"/>
            <w:tcMar>
              <w:left w:w="108" w:type="dxa"/>
            </w:tcMar>
          </w:tcPr>
          <w:p w14:paraId="6B00E372" w14:textId="1FFBF2DF" w:rsidR="005062BE" w:rsidRPr="00B36352" w:rsidRDefault="005062BE" w:rsidP="00DD3968">
            <w:pPr>
              <w:spacing w:before="20"/>
              <w:rPr>
                <w:rFonts w:ascii="Arial" w:hAnsi="Arial" w:cs="Arial"/>
                <w:color w:val="000000"/>
                <w:sz w:val="21"/>
                <w:szCs w:val="21"/>
              </w:rPr>
            </w:pPr>
            <w:r w:rsidRPr="00B36352">
              <w:rPr>
                <w:rFonts w:ascii="Arial" w:hAnsi="Arial" w:cs="Arial"/>
                <w:b/>
              </w:rPr>
              <w:t xml:space="preserve">Green Line </w:t>
            </w:r>
            <w:r w:rsidR="00DF5757">
              <w:rPr>
                <w:rFonts w:ascii="Arial" w:hAnsi="Arial" w:cs="Arial"/>
                <w:b/>
              </w:rPr>
              <w:t>5</w:t>
            </w:r>
          </w:p>
        </w:tc>
        <w:tc>
          <w:tcPr>
            <w:tcW w:w="2499" w:type="dxa"/>
            <w:gridSpan w:val="2"/>
          </w:tcPr>
          <w:p w14:paraId="1C228068" w14:textId="77777777" w:rsidR="005062BE" w:rsidRPr="00D87B46" w:rsidRDefault="005062BE" w:rsidP="00DD3968">
            <w:pPr>
              <w:spacing w:before="20"/>
              <w:rPr>
                <w:rFonts w:ascii="Arial" w:hAnsi="Arial" w:cs="Arial"/>
                <w:color w:val="000000"/>
                <w:sz w:val="21"/>
                <w:szCs w:val="21"/>
                <w:highlight w:val="yellow"/>
              </w:rPr>
            </w:pPr>
          </w:p>
        </w:tc>
      </w:tr>
      <w:tr w:rsidR="002955C8" w:rsidRPr="00B36352" w14:paraId="47452273" w14:textId="77777777" w:rsidTr="00D87B46">
        <w:trPr>
          <w:trHeight w:val="284"/>
        </w:trPr>
        <w:tc>
          <w:tcPr>
            <w:tcW w:w="1273" w:type="dxa"/>
            <w:vMerge/>
          </w:tcPr>
          <w:p w14:paraId="37D22EC0" w14:textId="77777777" w:rsidR="005062BE" w:rsidRPr="00B36352" w:rsidRDefault="005062BE" w:rsidP="00DD3968">
            <w:pPr>
              <w:rPr>
                <w:rFonts w:ascii="Arial" w:hAnsi="Arial" w:cs="Arial"/>
                <w:color w:val="000000"/>
                <w:sz w:val="21"/>
                <w:szCs w:val="21"/>
              </w:rPr>
            </w:pPr>
          </w:p>
        </w:tc>
        <w:tc>
          <w:tcPr>
            <w:tcW w:w="6114" w:type="dxa"/>
            <w:shd w:val="clear" w:color="auto" w:fill="auto"/>
            <w:tcMar>
              <w:left w:w="108" w:type="dxa"/>
            </w:tcMar>
          </w:tcPr>
          <w:p w14:paraId="79794C48" w14:textId="0A4C012C" w:rsidR="005062BE" w:rsidRPr="00D87B46" w:rsidRDefault="00EA6509" w:rsidP="00095488">
            <w:pPr>
              <w:spacing w:before="20"/>
              <w:rPr>
                <w:rFonts w:ascii="Arial" w:hAnsi="Arial" w:cs="Arial"/>
                <w:b/>
                <w:lang w:val="en-US"/>
              </w:rPr>
            </w:pPr>
            <w:r>
              <w:rPr>
                <w:rFonts w:ascii="Arial" w:hAnsi="Arial" w:cs="Arial"/>
                <w:b/>
                <w:lang w:val="en-US"/>
              </w:rPr>
              <w:t xml:space="preserve">Modul 1: </w:t>
            </w:r>
            <w:r w:rsidR="00536A95">
              <w:rPr>
                <w:rFonts w:ascii="Arial" w:hAnsi="Arial" w:cs="Arial"/>
                <w:b/>
                <w:lang w:val="en-US"/>
              </w:rPr>
              <w:t>Across cultures 1 /</w:t>
            </w:r>
            <w:r w:rsidR="00D87B46">
              <w:rPr>
                <w:rFonts w:ascii="Arial" w:hAnsi="Arial" w:cs="Arial"/>
                <w:b/>
                <w:lang w:val="en-US"/>
              </w:rPr>
              <w:t>/</w:t>
            </w:r>
            <w:r w:rsidR="00536A95">
              <w:rPr>
                <w:rFonts w:ascii="Arial" w:hAnsi="Arial" w:cs="Arial"/>
                <w:b/>
                <w:lang w:val="en-US"/>
              </w:rPr>
              <w:t xml:space="preserve"> </w:t>
            </w:r>
            <w:r w:rsidR="00F1238A">
              <w:rPr>
                <w:rFonts w:ascii="Arial" w:hAnsi="Arial" w:cs="Arial"/>
                <w:b/>
                <w:lang w:val="en-US"/>
              </w:rPr>
              <w:t>Unit 1</w:t>
            </w:r>
            <w:r w:rsidR="00D87B46">
              <w:rPr>
                <w:rFonts w:ascii="Arial" w:hAnsi="Arial" w:cs="Arial"/>
                <w:b/>
                <w:lang w:val="en-US"/>
              </w:rPr>
              <w:t xml:space="preserve"> / </w:t>
            </w:r>
            <w:r w:rsidR="00DF5757">
              <w:rPr>
                <w:rFonts w:ascii="Arial" w:hAnsi="Arial" w:cs="Arial"/>
                <w:b/>
                <w:lang w:val="en-US"/>
              </w:rPr>
              <w:t xml:space="preserve">Challenges down under </w:t>
            </w:r>
            <w:r w:rsidR="00095488">
              <w:rPr>
                <w:rFonts w:ascii="Arial" w:hAnsi="Arial" w:cs="Arial"/>
                <w:b/>
                <w:lang w:val="en-US"/>
              </w:rPr>
              <w:t>/</w:t>
            </w:r>
            <w:r w:rsidR="00D87B46">
              <w:rPr>
                <w:rFonts w:ascii="Arial" w:hAnsi="Arial" w:cs="Arial"/>
                <w:b/>
                <w:lang w:val="en-US"/>
              </w:rPr>
              <w:t xml:space="preserve">/ </w:t>
            </w:r>
            <w:r w:rsidR="00DF5757">
              <w:rPr>
                <w:rFonts w:ascii="Arial" w:hAnsi="Arial" w:cs="Arial"/>
                <w:b/>
                <w:lang w:val="en-US"/>
              </w:rPr>
              <w:t>Revision A</w:t>
            </w:r>
          </w:p>
        </w:tc>
        <w:tc>
          <w:tcPr>
            <w:tcW w:w="5480" w:type="dxa"/>
            <w:tcBorders>
              <w:right w:val="single" w:sz="4" w:space="0" w:color="C0C0C0"/>
            </w:tcBorders>
            <w:shd w:val="clear" w:color="auto" w:fill="auto"/>
          </w:tcPr>
          <w:p w14:paraId="3D70654F" w14:textId="77777777" w:rsidR="005062BE" w:rsidRPr="00B36352" w:rsidRDefault="005062BE" w:rsidP="00DD3968">
            <w:pPr>
              <w:tabs>
                <w:tab w:val="left" w:pos="756"/>
              </w:tabs>
              <w:spacing w:before="20"/>
              <w:rPr>
                <w:rFonts w:ascii="Arial" w:hAnsi="Arial" w:cs="Arial"/>
                <w:color w:val="000000"/>
                <w:sz w:val="21"/>
                <w:szCs w:val="21"/>
              </w:rPr>
            </w:pPr>
            <w:r w:rsidRPr="00B36352">
              <w:rPr>
                <w:rFonts w:ascii="Arial" w:hAnsi="Arial" w:cs="Arial"/>
              </w:rPr>
              <w:t>Schule:</w:t>
            </w:r>
            <w:r w:rsidRPr="00B36352">
              <w:rPr>
                <w:rFonts w:ascii="Arial" w:hAnsi="Arial" w:cs="Arial"/>
              </w:rPr>
              <w:tab/>
            </w:r>
          </w:p>
        </w:tc>
        <w:tc>
          <w:tcPr>
            <w:tcW w:w="282" w:type="dxa"/>
            <w:tcBorders>
              <w:top w:val="single" w:sz="4" w:space="0" w:color="C0C0C0"/>
              <w:left w:val="single" w:sz="4" w:space="0" w:color="C0C0C0"/>
              <w:bottom w:val="single" w:sz="4" w:space="0" w:color="C0C0C0"/>
              <w:right w:val="single" w:sz="4" w:space="0" w:color="C0C0C0"/>
            </w:tcBorders>
            <w:shd w:val="clear" w:color="auto" w:fill="FFFFFF"/>
          </w:tcPr>
          <w:p w14:paraId="1BEB6AFB" w14:textId="77777777" w:rsidR="005062BE" w:rsidRPr="00D87B46" w:rsidRDefault="005062BE" w:rsidP="00DD3968">
            <w:pPr>
              <w:spacing w:before="20"/>
              <w:rPr>
                <w:rFonts w:ascii="Arial" w:hAnsi="Arial" w:cs="Arial"/>
                <w:highlight w:val="yellow"/>
              </w:rPr>
            </w:pPr>
          </w:p>
        </w:tc>
        <w:tc>
          <w:tcPr>
            <w:tcW w:w="2217" w:type="dxa"/>
            <w:tcBorders>
              <w:left w:val="single" w:sz="4" w:space="0" w:color="C0C0C0"/>
            </w:tcBorders>
            <w:shd w:val="clear" w:color="auto" w:fill="auto"/>
            <w:tcMar>
              <w:left w:w="108" w:type="dxa"/>
            </w:tcMar>
          </w:tcPr>
          <w:p w14:paraId="3173EC83" w14:textId="77777777" w:rsidR="005062BE" w:rsidRPr="002B1BEA" w:rsidRDefault="005062BE" w:rsidP="00DD3968">
            <w:pPr>
              <w:spacing w:before="20"/>
              <w:rPr>
                <w:rFonts w:ascii="Arial" w:hAnsi="Arial" w:cs="Arial"/>
              </w:rPr>
            </w:pPr>
            <w:r w:rsidRPr="002B1BEA">
              <w:rPr>
                <w:rFonts w:ascii="Arial" w:hAnsi="Arial" w:cs="Arial"/>
                <w:color w:val="000000"/>
              </w:rPr>
              <w:t>obligatorisch</w:t>
            </w:r>
          </w:p>
        </w:tc>
      </w:tr>
      <w:tr w:rsidR="002955C8" w:rsidRPr="00B36352" w14:paraId="3412A6BE" w14:textId="77777777" w:rsidTr="00D87B46">
        <w:trPr>
          <w:trHeight w:val="285"/>
        </w:trPr>
        <w:tc>
          <w:tcPr>
            <w:tcW w:w="1273" w:type="dxa"/>
            <w:vMerge/>
          </w:tcPr>
          <w:p w14:paraId="42476CD8" w14:textId="77777777" w:rsidR="005062BE" w:rsidRPr="00B36352" w:rsidRDefault="005062BE" w:rsidP="00DD3968">
            <w:pPr>
              <w:rPr>
                <w:rFonts w:ascii="Arial" w:hAnsi="Arial" w:cs="Arial"/>
                <w:color w:val="000000"/>
                <w:sz w:val="21"/>
                <w:szCs w:val="21"/>
              </w:rPr>
            </w:pPr>
          </w:p>
        </w:tc>
        <w:tc>
          <w:tcPr>
            <w:tcW w:w="6114" w:type="dxa"/>
            <w:shd w:val="clear" w:color="auto" w:fill="auto"/>
            <w:tcMar>
              <w:left w:w="108" w:type="dxa"/>
            </w:tcMar>
          </w:tcPr>
          <w:p w14:paraId="492776DB" w14:textId="427E4DBD" w:rsidR="005062BE" w:rsidRPr="00B36352" w:rsidRDefault="005062BE" w:rsidP="00B42233">
            <w:pPr>
              <w:spacing w:before="20"/>
              <w:rPr>
                <w:rFonts w:ascii="Arial" w:hAnsi="Arial" w:cs="Arial"/>
              </w:rPr>
            </w:pPr>
            <w:r w:rsidRPr="00B36352">
              <w:rPr>
                <w:rFonts w:ascii="Arial" w:hAnsi="Arial" w:cs="Arial"/>
              </w:rPr>
              <w:t>Gesamtdauer</w:t>
            </w:r>
            <w:r w:rsidRPr="00E02052">
              <w:rPr>
                <w:rFonts w:ascii="Arial" w:hAnsi="Arial" w:cs="Arial"/>
              </w:rPr>
              <w:t xml:space="preserve">: </w:t>
            </w:r>
            <w:r w:rsidR="006B1EFE" w:rsidRPr="002B1BEA">
              <w:rPr>
                <w:rFonts w:ascii="Arial" w:hAnsi="Arial" w:cs="Arial"/>
              </w:rPr>
              <w:t xml:space="preserve">ca. </w:t>
            </w:r>
            <w:r w:rsidR="002B1BEA" w:rsidRPr="002B1BEA">
              <w:rPr>
                <w:rFonts w:ascii="Arial" w:hAnsi="Arial" w:cs="Arial"/>
              </w:rPr>
              <w:t>28</w:t>
            </w:r>
            <w:r w:rsidRPr="002B1BEA">
              <w:rPr>
                <w:rFonts w:ascii="Arial" w:hAnsi="Arial" w:cs="Arial"/>
              </w:rPr>
              <w:t xml:space="preserve"> Stunden</w:t>
            </w:r>
          </w:p>
        </w:tc>
        <w:tc>
          <w:tcPr>
            <w:tcW w:w="5480" w:type="dxa"/>
            <w:tcBorders>
              <w:right w:val="single" w:sz="4" w:space="0" w:color="C0C0C0"/>
            </w:tcBorders>
            <w:shd w:val="clear" w:color="auto" w:fill="auto"/>
          </w:tcPr>
          <w:p w14:paraId="0A0787FA" w14:textId="77777777" w:rsidR="005062BE" w:rsidRPr="00B36352" w:rsidRDefault="005062BE" w:rsidP="00DD3968">
            <w:pPr>
              <w:tabs>
                <w:tab w:val="left" w:pos="756"/>
              </w:tabs>
              <w:spacing w:before="20"/>
              <w:rPr>
                <w:rFonts w:ascii="Arial" w:hAnsi="Arial" w:cs="Arial"/>
                <w:color w:val="000000"/>
                <w:sz w:val="21"/>
                <w:szCs w:val="21"/>
              </w:rPr>
            </w:pPr>
            <w:proofErr w:type="spellStart"/>
            <w:r w:rsidRPr="00B36352">
              <w:rPr>
                <w:rFonts w:ascii="Arial" w:hAnsi="Arial" w:cs="Arial"/>
              </w:rPr>
              <w:t>Lehrer</w:t>
            </w:r>
            <w:r w:rsidR="00990D3A">
              <w:rPr>
                <w:rFonts w:ascii="Arial" w:hAnsi="Arial" w:cs="Arial"/>
              </w:rPr>
              <w:t>:in</w:t>
            </w:r>
            <w:proofErr w:type="spellEnd"/>
            <w:r w:rsidRPr="00B36352">
              <w:rPr>
                <w:rFonts w:ascii="Arial" w:hAnsi="Arial" w:cs="Arial"/>
              </w:rPr>
              <w:t xml:space="preserve">: </w:t>
            </w:r>
            <w:r w:rsidRPr="00B36352">
              <w:rPr>
                <w:rFonts w:ascii="Arial" w:hAnsi="Arial" w:cs="Arial"/>
              </w:rPr>
              <w:tab/>
            </w:r>
          </w:p>
        </w:tc>
        <w:tc>
          <w:tcPr>
            <w:tcW w:w="282" w:type="dxa"/>
            <w:tcBorders>
              <w:top w:val="single" w:sz="4" w:space="0" w:color="C0C0C0"/>
              <w:left w:val="single" w:sz="4" w:space="0" w:color="C0C0C0"/>
              <w:bottom w:val="single" w:sz="4" w:space="0" w:color="C0C0C0"/>
              <w:right w:val="single" w:sz="4" w:space="0" w:color="C0C0C0"/>
            </w:tcBorders>
            <w:shd w:val="clear" w:color="auto" w:fill="D9D9D9"/>
          </w:tcPr>
          <w:p w14:paraId="5DF8422F" w14:textId="77777777" w:rsidR="005062BE" w:rsidRPr="00D87B46" w:rsidRDefault="005062BE" w:rsidP="00DD3968">
            <w:pPr>
              <w:spacing w:before="20"/>
              <w:rPr>
                <w:rFonts w:ascii="Arial" w:hAnsi="Arial" w:cs="Arial"/>
                <w:highlight w:val="yellow"/>
              </w:rPr>
            </w:pPr>
          </w:p>
        </w:tc>
        <w:tc>
          <w:tcPr>
            <w:tcW w:w="2217" w:type="dxa"/>
            <w:tcBorders>
              <w:left w:val="single" w:sz="4" w:space="0" w:color="C0C0C0"/>
            </w:tcBorders>
            <w:shd w:val="clear" w:color="auto" w:fill="auto"/>
            <w:tcMar>
              <w:left w:w="108" w:type="dxa"/>
            </w:tcMar>
          </w:tcPr>
          <w:p w14:paraId="180FE00A" w14:textId="77777777" w:rsidR="005062BE" w:rsidRPr="002B1BEA" w:rsidRDefault="005062BE" w:rsidP="00DD3968">
            <w:pPr>
              <w:spacing w:before="20"/>
              <w:rPr>
                <w:rFonts w:ascii="Arial" w:hAnsi="Arial" w:cs="Arial"/>
              </w:rPr>
            </w:pPr>
            <w:r w:rsidRPr="002B1BEA">
              <w:rPr>
                <w:rFonts w:ascii="Arial" w:hAnsi="Arial" w:cs="Arial"/>
                <w:color w:val="000000"/>
              </w:rPr>
              <w:t>fakultativ</w:t>
            </w:r>
          </w:p>
        </w:tc>
      </w:tr>
    </w:tbl>
    <w:p w14:paraId="4A9388F6" w14:textId="02510D0D" w:rsidR="005062BE" w:rsidRDefault="005062BE" w:rsidP="005062BE">
      <w:pPr>
        <w:rPr>
          <w:rFonts w:ascii="Arial" w:hAnsi="Arial" w:cs="Arial"/>
          <w:color w:val="000000"/>
          <w:sz w:val="21"/>
          <w:szCs w:val="21"/>
        </w:rPr>
      </w:pPr>
    </w:p>
    <w:tbl>
      <w:tblPr>
        <w:tblW w:w="154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1985"/>
        <w:gridCol w:w="1417"/>
        <w:gridCol w:w="851"/>
        <w:gridCol w:w="283"/>
        <w:gridCol w:w="2268"/>
        <w:gridCol w:w="1985"/>
        <w:gridCol w:w="1417"/>
        <w:gridCol w:w="1134"/>
        <w:gridCol w:w="2268"/>
      </w:tblGrid>
      <w:tr w:rsidR="005062BE" w:rsidRPr="00B36352" w14:paraId="68472F69" w14:textId="77777777" w:rsidTr="00487555">
        <w:trPr>
          <w:cantSplit/>
          <w:trHeight w:val="98"/>
        </w:trPr>
        <w:tc>
          <w:tcPr>
            <w:tcW w:w="1843" w:type="dxa"/>
            <w:vMerge w:val="restart"/>
            <w:tcBorders>
              <w:top w:val="single" w:sz="4" w:space="0" w:color="FFFFFF"/>
              <w:left w:val="single" w:sz="4" w:space="0" w:color="999999"/>
              <w:bottom w:val="single" w:sz="4" w:space="0" w:color="FFFFFF"/>
              <w:right w:val="single" w:sz="4" w:space="0" w:color="FFFFFF"/>
            </w:tcBorders>
            <w:shd w:val="clear" w:color="auto" w:fill="99CC00"/>
          </w:tcPr>
          <w:p w14:paraId="18FA1937" w14:textId="0AE13D12" w:rsidR="00FB69F0" w:rsidRPr="00B36352" w:rsidRDefault="006B1EFE" w:rsidP="004528F7">
            <w:pPr>
              <w:spacing w:before="60" w:after="60"/>
              <w:rPr>
                <w:rFonts w:ascii="Arial" w:hAnsi="Arial" w:cs="Arial"/>
                <w:b/>
                <w:color w:val="FFFFFF"/>
              </w:rPr>
            </w:pPr>
            <w:r w:rsidRPr="002B1BEA">
              <w:rPr>
                <w:rFonts w:ascii="Arial" w:hAnsi="Arial" w:cs="Arial"/>
                <w:b/>
                <w:color w:val="FFFFFF"/>
              </w:rPr>
              <w:t>1</w:t>
            </w:r>
            <w:r w:rsidR="005062BE" w:rsidRPr="002B1BEA">
              <w:rPr>
                <w:rFonts w:ascii="Arial" w:hAnsi="Arial" w:cs="Arial"/>
                <w:b/>
                <w:color w:val="FFFFFF"/>
              </w:rPr>
              <w:t xml:space="preserve">. – </w:t>
            </w:r>
            <w:r w:rsidR="002B1BEA">
              <w:rPr>
                <w:rFonts w:ascii="Arial" w:hAnsi="Arial" w:cs="Arial"/>
                <w:b/>
                <w:color w:val="FFFFFF"/>
              </w:rPr>
              <w:t>9</w:t>
            </w:r>
            <w:r w:rsidR="005062BE" w:rsidRPr="002B1BEA">
              <w:rPr>
                <w:rFonts w:ascii="Arial" w:hAnsi="Arial" w:cs="Arial"/>
                <w:b/>
                <w:color w:val="FFFFFF"/>
              </w:rPr>
              <w:t>. Unterrichts</w:t>
            </w:r>
            <w:r w:rsidR="005062BE" w:rsidRPr="002B1BEA">
              <w:rPr>
                <w:rFonts w:ascii="Arial" w:hAnsi="Arial" w:cs="Arial"/>
                <w:b/>
                <w:color w:val="FFFFFF"/>
              </w:rPr>
              <w:softHyphen/>
              <w:t>woche</w:t>
            </w:r>
          </w:p>
        </w:tc>
        <w:tc>
          <w:tcPr>
            <w:tcW w:w="8789" w:type="dxa"/>
            <w:gridSpan w:val="6"/>
            <w:tcBorders>
              <w:top w:val="single" w:sz="4" w:space="0" w:color="FFFFFF"/>
              <w:left w:val="single" w:sz="4" w:space="0" w:color="FFFFFF"/>
              <w:bottom w:val="single" w:sz="4" w:space="0" w:color="99CC00"/>
              <w:right w:val="single" w:sz="4" w:space="0" w:color="FFFFFF"/>
            </w:tcBorders>
            <w:shd w:val="clear" w:color="auto" w:fill="99CC00"/>
          </w:tcPr>
          <w:p w14:paraId="4DA61045" w14:textId="77777777" w:rsidR="005062BE" w:rsidRPr="00B36352" w:rsidRDefault="005062BE" w:rsidP="00DD3968">
            <w:pPr>
              <w:spacing w:before="60" w:after="60"/>
              <w:rPr>
                <w:rFonts w:ascii="Arial" w:hAnsi="Arial" w:cs="Arial"/>
                <w:b/>
                <w:color w:val="FFFFFF"/>
              </w:rPr>
            </w:pPr>
            <w:r w:rsidRPr="00B36352">
              <w:rPr>
                <w:rFonts w:ascii="Arial" w:hAnsi="Arial" w:cs="Arial"/>
                <w:b/>
                <w:color w:val="FFFFFF"/>
              </w:rPr>
              <w:t>Inhalte</w:t>
            </w:r>
          </w:p>
        </w:tc>
        <w:tc>
          <w:tcPr>
            <w:tcW w:w="4819" w:type="dxa"/>
            <w:gridSpan w:val="3"/>
            <w:tcBorders>
              <w:top w:val="single" w:sz="4" w:space="0" w:color="FFFFFF"/>
              <w:left w:val="single" w:sz="4" w:space="0" w:color="FFFFFF"/>
              <w:bottom w:val="single" w:sz="4" w:space="0" w:color="FFFFFF"/>
              <w:right w:val="single" w:sz="4" w:space="0" w:color="99CC00"/>
            </w:tcBorders>
            <w:shd w:val="clear" w:color="auto" w:fill="99CC00"/>
          </w:tcPr>
          <w:p w14:paraId="76CB173B" w14:textId="77777777" w:rsidR="005062BE" w:rsidRPr="00B36352" w:rsidRDefault="005062BE" w:rsidP="00DD3968">
            <w:pPr>
              <w:spacing w:before="60" w:after="60"/>
              <w:rPr>
                <w:rFonts w:ascii="Arial" w:hAnsi="Arial" w:cs="Arial"/>
                <w:b/>
                <w:color w:val="FFFFFF"/>
              </w:rPr>
            </w:pPr>
            <w:r w:rsidRPr="00B36352">
              <w:rPr>
                <w:rFonts w:ascii="Arial" w:hAnsi="Arial" w:cs="Arial"/>
                <w:b/>
                <w:color w:val="FFFFFF"/>
              </w:rPr>
              <w:t xml:space="preserve">Umfang </w:t>
            </w:r>
          </w:p>
        </w:tc>
      </w:tr>
      <w:tr w:rsidR="006D4E63" w:rsidRPr="00B36352" w14:paraId="518F88E9" w14:textId="77777777" w:rsidTr="00487555">
        <w:trPr>
          <w:cantSplit/>
        </w:trPr>
        <w:tc>
          <w:tcPr>
            <w:tcW w:w="1843" w:type="dxa"/>
            <w:vMerge/>
            <w:tcBorders>
              <w:top w:val="single" w:sz="4" w:space="0" w:color="FFFFFF"/>
              <w:left w:val="single" w:sz="4" w:space="0" w:color="999999"/>
              <w:bottom w:val="single" w:sz="4" w:space="0" w:color="FFFFFF"/>
              <w:right w:val="single" w:sz="4" w:space="0" w:color="FFFFFF"/>
            </w:tcBorders>
            <w:shd w:val="clear" w:color="auto" w:fill="99CC00"/>
          </w:tcPr>
          <w:p w14:paraId="0DF2CE73" w14:textId="77777777" w:rsidR="006D4E63" w:rsidRPr="00B36352" w:rsidRDefault="006D4E63" w:rsidP="00DD3968">
            <w:pPr>
              <w:spacing w:before="60" w:after="60"/>
              <w:rPr>
                <w:rFonts w:ascii="Arial" w:hAnsi="Arial" w:cs="Arial"/>
                <w:b/>
                <w:color w:val="FFFFFF"/>
              </w:rPr>
            </w:pPr>
          </w:p>
        </w:tc>
        <w:tc>
          <w:tcPr>
            <w:tcW w:w="8789" w:type="dxa"/>
            <w:gridSpan w:val="6"/>
            <w:vMerge w:val="restart"/>
            <w:tcBorders>
              <w:top w:val="single" w:sz="4" w:space="0" w:color="99CC00"/>
              <w:left w:val="single" w:sz="4" w:space="0" w:color="FFFFFF"/>
              <w:right w:val="single" w:sz="4" w:space="0" w:color="FFFFFF"/>
            </w:tcBorders>
            <w:shd w:val="clear" w:color="auto" w:fill="auto"/>
          </w:tcPr>
          <w:p w14:paraId="36E6DC8F" w14:textId="4FB2E3E0" w:rsidR="00580C95" w:rsidRPr="00F902E9" w:rsidRDefault="00D87B46" w:rsidP="003634FA">
            <w:pPr>
              <w:spacing w:before="60" w:after="60"/>
              <w:rPr>
                <w:rFonts w:ascii="Arial" w:hAnsi="Arial" w:cs="Arial"/>
                <w:sz w:val="16"/>
                <w:szCs w:val="16"/>
              </w:rPr>
            </w:pPr>
            <w:proofErr w:type="spellStart"/>
            <w:r w:rsidRPr="00F902E9">
              <w:rPr>
                <w:rFonts w:ascii="Arial" w:hAnsi="Arial" w:cs="Arial"/>
                <w:sz w:val="16"/>
                <w:szCs w:val="16"/>
              </w:rPr>
              <w:t>Across</w:t>
            </w:r>
            <w:proofErr w:type="spellEnd"/>
            <w:r w:rsidRPr="00F902E9">
              <w:rPr>
                <w:rFonts w:ascii="Arial" w:hAnsi="Arial" w:cs="Arial"/>
                <w:sz w:val="16"/>
                <w:szCs w:val="16"/>
              </w:rPr>
              <w:t xml:space="preserve"> </w:t>
            </w:r>
            <w:proofErr w:type="spellStart"/>
            <w:r w:rsidRPr="00F902E9">
              <w:rPr>
                <w:rFonts w:ascii="Arial" w:hAnsi="Arial" w:cs="Arial"/>
                <w:sz w:val="16"/>
                <w:szCs w:val="16"/>
              </w:rPr>
              <w:t>cultures</w:t>
            </w:r>
            <w:proofErr w:type="spellEnd"/>
            <w:r w:rsidRPr="00F902E9">
              <w:rPr>
                <w:rFonts w:ascii="Arial" w:hAnsi="Arial" w:cs="Arial"/>
                <w:sz w:val="16"/>
                <w:szCs w:val="16"/>
              </w:rPr>
              <w:t xml:space="preserve"> 1: </w:t>
            </w:r>
          </w:p>
          <w:p w14:paraId="38B00DE8" w14:textId="33803B3D" w:rsidR="00E81CD5" w:rsidRDefault="00DF5757" w:rsidP="003634FA">
            <w:pPr>
              <w:spacing w:before="60" w:after="60"/>
              <w:rPr>
                <w:rFonts w:ascii="Arial" w:hAnsi="Arial" w:cs="Arial"/>
                <w:sz w:val="16"/>
                <w:szCs w:val="16"/>
              </w:rPr>
            </w:pPr>
            <w:r w:rsidRPr="00DF5757">
              <w:rPr>
                <w:rFonts w:ascii="Arial" w:hAnsi="Arial" w:cs="Arial"/>
                <w:sz w:val="16"/>
                <w:szCs w:val="16"/>
              </w:rPr>
              <w:t xml:space="preserve">Einen Blogpost über Englisch als Lingua </w:t>
            </w:r>
            <w:proofErr w:type="spellStart"/>
            <w:r w:rsidRPr="00DF5757">
              <w:rPr>
                <w:rFonts w:ascii="Arial" w:hAnsi="Arial" w:cs="Arial"/>
                <w:sz w:val="16"/>
                <w:szCs w:val="16"/>
              </w:rPr>
              <w:t>franca</w:t>
            </w:r>
            <w:proofErr w:type="spellEnd"/>
            <w:r w:rsidRPr="00DF5757">
              <w:rPr>
                <w:rFonts w:ascii="Arial" w:hAnsi="Arial" w:cs="Arial"/>
                <w:sz w:val="16"/>
                <w:szCs w:val="16"/>
              </w:rPr>
              <w:t xml:space="preserve"> verstehen | Ein Zitat, einen Auszug aus einem Theaterstück und aus einem Gedicht verstehen </w:t>
            </w:r>
            <w:r>
              <w:rPr>
                <w:rFonts w:ascii="Arial" w:hAnsi="Arial" w:cs="Arial"/>
                <w:sz w:val="16"/>
                <w:szCs w:val="16"/>
              </w:rPr>
              <w:t>|</w:t>
            </w:r>
            <w:r w:rsidRPr="00DF5757">
              <w:rPr>
                <w:rFonts w:ascii="Arial" w:hAnsi="Arial" w:cs="Arial"/>
                <w:sz w:val="16"/>
                <w:szCs w:val="16"/>
              </w:rPr>
              <w:t xml:space="preserve"> Die eigene Sprachnutzung reflektieren | Vorwissen über Englisch als globale Sprache sammeln |</w:t>
            </w:r>
            <w:r>
              <w:rPr>
                <w:rFonts w:ascii="Arial" w:hAnsi="Arial" w:cs="Arial"/>
                <w:sz w:val="16"/>
                <w:szCs w:val="16"/>
              </w:rPr>
              <w:t xml:space="preserve"> </w:t>
            </w:r>
            <w:r w:rsidRPr="00DF5757">
              <w:rPr>
                <w:rFonts w:ascii="Arial" w:hAnsi="Arial" w:cs="Arial"/>
                <w:sz w:val="16"/>
                <w:szCs w:val="16"/>
              </w:rPr>
              <w:t xml:space="preserve">Über Vor- und Nachteile von Englisch als globaler Sprache diskutieren </w:t>
            </w:r>
            <w:r>
              <w:rPr>
                <w:rFonts w:ascii="Arial" w:hAnsi="Arial" w:cs="Arial"/>
                <w:sz w:val="16"/>
                <w:szCs w:val="16"/>
              </w:rPr>
              <w:t>|</w:t>
            </w:r>
            <w:r w:rsidRPr="00DF5757">
              <w:rPr>
                <w:rFonts w:ascii="Arial" w:hAnsi="Arial" w:cs="Arial"/>
                <w:sz w:val="16"/>
                <w:szCs w:val="16"/>
              </w:rPr>
              <w:t xml:space="preserve"> Verschiedene Sprechsituationen verstehen | Berichte von Jugendlichen über Englisch in ihren Ländern verstehen </w:t>
            </w:r>
            <w:r>
              <w:rPr>
                <w:rFonts w:ascii="Arial" w:hAnsi="Arial" w:cs="Arial"/>
                <w:sz w:val="16"/>
                <w:szCs w:val="16"/>
              </w:rPr>
              <w:t>|</w:t>
            </w:r>
            <w:r w:rsidRPr="00DF5757">
              <w:rPr>
                <w:rFonts w:ascii="Arial" w:hAnsi="Arial" w:cs="Arial"/>
                <w:sz w:val="16"/>
                <w:szCs w:val="16"/>
              </w:rPr>
              <w:t xml:space="preserve"> Ein </w:t>
            </w:r>
            <w:proofErr w:type="spellStart"/>
            <w:r w:rsidRPr="00DF5757">
              <w:rPr>
                <w:rFonts w:ascii="Arial" w:hAnsi="Arial" w:cs="Arial"/>
                <w:i/>
                <w:iCs/>
                <w:sz w:val="16"/>
                <w:szCs w:val="16"/>
              </w:rPr>
              <w:t>fact</w:t>
            </w:r>
            <w:proofErr w:type="spellEnd"/>
            <w:r w:rsidRPr="00DF5757">
              <w:rPr>
                <w:rFonts w:ascii="Arial" w:hAnsi="Arial" w:cs="Arial"/>
                <w:i/>
                <w:iCs/>
                <w:sz w:val="16"/>
                <w:szCs w:val="16"/>
              </w:rPr>
              <w:t xml:space="preserve"> </w:t>
            </w:r>
            <w:proofErr w:type="spellStart"/>
            <w:r w:rsidRPr="00DF5757">
              <w:rPr>
                <w:rFonts w:ascii="Arial" w:hAnsi="Arial" w:cs="Arial"/>
                <w:i/>
                <w:iCs/>
                <w:sz w:val="16"/>
                <w:szCs w:val="16"/>
              </w:rPr>
              <w:t>file</w:t>
            </w:r>
            <w:proofErr w:type="spellEnd"/>
            <w:r w:rsidRPr="00DF5757">
              <w:rPr>
                <w:rFonts w:ascii="Arial" w:hAnsi="Arial" w:cs="Arial"/>
                <w:sz w:val="16"/>
                <w:szCs w:val="16"/>
              </w:rPr>
              <w:t xml:space="preserve"> zu einem englischsprachigen Land erstellen </w:t>
            </w:r>
            <w:r>
              <w:rPr>
                <w:rFonts w:ascii="Arial" w:hAnsi="Arial" w:cs="Arial"/>
                <w:sz w:val="16"/>
                <w:szCs w:val="16"/>
              </w:rPr>
              <w:t>|</w:t>
            </w:r>
            <w:r w:rsidRPr="00DF5757">
              <w:rPr>
                <w:rFonts w:ascii="Arial" w:hAnsi="Arial" w:cs="Arial"/>
                <w:sz w:val="16"/>
                <w:szCs w:val="16"/>
              </w:rPr>
              <w:t xml:space="preserve"> Video: </w:t>
            </w:r>
            <w:r w:rsidRPr="00DF5757">
              <w:rPr>
                <w:rFonts w:ascii="Arial" w:hAnsi="Arial" w:cs="Arial"/>
                <w:i/>
                <w:iCs/>
                <w:sz w:val="16"/>
                <w:szCs w:val="16"/>
              </w:rPr>
              <w:t xml:space="preserve">A </w:t>
            </w:r>
            <w:proofErr w:type="spellStart"/>
            <w:r w:rsidRPr="00DF5757">
              <w:rPr>
                <w:rFonts w:ascii="Arial" w:hAnsi="Arial" w:cs="Arial"/>
                <w:i/>
                <w:iCs/>
                <w:sz w:val="16"/>
                <w:szCs w:val="16"/>
              </w:rPr>
              <w:t>brief</w:t>
            </w:r>
            <w:proofErr w:type="spellEnd"/>
            <w:r w:rsidRPr="00DF5757">
              <w:rPr>
                <w:rFonts w:ascii="Arial" w:hAnsi="Arial" w:cs="Arial"/>
                <w:i/>
                <w:iCs/>
                <w:sz w:val="16"/>
                <w:szCs w:val="16"/>
              </w:rPr>
              <w:t xml:space="preserve"> </w:t>
            </w:r>
            <w:proofErr w:type="spellStart"/>
            <w:r w:rsidRPr="00DF5757">
              <w:rPr>
                <w:rFonts w:ascii="Arial" w:hAnsi="Arial" w:cs="Arial"/>
                <w:i/>
                <w:iCs/>
                <w:sz w:val="16"/>
                <w:szCs w:val="16"/>
              </w:rPr>
              <w:t>history</w:t>
            </w:r>
            <w:proofErr w:type="spellEnd"/>
            <w:r w:rsidRPr="00DF5757">
              <w:rPr>
                <w:rFonts w:ascii="Arial" w:hAnsi="Arial" w:cs="Arial"/>
                <w:i/>
                <w:iCs/>
                <w:sz w:val="16"/>
                <w:szCs w:val="16"/>
              </w:rPr>
              <w:t xml:space="preserve"> </w:t>
            </w:r>
            <w:proofErr w:type="spellStart"/>
            <w:r w:rsidRPr="00DF5757">
              <w:rPr>
                <w:rFonts w:ascii="Arial" w:hAnsi="Arial" w:cs="Arial"/>
                <w:i/>
                <w:iCs/>
                <w:sz w:val="16"/>
                <w:szCs w:val="16"/>
              </w:rPr>
              <w:t>of</w:t>
            </w:r>
            <w:proofErr w:type="spellEnd"/>
            <w:r w:rsidRPr="00DF5757">
              <w:rPr>
                <w:rFonts w:ascii="Arial" w:hAnsi="Arial" w:cs="Arial"/>
                <w:i/>
                <w:iCs/>
                <w:sz w:val="16"/>
                <w:szCs w:val="16"/>
              </w:rPr>
              <w:t xml:space="preserve"> English </w:t>
            </w:r>
            <w:proofErr w:type="spellStart"/>
            <w:r w:rsidRPr="00DF5757">
              <w:rPr>
                <w:rFonts w:ascii="Arial" w:hAnsi="Arial" w:cs="Arial"/>
                <w:i/>
                <w:iCs/>
                <w:sz w:val="16"/>
                <w:szCs w:val="16"/>
              </w:rPr>
              <w:t>as</w:t>
            </w:r>
            <w:proofErr w:type="spellEnd"/>
            <w:r w:rsidRPr="00DF5757">
              <w:rPr>
                <w:rFonts w:ascii="Arial" w:hAnsi="Arial" w:cs="Arial"/>
                <w:i/>
                <w:iCs/>
                <w:sz w:val="16"/>
                <w:szCs w:val="16"/>
              </w:rPr>
              <w:t xml:space="preserve"> a global </w:t>
            </w:r>
            <w:proofErr w:type="spellStart"/>
            <w:r w:rsidRPr="00DF5757">
              <w:rPr>
                <w:rFonts w:ascii="Arial" w:hAnsi="Arial" w:cs="Arial"/>
                <w:i/>
                <w:iCs/>
                <w:sz w:val="16"/>
                <w:szCs w:val="16"/>
              </w:rPr>
              <w:t>language</w:t>
            </w:r>
            <w:proofErr w:type="spellEnd"/>
            <w:r w:rsidRPr="00DF5757">
              <w:rPr>
                <w:rFonts w:ascii="Arial" w:hAnsi="Arial" w:cs="Arial"/>
                <w:sz w:val="16"/>
                <w:szCs w:val="16"/>
              </w:rPr>
              <w:t xml:space="preserve"> </w:t>
            </w:r>
            <w:r>
              <w:rPr>
                <w:rFonts w:ascii="Arial" w:hAnsi="Arial" w:cs="Arial"/>
                <w:sz w:val="16"/>
                <w:szCs w:val="16"/>
              </w:rPr>
              <w:t>|</w:t>
            </w:r>
            <w:r w:rsidRPr="00DF5757">
              <w:rPr>
                <w:rFonts w:ascii="Arial" w:hAnsi="Arial" w:cs="Arial"/>
                <w:sz w:val="16"/>
                <w:szCs w:val="16"/>
              </w:rPr>
              <w:t xml:space="preserve"> Virtuelle Ausstellungen zu Südafrika, Jamaika und Indien </w:t>
            </w:r>
            <w:r>
              <w:rPr>
                <w:rFonts w:ascii="Arial" w:hAnsi="Arial" w:cs="Arial"/>
                <w:sz w:val="16"/>
                <w:szCs w:val="16"/>
              </w:rPr>
              <w:t>|</w:t>
            </w:r>
            <w:r w:rsidRPr="00DF5757">
              <w:rPr>
                <w:rFonts w:ascii="Arial" w:hAnsi="Arial" w:cs="Arial"/>
                <w:sz w:val="16"/>
                <w:szCs w:val="16"/>
              </w:rPr>
              <w:t xml:space="preserve"> </w:t>
            </w:r>
            <w:r w:rsidRPr="00DF5757">
              <w:rPr>
                <w:rFonts w:ascii="Arial" w:hAnsi="Arial" w:cs="Arial"/>
                <w:i/>
                <w:iCs/>
                <w:sz w:val="16"/>
                <w:szCs w:val="16"/>
              </w:rPr>
              <w:t xml:space="preserve">Lingua </w:t>
            </w:r>
            <w:proofErr w:type="spellStart"/>
            <w:r w:rsidRPr="00DF5757">
              <w:rPr>
                <w:rFonts w:ascii="Arial" w:hAnsi="Arial" w:cs="Arial"/>
                <w:i/>
                <w:iCs/>
                <w:sz w:val="16"/>
                <w:szCs w:val="16"/>
              </w:rPr>
              <w:t>franca</w:t>
            </w:r>
            <w:proofErr w:type="spellEnd"/>
            <w:r w:rsidRPr="00DF5757">
              <w:rPr>
                <w:rFonts w:ascii="Arial" w:hAnsi="Arial" w:cs="Arial"/>
                <w:sz w:val="16"/>
                <w:szCs w:val="16"/>
              </w:rPr>
              <w:t xml:space="preserve"> |</w:t>
            </w:r>
            <w:r>
              <w:rPr>
                <w:rFonts w:ascii="Arial" w:hAnsi="Arial" w:cs="Arial"/>
                <w:sz w:val="16"/>
                <w:szCs w:val="16"/>
              </w:rPr>
              <w:t xml:space="preserve"> </w:t>
            </w:r>
            <w:proofErr w:type="spellStart"/>
            <w:r w:rsidRPr="00DF5757">
              <w:rPr>
                <w:rFonts w:ascii="Arial" w:hAnsi="Arial" w:cs="Arial"/>
                <w:i/>
                <w:iCs/>
                <w:sz w:val="16"/>
                <w:szCs w:val="16"/>
              </w:rPr>
              <w:t>Number</w:t>
            </w:r>
            <w:proofErr w:type="spellEnd"/>
            <w:r w:rsidRPr="00DF5757">
              <w:rPr>
                <w:rFonts w:ascii="Arial" w:hAnsi="Arial" w:cs="Arial"/>
                <w:i/>
                <w:iCs/>
                <w:sz w:val="16"/>
                <w:szCs w:val="16"/>
              </w:rPr>
              <w:t xml:space="preserve"> </w:t>
            </w:r>
            <w:proofErr w:type="spellStart"/>
            <w:r w:rsidRPr="00DF5757">
              <w:rPr>
                <w:rFonts w:ascii="Arial" w:hAnsi="Arial" w:cs="Arial"/>
                <w:i/>
                <w:iCs/>
                <w:sz w:val="16"/>
                <w:szCs w:val="16"/>
              </w:rPr>
              <w:t>of</w:t>
            </w:r>
            <w:proofErr w:type="spellEnd"/>
            <w:r w:rsidRPr="00DF5757">
              <w:rPr>
                <w:rFonts w:ascii="Arial" w:hAnsi="Arial" w:cs="Arial"/>
                <w:i/>
                <w:iCs/>
                <w:sz w:val="16"/>
                <w:szCs w:val="16"/>
              </w:rPr>
              <w:t xml:space="preserve"> English </w:t>
            </w:r>
            <w:proofErr w:type="spellStart"/>
            <w:r w:rsidRPr="00DF5757">
              <w:rPr>
                <w:rFonts w:ascii="Arial" w:hAnsi="Arial" w:cs="Arial"/>
                <w:i/>
                <w:iCs/>
                <w:sz w:val="16"/>
                <w:szCs w:val="16"/>
              </w:rPr>
              <w:t>speakers</w:t>
            </w:r>
            <w:proofErr w:type="spellEnd"/>
            <w:r w:rsidRPr="00DF5757">
              <w:rPr>
                <w:rFonts w:ascii="Arial" w:hAnsi="Arial" w:cs="Arial"/>
                <w:sz w:val="16"/>
                <w:szCs w:val="16"/>
              </w:rPr>
              <w:t xml:space="preserve"> </w:t>
            </w:r>
          </w:p>
          <w:p w14:paraId="519D3CFB" w14:textId="77777777" w:rsidR="00DF5757" w:rsidRDefault="00DF5757" w:rsidP="003634FA">
            <w:pPr>
              <w:spacing w:before="60" w:after="60"/>
              <w:rPr>
                <w:rFonts w:ascii="Arial" w:hAnsi="Arial" w:cs="Arial"/>
                <w:sz w:val="16"/>
                <w:szCs w:val="16"/>
              </w:rPr>
            </w:pPr>
          </w:p>
          <w:p w14:paraId="66827DB9" w14:textId="61E4C3EE" w:rsidR="00DF5757" w:rsidRDefault="00DF5757" w:rsidP="003634FA">
            <w:pPr>
              <w:spacing w:before="60" w:after="60"/>
              <w:rPr>
                <w:rFonts w:ascii="Arial" w:hAnsi="Arial" w:cs="Arial"/>
                <w:sz w:val="16"/>
                <w:szCs w:val="16"/>
              </w:rPr>
            </w:pPr>
            <w:r>
              <w:rPr>
                <w:rFonts w:ascii="Arial" w:hAnsi="Arial" w:cs="Arial"/>
                <w:sz w:val="16"/>
                <w:szCs w:val="16"/>
              </w:rPr>
              <w:t xml:space="preserve">Unit 1: </w:t>
            </w:r>
          </w:p>
          <w:p w14:paraId="722E4DBB" w14:textId="5028F816" w:rsidR="00DF5757" w:rsidRDefault="00DF5757" w:rsidP="003634FA">
            <w:pPr>
              <w:spacing w:before="60" w:after="60"/>
              <w:rPr>
                <w:rFonts w:ascii="Arial" w:hAnsi="Arial" w:cs="Arial"/>
                <w:sz w:val="16"/>
                <w:szCs w:val="16"/>
              </w:rPr>
            </w:pPr>
            <w:r w:rsidRPr="00DF5757">
              <w:rPr>
                <w:rFonts w:ascii="Arial" w:hAnsi="Arial" w:cs="Arial"/>
                <w:sz w:val="16"/>
                <w:szCs w:val="16"/>
              </w:rPr>
              <w:t xml:space="preserve">Ein Voiceover zu einem Video erstellen </w:t>
            </w:r>
            <w:r>
              <w:rPr>
                <w:rFonts w:ascii="Arial" w:hAnsi="Arial" w:cs="Arial"/>
                <w:sz w:val="16"/>
                <w:szCs w:val="16"/>
              </w:rPr>
              <w:t>|</w:t>
            </w:r>
            <w:r w:rsidRPr="00DF5757">
              <w:rPr>
                <w:rFonts w:ascii="Arial" w:hAnsi="Arial" w:cs="Arial"/>
                <w:sz w:val="16"/>
                <w:szCs w:val="16"/>
              </w:rPr>
              <w:t xml:space="preserve"> Einen australischen Song verstehen </w:t>
            </w:r>
            <w:r>
              <w:rPr>
                <w:rFonts w:ascii="Arial" w:hAnsi="Arial" w:cs="Arial"/>
                <w:sz w:val="16"/>
                <w:szCs w:val="16"/>
              </w:rPr>
              <w:t>|</w:t>
            </w:r>
            <w:r w:rsidRPr="00DF5757">
              <w:rPr>
                <w:rFonts w:ascii="Arial" w:hAnsi="Arial" w:cs="Arial"/>
                <w:sz w:val="16"/>
                <w:szCs w:val="16"/>
              </w:rPr>
              <w:t xml:space="preserve"> </w:t>
            </w:r>
            <w:proofErr w:type="spellStart"/>
            <w:r w:rsidRPr="00DF5757">
              <w:rPr>
                <w:rFonts w:ascii="Arial" w:hAnsi="Arial" w:cs="Arial"/>
                <w:i/>
                <w:iCs/>
                <w:sz w:val="16"/>
                <w:szCs w:val="16"/>
              </w:rPr>
              <w:t>Using</w:t>
            </w:r>
            <w:proofErr w:type="spellEnd"/>
            <w:r w:rsidRPr="00DF5757">
              <w:rPr>
                <w:rFonts w:ascii="Arial" w:hAnsi="Arial" w:cs="Arial"/>
                <w:i/>
                <w:iCs/>
                <w:sz w:val="16"/>
                <w:szCs w:val="16"/>
              </w:rPr>
              <w:t xml:space="preserve"> </w:t>
            </w:r>
            <w:proofErr w:type="spellStart"/>
            <w:r w:rsidRPr="00DF5757">
              <w:rPr>
                <w:rFonts w:ascii="Arial" w:hAnsi="Arial" w:cs="Arial"/>
                <w:i/>
                <w:iCs/>
                <w:sz w:val="16"/>
                <w:szCs w:val="16"/>
              </w:rPr>
              <w:t>software</w:t>
            </w:r>
            <w:proofErr w:type="spellEnd"/>
            <w:r w:rsidRPr="00DF5757">
              <w:rPr>
                <w:rFonts w:ascii="Arial" w:hAnsi="Arial" w:cs="Arial"/>
                <w:i/>
                <w:iCs/>
                <w:sz w:val="16"/>
                <w:szCs w:val="16"/>
              </w:rPr>
              <w:t xml:space="preserve"> </w:t>
            </w:r>
            <w:proofErr w:type="spellStart"/>
            <w:r w:rsidRPr="00DF5757">
              <w:rPr>
                <w:rFonts w:ascii="Arial" w:hAnsi="Arial" w:cs="Arial"/>
                <w:i/>
                <w:iCs/>
                <w:sz w:val="16"/>
                <w:szCs w:val="16"/>
              </w:rPr>
              <w:t>for</w:t>
            </w:r>
            <w:proofErr w:type="spellEnd"/>
            <w:r w:rsidRPr="00DF5757">
              <w:rPr>
                <w:rFonts w:ascii="Arial" w:hAnsi="Arial" w:cs="Arial"/>
                <w:i/>
                <w:iCs/>
                <w:sz w:val="16"/>
                <w:szCs w:val="16"/>
              </w:rPr>
              <w:t xml:space="preserve"> </w:t>
            </w:r>
            <w:proofErr w:type="spellStart"/>
            <w:r w:rsidRPr="00DF5757">
              <w:rPr>
                <w:rFonts w:ascii="Arial" w:hAnsi="Arial" w:cs="Arial"/>
                <w:i/>
                <w:iCs/>
                <w:sz w:val="16"/>
                <w:szCs w:val="16"/>
              </w:rPr>
              <w:t>creating</w:t>
            </w:r>
            <w:proofErr w:type="spellEnd"/>
            <w:r w:rsidRPr="00DF5757">
              <w:rPr>
                <w:rFonts w:ascii="Arial" w:hAnsi="Arial" w:cs="Arial"/>
                <w:i/>
                <w:iCs/>
                <w:sz w:val="16"/>
                <w:szCs w:val="16"/>
              </w:rPr>
              <w:t xml:space="preserve"> a </w:t>
            </w:r>
            <w:proofErr w:type="spellStart"/>
            <w:r w:rsidRPr="00DF5757">
              <w:rPr>
                <w:rFonts w:ascii="Arial" w:hAnsi="Arial" w:cs="Arial"/>
                <w:i/>
                <w:iCs/>
                <w:sz w:val="16"/>
                <w:szCs w:val="16"/>
              </w:rPr>
              <w:t>voiceover</w:t>
            </w:r>
            <w:proofErr w:type="spellEnd"/>
            <w:r w:rsidRPr="00DF5757">
              <w:rPr>
                <w:rFonts w:ascii="Arial" w:hAnsi="Arial" w:cs="Arial"/>
                <w:sz w:val="16"/>
                <w:szCs w:val="16"/>
              </w:rPr>
              <w:t xml:space="preserve"> </w:t>
            </w:r>
            <w:r>
              <w:rPr>
                <w:rFonts w:ascii="Arial" w:hAnsi="Arial" w:cs="Arial"/>
                <w:sz w:val="16"/>
                <w:szCs w:val="16"/>
              </w:rPr>
              <w:t>|</w:t>
            </w:r>
            <w:r w:rsidRPr="00DF5757">
              <w:rPr>
                <w:rFonts w:ascii="Arial" w:hAnsi="Arial" w:cs="Arial"/>
                <w:sz w:val="16"/>
                <w:szCs w:val="16"/>
              </w:rPr>
              <w:t xml:space="preserve"> </w:t>
            </w:r>
            <w:r w:rsidRPr="00DF5757">
              <w:rPr>
                <w:rFonts w:ascii="Arial" w:hAnsi="Arial" w:cs="Arial"/>
                <w:i/>
                <w:iCs/>
                <w:sz w:val="16"/>
                <w:szCs w:val="16"/>
              </w:rPr>
              <w:t xml:space="preserve">References in an </w:t>
            </w:r>
            <w:proofErr w:type="spellStart"/>
            <w:r w:rsidRPr="00DF5757">
              <w:rPr>
                <w:rFonts w:ascii="Arial" w:hAnsi="Arial" w:cs="Arial"/>
                <w:i/>
                <w:iCs/>
                <w:sz w:val="16"/>
                <w:szCs w:val="16"/>
              </w:rPr>
              <w:t>Australian</w:t>
            </w:r>
            <w:proofErr w:type="spellEnd"/>
            <w:r w:rsidRPr="00DF5757">
              <w:rPr>
                <w:rFonts w:ascii="Arial" w:hAnsi="Arial" w:cs="Arial"/>
                <w:i/>
                <w:iCs/>
                <w:sz w:val="16"/>
                <w:szCs w:val="16"/>
              </w:rPr>
              <w:t xml:space="preserve"> </w:t>
            </w:r>
            <w:proofErr w:type="spellStart"/>
            <w:r w:rsidRPr="00DF5757">
              <w:rPr>
                <w:rFonts w:ascii="Arial" w:hAnsi="Arial" w:cs="Arial"/>
                <w:i/>
                <w:iCs/>
                <w:sz w:val="16"/>
                <w:szCs w:val="16"/>
              </w:rPr>
              <w:t>song</w:t>
            </w:r>
            <w:proofErr w:type="spellEnd"/>
            <w:r w:rsidRPr="00DF5757">
              <w:rPr>
                <w:rFonts w:ascii="Arial" w:hAnsi="Arial" w:cs="Arial"/>
                <w:sz w:val="16"/>
                <w:szCs w:val="16"/>
              </w:rPr>
              <w:t xml:space="preserve"> </w:t>
            </w:r>
            <w:r>
              <w:rPr>
                <w:rFonts w:ascii="Arial" w:hAnsi="Arial" w:cs="Arial"/>
                <w:sz w:val="16"/>
                <w:szCs w:val="16"/>
              </w:rPr>
              <w:t xml:space="preserve">| </w:t>
            </w:r>
            <w:r w:rsidRPr="00DF5757">
              <w:rPr>
                <w:rFonts w:ascii="Arial" w:hAnsi="Arial" w:cs="Arial"/>
                <w:sz w:val="16"/>
                <w:szCs w:val="16"/>
              </w:rPr>
              <w:t xml:space="preserve">Australien </w:t>
            </w:r>
            <w:r>
              <w:rPr>
                <w:rFonts w:ascii="Arial" w:hAnsi="Arial" w:cs="Arial"/>
                <w:sz w:val="16"/>
                <w:szCs w:val="16"/>
              </w:rPr>
              <w:t>|</w:t>
            </w:r>
            <w:r w:rsidRPr="00DF5757">
              <w:rPr>
                <w:rFonts w:ascii="Arial" w:hAnsi="Arial" w:cs="Arial"/>
                <w:sz w:val="16"/>
                <w:szCs w:val="16"/>
              </w:rPr>
              <w:t xml:space="preserve"> Argumentative Texte schreiben </w:t>
            </w:r>
            <w:r>
              <w:rPr>
                <w:rFonts w:ascii="Arial" w:hAnsi="Arial" w:cs="Arial"/>
                <w:sz w:val="16"/>
                <w:szCs w:val="16"/>
              </w:rPr>
              <w:t xml:space="preserve">| </w:t>
            </w:r>
            <w:r w:rsidRPr="00DF5757">
              <w:rPr>
                <w:rFonts w:ascii="Arial" w:hAnsi="Arial" w:cs="Arial"/>
                <w:sz w:val="16"/>
                <w:szCs w:val="16"/>
              </w:rPr>
              <w:t xml:space="preserve">Beim Schreiben Betonung als stilistisches Mittel einsetzen </w:t>
            </w:r>
            <w:r>
              <w:rPr>
                <w:rFonts w:ascii="Arial" w:hAnsi="Arial" w:cs="Arial"/>
                <w:sz w:val="16"/>
                <w:szCs w:val="16"/>
              </w:rPr>
              <w:t>|</w:t>
            </w:r>
            <w:r w:rsidRPr="00DF5757">
              <w:rPr>
                <w:rFonts w:ascii="Arial" w:hAnsi="Arial" w:cs="Arial"/>
                <w:sz w:val="16"/>
                <w:szCs w:val="16"/>
              </w:rPr>
              <w:t xml:space="preserve"> Einen Erfahrungsbericht, einen Blogeintrag und einen Onlinekommentar verstehen </w:t>
            </w:r>
            <w:r>
              <w:rPr>
                <w:rFonts w:ascii="Arial" w:hAnsi="Arial" w:cs="Arial"/>
                <w:sz w:val="16"/>
                <w:szCs w:val="16"/>
              </w:rPr>
              <w:t>|</w:t>
            </w:r>
            <w:r w:rsidRPr="00DF5757">
              <w:rPr>
                <w:rFonts w:ascii="Arial" w:hAnsi="Arial" w:cs="Arial"/>
                <w:sz w:val="16"/>
                <w:szCs w:val="16"/>
              </w:rPr>
              <w:t xml:space="preserve"> Über die australische Einwanderungspolitik sprechen </w:t>
            </w:r>
            <w:r>
              <w:rPr>
                <w:rFonts w:ascii="Arial" w:hAnsi="Arial" w:cs="Arial"/>
                <w:sz w:val="16"/>
                <w:szCs w:val="16"/>
              </w:rPr>
              <w:t>|</w:t>
            </w:r>
            <w:r w:rsidRPr="00DF5757">
              <w:rPr>
                <w:rFonts w:ascii="Arial" w:hAnsi="Arial" w:cs="Arial"/>
                <w:sz w:val="16"/>
                <w:szCs w:val="16"/>
              </w:rPr>
              <w:t xml:space="preserve"> Video: </w:t>
            </w:r>
            <w:proofErr w:type="spellStart"/>
            <w:r w:rsidRPr="00DF5757">
              <w:rPr>
                <w:rFonts w:ascii="Arial" w:hAnsi="Arial" w:cs="Arial"/>
                <w:i/>
                <w:iCs/>
                <w:sz w:val="16"/>
                <w:szCs w:val="16"/>
              </w:rPr>
              <w:t>How</w:t>
            </w:r>
            <w:proofErr w:type="spellEnd"/>
            <w:r w:rsidRPr="00DF5757">
              <w:rPr>
                <w:rFonts w:ascii="Arial" w:hAnsi="Arial" w:cs="Arial"/>
                <w:i/>
                <w:iCs/>
                <w:sz w:val="16"/>
                <w:szCs w:val="16"/>
              </w:rPr>
              <w:t xml:space="preserve"> </w:t>
            </w:r>
            <w:proofErr w:type="spellStart"/>
            <w:r w:rsidRPr="00DF5757">
              <w:rPr>
                <w:rFonts w:ascii="Arial" w:hAnsi="Arial" w:cs="Arial"/>
                <w:i/>
                <w:iCs/>
                <w:sz w:val="16"/>
                <w:szCs w:val="16"/>
              </w:rPr>
              <w:t>to</w:t>
            </w:r>
            <w:proofErr w:type="spellEnd"/>
            <w:r w:rsidRPr="00DF5757">
              <w:rPr>
                <w:rFonts w:ascii="Arial" w:hAnsi="Arial" w:cs="Arial"/>
                <w:i/>
                <w:iCs/>
                <w:sz w:val="16"/>
                <w:szCs w:val="16"/>
              </w:rPr>
              <w:t xml:space="preserve"> </w:t>
            </w:r>
            <w:proofErr w:type="spellStart"/>
            <w:r w:rsidRPr="00DF5757">
              <w:rPr>
                <w:rFonts w:ascii="Arial" w:hAnsi="Arial" w:cs="Arial"/>
                <w:i/>
                <w:iCs/>
                <w:sz w:val="16"/>
                <w:szCs w:val="16"/>
              </w:rPr>
              <w:t>understand</w:t>
            </w:r>
            <w:proofErr w:type="spellEnd"/>
            <w:r w:rsidRPr="00DF5757">
              <w:rPr>
                <w:rFonts w:ascii="Arial" w:hAnsi="Arial" w:cs="Arial"/>
                <w:i/>
                <w:iCs/>
                <w:sz w:val="16"/>
                <w:szCs w:val="16"/>
              </w:rPr>
              <w:t xml:space="preserve"> </w:t>
            </w:r>
            <w:proofErr w:type="spellStart"/>
            <w:r w:rsidRPr="00DF5757">
              <w:rPr>
                <w:rFonts w:ascii="Arial" w:hAnsi="Arial" w:cs="Arial"/>
                <w:i/>
                <w:iCs/>
                <w:sz w:val="16"/>
                <w:szCs w:val="16"/>
              </w:rPr>
              <w:t>Australians</w:t>
            </w:r>
            <w:proofErr w:type="spellEnd"/>
            <w:r w:rsidRPr="00DF5757">
              <w:rPr>
                <w:rFonts w:ascii="Arial" w:hAnsi="Arial" w:cs="Arial"/>
                <w:i/>
                <w:iCs/>
                <w:sz w:val="16"/>
                <w:szCs w:val="16"/>
              </w:rPr>
              <w:t xml:space="preserve">: Slang </w:t>
            </w:r>
            <w:proofErr w:type="spellStart"/>
            <w:r w:rsidRPr="00DF5757">
              <w:rPr>
                <w:rFonts w:ascii="Arial" w:hAnsi="Arial" w:cs="Arial"/>
                <w:i/>
                <w:iCs/>
                <w:sz w:val="16"/>
                <w:szCs w:val="16"/>
              </w:rPr>
              <w:t>words</w:t>
            </w:r>
            <w:proofErr w:type="spellEnd"/>
            <w:r w:rsidRPr="00DF5757">
              <w:rPr>
                <w:rFonts w:ascii="Arial" w:hAnsi="Arial" w:cs="Arial"/>
                <w:i/>
                <w:iCs/>
                <w:sz w:val="16"/>
                <w:szCs w:val="16"/>
              </w:rPr>
              <w:t xml:space="preserve"> and </w:t>
            </w:r>
            <w:proofErr w:type="spellStart"/>
            <w:r w:rsidRPr="00DF5757">
              <w:rPr>
                <w:rFonts w:ascii="Arial" w:hAnsi="Arial" w:cs="Arial"/>
                <w:i/>
                <w:iCs/>
                <w:sz w:val="16"/>
                <w:szCs w:val="16"/>
              </w:rPr>
              <w:t>expressions</w:t>
            </w:r>
            <w:proofErr w:type="spellEnd"/>
            <w:r w:rsidRPr="00DF5757">
              <w:rPr>
                <w:rFonts w:ascii="Arial" w:hAnsi="Arial" w:cs="Arial"/>
                <w:sz w:val="16"/>
                <w:szCs w:val="16"/>
              </w:rPr>
              <w:t xml:space="preserve"> </w:t>
            </w:r>
            <w:r>
              <w:rPr>
                <w:rFonts w:ascii="Arial" w:hAnsi="Arial" w:cs="Arial"/>
                <w:sz w:val="16"/>
                <w:szCs w:val="16"/>
              </w:rPr>
              <w:t>|</w:t>
            </w:r>
            <w:r w:rsidRPr="00DF5757">
              <w:rPr>
                <w:rFonts w:ascii="Arial" w:hAnsi="Arial" w:cs="Arial"/>
                <w:sz w:val="16"/>
                <w:szCs w:val="16"/>
              </w:rPr>
              <w:t xml:space="preserve"> </w:t>
            </w:r>
            <w:r>
              <w:rPr>
                <w:rFonts w:ascii="Arial" w:hAnsi="Arial" w:cs="Arial"/>
                <w:i/>
                <w:iCs/>
                <w:sz w:val="16"/>
                <w:szCs w:val="16"/>
              </w:rPr>
              <w:t xml:space="preserve"> </w:t>
            </w:r>
            <w:r w:rsidRPr="00DF5757">
              <w:rPr>
                <w:rFonts w:ascii="Arial" w:hAnsi="Arial" w:cs="Arial"/>
                <w:sz w:val="16"/>
                <w:szCs w:val="16"/>
              </w:rPr>
              <w:t>|</w:t>
            </w:r>
            <w:r>
              <w:rPr>
                <w:rFonts w:ascii="Arial" w:hAnsi="Arial" w:cs="Arial"/>
                <w:sz w:val="16"/>
                <w:szCs w:val="16"/>
              </w:rPr>
              <w:t xml:space="preserve"> </w:t>
            </w:r>
            <w:r w:rsidRPr="00DF5757">
              <w:rPr>
                <w:rFonts w:ascii="Arial" w:hAnsi="Arial" w:cs="Arial"/>
                <w:i/>
                <w:iCs/>
                <w:sz w:val="16"/>
                <w:szCs w:val="16"/>
              </w:rPr>
              <w:t xml:space="preserve">Detention </w:t>
            </w:r>
            <w:proofErr w:type="spellStart"/>
            <w:r w:rsidRPr="00DF5757">
              <w:rPr>
                <w:rFonts w:ascii="Arial" w:hAnsi="Arial" w:cs="Arial"/>
                <w:i/>
                <w:iCs/>
                <w:sz w:val="16"/>
                <w:szCs w:val="16"/>
              </w:rPr>
              <w:t>centres</w:t>
            </w:r>
            <w:proofErr w:type="spellEnd"/>
            <w:r>
              <w:rPr>
                <w:rFonts w:ascii="Arial" w:hAnsi="Arial" w:cs="Arial"/>
                <w:sz w:val="16"/>
                <w:szCs w:val="16"/>
              </w:rPr>
              <w:t xml:space="preserve"> | </w:t>
            </w:r>
            <w:r w:rsidRPr="00DF5757">
              <w:rPr>
                <w:rFonts w:ascii="Arial" w:hAnsi="Arial" w:cs="Arial"/>
                <w:sz w:val="16"/>
                <w:szCs w:val="16"/>
              </w:rPr>
              <w:t xml:space="preserve">Australisches Englisch | Argumentatives Schreiben </w:t>
            </w:r>
            <w:r>
              <w:rPr>
                <w:rFonts w:ascii="Arial" w:hAnsi="Arial" w:cs="Arial"/>
                <w:sz w:val="16"/>
                <w:szCs w:val="16"/>
              </w:rPr>
              <w:t xml:space="preserve">| </w:t>
            </w:r>
            <w:proofErr w:type="spellStart"/>
            <w:r w:rsidRPr="00DF5757">
              <w:rPr>
                <w:rFonts w:ascii="Arial" w:hAnsi="Arial" w:cs="Arial"/>
                <w:i/>
                <w:iCs/>
                <w:sz w:val="16"/>
                <w:szCs w:val="16"/>
              </w:rPr>
              <w:t>Emphatic</w:t>
            </w:r>
            <w:proofErr w:type="spellEnd"/>
            <w:r w:rsidRPr="00DF5757">
              <w:rPr>
                <w:rFonts w:ascii="Arial" w:hAnsi="Arial" w:cs="Arial"/>
                <w:i/>
                <w:iCs/>
                <w:sz w:val="16"/>
                <w:szCs w:val="16"/>
              </w:rPr>
              <w:t xml:space="preserve"> </w:t>
            </w:r>
            <w:proofErr w:type="spellStart"/>
            <w:r w:rsidRPr="00DF5757">
              <w:rPr>
                <w:rFonts w:ascii="Arial" w:hAnsi="Arial" w:cs="Arial"/>
                <w:i/>
                <w:iCs/>
                <w:sz w:val="16"/>
                <w:szCs w:val="16"/>
              </w:rPr>
              <w:t>forms</w:t>
            </w:r>
            <w:proofErr w:type="spellEnd"/>
            <w:r w:rsidRPr="00DF5757">
              <w:rPr>
                <w:rFonts w:ascii="Arial" w:hAnsi="Arial" w:cs="Arial"/>
                <w:sz w:val="16"/>
                <w:szCs w:val="16"/>
              </w:rPr>
              <w:t xml:space="preserve"> </w:t>
            </w:r>
            <w:r>
              <w:rPr>
                <w:rFonts w:ascii="Arial" w:hAnsi="Arial" w:cs="Arial"/>
                <w:sz w:val="16"/>
                <w:szCs w:val="16"/>
              </w:rPr>
              <w:t>|</w:t>
            </w:r>
            <w:r w:rsidRPr="00DF5757">
              <w:rPr>
                <w:rFonts w:ascii="Arial" w:hAnsi="Arial" w:cs="Arial"/>
                <w:sz w:val="16"/>
                <w:szCs w:val="16"/>
              </w:rPr>
              <w:t xml:space="preserve"> Nachrichtenbeiträge schreiben und kommentieren </w:t>
            </w:r>
            <w:r>
              <w:rPr>
                <w:rFonts w:ascii="Arial" w:hAnsi="Arial" w:cs="Arial"/>
                <w:sz w:val="16"/>
                <w:szCs w:val="16"/>
              </w:rPr>
              <w:t>|</w:t>
            </w:r>
            <w:r w:rsidRPr="00DF5757">
              <w:rPr>
                <w:rFonts w:ascii="Arial" w:hAnsi="Arial" w:cs="Arial"/>
                <w:sz w:val="16"/>
                <w:szCs w:val="16"/>
              </w:rPr>
              <w:t xml:space="preserve"> Nachrichtenbeiträge verstehen und analysieren | Auf Onlinekommentare reagieren </w:t>
            </w:r>
            <w:r>
              <w:rPr>
                <w:rFonts w:ascii="Arial" w:hAnsi="Arial" w:cs="Arial"/>
                <w:sz w:val="16"/>
                <w:szCs w:val="16"/>
              </w:rPr>
              <w:t>|</w:t>
            </w:r>
            <w:r w:rsidRPr="00DF5757">
              <w:rPr>
                <w:rFonts w:ascii="Arial" w:hAnsi="Arial" w:cs="Arial"/>
                <w:sz w:val="16"/>
                <w:szCs w:val="16"/>
              </w:rPr>
              <w:t xml:space="preserve"> Interessante Schlagzeilen schreiben | Einen Nachrichtenbeitrag verfassen | Die richtige Sprache für Onlinekommentare verwenden | Einen Onlinekommentar schreiben </w:t>
            </w:r>
            <w:r>
              <w:rPr>
                <w:rFonts w:ascii="Arial" w:hAnsi="Arial" w:cs="Arial"/>
                <w:sz w:val="16"/>
                <w:szCs w:val="16"/>
              </w:rPr>
              <w:t>|</w:t>
            </w:r>
            <w:r w:rsidRPr="00DF5757">
              <w:rPr>
                <w:rFonts w:ascii="Arial" w:hAnsi="Arial" w:cs="Arial"/>
                <w:sz w:val="16"/>
                <w:szCs w:val="16"/>
              </w:rPr>
              <w:t xml:space="preserve"> </w:t>
            </w:r>
            <w:r w:rsidRPr="00DF5757">
              <w:rPr>
                <w:rFonts w:ascii="Arial" w:hAnsi="Arial" w:cs="Arial"/>
                <w:i/>
                <w:iCs/>
                <w:sz w:val="16"/>
                <w:szCs w:val="16"/>
              </w:rPr>
              <w:t xml:space="preserve">Online </w:t>
            </w:r>
            <w:proofErr w:type="spellStart"/>
            <w:r w:rsidRPr="00DF5757">
              <w:rPr>
                <w:rFonts w:ascii="Arial" w:hAnsi="Arial" w:cs="Arial"/>
                <w:i/>
                <w:iCs/>
                <w:sz w:val="16"/>
                <w:szCs w:val="16"/>
              </w:rPr>
              <w:t>netiquette</w:t>
            </w:r>
            <w:proofErr w:type="spellEnd"/>
            <w:r w:rsidRPr="00DF5757">
              <w:rPr>
                <w:rFonts w:ascii="Arial" w:hAnsi="Arial" w:cs="Arial"/>
                <w:sz w:val="16"/>
                <w:szCs w:val="16"/>
              </w:rPr>
              <w:t xml:space="preserve"> </w:t>
            </w:r>
            <w:r>
              <w:rPr>
                <w:rFonts w:ascii="Arial" w:hAnsi="Arial" w:cs="Arial"/>
                <w:sz w:val="16"/>
                <w:szCs w:val="16"/>
              </w:rPr>
              <w:t xml:space="preserve">| </w:t>
            </w:r>
            <w:r w:rsidRPr="00DF5757">
              <w:rPr>
                <w:rFonts w:ascii="Arial" w:hAnsi="Arial" w:cs="Arial"/>
                <w:sz w:val="16"/>
                <w:szCs w:val="16"/>
              </w:rPr>
              <w:t>Nachrichtenbeiträge</w:t>
            </w:r>
            <w:r>
              <w:rPr>
                <w:rFonts w:ascii="Arial" w:hAnsi="Arial" w:cs="Arial"/>
                <w:sz w:val="16"/>
                <w:szCs w:val="16"/>
              </w:rPr>
              <w:t xml:space="preserve"> |</w:t>
            </w:r>
            <w:r w:rsidRPr="00DF5757">
              <w:rPr>
                <w:rFonts w:ascii="Arial" w:hAnsi="Arial" w:cs="Arial"/>
                <w:sz w:val="16"/>
                <w:szCs w:val="16"/>
              </w:rPr>
              <w:t xml:space="preserve"> </w:t>
            </w:r>
            <w:r w:rsidRPr="00DF5757">
              <w:rPr>
                <w:rFonts w:ascii="Arial" w:hAnsi="Arial" w:cs="Arial"/>
                <w:i/>
                <w:iCs/>
                <w:sz w:val="16"/>
                <w:szCs w:val="16"/>
              </w:rPr>
              <w:t xml:space="preserve">Revision: Passive </w:t>
            </w:r>
            <w:proofErr w:type="spellStart"/>
            <w:r w:rsidRPr="00DF5757">
              <w:rPr>
                <w:rFonts w:ascii="Arial" w:hAnsi="Arial" w:cs="Arial"/>
                <w:i/>
                <w:iCs/>
                <w:sz w:val="16"/>
                <w:szCs w:val="16"/>
              </w:rPr>
              <w:t>forms</w:t>
            </w:r>
            <w:proofErr w:type="spellEnd"/>
            <w:r w:rsidRPr="00DF5757">
              <w:rPr>
                <w:rFonts w:ascii="Arial" w:hAnsi="Arial" w:cs="Arial"/>
                <w:sz w:val="16"/>
                <w:szCs w:val="16"/>
              </w:rPr>
              <w:t xml:space="preserve"> | </w:t>
            </w:r>
            <w:proofErr w:type="spellStart"/>
            <w:r w:rsidRPr="00DF5757">
              <w:rPr>
                <w:rFonts w:ascii="Arial" w:hAnsi="Arial" w:cs="Arial"/>
                <w:i/>
                <w:iCs/>
                <w:sz w:val="16"/>
                <w:szCs w:val="16"/>
              </w:rPr>
              <w:t>Two</w:t>
            </w:r>
            <w:proofErr w:type="spellEnd"/>
            <w:r w:rsidRPr="00DF5757">
              <w:rPr>
                <w:rFonts w:ascii="Arial" w:hAnsi="Arial" w:cs="Arial"/>
                <w:i/>
                <w:iCs/>
                <w:sz w:val="16"/>
                <w:szCs w:val="16"/>
              </w:rPr>
              <w:t xml:space="preserve">-part </w:t>
            </w:r>
            <w:proofErr w:type="spellStart"/>
            <w:r w:rsidRPr="00DF5757">
              <w:rPr>
                <w:rFonts w:ascii="Arial" w:hAnsi="Arial" w:cs="Arial"/>
                <w:i/>
                <w:iCs/>
                <w:sz w:val="16"/>
                <w:szCs w:val="16"/>
              </w:rPr>
              <w:t>conjunctions</w:t>
            </w:r>
            <w:proofErr w:type="spellEnd"/>
            <w:r w:rsidRPr="00DF5757">
              <w:rPr>
                <w:rFonts w:ascii="Arial" w:hAnsi="Arial" w:cs="Arial"/>
                <w:sz w:val="16"/>
                <w:szCs w:val="16"/>
              </w:rPr>
              <w:t xml:space="preserve"> </w:t>
            </w:r>
            <w:r>
              <w:rPr>
                <w:rFonts w:ascii="Arial" w:hAnsi="Arial" w:cs="Arial"/>
                <w:sz w:val="16"/>
                <w:szCs w:val="16"/>
              </w:rPr>
              <w:t>|</w:t>
            </w:r>
            <w:r w:rsidRPr="00DF5757">
              <w:rPr>
                <w:rFonts w:ascii="Arial" w:hAnsi="Arial" w:cs="Arial"/>
                <w:sz w:val="16"/>
                <w:szCs w:val="16"/>
              </w:rPr>
              <w:t xml:space="preserve"> Über die Situation von indigenen Jugendlichen in Australien sprechen </w:t>
            </w:r>
            <w:r>
              <w:rPr>
                <w:rFonts w:ascii="Arial" w:hAnsi="Arial" w:cs="Arial"/>
                <w:sz w:val="16"/>
                <w:szCs w:val="16"/>
              </w:rPr>
              <w:t>|</w:t>
            </w:r>
            <w:r w:rsidRPr="00DF5757">
              <w:rPr>
                <w:rFonts w:ascii="Arial" w:hAnsi="Arial" w:cs="Arial"/>
                <w:sz w:val="16"/>
                <w:szCs w:val="16"/>
              </w:rPr>
              <w:t xml:space="preserve"> Beiträge australischer Jugendlicher verstehen </w:t>
            </w:r>
            <w:r>
              <w:rPr>
                <w:rFonts w:ascii="Arial" w:hAnsi="Arial" w:cs="Arial"/>
                <w:sz w:val="16"/>
                <w:szCs w:val="16"/>
              </w:rPr>
              <w:t>|</w:t>
            </w:r>
            <w:r w:rsidRPr="00DF5757">
              <w:rPr>
                <w:rFonts w:ascii="Arial" w:hAnsi="Arial" w:cs="Arial"/>
                <w:sz w:val="16"/>
                <w:szCs w:val="16"/>
              </w:rPr>
              <w:t xml:space="preserve"> Video: </w:t>
            </w:r>
            <w:r w:rsidRPr="00DF5757">
              <w:rPr>
                <w:rFonts w:ascii="Arial" w:hAnsi="Arial" w:cs="Arial"/>
                <w:i/>
                <w:iCs/>
                <w:sz w:val="16"/>
                <w:szCs w:val="16"/>
              </w:rPr>
              <w:t xml:space="preserve">Learning </w:t>
            </w:r>
            <w:proofErr w:type="spellStart"/>
            <w:r w:rsidRPr="00DF5757">
              <w:rPr>
                <w:rFonts w:ascii="Arial" w:hAnsi="Arial" w:cs="Arial"/>
                <w:i/>
                <w:iCs/>
                <w:sz w:val="16"/>
                <w:szCs w:val="16"/>
              </w:rPr>
              <w:t>the</w:t>
            </w:r>
            <w:proofErr w:type="spellEnd"/>
            <w:r w:rsidRPr="00DF5757">
              <w:rPr>
                <w:rFonts w:ascii="Arial" w:hAnsi="Arial" w:cs="Arial"/>
                <w:i/>
                <w:iCs/>
                <w:sz w:val="16"/>
                <w:szCs w:val="16"/>
              </w:rPr>
              <w:t xml:space="preserve"> </w:t>
            </w:r>
            <w:proofErr w:type="spellStart"/>
            <w:r w:rsidRPr="00DF5757">
              <w:rPr>
                <w:rFonts w:ascii="Arial" w:hAnsi="Arial" w:cs="Arial"/>
                <w:i/>
                <w:iCs/>
                <w:sz w:val="16"/>
                <w:szCs w:val="16"/>
              </w:rPr>
              <w:t>language</w:t>
            </w:r>
            <w:proofErr w:type="spellEnd"/>
            <w:r w:rsidRPr="00DF5757">
              <w:rPr>
                <w:rFonts w:ascii="Arial" w:hAnsi="Arial" w:cs="Arial"/>
                <w:i/>
                <w:iCs/>
                <w:sz w:val="16"/>
                <w:szCs w:val="16"/>
              </w:rPr>
              <w:t xml:space="preserve"> </w:t>
            </w:r>
            <w:proofErr w:type="spellStart"/>
            <w:r w:rsidRPr="00DF5757">
              <w:rPr>
                <w:rFonts w:ascii="Arial" w:hAnsi="Arial" w:cs="Arial"/>
                <w:i/>
                <w:iCs/>
                <w:sz w:val="16"/>
                <w:szCs w:val="16"/>
              </w:rPr>
              <w:t>of</w:t>
            </w:r>
            <w:proofErr w:type="spellEnd"/>
            <w:r w:rsidRPr="00DF5757">
              <w:rPr>
                <w:rFonts w:ascii="Arial" w:hAnsi="Arial" w:cs="Arial"/>
                <w:i/>
                <w:iCs/>
                <w:sz w:val="16"/>
                <w:szCs w:val="16"/>
              </w:rPr>
              <w:t xml:space="preserve"> </w:t>
            </w:r>
            <w:proofErr w:type="spellStart"/>
            <w:r w:rsidRPr="00DF5757">
              <w:rPr>
                <w:rFonts w:ascii="Arial" w:hAnsi="Arial" w:cs="Arial"/>
                <w:i/>
                <w:iCs/>
                <w:sz w:val="16"/>
                <w:szCs w:val="16"/>
              </w:rPr>
              <w:t>place</w:t>
            </w:r>
            <w:proofErr w:type="spellEnd"/>
            <w:r w:rsidRPr="00DF5757">
              <w:rPr>
                <w:rFonts w:ascii="Arial" w:hAnsi="Arial" w:cs="Arial"/>
                <w:sz w:val="16"/>
                <w:szCs w:val="16"/>
              </w:rPr>
              <w:t xml:space="preserve"> | Trailer: </w:t>
            </w:r>
            <w:r w:rsidRPr="00DF5757">
              <w:rPr>
                <w:rFonts w:ascii="Arial" w:hAnsi="Arial" w:cs="Arial"/>
                <w:i/>
                <w:iCs/>
                <w:sz w:val="16"/>
                <w:szCs w:val="16"/>
              </w:rPr>
              <w:t xml:space="preserve">In My Blood </w:t>
            </w:r>
            <w:proofErr w:type="spellStart"/>
            <w:r w:rsidRPr="00DF5757">
              <w:rPr>
                <w:rFonts w:ascii="Arial" w:hAnsi="Arial" w:cs="Arial"/>
                <w:i/>
                <w:iCs/>
                <w:sz w:val="16"/>
                <w:szCs w:val="16"/>
              </w:rPr>
              <w:t>It</w:t>
            </w:r>
            <w:proofErr w:type="spellEnd"/>
            <w:r w:rsidRPr="00DF5757">
              <w:rPr>
                <w:rFonts w:ascii="Arial" w:hAnsi="Arial" w:cs="Arial"/>
                <w:i/>
                <w:iCs/>
                <w:sz w:val="16"/>
                <w:szCs w:val="16"/>
              </w:rPr>
              <w:t xml:space="preserve"> Runs</w:t>
            </w:r>
            <w:r w:rsidRPr="00DF5757">
              <w:rPr>
                <w:rFonts w:ascii="Arial" w:hAnsi="Arial" w:cs="Arial"/>
                <w:sz w:val="16"/>
                <w:szCs w:val="16"/>
              </w:rPr>
              <w:t xml:space="preserve"> </w:t>
            </w:r>
            <w:r>
              <w:rPr>
                <w:rFonts w:ascii="Arial" w:hAnsi="Arial" w:cs="Arial"/>
                <w:sz w:val="16"/>
                <w:szCs w:val="16"/>
              </w:rPr>
              <w:t>|</w:t>
            </w:r>
            <w:r w:rsidRPr="00DF5757">
              <w:rPr>
                <w:rFonts w:ascii="Arial" w:hAnsi="Arial" w:cs="Arial"/>
                <w:sz w:val="16"/>
                <w:szCs w:val="16"/>
              </w:rPr>
              <w:t xml:space="preserve"> Informationen aus einem englischen Onlineartikel ins Deutsche übertragen </w:t>
            </w:r>
            <w:r>
              <w:rPr>
                <w:rFonts w:ascii="Arial" w:hAnsi="Arial" w:cs="Arial"/>
                <w:sz w:val="16"/>
                <w:szCs w:val="16"/>
              </w:rPr>
              <w:t>|</w:t>
            </w:r>
            <w:r w:rsidRPr="00DF5757">
              <w:rPr>
                <w:rFonts w:ascii="Arial" w:hAnsi="Arial" w:cs="Arial"/>
                <w:sz w:val="16"/>
                <w:szCs w:val="16"/>
              </w:rPr>
              <w:t xml:space="preserve"> </w:t>
            </w:r>
            <w:r w:rsidRPr="00DF5757">
              <w:rPr>
                <w:rFonts w:ascii="Arial" w:hAnsi="Arial" w:cs="Arial"/>
                <w:i/>
                <w:iCs/>
                <w:sz w:val="16"/>
                <w:szCs w:val="16"/>
              </w:rPr>
              <w:t>The Stolen Generations</w:t>
            </w:r>
            <w:r w:rsidRPr="00DF5757">
              <w:rPr>
                <w:rFonts w:ascii="Arial" w:hAnsi="Arial" w:cs="Arial"/>
                <w:sz w:val="16"/>
                <w:szCs w:val="16"/>
              </w:rPr>
              <w:t xml:space="preserve"> </w:t>
            </w:r>
            <w:r>
              <w:rPr>
                <w:rFonts w:ascii="Arial" w:hAnsi="Arial" w:cs="Arial"/>
                <w:sz w:val="16"/>
                <w:szCs w:val="16"/>
              </w:rPr>
              <w:t xml:space="preserve">| </w:t>
            </w:r>
            <w:r w:rsidRPr="00DF5757">
              <w:rPr>
                <w:rFonts w:ascii="Arial" w:hAnsi="Arial" w:cs="Arial"/>
                <w:i/>
                <w:iCs/>
                <w:sz w:val="16"/>
                <w:szCs w:val="16"/>
              </w:rPr>
              <w:t>Indigenes Australien</w:t>
            </w:r>
            <w:r w:rsidRPr="00DF5757">
              <w:rPr>
                <w:rFonts w:ascii="Arial" w:hAnsi="Arial" w:cs="Arial"/>
                <w:sz w:val="16"/>
                <w:szCs w:val="16"/>
              </w:rPr>
              <w:t xml:space="preserve"> </w:t>
            </w:r>
            <w:r>
              <w:rPr>
                <w:rFonts w:ascii="Arial" w:hAnsi="Arial" w:cs="Arial"/>
                <w:sz w:val="16"/>
                <w:szCs w:val="16"/>
              </w:rPr>
              <w:t xml:space="preserve">| </w:t>
            </w:r>
            <w:r w:rsidRPr="00DF5757">
              <w:rPr>
                <w:rFonts w:ascii="Arial" w:hAnsi="Arial" w:cs="Arial"/>
                <w:i/>
                <w:iCs/>
                <w:sz w:val="16"/>
                <w:szCs w:val="16"/>
              </w:rPr>
              <w:t xml:space="preserve">Revision: </w:t>
            </w:r>
            <w:proofErr w:type="spellStart"/>
            <w:r w:rsidRPr="00DF5757">
              <w:rPr>
                <w:rFonts w:ascii="Arial" w:hAnsi="Arial" w:cs="Arial"/>
                <w:i/>
                <w:iCs/>
                <w:sz w:val="16"/>
                <w:szCs w:val="16"/>
              </w:rPr>
              <w:t>Indirect</w:t>
            </w:r>
            <w:proofErr w:type="spellEnd"/>
            <w:r w:rsidRPr="00DF5757">
              <w:rPr>
                <w:rFonts w:ascii="Arial" w:hAnsi="Arial" w:cs="Arial"/>
                <w:i/>
                <w:iCs/>
                <w:sz w:val="16"/>
                <w:szCs w:val="16"/>
              </w:rPr>
              <w:t xml:space="preserve"> </w:t>
            </w:r>
            <w:proofErr w:type="spellStart"/>
            <w:r w:rsidRPr="00DF5757">
              <w:rPr>
                <w:rFonts w:ascii="Arial" w:hAnsi="Arial" w:cs="Arial"/>
                <w:i/>
                <w:iCs/>
                <w:sz w:val="16"/>
                <w:szCs w:val="16"/>
              </w:rPr>
              <w:t>speech</w:t>
            </w:r>
            <w:proofErr w:type="spellEnd"/>
            <w:r w:rsidRPr="00DF5757">
              <w:rPr>
                <w:rFonts w:ascii="Arial" w:hAnsi="Arial" w:cs="Arial"/>
                <w:i/>
                <w:iCs/>
                <w:sz w:val="16"/>
                <w:szCs w:val="16"/>
              </w:rPr>
              <w:t xml:space="preserve"> </w:t>
            </w:r>
            <w:proofErr w:type="spellStart"/>
            <w:r w:rsidRPr="00DF5757">
              <w:rPr>
                <w:rFonts w:ascii="Arial" w:hAnsi="Arial" w:cs="Arial"/>
                <w:i/>
                <w:iCs/>
                <w:sz w:val="16"/>
                <w:szCs w:val="16"/>
              </w:rPr>
              <w:t>with</w:t>
            </w:r>
            <w:proofErr w:type="spellEnd"/>
            <w:r w:rsidRPr="00DF5757">
              <w:rPr>
                <w:rFonts w:ascii="Arial" w:hAnsi="Arial" w:cs="Arial"/>
                <w:i/>
                <w:iCs/>
                <w:sz w:val="16"/>
                <w:szCs w:val="16"/>
              </w:rPr>
              <w:t xml:space="preserve"> </w:t>
            </w:r>
            <w:proofErr w:type="spellStart"/>
            <w:r w:rsidRPr="00DF5757">
              <w:rPr>
                <w:rFonts w:ascii="Arial" w:hAnsi="Arial" w:cs="Arial"/>
                <w:i/>
                <w:iCs/>
                <w:sz w:val="16"/>
                <w:szCs w:val="16"/>
              </w:rPr>
              <w:t>tense</w:t>
            </w:r>
            <w:proofErr w:type="spellEnd"/>
            <w:r w:rsidRPr="00DF5757">
              <w:rPr>
                <w:rFonts w:ascii="Arial" w:hAnsi="Arial" w:cs="Arial"/>
                <w:i/>
                <w:iCs/>
                <w:sz w:val="16"/>
                <w:szCs w:val="16"/>
              </w:rPr>
              <w:t xml:space="preserve"> shift</w:t>
            </w:r>
            <w:r w:rsidRPr="00DF5757">
              <w:rPr>
                <w:rFonts w:ascii="Arial" w:hAnsi="Arial" w:cs="Arial"/>
                <w:sz w:val="16"/>
                <w:szCs w:val="16"/>
              </w:rPr>
              <w:t xml:space="preserve"> </w:t>
            </w:r>
            <w:r>
              <w:rPr>
                <w:rFonts w:ascii="Arial" w:hAnsi="Arial" w:cs="Arial"/>
                <w:sz w:val="16"/>
                <w:szCs w:val="16"/>
              </w:rPr>
              <w:t>|</w:t>
            </w:r>
            <w:r w:rsidRPr="00DF5757">
              <w:rPr>
                <w:rFonts w:ascii="Arial" w:hAnsi="Arial" w:cs="Arial"/>
                <w:sz w:val="16"/>
                <w:szCs w:val="16"/>
              </w:rPr>
              <w:t xml:space="preserve"> Einen Romanauszug verstehen | Das Erzeugen von Spannung in einer Geschichte analysieren </w:t>
            </w:r>
            <w:r>
              <w:rPr>
                <w:rFonts w:ascii="Arial" w:hAnsi="Arial" w:cs="Arial"/>
                <w:sz w:val="16"/>
                <w:szCs w:val="16"/>
              </w:rPr>
              <w:t>|</w:t>
            </w:r>
            <w:r w:rsidRPr="00DF5757">
              <w:rPr>
                <w:rFonts w:ascii="Arial" w:hAnsi="Arial" w:cs="Arial"/>
                <w:sz w:val="16"/>
                <w:szCs w:val="16"/>
              </w:rPr>
              <w:t xml:space="preserve"> Über Vorahnungen sprechen </w:t>
            </w:r>
            <w:r>
              <w:rPr>
                <w:rFonts w:ascii="Arial" w:hAnsi="Arial" w:cs="Arial"/>
                <w:sz w:val="16"/>
                <w:szCs w:val="16"/>
              </w:rPr>
              <w:t>|</w:t>
            </w:r>
            <w:r w:rsidRPr="00DF5757">
              <w:rPr>
                <w:rFonts w:ascii="Arial" w:hAnsi="Arial" w:cs="Arial"/>
                <w:sz w:val="16"/>
                <w:szCs w:val="16"/>
              </w:rPr>
              <w:t xml:space="preserve"> Einen Wikipedia-Eintrag zu den traditionellen Fertigkeiten der indigenen Bevölkerung erstellen </w:t>
            </w:r>
            <w:r>
              <w:rPr>
                <w:rFonts w:ascii="Arial" w:hAnsi="Arial" w:cs="Arial"/>
                <w:sz w:val="16"/>
                <w:szCs w:val="16"/>
              </w:rPr>
              <w:t>|</w:t>
            </w:r>
            <w:r w:rsidRPr="00DF5757">
              <w:rPr>
                <w:rFonts w:ascii="Arial" w:hAnsi="Arial" w:cs="Arial"/>
                <w:sz w:val="16"/>
                <w:szCs w:val="16"/>
              </w:rPr>
              <w:t xml:space="preserve"> Mithilfe von kollaborativem Schreiben eine Geschichte fortsetzen </w:t>
            </w:r>
            <w:r>
              <w:rPr>
                <w:rFonts w:ascii="Arial" w:hAnsi="Arial" w:cs="Arial"/>
                <w:sz w:val="16"/>
                <w:szCs w:val="16"/>
              </w:rPr>
              <w:t>|</w:t>
            </w:r>
            <w:r w:rsidRPr="00DF5757">
              <w:rPr>
                <w:rFonts w:ascii="Arial" w:hAnsi="Arial" w:cs="Arial"/>
                <w:sz w:val="16"/>
                <w:szCs w:val="16"/>
              </w:rPr>
              <w:t xml:space="preserve"> </w:t>
            </w:r>
            <w:proofErr w:type="spellStart"/>
            <w:r w:rsidRPr="00DF5757">
              <w:rPr>
                <w:rFonts w:ascii="Arial" w:hAnsi="Arial" w:cs="Arial"/>
                <w:sz w:val="16"/>
                <w:szCs w:val="16"/>
              </w:rPr>
              <w:t>Using</w:t>
            </w:r>
            <w:proofErr w:type="spellEnd"/>
            <w:r w:rsidRPr="00DF5757">
              <w:rPr>
                <w:rFonts w:ascii="Arial" w:hAnsi="Arial" w:cs="Arial"/>
                <w:sz w:val="16"/>
                <w:szCs w:val="16"/>
              </w:rPr>
              <w:t xml:space="preserve"> </w:t>
            </w:r>
            <w:proofErr w:type="spellStart"/>
            <w:r w:rsidRPr="00DF5757">
              <w:rPr>
                <w:rFonts w:ascii="Arial" w:hAnsi="Arial" w:cs="Arial"/>
                <w:sz w:val="16"/>
                <w:szCs w:val="16"/>
              </w:rPr>
              <w:t>software</w:t>
            </w:r>
            <w:proofErr w:type="spellEnd"/>
            <w:r w:rsidRPr="00DF5757">
              <w:rPr>
                <w:rFonts w:ascii="Arial" w:hAnsi="Arial" w:cs="Arial"/>
                <w:sz w:val="16"/>
                <w:szCs w:val="16"/>
              </w:rPr>
              <w:t xml:space="preserve"> </w:t>
            </w:r>
            <w:proofErr w:type="spellStart"/>
            <w:r w:rsidRPr="00DF5757">
              <w:rPr>
                <w:rFonts w:ascii="Arial" w:hAnsi="Arial" w:cs="Arial"/>
                <w:sz w:val="16"/>
                <w:szCs w:val="16"/>
              </w:rPr>
              <w:t>for</w:t>
            </w:r>
            <w:proofErr w:type="spellEnd"/>
            <w:r w:rsidRPr="00DF5757">
              <w:rPr>
                <w:rFonts w:ascii="Arial" w:hAnsi="Arial" w:cs="Arial"/>
                <w:sz w:val="16"/>
                <w:szCs w:val="16"/>
              </w:rPr>
              <w:t xml:space="preserve"> </w:t>
            </w:r>
            <w:proofErr w:type="spellStart"/>
            <w:r w:rsidRPr="00DF5757">
              <w:rPr>
                <w:rFonts w:ascii="Arial" w:hAnsi="Arial" w:cs="Arial"/>
                <w:sz w:val="16"/>
                <w:szCs w:val="16"/>
              </w:rPr>
              <w:t>collaborative</w:t>
            </w:r>
            <w:proofErr w:type="spellEnd"/>
            <w:r w:rsidRPr="00DF5757">
              <w:rPr>
                <w:rFonts w:ascii="Arial" w:hAnsi="Arial" w:cs="Arial"/>
                <w:sz w:val="16"/>
                <w:szCs w:val="16"/>
              </w:rPr>
              <w:t xml:space="preserve"> </w:t>
            </w:r>
            <w:proofErr w:type="spellStart"/>
            <w:r w:rsidRPr="00DF5757">
              <w:rPr>
                <w:rFonts w:ascii="Arial" w:hAnsi="Arial" w:cs="Arial"/>
                <w:sz w:val="16"/>
                <w:szCs w:val="16"/>
              </w:rPr>
              <w:t>writing</w:t>
            </w:r>
            <w:proofErr w:type="spellEnd"/>
          </w:p>
          <w:p w14:paraId="10237F84" w14:textId="77777777" w:rsidR="00DF5757" w:rsidRDefault="00DF5757" w:rsidP="003634FA">
            <w:pPr>
              <w:spacing w:before="60" w:after="60"/>
              <w:rPr>
                <w:rFonts w:ascii="Arial" w:hAnsi="Arial" w:cs="Arial"/>
                <w:sz w:val="16"/>
                <w:szCs w:val="16"/>
              </w:rPr>
            </w:pPr>
          </w:p>
          <w:p w14:paraId="69AB352F" w14:textId="0E333A4D" w:rsidR="00DF5757" w:rsidRDefault="00DF5757" w:rsidP="003634FA">
            <w:pPr>
              <w:spacing w:before="60" w:after="60"/>
              <w:rPr>
                <w:rFonts w:ascii="Arial" w:hAnsi="Arial" w:cs="Arial"/>
                <w:sz w:val="16"/>
                <w:szCs w:val="16"/>
              </w:rPr>
            </w:pPr>
            <w:r>
              <w:rPr>
                <w:rFonts w:ascii="Arial" w:hAnsi="Arial" w:cs="Arial"/>
                <w:sz w:val="16"/>
                <w:szCs w:val="16"/>
              </w:rPr>
              <w:t xml:space="preserve">Revision A: </w:t>
            </w:r>
          </w:p>
          <w:p w14:paraId="4D8B57D7" w14:textId="0D6E35B2" w:rsidR="00DF5757" w:rsidRPr="00D87B46" w:rsidRDefault="00DF5757" w:rsidP="003634FA">
            <w:pPr>
              <w:spacing w:before="60" w:after="60"/>
              <w:rPr>
                <w:rFonts w:ascii="Arial" w:hAnsi="Arial" w:cs="Arial"/>
                <w:sz w:val="16"/>
                <w:szCs w:val="16"/>
              </w:rPr>
            </w:pPr>
            <w:r w:rsidRPr="00DF5757">
              <w:rPr>
                <w:rFonts w:ascii="Arial" w:hAnsi="Arial" w:cs="Arial"/>
                <w:sz w:val="16"/>
                <w:szCs w:val="16"/>
              </w:rPr>
              <w:t xml:space="preserve">Einen Nachrichtenbeitrag analysieren </w:t>
            </w:r>
            <w:r>
              <w:rPr>
                <w:rFonts w:ascii="Arial" w:hAnsi="Arial" w:cs="Arial"/>
                <w:sz w:val="16"/>
                <w:szCs w:val="16"/>
              </w:rPr>
              <w:t>|</w:t>
            </w:r>
            <w:r w:rsidRPr="00DF5757">
              <w:rPr>
                <w:rFonts w:ascii="Arial" w:hAnsi="Arial" w:cs="Arial"/>
                <w:sz w:val="16"/>
                <w:szCs w:val="16"/>
              </w:rPr>
              <w:t xml:space="preserve"> Einen Podcast verstehen </w:t>
            </w:r>
            <w:r>
              <w:rPr>
                <w:rFonts w:ascii="Arial" w:hAnsi="Arial" w:cs="Arial"/>
                <w:sz w:val="16"/>
                <w:szCs w:val="16"/>
              </w:rPr>
              <w:t>|</w:t>
            </w:r>
            <w:r w:rsidRPr="00DF5757">
              <w:rPr>
                <w:rFonts w:ascii="Arial" w:hAnsi="Arial" w:cs="Arial"/>
                <w:sz w:val="16"/>
                <w:szCs w:val="16"/>
              </w:rPr>
              <w:t xml:space="preserve"> Einen argumentativen Text verfassen </w:t>
            </w:r>
            <w:r>
              <w:rPr>
                <w:rFonts w:ascii="Arial" w:hAnsi="Arial" w:cs="Arial"/>
                <w:sz w:val="16"/>
                <w:szCs w:val="16"/>
              </w:rPr>
              <w:t>|</w:t>
            </w:r>
            <w:r w:rsidRPr="00DF5757">
              <w:rPr>
                <w:rFonts w:ascii="Arial" w:hAnsi="Arial" w:cs="Arial"/>
                <w:sz w:val="16"/>
                <w:szCs w:val="16"/>
              </w:rPr>
              <w:t xml:space="preserve"> Informationen von einer Filmwebsite auf Deutsch wiedergeben </w:t>
            </w:r>
            <w:r>
              <w:rPr>
                <w:rFonts w:ascii="Arial" w:hAnsi="Arial" w:cs="Arial"/>
                <w:sz w:val="16"/>
                <w:szCs w:val="16"/>
              </w:rPr>
              <w:t>|</w:t>
            </w:r>
            <w:r w:rsidRPr="00DF5757">
              <w:rPr>
                <w:rFonts w:ascii="Arial" w:hAnsi="Arial" w:cs="Arial"/>
                <w:sz w:val="16"/>
                <w:szCs w:val="16"/>
              </w:rPr>
              <w:t xml:space="preserve"> </w:t>
            </w:r>
            <w:r w:rsidRPr="00DF5757">
              <w:rPr>
                <w:rFonts w:ascii="Arial" w:hAnsi="Arial" w:cs="Arial"/>
                <w:i/>
                <w:iCs/>
                <w:sz w:val="16"/>
                <w:szCs w:val="16"/>
              </w:rPr>
              <w:t>Australia Day</w:t>
            </w:r>
            <w:r>
              <w:rPr>
                <w:rFonts w:ascii="Arial" w:hAnsi="Arial" w:cs="Arial"/>
                <w:sz w:val="16"/>
                <w:szCs w:val="16"/>
              </w:rPr>
              <w:t xml:space="preserve"> |</w:t>
            </w:r>
            <w:r w:rsidRPr="00DF5757">
              <w:rPr>
                <w:rFonts w:ascii="Arial" w:hAnsi="Arial" w:cs="Arial"/>
                <w:sz w:val="16"/>
                <w:szCs w:val="16"/>
              </w:rPr>
              <w:t xml:space="preserve"> Australien</w:t>
            </w:r>
          </w:p>
          <w:p w14:paraId="0B9DA629" w14:textId="77777777" w:rsidR="007D7441" w:rsidRDefault="007D7441" w:rsidP="003634FA">
            <w:pPr>
              <w:spacing w:before="60" w:after="60"/>
              <w:rPr>
                <w:rFonts w:ascii="Arial" w:hAnsi="Arial" w:cs="Arial"/>
                <w:sz w:val="16"/>
                <w:szCs w:val="16"/>
              </w:rPr>
            </w:pPr>
          </w:p>
          <w:p w14:paraId="46E0B5E0" w14:textId="77777777" w:rsidR="00DF5757" w:rsidRDefault="00DF5757" w:rsidP="003634FA">
            <w:pPr>
              <w:spacing w:before="60" w:after="60"/>
              <w:rPr>
                <w:rFonts w:ascii="Arial" w:hAnsi="Arial" w:cs="Arial"/>
                <w:sz w:val="16"/>
                <w:szCs w:val="16"/>
              </w:rPr>
            </w:pPr>
          </w:p>
          <w:p w14:paraId="76E2E024" w14:textId="77777777" w:rsidR="00DF5757" w:rsidRPr="00D87B46" w:rsidRDefault="00DF5757" w:rsidP="003634FA">
            <w:pPr>
              <w:spacing w:before="60" w:after="60"/>
              <w:rPr>
                <w:rFonts w:ascii="Arial" w:hAnsi="Arial" w:cs="Arial"/>
                <w:sz w:val="16"/>
                <w:szCs w:val="16"/>
              </w:rPr>
            </w:pPr>
          </w:p>
          <w:p w14:paraId="39FC2AB8" w14:textId="77777777" w:rsidR="007D7441" w:rsidRPr="00D87B46" w:rsidRDefault="007D7441" w:rsidP="003634FA">
            <w:pPr>
              <w:spacing w:before="60" w:after="60"/>
              <w:rPr>
                <w:rFonts w:ascii="Arial" w:hAnsi="Arial" w:cs="Arial"/>
                <w:sz w:val="16"/>
                <w:szCs w:val="16"/>
              </w:rPr>
            </w:pPr>
          </w:p>
          <w:p w14:paraId="19FFA030" w14:textId="77777777" w:rsidR="00E81CD5" w:rsidRPr="00D87B46" w:rsidRDefault="00E81CD5" w:rsidP="003634FA">
            <w:pPr>
              <w:spacing w:before="60" w:after="60"/>
              <w:rPr>
                <w:rFonts w:ascii="Arial" w:hAnsi="Arial" w:cs="Arial"/>
                <w:sz w:val="16"/>
                <w:szCs w:val="16"/>
              </w:rPr>
            </w:pPr>
          </w:p>
        </w:tc>
        <w:tc>
          <w:tcPr>
            <w:tcW w:w="2551" w:type="dxa"/>
            <w:gridSpan w:val="2"/>
            <w:tcBorders>
              <w:top w:val="single" w:sz="4" w:space="0" w:color="FFFFFF"/>
              <w:left w:val="single" w:sz="4" w:space="0" w:color="FFFFFF"/>
              <w:bottom w:val="single" w:sz="4" w:space="0" w:color="FFFFFF"/>
              <w:right w:val="single" w:sz="4" w:space="0" w:color="FFFFFF"/>
            </w:tcBorders>
            <w:shd w:val="clear" w:color="auto" w:fill="99CC00"/>
          </w:tcPr>
          <w:p w14:paraId="7EB10A3B" w14:textId="77777777" w:rsidR="006D4E63" w:rsidRPr="00B36352" w:rsidRDefault="006D4E63" w:rsidP="00DD3968">
            <w:pPr>
              <w:spacing w:before="60" w:after="60"/>
              <w:rPr>
                <w:rFonts w:ascii="Arial" w:hAnsi="Arial" w:cs="Arial"/>
                <w:b/>
                <w:color w:val="FFFFFF"/>
              </w:rPr>
            </w:pPr>
            <w:r>
              <w:rPr>
                <w:rFonts w:ascii="Arial" w:hAnsi="Arial" w:cs="Arial"/>
                <w:b/>
                <w:color w:val="FFFFFF"/>
              </w:rPr>
              <w:t>Obligatorische Elemente</w:t>
            </w:r>
          </w:p>
        </w:tc>
        <w:tc>
          <w:tcPr>
            <w:tcW w:w="2268" w:type="dxa"/>
            <w:tcBorders>
              <w:top w:val="single" w:sz="4" w:space="0" w:color="99CC00"/>
              <w:left w:val="single" w:sz="4" w:space="0" w:color="FFFFFF"/>
              <w:bottom w:val="single" w:sz="4" w:space="0" w:color="99CC00"/>
              <w:right w:val="single" w:sz="4" w:space="0" w:color="99CC00"/>
            </w:tcBorders>
            <w:shd w:val="clear" w:color="auto" w:fill="auto"/>
          </w:tcPr>
          <w:p w14:paraId="68E26D7F" w14:textId="6646E4E8" w:rsidR="006D4E63" w:rsidRPr="002B1BEA" w:rsidRDefault="006D4E63" w:rsidP="00B42233">
            <w:pPr>
              <w:spacing w:before="60" w:after="60"/>
              <w:rPr>
                <w:rFonts w:ascii="Arial" w:hAnsi="Arial" w:cs="Arial"/>
                <w:b/>
              </w:rPr>
            </w:pPr>
            <w:r w:rsidRPr="002B1BEA">
              <w:rPr>
                <w:rFonts w:ascii="Arial" w:hAnsi="Arial" w:cs="Arial"/>
                <w:b/>
              </w:rPr>
              <w:t>2</w:t>
            </w:r>
            <w:r w:rsidR="002B1BEA">
              <w:rPr>
                <w:rFonts w:ascii="Arial" w:hAnsi="Arial" w:cs="Arial"/>
                <w:b/>
              </w:rPr>
              <w:t>2</w:t>
            </w:r>
            <w:r w:rsidRPr="002B1BEA">
              <w:rPr>
                <w:rFonts w:ascii="Arial" w:hAnsi="Arial" w:cs="Arial"/>
                <w:b/>
              </w:rPr>
              <w:t xml:space="preserve"> Stunden</w:t>
            </w:r>
          </w:p>
        </w:tc>
      </w:tr>
      <w:tr w:rsidR="006D4E63" w:rsidRPr="00B36352" w14:paraId="3FB9A742" w14:textId="77777777" w:rsidTr="00487555">
        <w:trPr>
          <w:cantSplit/>
        </w:trPr>
        <w:tc>
          <w:tcPr>
            <w:tcW w:w="1843" w:type="dxa"/>
            <w:vMerge/>
            <w:tcBorders>
              <w:top w:val="single" w:sz="4" w:space="0" w:color="FFFFFF"/>
              <w:left w:val="single" w:sz="4" w:space="0" w:color="999999"/>
              <w:bottom w:val="single" w:sz="4" w:space="0" w:color="FFFFFF"/>
              <w:right w:val="single" w:sz="4" w:space="0" w:color="FFFFFF"/>
            </w:tcBorders>
            <w:shd w:val="clear" w:color="auto" w:fill="99CC00"/>
          </w:tcPr>
          <w:p w14:paraId="0A844271" w14:textId="77777777" w:rsidR="006D4E63" w:rsidRPr="00B36352" w:rsidRDefault="006D4E63" w:rsidP="00DD3968">
            <w:pPr>
              <w:spacing w:before="60" w:after="60"/>
              <w:rPr>
                <w:rFonts w:ascii="Arial" w:hAnsi="Arial" w:cs="Arial"/>
                <w:b/>
                <w:color w:val="FFFFFF"/>
              </w:rPr>
            </w:pPr>
          </w:p>
        </w:tc>
        <w:tc>
          <w:tcPr>
            <w:tcW w:w="8789" w:type="dxa"/>
            <w:gridSpan w:val="6"/>
            <w:vMerge/>
            <w:tcBorders>
              <w:left w:val="single" w:sz="4" w:space="0" w:color="FFFFFF"/>
              <w:bottom w:val="single" w:sz="4" w:space="0" w:color="99CC00"/>
              <w:right w:val="single" w:sz="4" w:space="0" w:color="FFFFFF"/>
            </w:tcBorders>
            <w:shd w:val="clear" w:color="auto" w:fill="auto"/>
          </w:tcPr>
          <w:p w14:paraId="0EF59CD4" w14:textId="77777777" w:rsidR="006D4E63" w:rsidRPr="00B36352" w:rsidRDefault="006D4E63" w:rsidP="00DD3968">
            <w:pPr>
              <w:spacing w:before="60" w:after="60"/>
              <w:rPr>
                <w:rFonts w:ascii="Arial" w:hAnsi="Arial" w:cs="Arial"/>
                <w:b/>
                <w:color w:val="FFFFFF"/>
              </w:rPr>
            </w:pPr>
          </w:p>
        </w:tc>
        <w:tc>
          <w:tcPr>
            <w:tcW w:w="2551" w:type="dxa"/>
            <w:gridSpan w:val="2"/>
            <w:tcBorders>
              <w:top w:val="single" w:sz="4" w:space="0" w:color="FFFFFF"/>
              <w:left w:val="single" w:sz="4" w:space="0" w:color="FFFFFF"/>
              <w:bottom w:val="single" w:sz="4" w:space="0" w:color="FFFFFF"/>
              <w:right w:val="single" w:sz="4" w:space="0" w:color="FFFFFF"/>
            </w:tcBorders>
            <w:shd w:val="clear" w:color="auto" w:fill="99CC00"/>
          </w:tcPr>
          <w:p w14:paraId="7F8E3832" w14:textId="77777777" w:rsidR="006D4E63" w:rsidRPr="00B36352" w:rsidRDefault="006D4E63" w:rsidP="00DD3968">
            <w:pPr>
              <w:spacing w:before="60" w:after="60"/>
              <w:rPr>
                <w:rFonts w:ascii="Arial" w:hAnsi="Arial" w:cs="Arial"/>
                <w:b/>
                <w:color w:val="FFFFFF"/>
              </w:rPr>
            </w:pPr>
            <w:r w:rsidRPr="00B36352">
              <w:rPr>
                <w:rFonts w:ascii="Arial" w:hAnsi="Arial" w:cs="Arial"/>
                <w:b/>
                <w:color w:val="FFFFFF"/>
              </w:rPr>
              <w:t>Fakultative Elemente</w:t>
            </w:r>
            <w:r>
              <w:rPr>
                <w:rFonts w:ascii="Arial" w:hAnsi="Arial" w:cs="Arial"/>
                <w:b/>
                <w:color w:val="FFFFFF"/>
              </w:rPr>
              <w:t xml:space="preserve"> (inkl. </w:t>
            </w:r>
            <w:r>
              <w:rPr>
                <w:rFonts w:ascii="Arial" w:hAnsi="Arial" w:cs="Arial"/>
                <w:b/>
                <w:i/>
                <w:color w:val="FFFFFF"/>
              </w:rPr>
              <w:t>Di</w:t>
            </w:r>
            <w:r w:rsidRPr="00977A75">
              <w:rPr>
                <w:rFonts w:ascii="Arial" w:hAnsi="Arial" w:cs="Arial"/>
                <w:b/>
                <w:i/>
                <w:color w:val="FFFFFF"/>
              </w:rPr>
              <w:t>ff pool</w:t>
            </w:r>
            <w:r>
              <w:rPr>
                <w:rFonts w:ascii="Arial" w:hAnsi="Arial" w:cs="Arial"/>
                <w:b/>
                <w:color w:val="FFFFFF"/>
              </w:rPr>
              <w:t>)</w:t>
            </w:r>
          </w:p>
        </w:tc>
        <w:tc>
          <w:tcPr>
            <w:tcW w:w="2268" w:type="dxa"/>
            <w:tcBorders>
              <w:top w:val="single" w:sz="4" w:space="0" w:color="99CC00"/>
              <w:left w:val="single" w:sz="4" w:space="0" w:color="FFFFFF"/>
              <w:bottom w:val="single" w:sz="4" w:space="0" w:color="99CC00"/>
              <w:right w:val="single" w:sz="4" w:space="0" w:color="99CC00"/>
            </w:tcBorders>
            <w:shd w:val="clear" w:color="auto" w:fill="auto"/>
          </w:tcPr>
          <w:p w14:paraId="0E0EC570" w14:textId="4D13DDD4" w:rsidR="006D4E63" w:rsidRPr="002B1BEA" w:rsidRDefault="002B1BEA" w:rsidP="00DD3968">
            <w:pPr>
              <w:spacing w:before="60" w:after="60"/>
              <w:rPr>
                <w:rFonts w:ascii="Arial" w:hAnsi="Arial" w:cs="Arial"/>
                <w:b/>
              </w:rPr>
            </w:pPr>
            <w:r>
              <w:rPr>
                <w:rFonts w:ascii="Arial" w:hAnsi="Arial" w:cs="Arial"/>
                <w:b/>
              </w:rPr>
              <w:t>6</w:t>
            </w:r>
            <w:r w:rsidR="006D4E63" w:rsidRPr="002B1BEA">
              <w:rPr>
                <w:rFonts w:ascii="Arial" w:hAnsi="Arial" w:cs="Arial"/>
                <w:b/>
              </w:rPr>
              <w:t xml:space="preserve"> Stunden</w:t>
            </w:r>
          </w:p>
          <w:p w14:paraId="67B9031F" w14:textId="77777777" w:rsidR="006D4E63" w:rsidRPr="002B1BEA" w:rsidRDefault="006D4E63" w:rsidP="00DD3968">
            <w:pPr>
              <w:spacing w:before="60" w:after="60"/>
              <w:rPr>
                <w:rFonts w:ascii="Arial" w:hAnsi="Arial" w:cs="Arial"/>
                <w:b/>
              </w:rPr>
            </w:pPr>
          </w:p>
        </w:tc>
      </w:tr>
      <w:tr w:rsidR="00580CA9" w:rsidRPr="00B36352" w14:paraId="3581414F" w14:textId="77777777" w:rsidTr="00487555">
        <w:trPr>
          <w:cantSplit/>
        </w:trPr>
        <w:tc>
          <w:tcPr>
            <w:tcW w:w="1843" w:type="dxa"/>
            <w:vMerge w:val="restart"/>
            <w:tcBorders>
              <w:top w:val="single" w:sz="4" w:space="0" w:color="FFFFFF"/>
              <w:left w:val="single" w:sz="4" w:space="0" w:color="999999"/>
              <w:bottom w:val="single" w:sz="4" w:space="0" w:color="FFFFFF"/>
              <w:right w:val="single" w:sz="4" w:space="0" w:color="FFFFFF"/>
            </w:tcBorders>
            <w:shd w:val="clear" w:color="auto" w:fill="99CC00"/>
          </w:tcPr>
          <w:p w14:paraId="50527780" w14:textId="77777777" w:rsidR="00580CA9" w:rsidRPr="00B36352" w:rsidRDefault="00580CA9" w:rsidP="00000C67">
            <w:pPr>
              <w:spacing w:before="60" w:after="60"/>
              <w:rPr>
                <w:rFonts w:ascii="Arial" w:hAnsi="Arial" w:cs="Arial"/>
                <w:b/>
                <w:color w:val="FFFFFF"/>
              </w:rPr>
            </w:pPr>
            <w:r>
              <w:lastRenderedPageBreak/>
              <w:br w:type="page"/>
            </w:r>
            <w:r w:rsidR="000F181B">
              <w:rPr>
                <w:rFonts w:ascii="Arial" w:hAnsi="Arial" w:cs="Arial"/>
                <w:b/>
                <w:color w:val="FFFFFF"/>
              </w:rPr>
              <w:t>Funktionale k</w:t>
            </w:r>
            <w:r>
              <w:rPr>
                <w:rFonts w:ascii="Arial" w:hAnsi="Arial" w:cs="Arial"/>
                <w:b/>
                <w:color w:val="FFFFFF"/>
              </w:rPr>
              <w:t>ommunikative Kompetenz</w:t>
            </w:r>
          </w:p>
        </w:tc>
        <w:tc>
          <w:tcPr>
            <w:tcW w:w="1985" w:type="dxa"/>
            <w:tcBorders>
              <w:top w:val="single" w:sz="4" w:space="0" w:color="99CC00"/>
              <w:left w:val="single" w:sz="4" w:space="0" w:color="FFFFFF"/>
              <w:bottom w:val="single" w:sz="4" w:space="0" w:color="99CC00"/>
              <w:right w:val="single" w:sz="4" w:space="0" w:color="FFFFFF"/>
            </w:tcBorders>
            <w:shd w:val="clear" w:color="auto" w:fill="99CC00"/>
          </w:tcPr>
          <w:p w14:paraId="06BF5241" w14:textId="77777777" w:rsidR="00580CA9" w:rsidRPr="00B36352" w:rsidRDefault="00580CA9" w:rsidP="00DD3968">
            <w:pPr>
              <w:spacing w:before="60" w:after="60"/>
              <w:rPr>
                <w:rFonts w:ascii="Arial" w:hAnsi="Arial" w:cs="Arial"/>
                <w:b/>
                <w:color w:val="FFFFFF"/>
                <w:sz w:val="16"/>
                <w:szCs w:val="16"/>
              </w:rPr>
            </w:pPr>
            <w:r>
              <w:rPr>
                <w:rFonts w:ascii="Arial" w:hAnsi="Arial" w:cs="Arial"/>
                <w:b/>
                <w:color w:val="FFFFFF"/>
                <w:sz w:val="16"/>
                <w:szCs w:val="16"/>
              </w:rPr>
              <w:t xml:space="preserve">Hörverstehen und Hör-/ Sehverstehen </w:t>
            </w:r>
          </w:p>
        </w:tc>
        <w:tc>
          <w:tcPr>
            <w:tcW w:w="2268" w:type="dxa"/>
            <w:gridSpan w:val="2"/>
            <w:tcBorders>
              <w:top w:val="single" w:sz="4" w:space="0" w:color="99CC00"/>
              <w:left w:val="single" w:sz="4" w:space="0" w:color="FFFFFF"/>
              <w:bottom w:val="single" w:sz="4" w:space="0" w:color="99CC00"/>
              <w:right w:val="single" w:sz="4" w:space="0" w:color="FFFFFF"/>
            </w:tcBorders>
            <w:shd w:val="clear" w:color="auto" w:fill="99CC00"/>
          </w:tcPr>
          <w:p w14:paraId="74C3388A" w14:textId="77777777" w:rsidR="00580CA9" w:rsidRPr="00B36352" w:rsidRDefault="009C71A0" w:rsidP="00580CA9">
            <w:pPr>
              <w:spacing w:before="60" w:after="60"/>
              <w:rPr>
                <w:rFonts w:ascii="Arial" w:hAnsi="Arial" w:cs="Arial"/>
                <w:b/>
                <w:color w:val="FFFFFF"/>
                <w:sz w:val="16"/>
                <w:szCs w:val="16"/>
              </w:rPr>
            </w:pPr>
            <w:r>
              <w:rPr>
                <w:rFonts w:ascii="Arial" w:hAnsi="Arial" w:cs="Arial"/>
                <w:b/>
                <w:color w:val="FFFFFF"/>
                <w:sz w:val="16"/>
                <w:szCs w:val="16"/>
              </w:rPr>
              <w:t>Leseverstehen</w:t>
            </w:r>
          </w:p>
        </w:tc>
        <w:tc>
          <w:tcPr>
            <w:tcW w:w="4536" w:type="dxa"/>
            <w:gridSpan w:val="3"/>
            <w:tcBorders>
              <w:top w:val="single" w:sz="4" w:space="0" w:color="99CC00"/>
              <w:left w:val="single" w:sz="4" w:space="0" w:color="FFFFFF"/>
              <w:bottom w:val="single" w:sz="4" w:space="0" w:color="99CC00"/>
              <w:right w:val="single" w:sz="4" w:space="0" w:color="FFFFFF"/>
            </w:tcBorders>
            <w:shd w:val="clear" w:color="auto" w:fill="99CC00"/>
          </w:tcPr>
          <w:p w14:paraId="005CF76E" w14:textId="77777777" w:rsidR="00580CA9" w:rsidRPr="00B36352" w:rsidRDefault="009C71A0" w:rsidP="00DD3968">
            <w:pPr>
              <w:spacing w:before="60" w:after="60"/>
              <w:rPr>
                <w:rFonts w:ascii="Arial" w:hAnsi="Arial" w:cs="Arial"/>
                <w:b/>
                <w:color w:val="FFFFFF"/>
                <w:sz w:val="16"/>
                <w:szCs w:val="16"/>
              </w:rPr>
            </w:pPr>
            <w:r>
              <w:rPr>
                <w:rFonts w:ascii="Arial" w:hAnsi="Arial" w:cs="Arial"/>
                <w:b/>
                <w:color w:val="FFFFFF"/>
                <w:sz w:val="16"/>
                <w:szCs w:val="16"/>
              </w:rPr>
              <w:t>Sprechen</w:t>
            </w:r>
          </w:p>
        </w:tc>
        <w:tc>
          <w:tcPr>
            <w:tcW w:w="2551" w:type="dxa"/>
            <w:gridSpan w:val="2"/>
            <w:tcBorders>
              <w:top w:val="single" w:sz="4" w:space="0" w:color="FFFFFF"/>
              <w:left w:val="single" w:sz="4" w:space="0" w:color="FFFFFF"/>
              <w:bottom w:val="single" w:sz="4" w:space="0" w:color="99CC00"/>
              <w:right w:val="single" w:sz="4" w:space="0" w:color="FFFFFF"/>
            </w:tcBorders>
            <w:shd w:val="clear" w:color="auto" w:fill="99CC00"/>
          </w:tcPr>
          <w:p w14:paraId="098CDCA7" w14:textId="77777777" w:rsidR="00580CA9" w:rsidRPr="00B36352" w:rsidRDefault="00580CA9" w:rsidP="00DD3968">
            <w:pPr>
              <w:spacing w:before="60" w:after="60"/>
              <w:rPr>
                <w:rFonts w:ascii="Arial" w:hAnsi="Arial" w:cs="Arial"/>
                <w:b/>
                <w:color w:val="FFFFFF"/>
                <w:sz w:val="16"/>
                <w:szCs w:val="16"/>
              </w:rPr>
            </w:pPr>
            <w:r>
              <w:rPr>
                <w:rFonts w:ascii="Arial" w:hAnsi="Arial" w:cs="Arial"/>
                <w:b/>
                <w:color w:val="FFFFFF"/>
                <w:sz w:val="16"/>
                <w:szCs w:val="16"/>
              </w:rPr>
              <w:t>Schreiben</w:t>
            </w:r>
          </w:p>
        </w:tc>
        <w:tc>
          <w:tcPr>
            <w:tcW w:w="2268" w:type="dxa"/>
            <w:tcBorders>
              <w:top w:val="single" w:sz="4" w:space="0" w:color="99CC00"/>
              <w:left w:val="single" w:sz="4" w:space="0" w:color="FFFFFF"/>
              <w:bottom w:val="single" w:sz="4" w:space="0" w:color="99CC00"/>
              <w:right w:val="single" w:sz="4" w:space="0" w:color="99CC00"/>
            </w:tcBorders>
            <w:shd w:val="clear" w:color="auto" w:fill="99CC00"/>
          </w:tcPr>
          <w:p w14:paraId="7BF9B427" w14:textId="77777777" w:rsidR="00580CA9" w:rsidRPr="00B36352" w:rsidRDefault="00580CA9" w:rsidP="00DD3968">
            <w:pPr>
              <w:spacing w:before="60" w:after="60"/>
              <w:rPr>
                <w:rFonts w:ascii="Arial" w:hAnsi="Arial" w:cs="Arial"/>
                <w:b/>
                <w:color w:val="FFFFFF"/>
                <w:sz w:val="16"/>
                <w:szCs w:val="16"/>
              </w:rPr>
            </w:pPr>
            <w:r>
              <w:rPr>
                <w:rFonts w:ascii="Arial" w:hAnsi="Arial" w:cs="Arial"/>
                <w:b/>
                <w:color w:val="FFFFFF"/>
                <w:sz w:val="16"/>
                <w:szCs w:val="16"/>
              </w:rPr>
              <w:t>Spra</w:t>
            </w:r>
            <w:r w:rsidRPr="00B36352">
              <w:rPr>
                <w:rFonts w:ascii="Arial" w:hAnsi="Arial" w:cs="Arial"/>
                <w:b/>
                <w:color w:val="FFFFFF"/>
                <w:sz w:val="16"/>
                <w:szCs w:val="16"/>
              </w:rPr>
              <w:t>chmittlung</w:t>
            </w:r>
          </w:p>
        </w:tc>
      </w:tr>
      <w:tr w:rsidR="00580CA9" w:rsidRPr="00B36352" w14:paraId="146116D9" w14:textId="77777777" w:rsidTr="00487555">
        <w:trPr>
          <w:cantSplit/>
          <w:trHeight w:val="1820"/>
        </w:trPr>
        <w:tc>
          <w:tcPr>
            <w:tcW w:w="1843" w:type="dxa"/>
            <w:vMerge/>
            <w:tcBorders>
              <w:top w:val="single" w:sz="4" w:space="0" w:color="FFFFFF"/>
              <w:left w:val="single" w:sz="4" w:space="0" w:color="999999"/>
              <w:bottom w:val="single" w:sz="4" w:space="0" w:color="FFFFFF"/>
              <w:right w:val="single" w:sz="4" w:space="0" w:color="99CC00"/>
            </w:tcBorders>
            <w:shd w:val="clear" w:color="auto" w:fill="99CC00"/>
          </w:tcPr>
          <w:p w14:paraId="3AB335B6" w14:textId="77777777" w:rsidR="00580CA9" w:rsidRPr="00B36352" w:rsidRDefault="00580CA9" w:rsidP="00DD3968">
            <w:pPr>
              <w:spacing w:before="60" w:after="60"/>
              <w:rPr>
                <w:rFonts w:ascii="Arial" w:hAnsi="Arial" w:cs="Arial"/>
                <w:b/>
                <w:color w:val="FFFFFF"/>
              </w:rPr>
            </w:pPr>
          </w:p>
        </w:tc>
        <w:tc>
          <w:tcPr>
            <w:tcW w:w="1985" w:type="dxa"/>
            <w:tcBorders>
              <w:top w:val="single" w:sz="4" w:space="0" w:color="99CC00"/>
              <w:left w:val="single" w:sz="4" w:space="0" w:color="99CC00"/>
              <w:bottom w:val="single" w:sz="4" w:space="0" w:color="99CC00"/>
              <w:right w:val="single" w:sz="4" w:space="0" w:color="99CC00"/>
            </w:tcBorders>
            <w:shd w:val="clear" w:color="auto" w:fill="auto"/>
          </w:tcPr>
          <w:p w14:paraId="082061EF" w14:textId="7BFA3240" w:rsidR="00155D82" w:rsidRPr="00A07713" w:rsidRDefault="00294E23" w:rsidP="00155D82">
            <w:pPr>
              <w:widowControl w:val="0"/>
              <w:autoSpaceDE w:val="0"/>
              <w:autoSpaceDN w:val="0"/>
              <w:adjustRightInd w:val="0"/>
              <w:spacing w:before="60" w:after="60"/>
              <w:rPr>
                <w:rFonts w:ascii="Arial" w:hAnsi="Arial" w:cs="Arial"/>
                <w:sz w:val="16"/>
                <w:szCs w:val="16"/>
              </w:rPr>
            </w:pPr>
            <w:r w:rsidRPr="00A07713">
              <w:rPr>
                <w:rFonts w:ascii="Arial" w:hAnsi="Arial" w:cs="Arial"/>
                <w:sz w:val="16"/>
                <w:szCs w:val="16"/>
              </w:rPr>
              <w:t xml:space="preserve">dem Verlauf von Gesprächen folgen und ihnen die Hauptpunkte und wichtige Details entnehmen </w:t>
            </w:r>
            <w:r w:rsidR="00013E11" w:rsidRPr="00A07713">
              <w:rPr>
                <w:rFonts w:ascii="Arial" w:hAnsi="Arial" w:cs="Arial"/>
                <w:sz w:val="16"/>
                <w:szCs w:val="16"/>
              </w:rPr>
              <w:t>(z.</w:t>
            </w:r>
            <w:r w:rsidR="004A286E">
              <w:rPr>
                <w:rFonts w:ascii="Arial" w:hAnsi="Arial" w:cs="Arial"/>
                <w:sz w:val="16"/>
                <w:szCs w:val="16"/>
              </w:rPr>
              <w:t xml:space="preserve"> </w:t>
            </w:r>
            <w:r w:rsidR="00013E11" w:rsidRPr="00A07713">
              <w:rPr>
                <w:rFonts w:ascii="Arial" w:hAnsi="Arial" w:cs="Arial"/>
                <w:sz w:val="16"/>
                <w:szCs w:val="16"/>
              </w:rPr>
              <w:t xml:space="preserve">B. </w:t>
            </w:r>
            <w:r w:rsidR="00A07713">
              <w:rPr>
                <w:rFonts w:ascii="Arial" w:hAnsi="Arial" w:cs="Arial"/>
                <w:sz w:val="16"/>
                <w:szCs w:val="16"/>
              </w:rPr>
              <w:t>S. 8, ex. 2, S. 11 ex. 7</w:t>
            </w:r>
            <w:r w:rsidR="008F1947">
              <w:rPr>
                <w:rFonts w:ascii="Arial" w:hAnsi="Arial" w:cs="Arial"/>
                <w:sz w:val="16"/>
                <w:szCs w:val="16"/>
              </w:rPr>
              <w:t xml:space="preserve">, S. 27, ex. 3-4, </w:t>
            </w:r>
            <w:r w:rsidR="000A433D" w:rsidRPr="0073552F">
              <w:rPr>
                <w:rFonts w:ascii="Arial" w:hAnsi="Arial" w:cs="Arial"/>
                <w:sz w:val="16"/>
                <w:szCs w:val="16"/>
                <w:highlight w:val="lightGray"/>
              </w:rPr>
              <w:t>S. 37, ex. 3</w:t>
            </w:r>
            <w:r w:rsidR="000A433D">
              <w:rPr>
                <w:rFonts w:ascii="Arial" w:hAnsi="Arial" w:cs="Arial"/>
                <w:sz w:val="16"/>
                <w:szCs w:val="16"/>
              </w:rPr>
              <w:t>)</w:t>
            </w:r>
          </w:p>
          <w:p w14:paraId="5D59C6FE" w14:textId="4866CD37" w:rsidR="00155D82" w:rsidRPr="00A07713" w:rsidRDefault="00294E23" w:rsidP="00155D82">
            <w:pPr>
              <w:widowControl w:val="0"/>
              <w:autoSpaceDE w:val="0"/>
              <w:autoSpaceDN w:val="0"/>
              <w:adjustRightInd w:val="0"/>
              <w:spacing w:before="60" w:after="60"/>
              <w:rPr>
                <w:rFonts w:ascii="Arial" w:hAnsi="Arial" w:cs="Arial"/>
                <w:color w:val="000000"/>
                <w:sz w:val="16"/>
                <w:szCs w:val="16"/>
              </w:rPr>
            </w:pPr>
            <w:r w:rsidRPr="00A07713">
              <w:rPr>
                <w:rFonts w:ascii="Arial" w:hAnsi="Arial" w:cs="Arial"/>
                <w:sz w:val="16"/>
                <w:szCs w:val="16"/>
              </w:rPr>
              <w:t>längeren Hör-/Hörsehtexten die Hauptpunkte und wichtige Details entnehmen</w:t>
            </w:r>
            <w:r w:rsidR="00F52B95" w:rsidRPr="00A07713">
              <w:rPr>
                <w:rFonts w:ascii="Arial" w:hAnsi="Arial" w:cs="Arial"/>
                <w:sz w:val="16"/>
                <w:szCs w:val="16"/>
              </w:rPr>
              <w:t xml:space="preserve"> (</w:t>
            </w:r>
            <w:r w:rsidR="00C77A23" w:rsidRPr="00A07713">
              <w:rPr>
                <w:rFonts w:ascii="Arial" w:hAnsi="Arial" w:cs="Arial"/>
                <w:sz w:val="16"/>
                <w:szCs w:val="16"/>
              </w:rPr>
              <w:t>z.</w:t>
            </w:r>
            <w:r w:rsidR="004A286E">
              <w:rPr>
                <w:rFonts w:ascii="Arial" w:hAnsi="Arial" w:cs="Arial"/>
                <w:sz w:val="16"/>
                <w:szCs w:val="16"/>
              </w:rPr>
              <w:t xml:space="preserve"> </w:t>
            </w:r>
            <w:r w:rsidR="00C77A23" w:rsidRPr="00A07713">
              <w:rPr>
                <w:rFonts w:ascii="Arial" w:hAnsi="Arial" w:cs="Arial"/>
                <w:sz w:val="16"/>
                <w:szCs w:val="16"/>
              </w:rPr>
              <w:t>B.</w:t>
            </w:r>
            <w:r w:rsidR="00AE295E" w:rsidRPr="00A07713">
              <w:rPr>
                <w:rFonts w:ascii="Arial" w:hAnsi="Arial" w:cs="Arial"/>
                <w:sz w:val="16"/>
                <w:szCs w:val="16"/>
              </w:rPr>
              <w:t xml:space="preserve"> S.</w:t>
            </w:r>
            <w:r w:rsidR="00A07713" w:rsidRPr="00A07713">
              <w:rPr>
                <w:rFonts w:ascii="Arial" w:hAnsi="Arial" w:cs="Arial"/>
                <w:sz w:val="16"/>
                <w:szCs w:val="16"/>
              </w:rPr>
              <w:t xml:space="preserve">10, ex. 5, </w:t>
            </w:r>
            <w:r w:rsidR="00E264C8" w:rsidRPr="0073552F">
              <w:rPr>
                <w:rFonts w:ascii="Arial" w:hAnsi="Arial" w:cs="Arial"/>
                <w:sz w:val="16"/>
                <w:szCs w:val="16"/>
                <w:highlight w:val="lightGray"/>
              </w:rPr>
              <w:t>S. 16, ex. 3</w:t>
            </w:r>
            <w:r w:rsidR="00A7747C">
              <w:rPr>
                <w:rFonts w:ascii="Arial" w:hAnsi="Arial" w:cs="Arial"/>
                <w:sz w:val="16"/>
                <w:szCs w:val="16"/>
              </w:rPr>
              <w:t xml:space="preserve">, </w:t>
            </w:r>
            <w:r w:rsidR="00A7747C" w:rsidRPr="00A7747C">
              <w:rPr>
                <w:rFonts w:ascii="Arial" w:hAnsi="Arial" w:cs="Arial"/>
                <w:noProof/>
                <w:sz w:val="16"/>
                <w:szCs w:val="16"/>
              </w:rPr>
              <w:drawing>
                <wp:inline distT="0" distB="0" distL="0" distR="0" wp14:anchorId="07BF5DE8" wp14:editId="5382367E">
                  <wp:extent cx="133350" cy="123825"/>
                  <wp:effectExtent l="0" t="0" r="0" b="0"/>
                  <wp:docPr id="1714902849" name="Bild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3350" cy="123825"/>
                          </a:xfrm>
                          <a:prstGeom prst="rect">
                            <a:avLst/>
                          </a:prstGeom>
                          <a:noFill/>
                          <a:ln>
                            <a:noFill/>
                          </a:ln>
                        </pic:spPr>
                      </pic:pic>
                    </a:graphicData>
                  </a:graphic>
                </wp:inline>
              </w:drawing>
            </w:r>
            <w:r w:rsidR="00A7747C">
              <w:rPr>
                <w:rFonts w:ascii="Arial" w:hAnsi="Arial" w:cs="Arial"/>
                <w:sz w:val="16"/>
                <w:szCs w:val="16"/>
              </w:rPr>
              <w:t xml:space="preserve"> S. 124, ex. 2, </w:t>
            </w:r>
            <w:r w:rsidR="00A7747C" w:rsidRPr="00A7747C">
              <w:rPr>
                <w:rFonts w:ascii="Arial" w:hAnsi="Arial" w:cs="Arial"/>
                <w:noProof/>
                <w:sz w:val="16"/>
                <w:szCs w:val="16"/>
              </w:rPr>
              <w:drawing>
                <wp:inline distT="0" distB="0" distL="0" distR="0" wp14:anchorId="28F0F832" wp14:editId="3F6E6B0F">
                  <wp:extent cx="133350" cy="133350"/>
                  <wp:effectExtent l="0" t="0" r="0" b="0"/>
                  <wp:docPr id="1335959257" name="Bild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A7747C">
              <w:rPr>
                <w:rFonts w:ascii="Arial" w:hAnsi="Arial" w:cs="Arial"/>
                <w:sz w:val="16"/>
                <w:szCs w:val="16"/>
              </w:rPr>
              <w:t xml:space="preserve"> S. 124, 3x. 3</w:t>
            </w:r>
            <w:r w:rsidR="00E264C8">
              <w:rPr>
                <w:rFonts w:ascii="Arial" w:hAnsi="Arial" w:cs="Arial"/>
                <w:sz w:val="16"/>
                <w:szCs w:val="16"/>
              </w:rPr>
              <w:t>, S. 20, ex. 4</w:t>
            </w:r>
            <w:r w:rsidR="008F1947">
              <w:rPr>
                <w:rFonts w:ascii="Arial" w:hAnsi="Arial" w:cs="Arial"/>
                <w:sz w:val="16"/>
                <w:szCs w:val="16"/>
              </w:rPr>
              <w:t>, S. 26, ex. 1</w:t>
            </w:r>
            <w:r w:rsidR="000A433D">
              <w:rPr>
                <w:rFonts w:ascii="Arial" w:hAnsi="Arial" w:cs="Arial"/>
                <w:sz w:val="16"/>
                <w:szCs w:val="16"/>
              </w:rPr>
              <w:t>)</w:t>
            </w:r>
          </w:p>
          <w:p w14:paraId="146F51B7" w14:textId="0CFEF35F" w:rsidR="009C71A0" w:rsidRDefault="00294E23" w:rsidP="00155D82">
            <w:pPr>
              <w:widowControl w:val="0"/>
              <w:autoSpaceDE w:val="0"/>
              <w:autoSpaceDN w:val="0"/>
              <w:adjustRightInd w:val="0"/>
              <w:spacing w:before="60" w:after="60"/>
              <w:rPr>
                <w:rFonts w:ascii="Arial" w:hAnsi="Arial" w:cs="Arial"/>
                <w:sz w:val="16"/>
                <w:szCs w:val="16"/>
              </w:rPr>
            </w:pPr>
            <w:r w:rsidRPr="000A433D">
              <w:rPr>
                <w:rFonts w:ascii="Arial" w:hAnsi="Arial" w:cs="Arial"/>
                <w:sz w:val="16"/>
                <w:szCs w:val="16"/>
              </w:rPr>
              <w:t>wesentliche Einstellungen der Sprechenden identifizieren</w:t>
            </w:r>
            <w:r w:rsidR="0013125D" w:rsidRPr="000A433D">
              <w:rPr>
                <w:rFonts w:ascii="Arial" w:hAnsi="Arial" w:cs="Arial"/>
                <w:sz w:val="16"/>
                <w:szCs w:val="16"/>
              </w:rPr>
              <w:t xml:space="preserve"> (</w:t>
            </w:r>
            <w:r w:rsidR="002320E3" w:rsidRPr="000A433D">
              <w:rPr>
                <w:rFonts w:ascii="Arial" w:hAnsi="Arial" w:cs="Arial"/>
                <w:sz w:val="16"/>
                <w:szCs w:val="16"/>
              </w:rPr>
              <w:t>z.</w:t>
            </w:r>
            <w:r w:rsidR="004A286E">
              <w:rPr>
                <w:rFonts w:ascii="Arial" w:hAnsi="Arial" w:cs="Arial"/>
                <w:sz w:val="16"/>
                <w:szCs w:val="16"/>
              </w:rPr>
              <w:t xml:space="preserve"> </w:t>
            </w:r>
            <w:r w:rsidR="002320E3" w:rsidRPr="000A433D">
              <w:rPr>
                <w:rFonts w:ascii="Arial" w:hAnsi="Arial" w:cs="Arial"/>
                <w:sz w:val="16"/>
                <w:szCs w:val="16"/>
              </w:rPr>
              <w:t xml:space="preserve">B. </w:t>
            </w:r>
            <w:r w:rsidR="0073552F">
              <w:rPr>
                <w:rFonts w:ascii="Arial" w:hAnsi="Arial" w:cs="Arial"/>
                <w:sz w:val="16"/>
                <w:szCs w:val="16"/>
              </w:rPr>
              <w:br/>
            </w:r>
            <w:r w:rsidR="0013125D" w:rsidRPr="0073552F">
              <w:rPr>
                <w:rFonts w:ascii="Arial" w:hAnsi="Arial" w:cs="Arial"/>
                <w:sz w:val="16"/>
                <w:szCs w:val="16"/>
                <w:highlight w:val="lightGray"/>
              </w:rPr>
              <w:t xml:space="preserve">S. </w:t>
            </w:r>
            <w:r w:rsidR="000A433D" w:rsidRPr="0073552F">
              <w:rPr>
                <w:rFonts w:ascii="Arial" w:hAnsi="Arial" w:cs="Arial"/>
                <w:sz w:val="16"/>
                <w:szCs w:val="16"/>
                <w:highlight w:val="lightGray"/>
              </w:rPr>
              <w:t>16, ex. 3</w:t>
            </w:r>
            <w:r w:rsidR="000A433D" w:rsidRPr="000A433D">
              <w:rPr>
                <w:rFonts w:ascii="Arial" w:hAnsi="Arial" w:cs="Arial"/>
                <w:sz w:val="16"/>
                <w:szCs w:val="16"/>
              </w:rPr>
              <w:t>, S. 26, ex. 1)</w:t>
            </w:r>
          </w:p>
          <w:p w14:paraId="70796A32" w14:textId="77777777" w:rsidR="00297BF9" w:rsidRDefault="00297BF9" w:rsidP="00155D82">
            <w:pPr>
              <w:widowControl w:val="0"/>
              <w:autoSpaceDE w:val="0"/>
              <w:autoSpaceDN w:val="0"/>
              <w:adjustRightInd w:val="0"/>
              <w:spacing w:before="60" w:after="60"/>
              <w:rPr>
                <w:rFonts w:ascii="Arial" w:hAnsi="Arial" w:cs="Arial"/>
                <w:sz w:val="16"/>
                <w:szCs w:val="16"/>
              </w:rPr>
            </w:pPr>
          </w:p>
          <w:p w14:paraId="5833EED1" w14:textId="7CEBE444" w:rsidR="00297BF9" w:rsidRPr="00297BF9" w:rsidRDefault="00297BF9" w:rsidP="00155D82">
            <w:pPr>
              <w:widowControl w:val="0"/>
              <w:autoSpaceDE w:val="0"/>
              <w:autoSpaceDN w:val="0"/>
              <w:adjustRightInd w:val="0"/>
              <w:spacing w:before="60" w:after="60"/>
              <w:rPr>
                <w:rFonts w:ascii="Arial" w:hAnsi="Arial" w:cs="Arial"/>
                <w:color w:val="000000"/>
                <w:sz w:val="14"/>
                <w:szCs w:val="14"/>
                <w:highlight w:val="yellow"/>
                <w:lang w:val="en-GB"/>
              </w:rPr>
            </w:pPr>
            <w:r w:rsidRPr="00D66C1F">
              <w:rPr>
                <w:rFonts w:ascii="Arial" w:hAnsi="Arial" w:cs="Arial"/>
                <w:color w:val="000000"/>
                <w:sz w:val="16"/>
                <w:szCs w:val="16"/>
                <w:lang w:val="en-GB"/>
              </w:rPr>
              <w:t xml:space="preserve">Skills S1 </w:t>
            </w:r>
            <w:r w:rsidRPr="00D66C1F">
              <w:rPr>
                <w:rFonts w:ascii="Arial" w:hAnsi="Arial" w:cs="Arial"/>
                <w:i/>
                <w:iCs/>
                <w:color w:val="000000"/>
                <w:sz w:val="16"/>
                <w:szCs w:val="16"/>
                <w:lang w:val="en-GB"/>
              </w:rPr>
              <w:t xml:space="preserve">Listening, </w:t>
            </w:r>
            <w:r w:rsidRPr="00D66C1F">
              <w:rPr>
                <w:rFonts w:ascii="Arial" w:hAnsi="Arial" w:cs="Arial"/>
                <w:color w:val="000000"/>
                <w:sz w:val="16"/>
                <w:szCs w:val="16"/>
                <w:lang w:val="en-GB"/>
              </w:rPr>
              <w:t xml:space="preserve">S6 </w:t>
            </w:r>
            <w:r w:rsidRPr="00D66C1F">
              <w:rPr>
                <w:rFonts w:ascii="Arial" w:hAnsi="Arial" w:cs="Arial"/>
                <w:i/>
                <w:iCs/>
                <w:color w:val="000000"/>
                <w:sz w:val="16"/>
                <w:szCs w:val="16"/>
                <w:lang w:val="en-GB"/>
              </w:rPr>
              <w:t>Viewing</w:t>
            </w:r>
          </w:p>
        </w:tc>
        <w:tc>
          <w:tcPr>
            <w:tcW w:w="2268" w:type="dxa"/>
            <w:gridSpan w:val="2"/>
            <w:tcBorders>
              <w:top w:val="single" w:sz="4" w:space="0" w:color="99CC00"/>
              <w:left w:val="single" w:sz="4" w:space="0" w:color="99CC00"/>
              <w:bottom w:val="single" w:sz="4" w:space="0" w:color="99CC00"/>
              <w:right w:val="single" w:sz="4" w:space="0" w:color="99CC00"/>
            </w:tcBorders>
            <w:shd w:val="clear" w:color="auto" w:fill="auto"/>
          </w:tcPr>
          <w:p w14:paraId="5B5D9B05" w14:textId="461005C9" w:rsidR="00155D82" w:rsidRPr="00E264C8" w:rsidRDefault="00294E23" w:rsidP="00155D82">
            <w:pPr>
              <w:spacing w:before="60" w:after="60"/>
              <w:rPr>
                <w:rFonts w:ascii="Arial" w:hAnsi="Arial" w:cs="Arial"/>
                <w:i/>
                <w:iCs/>
                <w:sz w:val="16"/>
                <w:szCs w:val="16"/>
              </w:rPr>
            </w:pPr>
            <w:r w:rsidRPr="00E264C8">
              <w:rPr>
                <w:rFonts w:ascii="Arial" w:hAnsi="Arial" w:cs="Arial"/>
                <w:sz w:val="16"/>
                <w:szCs w:val="16"/>
              </w:rPr>
              <w:t>komplexere Arbeitsanweisungen, Anleitungen und Erklärungen für ihren Lern- und Arbeitsprozess nutzen</w:t>
            </w:r>
            <w:r w:rsidR="009C4CC8" w:rsidRPr="00E264C8">
              <w:rPr>
                <w:rFonts w:ascii="Arial" w:hAnsi="Arial" w:cs="Arial"/>
                <w:sz w:val="16"/>
                <w:szCs w:val="16"/>
              </w:rPr>
              <w:t xml:space="preserve"> (z.</w:t>
            </w:r>
            <w:r w:rsidR="004A286E">
              <w:rPr>
                <w:rFonts w:ascii="Arial" w:hAnsi="Arial" w:cs="Arial"/>
                <w:sz w:val="16"/>
                <w:szCs w:val="16"/>
              </w:rPr>
              <w:t xml:space="preserve"> </w:t>
            </w:r>
            <w:r w:rsidR="009C4CC8" w:rsidRPr="00E264C8">
              <w:rPr>
                <w:rFonts w:ascii="Arial" w:hAnsi="Arial" w:cs="Arial"/>
                <w:sz w:val="16"/>
                <w:szCs w:val="16"/>
              </w:rPr>
              <w:t xml:space="preserve">B. S. </w:t>
            </w:r>
            <w:r w:rsidR="00E264C8">
              <w:rPr>
                <w:rFonts w:ascii="Arial" w:hAnsi="Arial" w:cs="Arial"/>
                <w:sz w:val="16"/>
                <w:szCs w:val="16"/>
              </w:rPr>
              <w:t xml:space="preserve">23, ex. 1, </w:t>
            </w:r>
            <w:r w:rsidR="000A433D">
              <w:rPr>
                <w:rFonts w:ascii="Arial" w:hAnsi="Arial" w:cs="Arial"/>
                <w:sz w:val="16"/>
                <w:szCs w:val="16"/>
              </w:rPr>
              <w:t xml:space="preserve">S. 35 Unit </w:t>
            </w:r>
            <w:proofErr w:type="spellStart"/>
            <w:r w:rsidR="000A433D">
              <w:rPr>
                <w:rFonts w:ascii="Arial" w:hAnsi="Arial" w:cs="Arial"/>
                <w:sz w:val="16"/>
                <w:szCs w:val="16"/>
              </w:rPr>
              <w:t>task</w:t>
            </w:r>
            <w:proofErr w:type="spellEnd"/>
            <w:r w:rsidR="000A433D">
              <w:rPr>
                <w:rFonts w:ascii="Arial" w:hAnsi="Arial" w:cs="Arial"/>
                <w:sz w:val="16"/>
                <w:szCs w:val="16"/>
              </w:rPr>
              <w:t>)</w:t>
            </w:r>
          </w:p>
          <w:p w14:paraId="3110F984" w14:textId="1D2E1724" w:rsidR="00155D82" w:rsidRPr="00A07713" w:rsidRDefault="00294E23" w:rsidP="00155D82">
            <w:pPr>
              <w:spacing w:before="60" w:after="60"/>
              <w:rPr>
                <w:rFonts w:ascii="Arial" w:hAnsi="Arial" w:cs="Arial"/>
                <w:sz w:val="16"/>
                <w:szCs w:val="16"/>
              </w:rPr>
            </w:pPr>
            <w:r w:rsidRPr="00A07713">
              <w:rPr>
                <w:rFonts w:ascii="Arial" w:hAnsi="Arial" w:cs="Arial"/>
                <w:sz w:val="16"/>
                <w:szCs w:val="16"/>
              </w:rPr>
              <w:t xml:space="preserve">Sach- und Gebrauchstexten sowie literarischen Texten die Gesamtaussage, die Hauptpunkte und wichtige Details entnehmen </w:t>
            </w:r>
            <w:r w:rsidR="009C4CC8" w:rsidRPr="00A07713">
              <w:rPr>
                <w:rFonts w:ascii="Arial" w:hAnsi="Arial" w:cs="Arial"/>
                <w:sz w:val="16"/>
                <w:szCs w:val="16"/>
              </w:rPr>
              <w:t>(z.</w:t>
            </w:r>
            <w:r w:rsidR="004A286E">
              <w:rPr>
                <w:rFonts w:ascii="Arial" w:hAnsi="Arial" w:cs="Arial"/>
                <w:sz w:val="16"/>
                <w:szCs w:val="16"/>
              </w:rPr>
              <w:t xml:space="preserve"> </w:t>
            </w:r>
            <w:r w:rsidR="009C4CC8" w:rsidRPr="00A07713">
              <w:rPr>
                <w:rFonts w:ascii="Arial" w:hAnsi="Arial" w:cs="Arial"/>
                <w:sz w:val="16"/>
                <w:szCs w:val="16"/>
              </w:rPr>
              <w:t xml:space="preserve">B. S. </w:t>
            </w:r>
            <w:r w:rsidR="00A07713">
              <w:rPr>
                <w:rFonts w:ascii="Arial" w:hAnsi="Arial" w:cs="Arial"/>
                <w:sz w:val="16"/>
                <w:szCs w:val="16"/>
              </w:rPr>
              <w:t>9, ex. 3, S. 11, ex. 8</w:t>
            </w:r>
            <w:r w:rsidR="00E264C8">
              <w:rPr>
                <w:rFonts w:ascii="Arial" w:hAnsi="Arial" w:cs="Arial"/>
                <w:sz w:val="16"/>
                <w:szCs w:val="16"/>
              </w:rPr>
              <w:t>, S. 18 ex. 1, S. 19, ex. 3, S. 21, ex. 6, S. 23, ex. 2,</w:t>
            </w:r>
            <w:r w:rsidR="008F1947">
              <w:rPr>
                <w:rFonts w:ascii="Arial" w:hAnsi="Arial" w:cs="Arial"/>
                <w:sz w:val="16"/>
                <w:szCs w:val="16"/>
              </w:rPr>
              <w:t xml:space="preserve"> S. 25, ex. 7, S. 28, ex. 6, S. 34, ex. 2</w:t>
            </w:r>
            <w:r w:rsidR="000A433D">
              <w:rPr>
                <w:rFonts w:ascii="Arial" w:hAnsi="Arial" w:cs="Arial"/>
                <w:sz w:val="16"/>
                <w:szCs w:val="16"/>
              </w:rPr>
              <w:t xml:space="preserve">, </w:t>
            </w:r>
            <w:r w:rsidR="0073552F">
              <w:rPr>
                <w:rFonts w:ascii="Arial" w:hAnsi="Arial" w:cs="Arial"/>
                <w:sz w:val="16"/>
                <w:szCs w:val="16"/>
              </w:rPr>
              <w:br/>
            </w:r>
            <w:r w:rsidR="000A433D" w:rsidRPr="0073552F">
              <w:rPr>
                <w:rFonts w:ascii="Arial" w:hAnsi="Arial" w:cs="Arial"/>
                <w:sz w:val="16"/>
                <w:szCs w:val="16"/>
                <w:highlight w:val="lightGray"/>
              </w:rPr>
              <w:t>S. 38, ex. 4</w:t>
            </w:r>
            <w:r w:rsidR="000A433D">
              <w:rPr>
                <w:rFonts w:ascii="Arial" w:hAnsi="Arial" w:cs="Arial"/>
                <w:sz w:val="16"/>
                <w:szCs w:val="16"/>
              </w:rPr>
              <w:t>)</w:t>
            </w:r>
          </w:p>
          <w:p w14:paraId="7341099A" w14:textId="6D31FF55" w:rsidR="009C71A0" w:rsidRPr="00A07713" w:rsidRDefault="00294E23" w:rsidP="00155D82">
            <w:pPr>
              <w:spacing w:before="60" w:after="60"/>
              <w:rPr>
                <w:rFonts w:ascii="Arial" w:hAnsi="Arial" w:cs="Arial"/>
                <w:sz w:val="16"/>
                <w:szCs w:val="16"/>
              </w:rPr>
            </w:pPr>
            <w:r w:rsidRPr="00A07713">
              <w:rPr>
                <w:rFonts w:ascii="Arial" w:hAnsi="Arial" w:cs="Arial"/>
                <w:sz w:val="16"/>
                <w:szCs w:val="16"/>
              </w:rPr>
              <w:t xml:space="preserve">Texten wesentliche implizite Informationen entnehmen </w:t>
            </w:r>
            <w:r w:rsidR="00D42153" w:rsidRPr="00A07713">
              <w:rPr>
                <w:rFonts w:ascii="Arial" w:hAnsi="Arial" w:cs="Arial"/>
                <w:sz w:val="16"/>
                <w:szCs w:val="16"/>
              </w:rPr>
              <w:t>(z.</w:t>
            </w:r>
            <w:r w:rsidR="004A286E">
              <w:rPr>
                <w:rFonts w:ascii="Arial" w:hAnsi="Arial" w:cs="Arial"/>
                <w:sz w:val="16"/>
                <w:szCs w:val="16"/>
              </w:rPr>
              <w:t xml:space="preserve"> </w:t>
            </w:r>
            <w:r w:rsidR="00D42153" w:rsidRPr="00A07713">
              <w:rPr>
                <w:rFonts w:ascii="Arial" w:hAnsi="Arial" w:cs="Arial"/>
                <w:sz w:val="16"/>
                <w:szCs w:val="16"/>
              </w:rPr>
              <w:t xml:space="preserve">B. </w:t>
            </w:r>
            <w:r w:rsidR="00D42153" w:rsidRPr="0073552F">
              <w:rPr>
                <w:rFonts w:ascii="Arial" w:hAnsi="Arial" w:cs="Arial"/>
                <w:sz w:val="16"/>
                <w:szCs w:val="16"/>
                <w:highlight w:val="lightGray"/>
              </w:rPr>
              <w:t xml:space="preserve">S. </w:t>
            </w:r>
            <w:r w:rsidR="00A07713" w:rsidRPr="0073552F">
              <w:rPr>
                <w:rFonts w:ascii="Arial" w:hAnsi="Arial" w:cs="Arial"/>
                <w:sz w:val="16"/>
                <w:szCs w:val="16"/>
                <w:highlight w:val="lightGray"/>
              </w:rPr>
              <w:t>13, ex. 9</w:t>
            </w:r>
            <w:r w:rsidR="00E264C8">
              <w:rPr>
                <w:rFonts w:ascii="Arial" w:hAnsi="Arial" w:cs="Arial"/>
                <w:sz w:val="16"/>
                <w:szCs w:val="16"/>
              </w:rPr>
              <w:t>, S. 21, ex. 6b</w:t>
            </w:r>
            <w:r w:rsidR="008F1947">
              <w:rPr>
                <w:rFonts w:ascii="Arial" w:hAnsi="Arial" w:cs="Arial"/>
                <w:sz w:val="16"/>
                <w:szCs w:val="16"/>
              </w:rPr>
              <w:t>, S. 28, ex. 6c, S. 34, ex. 3</w:t>
            </w:r>
            <w:r w:rsidR="00D42153" w:rsidRPr="00A07713">
              <w:rPr>
                <w:rFonts w:ascii="Arial" w:hAnsi="Arial" w:cs="Arial"/>
                <w:sz w:val="16"/>
                <w:szCs w:val="16"/>
              </w:rPr>
              <w:t>)</w:t>
            </w:r>
          </w:p>
          <w:p w14:paraId="211A522E" w14:textId="77777777" w:rsidR="003510B0" w:rsidRPr="00F947EF" w:rsidRDefault="003510B0" w:rsidP="00155D82">
            <w:pPr>
              <w:spacing w:before="60" w:after="60"/>
              <w:rPr>
                <w:rFonts w:ascii="Arial" w:hAnsi="Arial" w:cs="Arial"/>
                <w:sz w:val="16"/>
                <w:szCs w:val="16"/>
                <w:highlight w:val="yellow"/>
              </w:rPr>
            </w:pPr>
          </w:p>
          <w:p w14:paraId="09CF84A8" w14:textId="6E25884D" w:rsidR="00B26E1B" w:rsidRPr="00297BF9" w:rsidRDefault="00297BF9" w:rsidP="00155D82">
            <w:pPr>
              <w:spacing w:before="60" w:after="60"/>
              <w:rPr>
                <w:rFonts w:ascii="Arial" w:hAnsi="Arial" w:cs="Arial"/>
                <w:sz w:val="16"/>
                <w:szCs w:val="16"/>
                <w:lang w:val="en-GB"/>
              </w:rPr>
            </w:pPr>
            <w:r w:rsidRPr="00CF29B9">
              <w:rPr>
                <w:rFonts w:ascii="Arial" w:hAnsi="Arial" w:cs="Arial"/>
                <w:sz w:val="16"/>
                <w:szCs w:val="16"/>
                <w:lang w:val="en-GB"/>
              </w:rPr>
              <w:t xml:space="preserve">Skills S3 </w:t>
            </w:r>
            <w:r w:rsidRPr="00CF29B9">
              <w:rPr>
                <w:rFonts w:ascii="Arial" w:hAnsi="Arial" w:cs="Arial"/>
                <w:i/>
                <w:iCs/>
                <w:sz w:val="16"/>
                <w:szCs w:val="16"/>
                <w:lang w:val="en-GB"/>
              </w:rPr>
              <w:t>Reading</w:t>
            </w:r>
            <w:r w:rsidRPr="00CF29B9">
              <w:rPr>
                <w:rFonts w:ascii="Arial" w:hAnsi="Arial" w:cs="Arial"/>
                <w:sz w:val="16"/>
                <w:szCs w:val="16"/>
                <w:lang w:val="en-GB"/>
              </w:rPr>
              <w:t xml:space="preserve">, S4 </w:t>
            </w:r>
            <w:r w:rsidRPr="00CF29B9">
              <w:rPr>
                <w:rFonts w:ascii="Arial" w:hAnsi="Arial" w:cs="Arial"/>
                <w:i/>
                <w:iCs/>
                <w:sz w:val="16"/>
                <w:szCs w:val="16"/>
                <w:lang w:val="en-GB"/>
              </w:rPr>
              <w:t>Dealing with visuals</w:t>
            </w:r>
          </w:p>
          <w:p w14:paraId="7920E19E" w14:textId="77777777" w:rsidR="001B0106" w:rsidRPr="00297BF9" w:rsidRDefault="001B0106" w:rsidP="00155D82">
            <w:pPr>
              <w:spacing w:before="60" w:after="60"/>
              <w:rPr>
                <w:rFonts w:ascii="Arial" w:hAnsi="Arial" w:cs="Arial"/>
                <w:sz w:val="16"/>
                <w:szCs w:val="16"/>
                <w:highlight w:val="yellow"/>
                <w:lang w:val="en-GB"/>
              </w:rPr>
            </w:pPr>
          </w:p>
        </w:tc>
        <w:tc>
          <w:tcPr>
            <w:tcW w:w="4536" w:type="dxa"/>
            <w:gridSpan w:val="3"/>
            <w:tcBorders>
              <w:top w:val="single" w:sz="4" w:space="0" w:color="99CC00"/>
              <w:left w:val="single" w:sz="4" w:space="0" w:color="99CC00"/>
              <w:bottom w:val="single" w:sz="4" w:space="0" w:color="99CC00"/>
              <w:right w:val="single" w:sz="4" w:space="0" w:color="99CC00"/>
            </w:tcBorders>
            <w:shd w:val="clear" w:color="auto" w:fill="auto"/>
          </w:tcPr>
          <w:p w14:paraId="7D7C5A43" w14:textId="321D45B5" w:rsidR="00294E23" w:rsidRPr="008E5E57" w:rsidRDefault="00294E23" w:rsidP="00155D82">
            <w:pPr>
              <w:widowControl w:val="0"/>
              <w:autoSpaceDE w:val="0"/>
              <w:autoSpaceDN w:val="0"/>
              <w:adjustRightInd w:val="0"/>
              <w:spacing w:before="60" w:after="60"/>
              <w:rPr>
                <w:rFonts w:ascii="Arial" w:hAnsi="Arial" w:cs="Arial"/>
                <w:sz w:val="16"/>
                <w:szCs w:val="16"/>
              </w:rPr>
            </w:pPr>
            <w:r w:rsidRPr="008E5E57">
              <w:rPr>
                <w:rFonts w:ascii="Arial" w:hAnsi="Arial" w:cs="Arial"/>
                <w:sz w:val="16"/>
                <w:szCs w:val="16"/>
              </w:rPr>
              <w:t xml:space="preserve">an informellen, auch digital gestützten Gesprächen spontan aktiv teilnehmen </w:t>
            </w:r>
            <w:r w:rsidR="00304025" w:rsidRPr="008E5E57">
              <w:rPr>
                <w:rFonts w:ascii="Arial" w:hAnsi="Arial" w:cs="Arial"/>
                <w:sz w:val="16"/>
                <w:szCs w:val="16"/>
              </w:rPr>
              <w:t>(z.</w:t>
            </w:r>
            <w:r w:rsidR="004A286E">
              <w:rPr>
                <w:rFonts w:ascii="Arial" w:hAnsi="Arial" w:cs="Arial"/>
                <w:sz w:val="16"/>
                <w:szCs w:val="16"/>
              </w:rPr>
              <w:t xml:space="preserve"> </w:t>
            </w:r>
            <w:r w:rsidR="00304025" w:rsidRPr="008E5E57">
              <w:rPr>
                <w:rFonts w:ascii="Arial" w:hAnsi="Arial" w:cs="Arial"/>
                <w:sz w:val="16"/>
                <w:szCs w:val="16"/>
              </w:rPr>
              <w:t xml:space="preserve">B. </w:t>
            </w:r>
            <w:r w:rsidR="008E5E57" w:rsidRPr="008E5E57">
              <w:rPr>
                <w:rFonts w:ascii="Arial" w:hAnsi="Arial" w:cs="Arial"/>
                <w:sz w:val="16"/>
                <w:szCs w:val="16"/>
              </w:rPr>
              <w:t xml:space="preserve">S. 8, ex. 1, </w:t>
            </w:r>
            <w:r w:rsidR="008F1947">
              <w:rPr>
                <w:rFonts w:ascii="Arial" w:hAnsi="Arial" w:cs="Arial"/>
                <w:sz w:val="16"/>
                <w:szCs w:val="16"/>
              </w:rPr>
              <w:t xml:space="preserve">S. 30, ex. 1, </w:t>
            </w:r>
            <w:r w:rsidR="000A433D" w:rsidRPr="0073552F">
              <w:rPr>
                <w:rFonts w:ascii="Arial" w:hAnsi="Arial" w:cs="Arial"/>
                <w:sz w:val="16"/>
                <w:szCs w:val="16"/>
                <w:highlight w:val="lightGray"/>
              </w:rPr>
              <w:t>S. 37, ex. 3bc</w:t>
            </w:r>
            <w:r w:rsidR="000A433D">
              <w:rPr>
                <w:rFonts w:ascii="Arial" w:hAnsi="Arial" w:cs="Arial"/>
                <w:sz w:val="16"/>
                <w:szCs w:val="16"/>
              </w:rPr>
              <w:t>)</w:t>
            </w:r>
          </w:p>
          <w:p w14:paraId="269FC3E3" w14:textId="280804E6" w:rsidR="00294E23" w:rsidRPr="00A07713" w:rsidRDefault="00294E23" w:rsidP="00155D82">
            <w:pPr>
              <w:widowControl w:val="0"/>
              <w:autoSpaceDE w:val="0"/>
              <w:autoSpaceDN w:val="0"/>
              <w:adjustRightInd w:val="0"/>
              <w:spacing w:before="60" w:after="60"/>
              <w:rPr>
                <w:rFonts w:ascii="Arial" w:hAnsi="Arial" w:cs="Arial"/>
                <w:sz w:val="16"/>
                <w:szCs w:val="16"/>
              </w:rPr>
            </w:pPr>
            <w:r w:rsidRPr="00A07713">
              <w:rPr>
                <w:rFonts w:ascii="Arial" w:hAnsi="Arial" w:cs="Arial"/>
                <w:sz w:val="16"/>
                <w:szCs w:val="16"/>
              </w:rPr>
              <w:t xml:space="preserve">in unterschiedlichen Rollen an einfachen formellen Gesprächen aktiv teilnehmen </w:t>
            </w:r>
            <w:r w:rsidR="009C4CC8" w:rsidRPr="00A07713">
              <w:rPr>
                <w:rFonts w:ascii="Arial" w:hAnsi="Arial" w:cs="Arial"/>
                <w:sz w:val="16"/>
                <w:szCs w:val="16"/>
              </w:rPr>
              <w:t>(z.</w:t>
            </w:r>
            <w:r w:rsidR="004A286E">
              <w:rPr>
                <w:rFonts w:ascii="Arial" w:hAnsi="Arial" w:cs="Arial"/>
                <w:sz w:val="16"/>
                <w:szCs w:val="16"/>
              </w:rPr>
              <w:t xml:space="preserve"> </w:t>
            </w:r>
            <w:r w:rsidR="009C4CC8" w:rsidRPr="00A07713">
              <w:rPr>
                <w:rFonts w:ascii="Arial" w:hAnsi="Arial" w:cs="Arial"/>
                <w:sz w:val="16"/>
                <w:szCs w:val="16"/>
              </w:rPr>
              <w:t xml:space="preserve">B. S. </w:t>
            </w:r>
            <w:r w:rsidR="00A07713" w:rsidRPr="00A07713">
              <w:rPr>
                <w:rFonts w:ascii="Arial" w:hAnsi="Arial" w:cs="Arial"/>
                <w:sz w:val="16"/>
                <w:szCs w:val="16"/>
              </w:rPr>
              <w:t>15, ex. 2</w:t>
            </w:r>
            <w:r w:rsidR="00A7747C">
              <w:rPr>
                <w:rFonts w:ascii="Arial" w:hAnsi="Arial" w:cs="Arial"/>
                <w:sz w:val="16"/>
                <w:szCs w:val="16"/>
              </w:rPr>
              <w:t>,</w:t>
            </w:r>
            <w:r w:rsidR="00A7747C">
              <w:rPr>
                <w:rFonts w:ascii="Arial" w:hAnsi="Arial" w:cs="Arial"/>
                <w:noProof/>
                <w:sz w:val="16"/>
                <w:szCs w:val="16"/>
              </w:rPr>
              <w:t xml:space="preserve"> </w:t>
            </w:r>
            <w:r w:rsidR="00A7747C" w:rsidRPr="00A7747C">
              <w:rPr>
                <w:rFonts w:ascii="Arial" w:hAnsi="Arial" w:cs="Arial"/>
                <w:noProof/>
                <w:sz w:val="16"/>
                <w:szCs w:val="16"/>
              </w:rPr>
              <w:drawing>
                <wp:inline distT="0" distB="0" distL="0" distR="0" wp14:anchorId="158A9035" wp14:editId="7FCB0EE0">
                  <wp:extent cx="133350" cy="123825"/>
                  <wp:effectExtent l="0" t="0" r="0" b="0"/>
                  <wp:docPr id="790535709" name="Bild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3350" cy="123825"/>
                          </a:xfrm>
                          <a:prstGeom prst="rect">
                            <a:avLst/>
                          </a:prstGeom>
                          <a:noFill/>
                          <a:ln>
                            <a:noFill/>
                          </a:ln>
                        </pic:spPr>
                      </pic:pic>
                    </a:graphicData>
                  </a:graphic>
                </wp:inline>
              </w:drawing>
            </w:r>
            <w:r w:rsidR="00A7747C">
              <w:rPr>
                <w:rFonts w:ascii="Arial" w:hAnsi="Arial" w:cs="Arial"/>
                <w:noProof/>
                <w:sz w:val="16"/>
                <w:szCs w:val="16"/>
              </w:rPr>
              <w:t xml:space="preserve"> S. 124, ex. 1,</w:t>
            </w:r>
            <w:r w:rsidR="000A433D">
              <w:rPr>
                <w:rFonts w:ascii="Arial" w:hAnsi="Arial" w:cs="Arial"/>
                <w:sz w:val="16"/>
                <w:szCs w:val="16"/>
              </w:rPr>
              <w:t>)</w:t>
            </w:r>
          </w:p>
          <w:p w14:paraId="5A2AA591" w14:textId="56B0C4B8" w:rsidR="002B5B31" w:rsidRPr="00A07713" w:rsidRDefault="002B5B31" w:rsidP="00155D82">
            <w:pPr>
              <w:widowControl w:val="0"/>
              <w:autoSpaceDE w:val="0"/>
              <w:autoSpaceDN w:val="0"/>
              <w:adjustRightInd w:val="0"/>
              <w:spacing w:before="60" w:after="60"/>
              <w:rPr>
                <w:rFonts w:ascii="Arial" w:hAnsi="Arial" w:cs="Arial"/>
                <w:sz w:val="16"/>
                <w:szCs w:val="16"/>
              </w:rPr>
            </w:pPr>
            <w:r w:rsidRPr="00A07713">
              <w:rPr>
                <w:rFonts w:ascii="Arial" w:hAnsi="Arial" w:cs="Arial"/>
                <w:sz w:val="16"/>
                <w:szCs w:val="16"/>
              </w:rPr>
              <w:t>Gespräche eröffnen, fortführen und beenden sowie bei sprachlichen Schwierigkeiten in der Regel aufrechterhalten</w:t>
            </w:r>
            <w:r w:rsidR="006E5682" w:rsidRPr="00A07713">
              <w:rPr>
                <w:rFonts w:ascii="Arial" w:hAnsi="Arial" w:cs="Arial"/>
                <w:sz w:val="16"/>
                <w:szCs w:val="16"/>
              </w:rPr>
              <w:t xml:space="preserve"> (z.</w:t>
            </w:r>
            <w:r w:rsidR="004A286E">
              <w:rPr>
                <w:rFonts w:ascii="Arial" w:hAnsi="Arial" w:cs="Arial"/>
                <w:sz w:val="16"/>
                <w:szCs w:val="16"/>
              </w:rPr>
              <w:t xml:space="preserve"> </w:t>
            </w:r>
            <w:r w:rsidR="006E5682" w:rsidRPr="00A07713">
              <w:rPr>
                <w:rFonts w:ascii="Arial" w:hAnsi="Arial" w:cs="Arial"/>
                <w:sz w:val="16"/>
                <w:szCs w:val="16"/>
              </w:rPr>
              <w:t xml:space="preserve">B. S. </w:t>
            </w:r>
            <w:r w:rsidR="00A07713" w:rsidRPr="00A07713">
              <w:rPr>
                <w:rFonts w:ascii="Arial" w:hAnsi="Arial" w:cs="Arial"/>
                <w:sz w:val="16"/>
                <w:szCs w:val="16"/>
              </w:rPr>
              <w:t>10, ex. 6</w:t>
            </w:r>
            <w:r w:rsidR="006E5682" w:rsidRPr="00A07713">
              <w:rPr>
                <w:rFonts w:ascii="Arial" w:hAnsi="Arial" w:cs="Arial"/>
                <w:sz w:val="16"/>
                <w:szCs w:val="16"/>
              </w:rPr>
              <w:t>)</w:t>
            </w:r>
          </w:p>
          <w:p w14:paraId="311E9E2B" w14:textId="5677A687" w:rsidR="00294E23" w:rsidRPr="00E264C8" w:rsidRDefault="00294E23" w:rsidP="00155D82">
            <w:pPr>
              <w:widowControl w:val="0"/>
              <w:autoSpaceDE w:val="0"/>
              <w:autoSpaceDN w:val="0"/>
              <w:adjustRightInd w:val="0"/>
              <w:spacing w:before="60" w:after="60"/>
              <w:rPr>
                <w:rFonts w:ascii="Arial" w:hAnsi="Arial" w:cs="Arial"/>
                <w:sz w:val="16"/>
                <w:szCs w:val="16"/>
              </w:rPr>
            </w:pPr>
            <w:r w:rsidRPr="00E264C8">
              <w:rPr>
                <w:rFonts w:ascii="Arial" w:hAnsi="Arial" w:cs="Arial"/>
                <w:sz w:val="16"/>
                <w:szCs w:val="16"/>
              </w:rPr>
              <w:t>auf Beiträge des Gesprächspartners in der Regel flexibel eingehen und wesentliche Verständnisprobleme ausräumen</w:t>
            </w:r>
            <w:r w:rsidR="000B3F2C" w:rsidRPr="00E264C8">
              <w:rPr>
                <w:rFonts w:ascii="Arial" w:hAnsi="Arial" w:cs="Arial"/>
                <w:sz w:val="16"/>
                <w:szCs w:val="16"/>
              </w:rPr>
              <w:t xml:space="preserve"> </w:t>
            </w:r>
            <w:r w:rsidR="009C4CC8" w:rsidRPr="00E264C8">
              <w:rPr>
                <w:rFonts w:ascii="Arial" w:hAnsi="Arial" w:cs="Arial"/>
                <w:sz w:val="16"/>
                <w:szCs w:val="16"/>
              </w:rPr>
              <w:t>(z.</w:t>
            </w:r>
            <w:r w:rsidR="004A286E">
              <w:rPr>
                <w:rFonts w:ascii="Arial" w:hAnsi="Arial" w:cs="Arial"/>
                <w:sz w:val="16"/>
                <w:szCs w:val="16"/>
              </w:rPr>
              <w:t xml:space="preserve"> </w:t>
            </w:r>
            <w:r w:rsidR="009C4CC8" w:rsidRPr="00E264C8">
              <w:rPr>
                <w:rFonts w:ascii="Arial" w:hAnsi="Arial" w:cs="Arial"/>
                <w:sz w:val="16"/>
                <w:szCs w:val="16"/>
              </w:rPr>
              <w:t xml:space="preserve">B. S. </w:t>
            </w:r>
            <w:r w:rsidR="00E264C8" w:rsidRPr="00E264C8">
              <w:rPr>
                <w:rFonts w:ascii="Arial" w:hAnsi="Arial" w:cs="Arial"/>
                <w:sz w:val="16"/>
                <w:szCs w:val="16"/>
              </w:rPr>
              <w:t>10, ex. 6,</w:t>
            </w:r>
            <w:r w:rsidR="00E264C8">
              <w:rPr>
                <w:rFonts w:ascii="Arial" w:hAnsi="Arial" w:cs="Arial"/>
                <w:sz w:val="16"/>
                <w:szCs w:val="16"/>
              </w:rPr>
              <w:t xml:space="preserve"> </w:t>
            </w:r>
            <w:r w:rsidR="00E264C8" w:rsidRPr="0073552F">
              <w:rPr>
                <w:rFonts w:ascii="Arial" w:hAnsi="Arial" w:cs="Arial"/>
                <w:sz w:val="16"/>
                <w:szCs w:val="16"/>
                <w:highlight w:val="lightGray"/>
              </w:rPr>
              <w:t>S. 20, ex. 5</w:t>
            </w:r>
            <w:r w:rsidR="008F1947">
              <w:rPr>
                <w:rFonts w:ascii="Arial" w:hAnsi="Arial" w:cs="Arial"/>
                <w:sz w:val="16"/>
                <w:szCs w:val="16"/>
              </w:rPr>
              <w:t>, S. 25, ex. 7</w:t>
            </w:r>
            <w:r w:rsidR="009C4CC8" w:rsidRPr="00E264C8">
              <w:rPr>
                <w:rFonts w:ascii="Arial" w:hAnsi="Arial" w:cs="Arial"/>
                <w:sz w:val="16"/>
                <w:szCs w:val="16"/>
              </w:rPr>
              <w:t>)</w:t>
            </w:r>
          </w:p>
          <w:p w14:paraId="7EA6A013" w14:textId="473C6129" w:rsidR="00294E23" w:rsidRPr="008F1947" w:rsidRDefault="00294E23" w:rsidP="00155D82">
            <w:pPr>
              <w:widowControl w:val="0"/>
              <w:autoSpaceDE w:val="0"/>
              <w:autoSpaceDN w:val="0"/>
              <w:adjustRightInd w:val="0"/>
              <w:spacing w:before="60" w:after="60"/>
              <w:rPr>
                <w:rFonts w:ascii="Arial" w:hAnsi="Arial" w:cs="Arial"/>
                <w:sz w:val="16"/>
                <w:szCs w:val="16"/>
              </w:rPr>
            </w:pPr>
            <w:r w:rsidRPr="008F1947">
              <w:rPr>
                <w:rFonts w:ascii="Arial" w:hAnsi="Arial" w:cs="Arial"/>
                <w:sz w:val="16"/>
                <w:szCs w:val="16"/>
              </w:rPr>
              <w:t>Arbeitsergebnisse strukturiert vorstellen</w:t>
            </w:r>
            <w:r w:rsidR="009C4CC8" w:rsidRPr="008F1947">
              <w:rPr>
                <w:rFonts w:ascii="Arial" w:hAnsi="Arial" w:cs="Arial"/>
                <w:sz w:val="16"/>
                <w:szCs w:val="16"/>
              </w:rPr>
              <w:t xml:space="preserve"> (z.</w:t>
            </w:r>
            <w:r w:rsidR="004A286E">
              <w:rPr>
                <w:rFonts w:ascii="Arial" w:hAnsi="Arial" w:cs="Arial"/>
                <w:sz w:val="16"/>
                <w:szCs w:val="16"/>
              </w:rPr>
              <w:t xml:space="preserve"> </w:t>
            </w:r>
            <w:r w:rsidR="009C4CC8" w:rsidRPr="008F1947">
              <w:rPr>
                <w:rFonts w:ascii="Arial" w:hAnsi="Arial" w:cs="Arial"/>
                <w:sz w:val="16"/>
                <w:szCs w:val="16"/>
              </w:rPr>
              <w:t xml:space="preserve">B. S. </w:t>
            </w:r>
            <w:r w:rsidR="008F1947">
              <w:rPr>
                <w:rFonts w:ascii="Arial" w:hAnsi="Arial" w:cs="Arial"/>
                <w:sz w:val="16"/>
                <w:szCs w:val="16"/>
              </w:rPr>
              <w:t>26, ex. 2</w:t>
            </w:r>
            <w:r w:rsidR="009C4CC8" w:rsidRPr="008F1947">
              <w:rPr>
                <w:rFonts w:ascii="Arial" w:hAnsi="Arial" w:cs="Arial"/>
                <w:sz w:val="16"/>
                <w:szCs w:val="16"/>
              </w:rPr>
              <w:t>)</w:t>
            </w:r>
          </w:p>
          <w:p w14:paraId="5957EB8B" w14:textId="72682CBF" w:rsidR="00294E23" w:rsidRPr="00A07713" w:rsidRDefault="00294E23" w:rsidP="00155D82">
            <w:pPr>
              <w:widowControl w:val="0"/>
              <w:autoSpaceDE w:val="0"/>
              <w:autoSpaceDN w:val="0"/>
              <w:adjustRightInd w:val="0"/>
              <w:spacing w:before="60" w:after="60"/>
              <w:rPr>
                <w:rFonts w:ascii="Arial" w:hAnsi="Arial" w:cs="Arial"/>
                <w:sz w:val="16"/>
                <w:szCs w:val="16"/>
              </w:rPr>
            </w:pPr>
            <w:r w:rsidRPr="00A07713">
              <w:rPr>
                <w:rFonts w:ascii="Arial" w:hAnsi="Arial" w:cs="Arial"/>
                <w:sz w:val="16"/>
                <w:szCs w:val="16"/>
              </w:rPr>
              <w:t xml:space="preserve">Inhalte von umfangreicheren Texten und Medien notizengestützt zusammenfassend wiedergeben </w:t>
            </w:r>
            <w:r w:rsidR="00C77A23" w:rsidRPr="00A07713">
              <w:rPr>
                <w:rFonts w:ascii="Arial" w:hAnsi="Arial" w:cs="Arial"/>
                <w:sz w:val="16"/>
                <w:szCs w:val="16"/>
              </w:rPr>
              <w:t>(z.</w:t>
            </w:r>
            <w:r w:rsidR="004A286E">
              <w:rPr>
                <w:rFonts w:ascii="Arial" w:hAnsi="Arial" w:cs="Arial"/>
                <w:sz w:val="16"/>
                <w:szCs w:val="16"/>
              </w:rPr>
              <w:t xml:space="preserve"> </w:t>
            </w:r>
            <w:r w:rsidR="00C77A23" w:rsidRPr="00A07713">
              <w:rPr>
                <w:rFonts w:ascii="Arial" w:hAnsi="Arial" w:cs="Arial"/>
                <w:sz w:val="16"/>
                <w:szCs w:val="16"/>
              </w:rPr>
              <w:t xml:space="preserve">B. S. </w:t>
            </w:r>
            <w:r w:rsidR="00A07713">
              <w:rPr>
                <w:rFonts w:ascii="Arial" w:hAnsi="Arial" w:cs="Arial"/>
                <w:sz w:val="16"/>
                <w:szCs w:val="16"/>
              </w:rPr>
              <w:t xml:space="preserve">10, ex. 4, </w:t>
            </w:r>
            <w:r w:rsidR="00E264C8">
              <w:rPr>
                <w:rFonts w:ascii="Arial" w:hAnsi="Arial" w:cs="Arial"/>
                <w:sz w:val="16"/>
                <w:szCs w:val="16"/>
              </w:rPr>
              <w:t>S. 20, ex. 4,</w:t>
            </w:r>
            <w:r w:rsidR="008F1947">
              <w:rPr>
                <w:rFonts w:ascii="Arial" w:hAnsi="Arial" w:cs="Arial"/>
                <w:sz w:val="16"/>
                <w:szCs w:val="16"/>
              </w:rPr>
              <w:t xml:space="preserve"> S. 26, ex. 2</w:t>
            </w:r>
            <w:r w:rsidR="000A433D">
              <w:rPr>
                <w:rFonts w:ascii="Arial" w:hAnsi="Arial" w:cs="Arial"/>
                <w:sz w:val="16"/>
                <w:szCs w:val="16"/>
              </w:rPr>
              <w:t>)</w:t>
            </w:r>
          </w:p>
          <w:p w14:paraId="1CF40A0A" w14:textId="218986D6" w:rsidR="00155D82" w:rsidRPr="000A433D" w:rsidRDefault="00294E23" w:rsidP="00B31E5B">
            <w:pPr>
              <w:widowControl w:val="0"/>
              <w:autoSpaceDE w:val="0"/>
              <w:autoSpaceDN w:val="0"/>
              <w:adjustRightInd w:val="0"/>
              <w:spacing w:before="60" w:after="60"/>
              <w:rPr>
                <w:rFonts w:ascii="Arial" w:hAnsi="Arial" w:cs="Arial"/>
                <w:sz w:val="16"/>
                <w:szCs w:val="16"/>
              </w:rPr>
            </w:pPr>
            <w:r w:rsidRPr="000A433D">
              <w:rPr>
                <w:rFonts w:ascii="Arial" w:hAnsi="Arial" w:cs="Arial"/>
                <w:sz w:val="16"/>
                <w:szCs w:val="16"/>
              </w:rPr>
              <w:t xml:space="preserve">notizengestützt eine Präsentation strukturiert vortragen und dabei weitgehend funktional auf Materialien zur Veranschaulichung eingehen </w:t>
            </w:r>
            <w:r w:rsidR="00E07B31" w:rsidRPr="000A433D">
              <w:rPr>
                <w:rFonts w:ascii="Arial" w:hAnsi="Arial" w:cs="Arial"/>
                <w:sz w:val="16"/>
                <w:szCs w:val="16"/>
              </w:rPr>
              <w:t>(z.</w:t>
            </w:r>
            <w:r w:rsidR="004A286E">
              <w:rPr>
                <w:rFonts w:ascii="Arial" w:hAnsi="Arial" w:cs="Arial"/>
                <w:sz w:val="16"/>
                <w:szCs w:val="16"/>
              </w:rPr>
              <w:t xml:space="preserve"> </w:t>
            </w:r>
            <w:r w:rsidR="00E07B31" w:rsidRPr="000A433D">
              <w:rPr>
                <w:rFonts w:ascii="Arial" w:hAnsi="Arial" w:cs="Arial"/>
                <w:sz w:val="16"/>
                <w:szCs w:val="16"/>
              </w:rPr>
              <w:t xml:space="preserve">B. S. </w:t>
            </w:r>
            <w:r w:rsidR="000A433D" w:rsidRPr="000A433D">
              <w:rPr>
                <w:rFonts w:ascii="Arial" w:hAnsi="Arial" w:cs="Arial"/>
                <w:sz w:val="16"/>
                <w:szCs w:val="16"/>
              </w:rPr>
              <w:t xml:space="preserve">35 Unit </w:t>
            </w:r>
            <w:proofErr w:type="spellStart"/>
            <w:r w:rsidR="000A433D" w:rsidRPr="000A433D">
              <w:rPr>
                <w:rFonts w:ascii="Arial" w:hAnsi="Arial" w:cs="Arial"/>
                <w:sz w:val="16"/>
                <w:szCs w:val="16"/>
              </w:rPr>
              <w:t>task</w:t>
            </w:r>
            <w:proofErr w:type="spellEnd"/>
            <w:r w:rsidR="000A433D">
              <w:rPr>
                <w:rFonts w:ascii="Arial" w:hAnsi="Arial" w:cs="Arial"/>
                <w:sz w:val="16"/>
                <w:szCs w:val="16"/>
              </w:rPr>
              <w:t>)</w:t>
            </w:r>
          </w:p>
          <w:p w14:paraId="45A2BD7E" w14:textId="77777777" w:rsidR="00131A95" w:rsidRDefault="00131A95" w:rsidP="00BB2AA7">
            <w:pPr>
              <w:widowControl w:val="0"/>
              <w:autoSpaceDE w:val="0"/>
              <w:autoSpaceDN w:val="0"/>
              <w:adjustRightInd w:val="0"/>
              <w:spacing w:before="60" w:after="60"/>
              <w:rPr>
                <w:rFonts w:ascii="Arial" w:hAnsi="Arial" w:cs="Arial"/>
                <w:color w:val="FF0000"/>
                <w:sz w:val="16"/>
                <w:szCs w:val="16"/>
                <w:highlight w:val="yellow"/>
              </w:rPr>
            </w:pPr>
          </w:p>
          <w:p w14:paraId="33CF35F1" w14:textId="77777777" w:rsidR="00297BF9" w:rsidRPr="00CF29B9" w:rsidRDefault="00297BF9" w:rsidP="00297BF9">
            <w:pPr>
              <w:spacing w:before="60" w:after="60"/>
              <w:rPr>
                <w:rFonts w:ascii="Arial" w:hAnsi="Arial" w:cs="Arial"/>
                <w:sz w:val="16"/>
                <w:szCs w:val="16"/>
                <w:lang w:val="en-GB"/>
              </w:rPr>
            </w:pPr>
            <w:r w:rsidRPr="00CF29B9">
              <w:rPr>
                <w:rFonts w:ascii="Arial" w:hAnsi="Arial" w:cs="Arial"/>
                <w:sz w:val="16"/>
                <w:szCs w:val="16"/>
                <w:lang w:val="en-GB"/>
              </w:rPr>
              <w:t xml:space="preserve">Skills S2 </w:t>
            </w:r>
            <w:r w:rsidRPr="00CF29B9">
              <w:rPr>
                <w:rFonts w:ascii="Arial" w:hAnsi="Arial" w:cs="Arial"/>
                <w:i/>
                <w:iCs/>
                <w:sz w:val="16"/>
                <w:szCs w:val="16"/>
                <w:lang w:val="en-GB"/>
              </w:rPr>
              <w:t>Speaking</w:t>
            </w:r>
            <w:r w:rsidRPr="00CF29B9">
              <w:rPr>
                <w:rFonts w:ascii="Arial" w:hAnsi="Arial" w:cs="Arial"/>
                <w:sz w:val="16"/>
                <w:szCs w:val="16"/>
                <w:lang w:val="en-GB"/>
              </w:rPr>
              <w:t xml:space="preserve">, S4 </w:t>
            </w:r>
            <w:r w:rsidRPr="00CF29B9">
              <w:rPr>
                <w:rFonts w:ascii="Arial" w:hAnsi="Arial" w:cs="Arial"/>
                <w:i/>
                <w:iCs/>
                <w:sz w:val="16"/>
                <w:szCs w:val="16"/>
                <w:lang w:val="en-GB"/>
              </w:rPr>
              <w:t>Dealing with visuals</w:t>
            </w:r>
          </w:p>
          <w:p w14:paraId="5931F39A" w14:textId="77777777" w:rsidR="00297BF9" w:rsidRPr="00297BF9" w:rsidRDefault="00297BF9" w:rsidP="00297BF9">
            <w:pPr>
              <w:widowControl w:val="0"/>
              <w:autoSpaceDE w:val="0"/>
              <w:autoSpaceDN w:val="0"/>
              <w:adjustRightInd w:val="0"/>
              <w:spacing w:before="60" w:after="60"/>
              <w:jc w:val="both"/>
              <w:rPr>
                <w:rFonts w:ascii="Arial" w:hAnsi="Arial" w:cs="Arial"/>
                <w:color w:val="FF0000"/>
                <w:sz w:val="16"/>
                <w:szCs w:val="16"/>
                <w:highlight w:val="yellow"/>
                <w:lang w:val="en-GB"/>
              </w:rPr>
            </w:pPr>
          </w:p>
        </w:tc>
        <w:tc>
          <w:tcPr>
            <w:tcW w:w="2551" w:type="dxa"/>
            <w:gridSpan w:val="2"/>
            <w:tcBorders>
              <w:top w:val="single" w:sz="4" w:space="0" w:color="99CC00"/>
              <w:left w:val="single" w:sz="4" w:space="0" w:color="99CC00"/>
              <w:bottom w:val="single" w:sz="4" w:space="0" w:color="99CC00"/>
              <w:right w:val="single" w:sz="4" w:space="0" w:color="99CC00"/>
            </w:tcBorders>
            <w:shd w:val="clear" w:color="auto" w:fill="auto"/>
          </w:tcPr>
          <w:p w14:paraId="6C5B5035" w14:textId="34068580" w:rsidR="00294E23" w:rsidRPr="00E264C8" w:rsidRDefault="00294E23" w:rsidP="00155D82">
            <w:pPr>
              <w:widowControl w:val="0"/>
              <w:autoSpaceDE w:val="0"/>
              <w:autoSpaceDN w:val="0"/>
              <w:adjustRightInd w:val="0"/>
              <w:spacing w:before="60" w:after="60"/>
              <w:rPr>
                <w:rFonts w:ascii="Arial" w:hAnsi="Arial" w:cs="Arial"/>
                <w:sz w:val="16"/>
                <w:szCs w:val="16"/>
              </w:rPr>
            </w:pPr>
            <w:r w:rsidRPr="00E264C8">
              <w:rPr>
                <w:rFonts w:ascii="Arial" w:hAnsi="Arial" w:cs="Arial"/>
                <w:sz w:val="16"/>
                <w:szCs w:val="16"/>
              </w:rPr>
              <w:t xml:space="preserve">ein grundlegendes Spektrum von Texten in beschreibender, berichtender, erzählender, zusammenfassender, erklärender und argumentierender Absicht verfassen </w:t>
            </w:r>
            <w:r w:rsidR="009C4CC8" w:rsidRPr="00E264C8">
              <w:rPr>
                <w:rFonts w:ascii="Arial" w:hAnsi="Arial" w:cs="Arial"/>
                <w:sz w:val="16"/>
                <w:szCs w:val="16"/>
              </w:rPr>
              <w:t>(z.</w:t>
            </w:r>
            <w:r w:rsidR="004A286E">
              <w:rPr>
                <w:rFonts w:ascii="Arial" w:hAnsi="Arial" w:cs="Arial"/>
                <w:sz w:val="16"/>
                <w:szCs w:val="16"/>
              </w:rPr>
              <w:t xml:space="preserve"> </w:t>
            </w:r>
            <w:r w:rsidR="009C4CC8" w:rsidRPr="00E264C8">
              <w:rPr>
                <w:rFonts w:ascii="Arial" w:hAnsi="Arial" w:cs="Arial"/>
                <w:sz w:val="16"/>
                <w:szCs w:val="16"/>
              </w:rPr>
              <w:t xml:space="preserve">B. S. </w:t>
            </w:r>
            <w:r w:rsidR="00E264C8">
              <w:rPr>
                <w:rFonts w:ascii="Arial" w:hAnsi="Arial" w:cs="Arial"/>
                <w:sz w:val="16"/>
                <w:szCs w:val="16"/>
              </w:rPr>
              <w:t xml:space="preserve">18, ex. 2, </w:t>
            </w:r>
            <w:r w:rsidR="00A7747C" w:rsidRPr="00A7747C">
              <w:rPr>
                <w:rFonts w:ascii="Arial" w:hAnsi="Arial" w:cs="Arial"/>
                <w:noProof/>
                <w:sz w:val="16"/>
                <w:szCs w:val="16"/>
              </w:rPr>
              <w:drawing>
                <wp:inline distT="0" distB="0" distL="0" distR="0" wp14:anchorId="18983F97" wp14:editId="23CC4D23">
                  <wp:extent cx="133350" cy="123825"/>
                  <wp:effectExtent l="0" t="0" r="0" b="0"/>
                  <wp:docPr id="343256748" name="Bild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3350" cy="123825"/>
                          </a:xfrm>
                          <a:prstGeom prst="rect">
                            <a:avLst/>
                          </a:prstGeom>
                          <a:noFill/>
                          <a:ln>
                            <a:noFill/>
                          </a:ln>
                        </pic:spPr>
                      </pic:pic>
                    </a:graphicData>
                  </a:graphic>
                </wp:inline>
              </w:drawing>
            </w:r>
            <w:r w:rsidR="00A7747C">
              <w:rPr>
                <w:rFonts w:ascii="Arial" w:hAnsi="Arial" w:cs="Arial"/>
                <w:sz w:val="16"/>
                <w:szCs w:val="16"/>
              </w:rPr>
              <w:t xml:space="preserve"> S. 125, ex. 4, </w:t>
            </w:r>
            <w:r w:rsidR="00E264C8">
              <w:rPr>
                <w:rFonts w:ascii="Arial" w:hAnsi="Arial" w:cs="Arial"/>
                <w:sz w:val="16"/>
                <w:szCs w:val="16"/>
              </w:rPr>
              <w:t xml:space="preserve">S. 24, ex. 5, </w:t>
            </w:r>
            <w:r w:rsidR="008F1947">
              <w:rPr>
                <w:rFonts w:ascii="Arial" w:hAnsi="Arial" w:cs="Arial"/>
                <w:sz w:val="16"/>
                <w:szCs w:val="16"/>
              </w:rPr>
              <w:t>S. 25, ex. 9, S. 34, ex. 4</w:t>
            </w:r>
            <w:r w:rsidR="000A433D">
              <w:rPr>
                <w:rFonts w:ascii="Arial" w:hAnsi="Arial" w:cs="Arial"/>
                <w:sz w:val="16"/>
                <w:szCs w:val="16"/>
              </w:rPr>
              <w:t xml:space="preserve">, </w:t>
            </w:r>
            <w:r w:rsidR="000A433D" w:rsidRPr="0073552F">
              <w:rPr>
                <w:rFonts w:ascii="Arial" w:hAnsi="Arial" w:cs="Arial"/>
                <w:sz w:val="16"/>
                <w:szCs w:val="16"/>
                <w:highlight w:val="lightGray"/>
              </w:rPr>
              <w:t>S. 39, ex. 6</w:t>
            </w:r>
            <w:r w:rsidR="000A433D">
              <w:rPr>
                <w:rFonts w:ascii="Arial" w:hAnsi="Arial" w:cs="Arial"/>
                <w:sz w:val="16"/>
                <w:szCs w:val="16"/>
              </w:rPr>
              <w:t>)</w:t>
            </w:r>
          </w:p>
          <w:p w14:paraId="0620E55D" w14:textId="793C5D75" w:rsidR="00294E23" w:rsidRPr="00E264C8" w:rsidRDefault="00294E23" w:rsidP="00155D82">
            <w:pPr>
              <w:widowControl w:val="0"/>
              <w:autoSpaceDE w:val="0"/>
              <w:autoSpaceDN w:val="0"/>
              <w:adjustRightInd w:val="0"/>
              <w:spacing w:before="60" w:after="60"/>
              <w:rPr>
                <w:rFonts w:ascii="Arial" w:hAnsi="Arial" w:cs="Arial"/>
                <w:sz w:val="16"/>
                <w:szCs w:val="16"/>
              </w:rPr>
            </w:pPr>
            <w:r w:rsidRPr="00E264C8">
              <w:rPr>
                <w:rFonts w:ascii="Arial" w:hAnsi="Arial" w:cs="Arial"/>
                <w:sz w:val="16"/>
                <w:szCs w:val="16"/>
              </w:rPr>
              <w:t xml:space="preserve">Texte mit Blick auf die Mitteilungsabsicht und den Adressaten auch kollaborativ überarbeiten </w:t>
            </w:r>
            <w:r w:rsidR="003A4D98" w:rsidRPr="00E264C8">
              <w:rPr>
                <w:rFonts w:ascii="Arial" w:hAnsi="Arial" w:cs="Arial"/>
                <w:sz w:val="16"/>
                <w:szCs w:val="16"/>
              </w:rPr>
              <w:t>(z.</w:t>
            </w:r>
            <w:r w:rsidR="004A286E">
              <w:rPr>
                <w:rFonts w:ascii="Arial" w:hAnsi="Arial" w:cs="Arial"/>
                <w:sz w:val="16"/>
                <w:szCs w:val="16"/>
              </w:rPr>
              <w:t xml:space="preserve"> </w:t>
            </w:r>
            <w:r w:rsidR="003A4D98" w:rsidRPr="00E264C8">
              <w:rPr>
                <w:rFonts w:ascii="Arial" w:hAnsi="Arial" w:cs="Arial"/>
                <w:sz w:val="16"/>
                <w:szCs w:val="16"/>
              </w:rPr>
              <w:t>B. S. 2</w:t>
            </w:r>
            <w:r w:rsidR="00E264C8">
              <w:rPr>
                <w:rFonts w:ascii="Arial" w:hAnsi="Arial" w:cs="Arial"/>
                <w:sz w:val="16"/>
                <w:szCs w:val="16"/>
              </w:rPr>
              <w:t>4, ex. 4,</w:t>
            </w:r>
            <w:r w:rsidR="008F1947">
              <w:rPr>
                <w:rFonts w:ascii="Arial" w:hAnsi="Arial" w:cs="Arial"/>
                <w:sz w:val="16"/>
                <w:szCs w:val="16"/>
              </w:rPr>
              <w:t xml:space="preserve"> S. 25, ex. 8, S. 35 Unit </w:t>
            </w:r>
            <w:proofErr w:type="spellStart"/>
            <w:r w:rsidR="008F1947">
              <w:rPr>
                <w:rFonts w:ascii="Arial" w:hAnsi="Arial" w:cs="Arial"/>
                <w:sz w:val="16"/>
                <w:szCs w:val="16"/>
              </w:rPr>
              <w:t>task</w:t>
            </w:r>
            <w:proofErr w:type="spellEnd"/>
            <w:r w:rsidR="000A433D">
              <w:rPr>
                <w:rFonts w:ascii="Arial" w:hAnsi="Arial" w:cs="Arial"/>
                <w:sz w:val="16"/>
                <w:szCs w:val="16"/>
              </w:rPr>
              <w:t>)</w:t>
            </w:r>
            <w:r w:rsidR="008F1947">
              <w:rPr>
                <w:rFonts w:ascii="Arial" w:hAnsi="Arial" w:cs="Arial"/>
                <w:sz w:val="16"/>
                <w:szCs w:val="16"/>
              </w:rPr>
              <w:t xml:space="preserve">, </w:t>
            </w:r>
          </w:p>
          <w:p w14:paraId="40BF6F33" w14:textId="77777777" w:rsidR="002F40FA" w:rsidRDefault="00294E23" w:rsidP="00155D82">
            <w:pPr>
              <w:widowControl w:val="0"/>
              <w:autoSpaceDE w:val="0"/>
              <w:autoSpaceDN w:val="0"/>
              <w:adjustRightInd w:val="0"/>
              <w:spacing w:before="60" w:after="60"/>
              <w:rPr>
                <w:rFonts w:ascii="Arial" w:hAnsi="Arial" w:cs="Arial"/>
                <w:sz w:val="16"/>
                <w:szCs w:val="16"/>
              </w:rPr>
            </w:pPr>
            <w:r w:rsidRPr="00A07713">
              <w:rPr>
                <w:rFonts w:ascii="Arial" w:hAnsi="Arial" w:cs="Arial"/>
                <w:sz w:val="16"/>
                <w:szCs w:val="16"/>
              </w:rPr>
              <w:t xml:space="preserve">Arbeits-/Lernprozesse schriftlich planen und begleiten sowie Arbeitsergebnisse detailliert festhalten </w:t>
            </w:r>
            <w:r w:rsidR="003A4D98" w:rsidRPr="00A07713">
              <w:rPr>
                <w:rFonts w:ascii="Arial" w:hAnsi="Arial" w:cs="Arial"/>
                <w:sz w:val="16"/>
                <w:szCs w:val="16"/>
              </w:rPr>
              <w:t>(z.</w:t>
            </w:r>
            <w:r w:rsidR="004A286E">
              <w:rPr>
                <w:rFonts w:ascii="Arial" w:hAnsi="Arial" w:cs="Arial"/>
                <w:sz w:val="16"/>
                <w:szCs w:val="16"/>
              </w:rPr>
              <w:t xml:space="preserve"> </w:t>
            </w:r>
            <w:r w:rsidR="003A4D98" w:rsidRPr="00A07713">
              <w:rPr>
                <w:rFonts w:ascii="Arial" w:hAnsi="Arial" w:cs="Arial"/>
                <w:sz w:val="16"/>
                <w:szCs w:val="16"/>
              </w:rPr>
              <w:t xml:space="preserve">B. S. </w:t>
            </w:r>
            <w:r w:rsidR="00A07713" w:rsidRPr="00A07713">
              <w:rPr>
                <w:rFonts w:ascii="Arial" w:hAnsi="Arial" w:cs="Arial"/>
                <w:sz w:val="16"/>
                <w:szCs w:val="16"/>
              </w:rPr>
              <w:t>13, ex. 10</w:t>
            </w:r>
            <w:r w:rsidR="000A433D">
              <w:rPr>
                <w:rFonts w:ascii="Arial" w:hAnsi="Arial" w:cs="Arial"/>
                <w:sz w:val="16"/>
                <w:szCs w:val="16"/>
              </w:rPr>
              <w:t>)</w:t>
            </w:r>
          </w:p>
          <w:p w14:paraId="7828B8D4" w14:textId="77777777" w:rsidR="00297BF9" w:rsidRDefault="00297BF9" w:rsidP="00155D82">
            <w:pPr>
              <w:widowControl w:val="0"/>
              <w:autoSpaceDE w:val="0"/>
              <w:autoSpaceDN w:val="0"/>
              <w:adjustRightInd w:val="0"/>
              <w:spacing w:before="60" w:after="60"/>
              <w:rPr>
                <w:rFonts w:ascii="Arial" w:hAnsi="Arial" w:cs="Arial"/>
                <w:sz w:val="16"/>
                <w:szCs w:val="16"/>
              </w:rPr>
            </w:pPr>
          </w:p>
          <w:p w14:paraId="370BC7AC" w14:textId="4D478311" w:rsidR="00297BF9" w:rsidRPr="00F947EF" w:rsidRDefault="00297BF9" w:rsidP="00155D82">
            <w:pPr>
              <w:widowControl w:val="0"/>
              <w:autoSpaceDE w:val="0"/>
              <w:autoSpaceDN w:val="0"/>
              <w:adjustRightInd w:val="0"/>
              <w:spacing w:before="60" w:after="60"/>
              <w:rPr>
                <w:rFonts w:ascii="Arial" w:hAnsi="Arial" w:cs="Arial"/>
                <w:sz w:val="16"/>
                <w:szCs w:val="16"/>
                <w:highlight w:val="yellow"/>
              </w:rPr>
            </w:pPr>
            <w:r>
              <w:rPr>
                <w:rFonts w:ascii="Arial" w:hAnsi="Arial" w:cs="Arial"/>
                <w:sz w:val="16"/>
                <w:szCs w:val="16"/>
              </w:rPr>
              <w:t xml:space="preserve">Skills S5 </w:t>
            </w:r>
            <w:r w:rsidRPr="00D66C1F">
              <w:rPr>
                <w:rFonts w:ascii="Arial" w:hAnsi="Arial" w:cs="Arial"/>
                <w:i/>
                <w:iCs/>
                <w:sz w:val="16"/>
                <w:szCs w:val="16"/>
              </w:rPr>
              <w:t>Writing</w:t>
            </w:r>
          </w:p>
        </w:tc>
        <w:tc>
          <w:tcPr>
            <w:tcW w:w="2268" w:type="dxa"/>
            <w:tcBorders>
              <w:top w:val="single" w:sz="4" w:space="0" w:color="99CC00"/>
              <w:left w:val="single" w:sz="4" w:space="0" w:color="99CC00"/>
              <w:bottom w:val="single" w:sz="4" w:space="0" w:color="99CC00"/>
              <w:right w:val="single" w:sz="4" w:space="0" w:color="99CC00"/>
            </w:tcBorders>
            <w:shd w:val="clear" w:color="auto" w:fill="auto"/>
          </w:tcPr>
          <w:p w14:paraId="59F7F5BD" w14:textId="2035AD3F" w:rsidR="00294E23" w:rsidRPr="000A433D" w:rsidRDefault="00294E23" w:rsidP="00294E23">
            <w:pPr>
              <w:widowControl w:val="0"/>
              <w:autoSpaceDE w:val="0"/>
              <w:autoSpaceDN w:val="0"/>
              <w:adjustRightInd w:val="0"/>
              <w:spacing w:before="60" w:after="60"/>
              <w:rPr>
                <w:rFonts w:ascii="Arial" w:hAnsi="Arial" w:cs="Arial"/>
                <w:sz w:val="16"/>
                <w:szCs w:val="16"/>
              </w:rPr>
            </w:pPr>
            <w:r w:rsidRPr="000A433D">
              <w:rPr>
                <w:rFonts w:ascii="Arial" w:hAnsi="Arial" w:cs="Arial"/>
                <w:sz w:val="16"/>
                <w:szCs w:val="16"/>
              </w:rPr>
              <w:t xml:space="preserve">in schriftlichen Kommunikationssituationen die relevanten Informationen aus Sach- und Gebrauchstexten, auch aus medial vermittelten, sinngemäß übertragen </w:t>
            </w:r>
            <w:r w:rsidR="00A3296E" w:rsidRPr="000A433D">
              <w:rPr>
                <w:rFonts w:ascii="Arial" w:hAnsi="Arial" w:cs="Arial"/>
                <w:sz w:val="16"/>
                <w:szCs w:val="16"/>
              </w:rPr>
              <w:t>(z.</w:t>
            </w:r>
            <w:r w:rsidR="004A286E">
              <w:rPr>
                <w:rFonts w:ascii="Arial" w:hAnsi="Arial" w:cs="Arial"/>
                <w:sz w:val="16"/>
                <w:szCs w:val="16"/>
              </w:rPr>
              <w:t xml:space="preserve"> </w:t>
            </w:r>
            <w:r w:rsidR="00A3296E" w:rsidRPr="000A433D">
              <w:rPr>
                <w:rFonts w:ascii="Arial" w:hAnsi="Arial" w:cs="Arial"/>
                <w:sz w:val="16"/>
                <w:szCs w:val="16"/>
              </w:rPr>
              <w:t xml:space="preserve">B. </w:t>
            </w:r>
            <w:r w:rsidR="001B0106" w:rsidRPr="0073552F">
              <w:rPr>
                <w:rFonts w:ascii="Arial" w:hAnsi="Arial" w:cs="Arial"/>
                <w:sz w:val="16"/>
                <w:szCs w:val="16"/>
                <w:highlight w:val="lightGray"/>
              </w:rPr>
              <w:t xml:space="preserve">S. </w:t>
            </w:r>
            <w:r w:rsidR="000A433D" w:rsidRPr="0073552F">
              <w:rPr>
                <w:rFonts w:ascii="Arial" w:hAnsi="Arial" w:cs="Arial"/>
                <w:sz w:val="16"/>
                <w:szCs w:val="16"/>
                <w:highlight w:val="lightGray"/>
              </w:rPr>
              <w:t>39, ex. 5</w:t>
            </w:r>
            <w:r w:rsidR="000A433D" w:rsidRPr="000A433D">
              <w:rPr>
                <w:rFonts w:ascii="Arial" w:hAnsi="Arial" w:cs="Arial"/>
                <w:sz w:val="16"/>
                <w:szCs w:val="16"/>
              </w:rPr>
              <w:t>)</w:t>
            </w:r>
          </w:p>
          <w:p w14:paraId="17980F7F" w14:textId="77777777" w:rsidR="00580CA9" w:rsidRDefault="00294E23" w:rsidP="00294E23">
            <w:pPr>
              <w:widowControl w:val="0"/>
              <w:autoSpaceDE w:val="0"/>
              <w:autoSpaceDN w:val="0"/>
              <w:adjustRightInd w:val="0"/>
              <w:spacing w:before="60" w:after="60"/>
              <w:rPr>
                <w:rFonts w:ascii="Arial" w:hAnsi="Arial" w:cs="Arial"/>
                <w:sz w:val="16"/>
                <w:szCs w:val="16"/>
              </w:rPr>
            </w:pPr>
            <w:r w:rsidRPr="008F1947">
              <w:rPr>
                <w:rFonts w:ascii="Arial" w:hAnsi="Arial" w:cs="Arial"/>
                <w:sz w:val="16"/>
                <w:szCs w:val="16"/>
              </w:rPr>
              <w:t xml:space="preserve">gegebene Informationen auf der Grundlage ihrer interkulturellen kommunikativen Kompetenz weitgehend situationsangemessen und adressatengerecht bündeln sowie bei Bedarf ergänzen und erläutern </w:t>
            </w:r>
            <w:r w:rsidR="00304025" w:rsidRPr="008F1947">
              <w:rPr>
                <w:rFonts w:ascii="Arial" w:hAnsi="Arial" w:cs="Arial"/>
                <w:sz w:val="16"/>
                <w:szCs w:val="16"/>
              </w:rPr>
              <w:t>(z.</w:t>
            </w:r>
            <w:r w:rsidR="004A286E">
              <w:rPr>
                <w:rFonts w:ascii="Arial" w:hAnsi="Arial" w:cs="Arial"/>
                <w:sz w:val="16"/>
                <w:szCs w:val="16"/>
              </w:rPr>
              <w:t xml:space="preserve"> </w:t>
            </w:r>
            <w:r w:rsidR="00304025" w:rsidRPr="008F1947">
              <w:rPr>
                <w:rFonts w:ascii="Arial" w:hAnsi="Arial" w:cs="Arial"/>
                <w:sz w:val="16"/>
                <w:szCs w:val="16"/>
              </w:rPr>
              <w:t xml:space="preserve">B. </w:t>
            </w:r>
            <w:r w:rsidR="005D7FCA" w:rsidRPr="008F1947">
              <w:rPr>
                <w:rFonts w:ascii="Arial" w:hAnsi="Arial" w:cs="Arial"/>
                <w:sz w:val="16"/>
                <w:szCs w:val="16"/>
              </w:rPr>
              <w:t xml:space="preserve">S. </w:t>
            </w:r>
            <w:r w:rsidR="008F1947">
              <w:rPr>
                <w:rFonts w:ascii="Arial" w:hAnsi="Arial" w:cs="Arial"/>
                <w:sz w:val="16"/>
                <w:szCs w:val="16"/>
              </w:rPr>
              <w:t>29, ex. 7</w:t>
            </w:r>
            <w:r w:rsidR="00304025" w:rsidRPr="008F1947">
              <w:rPr>
                <w:rFonts w:ascii="Arial" w:hAnsi="Arial" w:cs="Arial"/>
                <w:sz w:val="16"/>
                <w:szCs w:val="16"/>
              </w:rPr>
              <w:t>)</w:t>
            </w:r>
          </w:p>
          <w:p w14:paraId="28A44F06" w14:textId="77777777" w:rsidR="00297BF9" w:rsidRDefault="00297BF9" w:rsidP="00294E23">
            <w:pPr>
              <w:widowControl w:val="0"/>
              <w:autoSpaceDE w:val="0"/>
              <w:autoSpaceDN w:val="0"/>
              <w:adjustRightInd w:val="0"/>
              <w:spacing w:before="60" w:after="60"/>
              <w:rPr>
                <w:rFonts w:ascii="Arial" w:hAnsi="Arial" w:cs="Arial"/>
                <w:sz w:val="16"/>
                <w:szCs w:val="16"/>
              </w:rPr>
            </w:pPr>
          </w:p>
          <w:p w14:paraId="189B2EDA" w14:textId="4278665B" w:rsidR="00297BF9" w:rsidRPr="00F947EF" w:rsidRDefault="00297BF9" w:rsidP="00294E23">
            <w:pPr>
              <w:widowControl w:val="0"/>
              <w:autoSpaceDE w:val="0"/>
              <w:autoSpaceDN w:val="0"/>
              <w:adjustRightInd w:val="0"/>
              <w:spacing w:before="60" w:after="60"/>
              <w:rPr>
                <w:rFonts w:ascii="Arial" w:hAnsi="Arial" w:cs="Arial"/>
                <w:sz w:val="16"/>
                <w:szCs w:val="16"/>
                <w:highlight w:val="yellow"/>
              </w:rPr>
            </w:pPr>
            <w:r>
              <w:rPr>
                <w:rFonts w:ascii="Arial" w:hAnsi="Arial" w:cs="Arial"/>
                <w:sz w:val="16"/>
                <w:szCs w:val="16"/>
              </w:rPr>
              <w:t xml:space="preserve">Skills S7 </w:t>
            </w:r>
            <w:r w:rsidRPr="00D66C1F">
              <w:rPr>
                <w:rFonts w:ascii="Arial" w:hAnsi="Arial" w:cs="Arial"/>
                <w:i/>
                <w:iCs/>
                <w:sz w:val="16"/>
                <w:szCs w:val="16"/>
              </w:rPr>
              <w:t>Mediation</w:t>
            </w:r>
          </w:p>
        </w:tc>
      </w:tr>
      <w:tr w:rsidR="00580CA9" w:rsidRPr="00B36352" w14:paraId="4F6831ED" w14:textId="77777777" w:rsidTr="00686B11">
        <w:trPr>
          <w:cantSplit/>
        </w:trPr>
        <w:tc>
          <w:tcPr>
            <w:tcW w:w="1843" w:type="dxa"/>
            <w:vMerge w:val="restart"/>
            <w:tcBorders>
              <w:top w:val="single" w:sz="4" w:space="0" w:color="FFFFFF"/>
              <w:left w:val="single" w:sz="4" w:space="0" w:color="999999"/>
              <w:bottom w:val="single" w:sz="4" w:space="0" w:color="FFFFFF"/>
              <w:right w:val="single" w:sz="4" w:space="0" w:color="FFFFFF"/>
            </w:tcBorders>
            <w:shd w:val="clear" w:color="auto" w:fill="99CC00"/>
          </w:tcPr>
          <w:p w14:paraId="6BB63867" w14:textId="77777777" w:rsidR="00580CA9" w:rsidRPr="00B36352" w:rsidRDefault="00580CA9" w:rsidP="000F181B">
            <w:pPr>
              <w:spacing w:before="60" w:after="60"/>
              <w:rPr>
                <w:rFonts w:ascii="Arial" w:hAnsi="Arial" w:cs="Arial"/>
                <w:b/>
                <w:color w:val="FFFFFF"/>
              </w:rPr>
            </w:pPr>
            <w:r>
              <w:rPr>
                <w:rFonts w:ascii="Arial" w:hAnsi="Arial" w:cs="Arial"/>
                <w:b/>
                <w:color w:val="FFFFFF"/>
              </w:rPr>
              <w:t>Verfüg</w:t>
            </w:r>
            <w:r w:rsidR="000F181B">
              <w:rPr>
                <w:rFonts w:ascii="Arial" w:hAnsi="Arial" w:cs="Arial"/>
                <w:b/>
                <w:color w:val="FFFFFF"/>
              </w:rPr>
              <w:t>en über</w:t>
            </w:r>
            <w:r>
              <w:rPr>
                <w:rFonts w:ascii="Arial" w:hAnsi="Arial" w:cs="Arial"/>
                <w:b/>
                <w:color w:val="FFFFFF"/>
              </w:rPr>
              <w:t xml:space="preserve"> </w:t>
            </w:r>
            <w:r w:rsidR="000F181B">
              <w:rPr>
                <w:rFonts w:ascii="Arial" w:hAnsi="Arial" w:cs="Arial"/>
                <w:b/>
                <w:color w:val="FFFFFF"/>
              </w:rPr>
              <w:t xml:space="preserve">sprachliche </w:t>
            </w:r>
            <w:r>
              <w:rPr>
                <w:rFonts w:ascii="Arial" w:hAnsi="Arial" w:cs="Arial"/>
                <w:b/>
                <w:color w:val="FFFFFF"/>
              </w:rPr>
              <w:t>M</w:t>
            </w:r>
            <w:r w:rsidR="006638D6">
              <w:rPr>
                <w:rFonts w:ascii="Arial" w:hAnsi="Arial" w:cs="Arial"/>
                <w:b/>
                <w:color w:val="FFFFFF"/>
              </w:rPr>
              <w:t>i</w:t>
            </w:r>
            <w:r>
              <w:rPr>
                <w:rFonts w:ascii="Arial" w:hAnsi="Arial" w:cs="Arial"/>
                <w:b/>
                <w:color w:val="FFFFFF"/>
              </w:rPr>
              <w:t>ttel</w:t>
            </w:r>
          </w:p>
        </w:tc>
        <w:tc>
          <w:tcPr>
            <w:tcW w:w="3402" w:type="dxa"/>
            <w:gridSpan w:val="2"/>
            <w:tcBorders>
              <w:top w:val="single" w:sz="4" w:space="0" w:color="99CC00"/>
              <w:left w:val="single" w:sz="4" w:space="0" w:color="FFFFFF"/>
              <w:bottom w:val="single" w:sz="4" w:space="0" w:color="99CC00"/>
              <w:right w:val="single" w:sz="4" w:space="0" w:color="FFFFFF"/>
            </w:tcBorders>
            <w:shd w:val="clear" w:color="auto" w:fill="99CC00"/>
          </w:tcPr>
          <w:p w14:paraId="489EC2C0" w14:textId="77777777" w:rsidR="00580CA9" w:rsidRPr="00F947EF" w:rsidRDefault="009C71A0" w:rsidP="00DD3968">
            <w:pPr>
              <w:spacing w:before="60" w:after="60"/>
              <w:rPr>
                <w:rFonts w:ascii="Arial" w:hAnsi="Arial" w:cs="Arial"/>
                <w:b/>
                <w:color w:val="FFFFFF"/>
                <w:sz w:val="16"/>
                <w:szCs w:val="16"/>
                <w:highlight w:val="yellow"/>
              </w:rPr>
            </w:pPr>
            <w:r w:rsidRPr="00A70A62">
              <w:rPr>
                <w:rFonts w:ascii="Arial" w:hAnsi="Arial" w:cs="Arial"/>
                <w:b/>
                <w:color w:val="FFFFFF"/>
                <w:sz w:val="16"/>
                <w:szCs w:val="16"/>
              </w:rPr>
              <w:t>Wortschatz</w:t>
            </w:r>
          </w:p>
        </w:tc>
        <w:tc>
          <w:tcPr>
            <w:tcW w:w="3402" w:type="dxa"/>
            <w:gridSpan w:val="3"/>
            <w:tcBorders>
              <w:top w:val="single" w:sz="4" w:space="0" w:color="99CC00"/>
              <w:left w:val="single" w:sz="4" w:space="0" w:color="FFFFFF"/>
              <w:bottom w:val="single" w:sz="4" w:space="0" w:color="99CC00"/>
              <w:right w:val="single" w:sz="4" w:space="0" w:color="FFFFFF"/>
            </w:tcBorders>
            <w:shd w:val="clear" w:color="auto" w:fill="99CC00"/>
          </w:tcPr>
          <w:p w14:paraId="0DA218FE" w14:textId="77777777" w:rsidR="00580CA9" w:rsidRPr="00F947EF" w:rsidRDefault="009C71A0" w:rsidP="00DD3968">
            <w:pPr>
              <w:spacing w:before="60" w:after="60"/>
              <w:rPr>
                <w:rFonts w:ascii="Arial" w:hAnsi="Arial" w:cs="Arial"/>
                <w:b/>
                <w:color w:val="FFFFFF"/>
                <w:sz w:val="16"/>
                <w:szCs w:val="16"/>
                <w:highlight w:val="yellow"/>
              </w:rPr>
            </w:pPr>
            <w:r w:rsidRPr="00A70A62">
              <w:rPr>
                <w:rFonts w:ascii="Arial" w:hAnsi="Arial" w:cs="Arial"/>
                <w:b/>
                <w:color w:val="FFFFFF"/>
                <w:sz w:val="16"/>
                <w:szCs w:val="16"/>
              </w:rPr>
              <w:t>Grammatik</w:t>
            </w:r>
          </w:p>
        </w:tc>
        <w:tc>
          <w:tcPr>
            <w:tcW w:w="3402" w:type="dxa"/>
            <w:gridSpan w:val="2"/>
            <w:tcBorders>
              <w:top w:val="single" w:sz="4" w:space="0" w:color="99CC00"/>
              <w:left w:val="single" w:sz="4" w:space="0" w:color="FFFFFF"/>
              <w:bottom w:val="single" w:sz="4" w:space="0" w:color="99CC00"/>
              <w:right w:val="single" w:sz="4" w:space="0" w:color="FFFFFF"/>
            </w:tcBorders>
            <w:shd w:val="clear" w:color="auto" w:fill="99CC00"/>
          </w:tcPr>
          <w:p w14:paraId="1EA58890" w14:textId="77777777" w:rsidR="00580CA9" w:rsidRDefault="009C71A0" w:rsidP="00DD3968">
            <w:pPr>
              <w:spacing w:before="60" w:after="60"/>
              <w:rPr>
                <w:rFonts w:ascii="Arial" w:hAnsi="Arial" w:cs="Arial"/>
                <w:b/>
                <w:color w:val="FFFFFF"/>
                <w:sz w:val="16"/>
                <w:szCs w:val="16"/>
              </w:rPr>
            </w:pPr>
            <w:r w:rsidRPr="00B36352">
              <w:rPr>
                <w:rFonts w:ascii="Arial" w:hAnsi="Arial" w:cs="Arial"/>
                <w:b/>
                <w:color w:val="FFFFFF"/>
                <w:sz w:val="16"/>
                <w:szCs w:val="16"/>
              </w:rPr>
              <w:t>Aussprache und Intonation</w:t>
            </w:r>
          </w:p>
        </w:tc>
        <w:tc>
          <w:tcPr>
            <w:tcW w:w="3402" w:type="dxa"/>
            <w:gridSpan w:val="2"/>
            <w:tcBorders>
              <w:top w:val="single" w:sz="4" w:space="0" w:color="99CC00"/>
              <w:left w:val="single" w:sz="4" w:space="0" w:color="FFFFFF"/>
              <w:bottom w:val="single" w:sz="4" w:space="0" w:color="99CC00"/>
              <w:right w:val="single" w:sz="4" w:space="0" w:color="99CC00"/>
            </w:tcBorders>
            <w:shd w:val="clear" w:color="auto" w:fill="99CC00"/>
          </w:tcPr>
          <w:p w14:paraId="4F74D04E" w14:textId="77777777" w:rsidR="00580CA9" w:rsidRPr="00B36352" w:rsidRDefault="00580CA9" w:rsidP="00DD3968">
            <w:pPr>
              <w:spacing w:before="60" w:after="60"/>
              <w:rPr>
                <w:rFonts w:ascii="Arial" w:hAnsi="Arial" w:cs="Arial"/>
                <w:b/>
                <w:color w:val="FFFFFF"/>
                <w:sz w:val="16"/>
                <w:szCs w:val="16"/>
              </w:rPr>
            </w:pPr>
            <w:r>
              <w:rPr>
                <w:rFonts w:ascii="Arial" w:hAnsi="Arial" w:cs="Arial"/>
                <w:b/>
                <w:color w:val="FFFFFF"/>
                <w:sz w:val="16"/>
                <w:szCs w:val="16"/>
              </w:rPr>
              <w:t>Orthografie</w:t>
            </w:r>
          </w:p>
        </w:tc>
      </w:tr>
      <w:tr w:rsidR="00580CA9" w:rsidRPr="009F1007" w14:paraId="4B4CBB5B" w14:textId="77777777" w:rsidTr="00686B11">
        <w:trPr>
          <w:cantSplit/>
        </w:trPr>
        <w:tc>
          <w:tcPr>
            <w:tcW w:w="1843" w:type="dxa"/>
            <w:vMerge/>
            <w:tcBorders>
              <w:top w:val="single" w:sz="4" w:space="0" w:color="FFFFFF"/>
              <w:left w:val="single" w:sz="4" w:space="0" w:color="999999"/>
              <w:bottom w:val="single" w:sz="4" w:space="0" w:color="FFFFFF"/>
              <w:right w:val="single" w:sz="4" w:space="0" w:color="99CC00"/>
            </w:tcBorders>
            <w:shd w:val="clear" w:color="auto" w:fill="99CC00"/>
          </w:tcPr>
          <w:p w14:paraId="6B503905" w14:textId="77777777" w:rsidR="00580CA9" w:rsidRPr="00B36352" w:rsidRDefault="00580CA9" w:rsidP="00DD3968">
            <w:pPr>
              <w:spacing w:before="60" w:after="60"/>
              <w:rPr>
                <w:rFonts w:ascii="Arial" w:hAnsi="Arial" w:cs="Arial"/>
                <w:b/>
                <w:color w:val="FFFFFF"/>
              </w:rPr>
            </w:pPr>
          </w:p>
        </w:tc>
        <w:tc>
          <w:tcPr>
            <w:tcW w:w="3402" w:type="dxa"/>
            <w:gridSpan w:val="2"/>
            <w:tcBorders>
              <w:top w:val="single" w:sz="4" w:space="0" w:color="99CC00"/>
              <w:left w:val="single" w:sz="4" w:space="0" w:color="99CC00"/>
              <w:bottom w:val="single" w:sz="4" w:space="0" w:color="99CC00"/>
              <w:right w:val="single" w:sz="4" w:space="0" w:color="99CC00"/>
            </w:tcBorders>
            <w:shd w:val="clear" w:color="auto" w:fill="auto"/>
          </w:tcPr>
          <w:p w14:paraId="7FA8728B" w14:textId="1EBDD6CF" w:rsidR="00580C95" w:rsidRPr="000A433D" w:rsidRDefault="000A433D" w:rsidP="009C71A0">
            <w:pPr>
              <w:widowControl w:val="0"/>
              <w:autoSpaceDE w:val="0"/>
              <w:autoSpaceDN w:val="0"/>
              <w:adjustRightInd w:val="0"/>
              <w:spacing w:before="60" w:after="60"/>
              <w:rPr>
                <w:rFonts w:ascii="Arial" w:hAnsi="Arial" w:cs="Arial"/>
                <w:sz w:val="16"/>
                <w:szCs w:val="16"/>
                <w:lang w:val="en-GB"/>
              </w:rPr>
            </w:pPr>
            <w:r>
              <w:rPr>
                <w:rFonts w:ascii="Arial" w:hAnsi="Arial" w:cs="Arial"/>
                <w:sz w:val="16"/>
                <w:szCs w:val="16"/>
                <w:lang w:val="en-US"/>
              </w:rPr>
              <w:t>English around the world |</w:t>
            </w:r>
            <w:r w:rsidR="007A0D8C">
              <w:rPr>
                <w:rFonts w:ascii="Arial" w:hAnsi="Arial" w:cs="Arial"/>
                <w:sz w:val="16"/>
                <w:szCs w:val="16"/>
                <w:lang w:val="en-US"/>
              </w:rPr>
              <w:t xml:space="preserve"> Apartheid in South Africa and terminology | Australia | First Nations people in Australia | Sentence adverbs | English equivalents for German </w:t>
            </w:r>
            <w:proofErr w:type="spellStart"/>
            <w:r w:rsidR="007A0D8C" w:rsidRPr="007A0D8C">
              <w:rPr>
                <w:rFonts w:ascii="Arial" w:hAnsi="Arial" w:cs="Arial"/>
                <w:i/>
                <w:iCs/>
                <w:sz w:val="16"/>
                <w:szCs w:val="16"/>
                <w:lang w:val="en-US"/>
              </w:rPr>
              <w:t>lassen</w:t>
            </w:r>
            <w:proofErr w:type="spellEnd"/>
            <w:r w:rsidR="007A0D8C">
              <w:rPr>
                <w:rFonts w:ascii="Arial" w:hAnsi="Arial" w:cs="Arial"/>
                <w:sz w:val="16"/>
                <w:szCs w:val="16"/>
                <w:lang w:val="en-US"/>
              </w:rPr>
              <w:t xml:space="preserve"> | Schools in Australia | Stereotypes | </w:t>
            </w:r>
            <w:proofErr w:type="spellStart"/>
            <w:r w:rsidR="007A0D8C">
              <w:rPr>
                <w:rFonts w:ascii="Arial" w:hAnsi="Arial" w:cs="Arial"/>
                <w:sz w:val="16"/>
                <w:szCs w:val="16"/>
                <w:lang w:val="en-US"/>
              </w:rPr>
              <w:t>Australien</w:t>
            </w:r>
            <w:proofErr w:type="spellEnd"/>
            <w:r w:rsidR="007A0D8C">
              <w:rPr>
                <w:rFonts w:ascii="Arial" w:hAnsi="Arial" w:cs="Arial"/>
                <w:sz w:val="16"/>
                <w:szCs w:val="16"/>
                <w:lang w:val="en-US"/>
              </w:rPr>
              <w:t xml:space="preserve"> English | Immigration | Wildfires | News reports | Stolen Generations | </w:t>
            </w:r>
            <w:proofErr w:type="spellStart"/>
            <w:r w:rsidR="007A0D8C">
              <w:rPr>
                <w:rFonts w:ascii="Arial" w:hAnsi="Arial" w:cs="Arial"/>
                <w:sz w:val="16"/>
                <w:szCs w:val="16"/>
                <w:lang w:val="en-US"/>
              </w:rPr>
              <w:t>Torism</w:t>
            </w:r>
            <w:proofErr w:type="spellEnd"/>
            <w:r w:rsidR="007A0D8C">
              <w:rPr>
                <w:rFonts w:ascii="Arial" w:hAnsi="Arial" w:cs="Arial"/>
                <w:sz w:val="16"/>
                <w:szCs w:val="16"/>
                <w:lang w:val="en-US"/>
              </w:rPr>
              <w:t xml:space="preserve"> in Australia | Aboriginal culture </w:t>
            </w:r>
          </w:p>
          <w:p w14:paraId="7C3F36E7" w14:textId="77777777" w:rsidR="00EB2CE4" w:rsidRPr="00F947EF" w:rsidRDefault="00EB2CE4" w:rsidP="009C71A0">
            <w:pPr>
              <w:widowControl w:val="0"/>
              <w:autoSpaceDE w:val="0"/>
              <w:autoSpaceDN w:val="0"/>
              <w:adjustRightInd w:val="0"/>
              <w:spacing w:before="60" w:after="60"/>
              <w:rPr>
                <w:rFonts w:ascii="Arial" w:hAnsi="Arial" w:cs="Arial"/>
                <w:sz w:val="16"/>
                <w:szCs w:val="16"/>
                <w:highlight w:val="yellow"/>
                <w:lang w:val="en-US"/>
              </w:rPr>
            </w:pPr>
          </w:p>
          <w:p w14:paraId="202A383A" w14:textId="77777777" w:rsidR="00EB2CE4" w:rsidRPr="00F947EF" w:rsidRDefault="00EB2CE4" w:rsidP="009C71A0">
            <w:pPr>
              <w:widowControl w:val="0"/>
              <w:autoSpaceDE w:val="0"/>
              <w:autoSpaceDN w:val="0"/>
              <w:adjustRightInd w:val="0"/>
              <w:spacing w:before="60" w:after="60"/>
              <w:rPr>
                <w:rFonts w:ascii="Arial" w:hAnsi="Arial" w:cs="Arial"/>
                <w:sz w:val="16"/>
                <w:szCs w:val="16"/>
                <w:highlight w:val="yellow"/>
                <w:lang w:val="en-US"/>
              </w:rPr>
            </w:pPr>
          </w:p>
          <w:p w14:paraId="0EBBC9BD" w14:textId="77777777" w:rsidR="00EB2CE4" w:rsidRPr="00F947EF" w:rsidRDefault="00EB2CE4" w:rsidP="009C71A0">
            <w:pPr>
              <w:widowControl w:val="0"/>
              <w:autoSpaceDE w:val="0"/>
              <w:autoSpaceDN w:val="0"/>
              <w:adjustRightInd w:val="0"/>
              <w:spacing w:before="60" w:after="60"/>
              <w:rPr>
                <w:rFonts w:ascii="Arial" w:hAnsi="Arial" w:cs="Arial"/>
                <w:sz w:val="16"/>
                <w:szCs w:val="16"/>
                <w:highlight w:val="yellow"/>
                <w:lang w:val="en-US"/>
              </w:rPr>
            </w:pPr>
          </w:p>
          <w:p w14:paraId="553701C5" w14:textId="77777777" w:rsidR="00EB2CE4" w:rsidRPr="00F947EF" w:rsidRDefault="00EB2CE4" w:rsidP="009C71A0">
            <w:pPr>
              <w:widowControl w:val="0"/>
              <w:autoSpaceDE w:val="0"/>
              <w:autoSpaceDN w:val="0"/>
              <w:adjustRightInd w:val="0"/>
              <w:spacing w:before="60" w:after="60"/>
              <w:rPr>
                <w:rFonts w:ascii="Arial" w:hAnsi="Arial" w:cs="Arial"/>
                <w:sz w:val="16"/>
                <w:szCs w:val="16"/>
                <w:highlight w:val="yellow"/>
                <w:lang w:val="en-US"/>
              </w:rPr>
            </w:pPr>
          </w:p>
          <w:p w14:paraId="3A4BBF8E" w14:textId="77777777" w:rsidR="00EB2CE4" w:rsidRDefault="00EB2CE4" w:rsidP="009C71A0">
            <w:pPr>
              <w:widowControl w:val="0"/>
              <w:autoSpaceDE w:val="0"/>
              <w:autoSpaceDN w:val="0"/>
              <w:adjustRightInd w:val="0"/>
              <w:spacing w:before="60" w:after="60"/>
              <w:rPr>
                <w:rFonts w:ascii="Arial" w:hAnsi="Arial" w:cs="Arial"/>
                <w:sz w:val="16"/>
                <w:szCs w:val="16"/>
                <w:highlight w:val="yellow"/>
                <w:lang w:val="en-US"/>
              </w:rPr>
            </w:pPr>
          </w:p>
          <w:p w14:paraId="603D5974" w14:textId="77777777" w:rsidR="00487D4D" w:rsidRDefault="00487D4D" w:rsidP="009C71A0">
            <w:pPr>
              <w:widowControl w:val="0"/>
              <w:autoSpaceDE w:val="0"/>
              <w:autoSpaceDN w:val="0"/>
              <w:adjustRightInd w:val="0"/>
              <w:spacing w:before="60" w:after="60"/>
              <w:rPr>
                <w:rFonts w:ascii="Arial" w:hAnsi="Arial" w:cs="Arial"/>
                <w:sz w:val="16"/>
                <w:szCs w:val="16"/>
                <w:highlight w:val="yellow"/>
                <w:lang w:val="en-US"/>
              </w:rPr>
            </w:pPr>
          </w:p>
          <w:p w14:paraId="33B8BFE4" w14:textId="77777777" w:rsidR="00487D4D" w:rsidRDefault="00487D4D" w:rsidP="009C71A0">
            <w:pPr>
              <w:widowControl w:val="0"/>
              <w:autoSpaceDE w:val="0"/>
              <w:autoSpaceDN w:val="0"/>
              <w:adjustRightInd w:val="0"/>
              <w:spacing w:before="60" w:after="60"/>
              <w:rPr>
                <w:rFonts w:ascii="Arial" w:hAnsi="Arial" w:cs="Arial"/>
                <w:sz w:val="16"/>
                <w:szCs w:val="16"/>
                <w:highlight w:val="yellow"/>
                <w:lang w:val="en-US"/>
              </w:rPr>
            </w:pPr>
          </w:p>
          <w:p w14:paraId="7703A6E1" w14:textId="77777777" w:rsidR="00487D4D" w:rsidRPr="00F947EF" w:rsidRDefault="00487D4D" w:rsidP="009C71A0">
            <w:pPr>
              <w:widowControl w:val="0"/>
              <w:autoSpaceDE w:val="0"/>
              <w:autoSpaceDN w:val="0"/>
              <w:adjustRightInd w:val="0"/>
              <w:spacing w:before="60" w:after="60"/>
              <w:rPr>
                <w:rFonts w:ascii="Arial" w:hAnsi="Arial" w:cs="Arial"/>
                <w:sz w:val="16"/>
                <w:szCs w:val="16"/>
                <w:highlight w:val="yellow"/>
                <w:lang w:val="en-US"/>
              </w:rPr>
            </w:pPr>
          </w:p>
          <w:p w14:paraId="07006E06" w14:textId="77777777" w:rsidR="00EB2CE4" w:rsidRPr="00F947EF" w:rsidRDefault="00EB2CE4" w:rsidP="009C71A0">
            <w:pPr>
              <w:widowControl w:val="0"/>
              <w:autoSpaceDE w:val="0"/>
              <w:autoSpaceDN w:val="0"/>
              <w:adjustRightInd w:val="0"/>
              <w:spacing w:before="60" w:after="60"/>
              <w:rPr>
                <w:rFonts w:ascii="Arial" w:hAnsi="Arial" w:cs="Arial"/>
                <w:sz w:val="16"/>
                <w:szCs w:val="16"/>
                <w:highlight w:val="yellow"/>
                <w:lang w:val="en-US"/>
              </w:rPr>
            </w:pPr>
          </w:p>
        </w:tc>
        <w:tc>
          <w:tcPr>
            <w:tcW w:w="3402" w:type="dxa"/>
            <w:gridSpan w:val="3"/>
            <w:tcBorders>
              <w:top w:val="single" w:sz="4" w:space="0" w:color="99CC00"/>
              <w:left w:val="single" w:sz="4" w:space="0" w:color="99CC00"/>
              <w:bottom w:val="single" w:sz="4" w:space="0" w:color="99CC00"/>
              <w:right w:val="single" w:sz="4" w:space="0" w:color="99CC00"/>
            </w:tcBorders>
            <w:shd w:val="clear" w:color="auto" w:fill="auto"/>
          </w:tcPr>
          <w:p w14:paraId="6F810F20" w14:textId="77777777" w:rsidR="00911DE5" w:rsidRDefault="000A433D" w:rsidP="006638D6">
            <w:pPr>
              <w:widowControl w:val="0"/>
              <w:autoSpaceDE w:val="0"/>
              <w:autoSpaceDN w:val="0"/>
              <w:adjustRightInd w:val="0"/>
              <w:spacing w:before="60" w:after="60"/>
              <w:rPr>
                <w:rFonts w:ascii="Arial" w:hAnsi="Arial" w:cs="Arial"/>
                <w:sz w:val="16"/>
                <w:szCs w:val="16"/>
                <w:lang w:val="en-GB"/>
              </w:rPr>
            </w:pPr>
            <w:r w:rsidRPr="000A433D">
              <w:rPr>
                <w:rFonts w:ascii="Arial" w:hAnsi="Arial" w:cs="Arial"/>
                <w:sz w:val="16"/>
                <w:szCs w:val="16"/>
                <w:lang w:val="en-GB"/>
              </w:rPr>
              <w:t xml:space="preserve">Emphasis | Inversion of </w:t>
            </w:r>
            <w:r w:rsidRPr="007A0D8C">
              <w:rPr>
                <w:rFonts w:ascii="Arial" w:hAnsi="Arial" w:cs="Arial"/>
                <w:i/>
                <w:iCs/>
                <w:sz w:val="16"/>
                <w:szCs w:val="16"/>
                <w:lang w:val="en-GB"/>
              </w:rPr>
              <w:t>the</w:t>
            </w:r>
            <w:r w:rsidRPr="000A433D">
              <w:rPr>
                <w:rFonts w:ascii="Arial" w:hAnsi="Arial" w:cs="Arial"/>
                <w:sz w:val="16"/>
                <w:szCs w:val="16"/>
                <w:lang w:val="en-GB"/>
              </w:rPr>
              <w:t xml:space="preserve"> verb </w:t>
            </w:r>
            <w:r w:rsidRPr="007A0D8C">
              <w:rPr>
                <w:rFonts w:ascii="Arial" w:hAnsi="Arial" w:cs="Arial"/>
                <w:i/>
                <w:iCs/>
                <w:sz w:val="16"/>
                <w:szCs w:val="16"/>
                <w:lang w:val="en-GB"/>
              </w:rPr>
              <w:t>after</w:t>
            </w:r>
            <w:r w:rsidRPr="000A433D">
              <w:rPr>
                <w:rFonts w:ascii="Arial" w:hAnsi="Arial" w:cs="Arial"/>
                <w:sz w:val="16"/>
                <w:szCs w:val="16"/>
                <w:lang w:val="en-GB"/>
              </w:rPr>
              <w:t xml:space="preserve"> certain adverbs </w:t>
            </w:r>
            <w:r>
              <w:rPr>
                <w:rFonts w:ascii="Arial" w:hAnsi="Arial" w:cs="Arial"/>
                <w:sz w:val="16"/>
                <w:szCs w:val="16"/>
                <w:lang w:val="en-GB"/>
              </w:rPr>
              <w:t>|</w:t>
            </w:r>
            <w:r w:rsidRPr="000A433D">
              <w:rPr>
                <w:rFonts w:ascii="Arial" w:hAnsi="Arial" w:cs="Arial"/>
                <w:sz w:val="16"/>
                <w:szCs w:val="16"/>
                <w:lang w:val="en-GB"/>
              </w:rPr>
              <w:t xml:space="preserve"> Emphatic do/does/did </w:t>
            </w:r>
            <w:r>
              <w:rPr>
                <w:rFonts w:ascii="Arial" w:hAnsi="Arial" w:cs="Arial"/>
                <w:sz w:val="16"/>
                <w:szCs w:val="16"/>
                <w:lang w:val="en-GB"/>
              </w:rPr>
              <w:t>|</w:t>
            </w:r>
            <w:r w:rsidRPr="000A433D">
              <w:rPr>
                <w:rFonts w:ascii="Arial" w:hAnsi="Arial" w:cs="Arial"/>
                <w:sz w:val="16"/>
                <w:szCs w:val="16"/>
                <w:lang w:val="en-GB"/>
              </w:rPr>
              <w:t xml:space="preserve"> Emphatic pronouns </w:t>
            </w:r>
            <w:r>
              <w:rPr>
                <w:rFonts w:ascii="Arial" w:hAnsi="Arial" w:cs="Arial"/>
                <w:sz w:val="16"/>
                <w:szCs w:val="16"/>
                <w:lang w:val="en-GB"/>
              </w:rPr>
              <w:t xml:space="preserve">| </w:t>
            </w:r>
            <w:r w:rsidRPr="000A433D">
              <w:rPr>
                <w:rFonts w:ascii="Arial" w:hAnsi="Arial" w:cs="Arial"/>
                <w:sz w:val="16"/>
                <w:szCs w:val="16"/>
                <w:lang w:val="en-GB"/>
              </w:rPr>
              <w:t xml:space="preserve">Cleft sentences </w:t>
            </w:r>
            <w:r>
              <w:rPr>
                <w:rFonts w:ascii="Arial" w:hAnsi="Arial" w:cs="Arial"/>
                <w:sz w:val="16"/>
                <w:szCs w:val="16"/>
                <w:lang w:val="en-GB"/>
              </w:rPr>
              <w:t xml:space="preserve">| </w:t>
            </w:r>
            <w:r w:rsidRPr="000A433D">
              <w:rPr>
                <w:rFonts w:ascii="Arial" w:hAnsi="Arial" w:cs="Arial"/>
                <w:sz w:val="16"/>
                <w:szCs w:val="16"/>
                <w:lang w:val="en-GB"/>
              </w:rPr>
              <w:t xml:space="preserve">Passive forms | How to form the passive </w:t>
            </w:r>
            <w:r>
              <w:rPr>
                <w:rFonts w:ascii="Arial" w:hAnsi="Arial" w:cs="Arial"/>
                <w:sz w:val="16"/>
                <w:szCs w:val="16"/>
                <w:lang w:val="en-GB"/>
              </w:rPr>
              <w:t xml:space="preserve">| </w:t>
            </w:r>
            <w:r w:rsidRPr="000A433D">
              <w:rPr>
                <w:rFonts w:ascii="Arial" w:hAnsi="Arial" w:cs="Arial"/>
                <w:sz w:val="16"/>
                <w:szCs w:val="16"/>
                <w:lang w:val="en-GB"/>
              </w:rPr>
              <w:t>From active to passive</w:t>
            </w:r>
            <w:r>
              <w:rPr>
                <w:rFonts w:ascii="Arial" w:hAnsi="Arial" w:cs="Arial"/>
                <w:sz w:val="16"/>
                <w:szCs w:val="16"/>
                <w:lang w:val="en-GB"/>
              </w:rPr>
              <w:t xml:space="preserve"> |</w:t>
            </w:r>
            <w:r w:rsidRPr="000A433D">
              <w:rPr>
                <w:rFonts w:ascii="Arial" w:hAnsi="Arial" w:cs="Arial"/>
                <w:sz w:val="16"/>
                <w:szCs w:val="16"/>
                <w:lang w:val="en-GB"/>
              </w:rPr>
              <w:t xml:space="preserve"> Conjunctions | Coordinating conjunctions </w:t>
            </w:r>
            <w:r>
              <w:rPr>
                <w:rFonts w:ascii="Arial" w:hAnsi="Arial" w:cs="Arial"/>
                <w:sz w:val="16"/>
                <w:szCs w:val="16"/>
                <w:lang w:val="en-GB"/>
              </w:rPr>
              <w:t>|</w:t>
            </w:r>
            <w:r w:rsidRPr="000A433D">
              <w:rPr>
                <w:rFonts w:ascii="Arial" w:hAnsi="Arial" w:cs="Arial"/>
                <w:sz w:val="16"/>
                <w:szCs w:val="16"/>
                <w:lang w:val="en-GB"/>
              </w:rPr>
              <w:t xml:space="preserve"> Two-part conjunctions</w:t>
            </w:r>
            <w:r>
              <w:rPr>
                <w:rFonts w:ascii="Arial" w:hAnsi="Arial" w:cs="Arial"/>
                <w:sz w:val="16"/>
                <w:szCs w:val="16"/>
                <w:lang w:val="en-GB"/>
              </w:rPr>
              <w:t xml:space="preserve"> | </w:t>
            </w:r>
            <w:r w:rsidRPr="000A433D">
              <w:rPr>
                <w:rFonts w:ascii="Arial" w:hAnsi="Arial" w:cs="Arial"/>
                <w:sz w:val="16"/>
                <w:szCs w:val="16"/>
                <w:lang w:val="en-GB"/>
              </w:rPr>
              <w:t xml:space="preserve">Subordinating conjunctions </w:t>
            </w:r>
            <w:r>
              <w:rPr>
                <w:rFonts w:ascii="Arial" w:hAnsi="Arial" w:cs="Arial"/>
                <w:sz w:val="16"/>
                <w:szCs w:val="16"/>
                <w:lang w:val="en-GB"/>
              </w:rPr>
              <w:t xml:space="preserve">| </w:t>
            </w:r>
            <w:r w:rsidRPr="000A433D">
              <w:rPr>
                <w:rFonts w:ascii="Arial" w:hAnsi="Arial" w:cs="Arial"/>
                <w:sz w:val="16"/>
                <w:szCs w:val="16"/>
                <w:lang w:val="en-GB"/>
              </w:rPr>
              <w:t>Indirect speech with tense shift |</w:t>
            </w:r>
            <w:r>
              <w:rPr>
                <w:rFonts w:ascii="Arial" w:hAnsi="Arial" w:cs="Arial"/>
                <w:sz w:val="16"/>
                <w:szCs w:val="16"/>
                <w:lang w:val="en-GB"/>
              </w:rPr>
              <w:t xml:space="preserve"> </w:t>
            </w:r>
            <w:r w:rsidRPr="000A433D">
              <w:rPr>
                <w:rFonts w:ascii="Arial" w:hAnsi="Arial" w:cs="Arial"/>
                <w:sz w:val="16"/>
                <w:szCs w:val="16"/>
                <w:lang w:val="en-GB"/>
              </w:rPr>
              <w:t xml:space="preserve">Statements in indirect speech </w:t>
            </w:r>
            <w:r>
              <w:rPr>
                <w:rFonts w:ascii="Arial" w:hAnsi="Arial" w:cs="Arial"/>
                <w:sz w:val="16"/>
                <w:szCs w:val="16"/>
                <w:lang w:val="en-GB"/>
              </w:rPr>
              <w:t>|</w:t>
            </w:r>
            <w:r w:rsidRPr="000A433D">
              <w:rPr>
                <w:rFonts w:ascii="Arial" w:hAnsi="Arial" w:cs="Arial"/>
                <w:sz w:val="16"/>
                <w:szCs w:val="16"/>
                <w:lang w:val="en-GB"/>
              </w:rPr>
              <w:t xml:space="preserve"> Questions in indirect speech </w:t>
            </w:r>
            <w:r>
              <w:rPr>
                <w:rFonts w:ascii="Arial" w:hAnsi="Arial" w:cs="Arial"/>
                <w:sz w:val="16"/>
                <w:szCs w:val="16"/>
                <w:lang w:val="en-GB"/>
              </w:rPr>
              <w:t xml:space="preserve">| </w:t>
            </w:r>
            <w:r w:rsidRPr="000A433D">
              <w:rPr>
                <w:rFonts w:ascii="Arial" w:hAnsi="Arial" w:cs="Arial"/>
                <w:sz w:val="16"/>
                <w:szCs w:val="16"/>
                <w:lang w:val="en-GB"/>
              </w:rPr>
              <w:t>Commands and requests in indirect speech</w:t>
            </w:r>
          </w:p>
          <w:p w14:paraId="3689A1F0" w14:textId="0C5351DE" w:rsidR="000A433D" w:rsidRPr="000A433D" w:rsidRDefault="000A433D" w:rsidP="006638D6">
            <w:pPr>
              <w:widowControl w:val="0"/>
              <w:autoSpaceDE w:val="0"/>
              <w:autoSpaceDN w:val="0"/>
              <w:adjustRightInd w:val="0"/>
              <w:spacing w:before="60" w:after="60"/>
              <w:rPr>
                <w:rFonts w:ascii="Arial" w:hAnsi="Arial" w:cs="Arial"/>
                <w:i/>
                <w:sz w:val="16"/>
                <w:szCs w:val="16"/>
                <w:highlight w:val="yellow"/>
                <w:lang w:val="en-GB"/>
              </w:rPr>
            </w:pPr>
          </w:p>
        </w:tc>
        <w:tc>
          <w:tcPr>
            <w:tcW w:w="3402" w:type="dxa"/>
            <w:gridSpan w:val="2"/>
            <w:tcBorders>
              <w:top w:val="single" w:sz="4" w:space="0" w:color="99CC00"/>
              <w:left w:val="single" w:sz="4" w:space="0" w:color="99CC00"/>
              <w:bottom w:val="single" w:sz="4" w:space="0" w:color="99CC00"/>
              <w:right w:val="single" w:sz="4" w:space="0" w:color="99CC00"/>
            </w:tcBorders>
          </w:tcPr>
          <w:p w14:paraId="60400CFA" w14:textId="6F5B9343" w:rsidR="00321CCF" w:rsidRPr="007848B7" w:rsidRDefault="009F1007" w:rsidP="006359BB">
            <w:pPr>
              <w:widowControl w:val="0"/>
              <w:autoSpaceDE w:val="0"/>
              <w:autoSpaceDN w:val="0"/>
              <w:adjustRightInd w:val="0"/>
              <w:spacing w:before="60" w:after="60"/>
              <w:rPr>
                <w:rFonts w:ascii="Arial" w:hAnsi="Arial" w:cs="Arial"/>
                <w:sz w:val="16"/>
                <w:szCs w:val="16"/>
                <w:lang w:val="en-GB"/>
              </w:rPr>
            </w:pPr>
            <w:r w:rsidRPr="009F1007">
              <w:rPr>
                <w:rFonts w:ascii="Arial" w:hAnsi="Arial" w:cs="Arial"/>
                <w:b/>
                <w:bCs/>
                <w:sz w:val="16"/>
                <w:szCs w:val="16"/>
                <w:lang w:val="en-GB"/>
              </w:rPr>
              <w:t>GL 5 2021 Workbook</w:t>
            </w:r>
            <w:r w:rsidRPr="009F1007">
              <w:rPr>
                <w:rFonts w:ascii="Arial" w:hAnsi="Arial" w:cs="Arial"/>
                <w:sz w:val="16"/>
                <w:szCs w:val="16"/>
                <w:lang w:val="en-GB"/>
              </w:rPr>
              <w:t xml:space="preserve"> (</w:t>
            </w:r>
            <w:r w:rsidR="007848B7" w:rsidRPr="007848B7">
              <w:rPr>
                <w:rFonts w:ascii="Arial" w:hAnsi="Arial" w:cs="Arial"/>
                <w:sz w:val="16"/>
                <w:szCs w:val="16"/>
                <w:lang w:val="en-GB"/>
              </w:rPr>
              <w:t xml:space="preserve">978-3-12-874055-3 </w:t>
            </w:r>
            <w:proofErr w:type="spellStart"/>
            <w:r w:rsidR="007848B7" w:rsidRPr="007848B7">
              <w:rPr>
                <w:rFonts w:ascii="Arial" w:hAnsi="Arial" w:cs="Arial"/>
                <w:sz w:val="16"/>
                <w:szCs w:val="16"/>
                <w:lang w:val="en-GB"/>
              </w:rPr>
              <w:t>bzw</w:t>
            </w:r>
            <w:proofErr w:type="spellEnd"/>
            <w:r w:rsidR="007848B7" w:rsidRPr="007848B7">
              <w:rPr>
                <w:rFonts w:ascii="Arial" w:hAnsi="Arial" w:cs="Arial"/>
                <w:sz w:val="16"/>
                <w:szCs w:val="16"/>
                <w:lang w:val="en-GB"/>
              </w:rPr>
              <w:t>. 978-3-12-874058-4</w:t>
            </w:r>
            <w:r w:rsidRPr="007848B7">
              <w:rPr>
                <w:rFonts w:ascii="Arial" w:hAnsi="Arial" w:cs="Arial"/>
                <w:sz w:val="16"/>
                <w:szCs w:val="16"/>
                <w:lang w:val="en-GB"/>
              </w:rPr>
              <w:t>):</w:t>
            </w:r>
          </w:p>
          <w:p w14:paraId="59165225" w14:textId="718CD888" w:rsidR="009F1007" w:rsidRPr="00D87B46" w:rsidRDefault="009F1007" w:rsidP="006359BB">
            <w:pPr>
              <w:widowControl w:val="0"/>
              <w:autoSpaceDE w:val="0"/>
              <w:autoSpaceDN w:val="0"/>
              <w:adjustRightInd w:val="0"/>
              <w:spacing w:before="60" w:after="60"/>
              <w:rPr>
                <w:rFonts w:ascii="Arial" w:hAnsi="Arial" w:cs="Arial"/>
                <w:color w:val="FF0000"/>
                <w:sz w:val="16"/>
                <w:szCs w:val="16"/>
                <w:lang w:val="en-GB"/>
              </w:rPr>
            </w:pPr>
            <w:r w:rsidRPr="007848B7">
              <w:rPr>
                <w:rFonts w:ascii="Arial" w:hAnsi="Arial" w:cs="Arial"/>
                <w:sz w:val="16"/>
                <w:szCs w:val="16"/>
                <w:lang w:val="en-GB"/>
              </w:rPr>
              <w:t>z. B. S. 18, ex. 25+26</w:t>
            </w:r>
          </w:p>
        </w:tc>
        <w:tc>
          <w:tcPr>
            <w:tcW w:w="3402" w:type="dxa"/>
            <w:gridSpan w:val="2"/>
            <w:tcBorders>
              <w:top w:val="single" w:sz="4" w:space="0" w:color="99CC00"/>
              <w:left w:val="single" w:sz="4" w:space="0" w:color="99CC00"/>
              <w:bottom w:val="single" w:sz="4" w:space="0" w:color="99CC00"/>
              <w:right w:val="single" w:sz="4" w:space="0" w:color="99CC00"/>
            </w:tcBorders>
            <w:shd w:val="clear" w:color="auto" w:fill="auto"/>
          </w:tcPr>
          <w:p w14:paraId="774EB089" w14:textId="77777777" w:rsidR="00580CA9" w:rsidRDefault="006D4E63" w:rsidP="00381356">
            <w:pPr>
              <w:widowControl w:val="0"/>
              <w:autoSpaceDE w:val="0"/>
              <w:autoSpaceDN w:val="0"/>
              <w:adjustRightInd w:val="0"/>
              <w:spacing w:before="60" w:after="60"/>
              <w:rPr>
                <w:rFonts w:ascii="Arial" w:hAnsi="Arial" w:cs="Arial"/>
                <w:sz w:val="16"/>
                <w:szCs w:val="16"/>
              </w:rPr>
            </w:pPr>
            <w:r w:rsidRPr="00D07C7F">
              <w:rPr>
                <w:rFonts w:ascii="Arial" w:hAnsi="Arial" w:cs="Arial"/>
                <w:sz w:val="16"/>
                <w:szCs w:val="16"/>
              </w:rPr>
              <w:t>kontinuierliches Rechtschreib</w:t>
            </w:r>
            <w:r w:rsidR="00580CA9" w:rsidRPr="00D07C7F">
              <w:rPr>
                <w:rFonts w:ascii="Arial" w:hAnsi="Arial" w:cs="Arial"/>
                <w:sz w:val="16"/>
                <w:szCs w:val="16"/>
              </w:rPr>
              <w:t>training</w:t>
            </w:r>
          </w:p>
          <w:p w14:paraId="05A69742" w14:textId="77777777" w:rsidR="009F1007" w:rsidRDefault="009F1007" w:rsidP="00381356">
            <w:pPr>
              <w:widowControl w:val="0"/>
              <w:autoSpaceDE w:val="0"/>
              <w:autoSpaceDN w:val="0"/>
              <w:adjustRightInd w:val="0"/>
              <w:spacing w:before="60" w:after="60"/>
              <w:rPr>
                <w:rFonts w:ascii="Arial" w:hAnsi="Arial" w:cs="Arial"/>
                <w:sz w:val="16"/>
                <w:szCs w:val="16"/>
              </w:rPr>
            </w:pPr>
          </w:p>
          <w:p w14:paraId="7CAB1766" w14:textId="77777777" w:rsidR="007848B7" w:rsidRPr="00B11560" w:rsidRDefault="007848B7" w:rsidP="007848B7">
            <w:pPr>
              <w:widowControl w:val="0"/>
              <w:autoSpaceDE w:val="0"/>
              <w:autoSpaceDN w:val="0"/>
              <w:adjustRightInd w:val="0"/>
              <w:spacing w:before="60" w:after="60"/>
              <w:rPr>
                <w:rFonts w:ascii="Arial" w:hAnsi="Arial" w:cs="Arial"/>
                <w:sz w:val="16"/>
                <w:szCs w:val="16"/>
              </w:rPr>
            </w:pPr>
            <w:r w:rsidRPr="00B11560">
              <w:rPr>
                <w:rFonts w:ascii="Arial" w:hAnsi="Arial" w:cs="Arial"/>
                <w:b/>
                <w:bCs/>
                <w:sz w:val="16"/>
                <w:szCs w:val="16"/>
              </w:rPr>
              <w:t>GL 5 2021 Workbook</w:t>
            </w:r>
            <w:r w:rsidRPr="00B11560">
              <w:rPr>
                <w:rFonts w:ascii="Arial" w:hAnsi="Arial" w:cs="Arial"/>
                <w:sz w:val="16"/>
                <w:szCs w:val="16"/>
              </w:rPr>
              <w:t xml:space="preserve"> (978-3-12-874055-3 bzw. 978-3-12-874058-4):</w:t>
            </w:r>
          </w:p>
          <w:p w14:paraId="485A4D1A" w14:textId="18D5D993" w:rsidR="009F1007" w:rsidRPr="009F1007" w:rsidRDefault="009F1007" w:rsidP="009F1007">
            <w:pPr>
              <w:widowControl w:val="0"/>
              <w:autoSpaceDE w:val="0"/>
              <w:autoSpaceDN w:val="0"/>
              <w:adjustRightInd w:val="0"/>
              <w:spacing w:before="60" w:after="60"/>
              <w:rPr>
                <w:rFonts w:ascii="Arial" w:hAnsi="Arial" w:cs="Arial"/>
                <w:i/>
                <w:sz w:val="16"/>
                <w:szCs w:val="16"/>
                <w:lang w:val="en-GB"/>
              </w:rPr>
            </w:pPr>
            <w:r w:rsidRPr="009F1007">
              <w:rPr>
                <w:rFonts w:ascii="Arial" w:hAnsi="Arial" w:cs="Arial"/>
                <w:sz w:val="16"/>
                <w:szCs w:val="16"/>
                <w:lang w:val="en-GB"/>
              </w:rPr>
              <w:t>z. B. S. 18, ex. 25</w:t>
            </w:r>
          </w:p>
        </w:tc>
      </w:tr>
      <w:tr w:rsidR="00580CA9" w:rsidRPr="00B36352" w14:paraId="4DB6E3C0" w14:textId="77777777" w:rsidTr="00487555">
        <w:trPr>
          <w:cantSplit/>
        </w:trPr>
        <w:tc>
          <w:tcPr>
            <w:tcW w:w="1843" w:type="dxa"/>
            <w:vMerge w:val="restart"/>
            <w:tcBorders>
              <w:top w:val="single" w:sz="4" w:space="0" w:color="FFFFFF"/>
              <w:left w:val="single" w:sz="4" w:space="0" w:color="999999"/>
              <w:bottom w:val="single" w:sz="4" w:space="0" w:color="FFFFFF"/>
              <w:right w:val="single" w:sz="4" w:space="0" w:color="FFFFFF"/>
            </w:tcBorders>
            <w:shd w:val="clear" w:color="auto" w:fill="99CC00"/>
          </w:tcPr>
          <w:p w14:paraId="59BC74E3" w14:textId="77777777" w:rsidR="00580CA9" w:rsidRPr="00B36352" w:rsidRDefault="00580CA9" w:rsidP="00DD3968">
            <w:pPr>
              <w:spacing w:before="60" w:after="60"/>
              <w:rPr>
                <w:rFonts w:ascii="Arial" w:hAnsi="Arial" w:cs="Arial"/>
                <w:b/>
                <w:color w:val="FFFFFF"/>
              </w:rPr>
            </w:pPr>
            <w:r w:rsidRPr="009F1007">
              <w:rPr>
                <w:lang w:val="en-GB"/>
              </w:rPr>
              <w:lastRenderedPageBreak/>
              <w:br w:type="page"/>
            </w:r>
            <w:r w:rsidRPr="009F1007">
              <w:rPr>
                <w:lang w:val="en-GB"/>
              </w:rPr>
              <w:br w:type="page"/>
            </w:r>
            <w:r w:rsidRPr="00B36352">
              <w:rPr>
                <w:rFonts w:ascii="Arial" w:hAnsi="Arial" w:cs="Arial"/>
                <w:b/>
                <w:color w:val="FFFFFF"/>
              </w:rPr>
              <w:t xml:space="preserve">Interkulturelle </w:t>
            </w:r>
            <w:r w:rsidR="000F181B">
              <w:rPr>
                <w:rFonts w:ascii="Arial" w:hAnsi="Arial" w:cs="Arial"/>
                <w:b/>
                <w:color w:val="FFFFFF"/>
              </w:rPr>
              <w:t>kommunikative Kompetenz</w:t>
            </w:r>
          </w:p>
        </w:tc>
        <w:tc>
          <w:tcPr>
            <w:tcW w:w="4536" w:type="dxa"/>
            <w:gridSpan w:val="4"/>
            <w:tcBorders>
              <w:top w:val="single" w:sz="4" w:space="0" w:color="99CC00"/>
              <w:left w:val="single" w:sz="4" w:space="0" w:color="FFFFFF"/>
              <w:bottom w:val="single" w:sz="4" w:space="0" w:color="99CC00"/>
              <w:right w:val="single" w:sz="4" w:space="0" w:color="FFFFFF"/>
            </w:tcBorders>
            <w:shd w:val="clear" w:color="auto" w:fill="99CC00"/>
          </w:tcPr>
          <w:p w14:paraId="2DDD18B5" w14:textId="77777777" w:rsidR="00580CA9" w:rsidRPr="00B36352" w:rsidRDefault="009C71A0" w:rsidP="00DD3968">
            <w:pPr>
              <w:spacing w:before="60" w:after="60"/>
              <w:rPr>
                <w:rFonts w:ascii="Arial" w:hAnsi="Arial" w:cs="Arial"/>
                <w:b/>
                <w:color w:val="FFFFFF"/>
                <w:sz w:val="16"/>
                <w:szCs w:val="16"/>
              </w:rPr>
            </w:pPr>
            <w:r>
              <w:rPr>
                <w:rFonts w:ascii="Arial" w:hAnsi="Arial" w:cs="Arial"/>
                <w:b/>
                <w:color w:val="FFFFFF"/>
                <w:sz w:val="16"/>
                <w:szCs w:val="16"/>
              </w:rPr>
              <w:t xml:space="preserve">Soziokulturelles </w:t>
            </w:r>
            <w:r w:rsidR="00580CA9">
              <w:rPr>
                <w:rFonts w:ascii="Arial" w:hAnsi="Arial" w:cs="Arial"/>
                <w:b/>
                <w:color w:val="FFFFFF"/>
                <w:sz w:val="16"/>
                <w:szCs w:val="16"/>
              </w:rPr>
              <w:t>Orientierungswissen</w:t>
            </w:r>
          </w:p>
        </w:tc>
        <w:tc>
          <w:tcPr>
            <w:tcW w:w="4253" w:type="dxa"/>
            <w:gridSpan w:val="2"/>
            <w:tcBorders>
              <w:top w:val="single" w:sz="4" w:space="0" w:color="99CC00"/>
              <w:left w:val="single" w:sz="4" w:space="0" w:color="FFFFFF"/>
              <w:bottom w:val="single" w:sz="4" w:space="0" w:color="99CC00"/>
              <w:right w:val="single" w:sz="4" w:space="0" w:color="FFFFFF"/>
            </w:tcBorders>
            <w:shd w:val="clear" w:color="auto" w:fill="99CC00"/>
          </w:tcPr>
          <w:p w14:paraId="1609B558" w14:textId="77777777" w:rsidR="00580CA9" w:rsidRPr="00B36352" w:rsidRDefault="009C71A0" w:rsidP="00DD3968">
            <w:pPr>
              <w:spacing w:before="60" w:after="60"/>
              <w:rPr>
                <w:rFonts w:ascii="Arial" w:hAnsi="Arial" w:cs="Arial"/>
                <w:b/>
                <w:color w:val="FFFFFF"/>
                <w:sz w:val="16"/>
                <w:szCs w:val="16"/>
              </w:rPr>
            </w:pPr>
            <w:r>
              <w:rPr>
                <w:rFonts w:ascii="Arial" w:hAnsi="Arial" w:cs="Arial"/>
                <w:b/>
                <w:color w:val="FFFFFF"/>
                <w:sz w:val="16"/>
                <w:szCs w:val="16"/>
              </w:rPr>
              <w:t>Interkulturelle Einstellungen und Bewusstheit</w:t>
            </w:r>
          </w:p>
        </w:tc>
        <w:tc>
          <w:tcPr>
            <w:tcW w:w="4819" w:type="dxa"/>
            <w:gridSpan w:val="3"/>
            <w:tcBorders>
              <w:top w:val="single" w:sz="4" w:space="0" w:color="99CC00"/>
              <w:left w:val="single" w:sz="4" w:space="0" w:color="FFFFFF"/>
              <w:bottom w:val="single" w:sz="4" w:space="0" w:color="99CC00"/>
              <w:right w:val="single" w:sz="4" w:space="0" w:color="99CC00"/>
            </w:tcBorders>
            <w:shd w:val="clear" w:color="auto" w:fill="99CC00"/>
          </w:tcPr>
          <w:p w14:paraId="0D7E9F6D" w14:textId="77777777" w:rsidR="00580CA9" w:rsidRPr="00B36352" w:rsidRDefault="009C71A0" w:rsidP="00DD3968">
            <w:pPr>
              <w:spacing w:before="60" w:after="60"/>
              <w:rPr>
                <w:rFonts w:ascii="Arial" w:hAnsi="Arial" w:cs="Arial"/>
                <w:b/>
                <w:color w:val="FFFFFF"/>
                <w:sz w:val="16"/>
                <w:szCs w:val="16"/>
              </w:rPr>
            </w:pPr>
            <w:r>
              <w:rPr>
                <w:rFonts w:ascii="Arial" w:hAnsi="Arial" w:cs="Arial"/>
                <w:b/>
                <w:color w:val="FFFFFF"/>
                <w:sz w:val="16"/>
                <w:szCs w:val="16"/>
              </w:rPr>
              <w:t>Interkulturelles Verstehen und Handeln</w:t>
            </w:r>
          </w:p>
        </w:tc>
      </w:tr>
      <w:tr w:rsidR="00580CA9" w:rsidRPr="00B36352" w14:paraId="65631308" w14:textId="77777777" w:rsidTr="00487555">
        <w:trPr>
          <w:cantSplit/>
        </w:trPr>
        <w:tc>
          <w:tcPr>
            <w:tcW w:w="1843" w:type="dxa"/>
            <w:vMerge/>
            <w:tcBorders>
              <w:top w:val="single" w:sz="4" w:space="0" w:color="FFFFFF"/>
              <w:left w:val="single" w:sz="4" w:space="0" w:color="999999"/>
              <w:bottom w:val="single" w:sz="4" w:space="0" w:color="FFFFFF"/>
              <w:right w:val="single" w:sz="4" w:space="0" w:color="99CC00"/>
            </w:tcBorders>
            <w:shd w:val="clear" w:color="auto" w:fill="99CC00"/>
          </w:tcPr>
          <w:p w14:paraId="7C4C1DB4" w14:textId="77777777" w:rsidR="00580CA9" w:rsidRPr="00B36352" w:rsidRDefault="00580CA9" w:rsidP="00DD3968">
            <w:pPr>
              <w:spacing w:before="60" w:after="60"/>
              <w:rPr>
                <w:rFonts w:ascii="Arial" w:hAnsi="Arial" w:cs="Arial"/>
                <w:b/>
                <w:color w:val="FFFFFF"/>
              </w:rPr>
            </w:pPr>
          </w:p>
        </w:tc>
        <w:tc>
          <w:tcPr>
            <w:tcW w:w="4536" w:type="dxa"/>
            <w:gridSpan w:val="4"/>
            <w:tcBorders>
              <w:top w:val="single" w:sz="4" w:space="0" w:color="99CC00"/>
              <w:left w:val="single" w:sz="4" w:space="0" w:color="99CC00"/>
              <w:bottom w:val="single" w:sz="4" w:space="0" w:color="99CC00"/>
              <w:right w:val="single" w:sz="4" w:space="0" w:color="99CC00"/>
            </w:tcBorders>
            <w:shd w:val="clear" w:color="auto" w:fill="auto"/>
          </w:tcPr>
          <w:p w14:paraId="211947AF" w14:textId="453777C2" w:rsidR="00580CA9" w:rsidRPr="009C083D" w:rsidRDefault="00CF441D" w:rsidP="00AD48B6">
            <w:pPr>
              <w:spacing w:before="60" w:after="60"/>
              <w:rPr>
                <w:rFonts w:ascii="Arial" w:hAnsi="Arial" w:cs="Arial"/>
                <w:sz w:val="16"/>
                <w:szCs w:val="16"/>
                <w:lang w:val="en-GB"/>
              </w:rPr>
            </w:pPr>
            <w:r w:rsidRPr="00CF441D">
              <w:rPr>
                <w:rFonts w:ascii="Arial" w:hAnsi="Arial" w:cs="Arial"/>
                <w:sz w:val="16"/>
                <w:szCs w:val="16"/>
              </w:rPr>
              <w:t xml:space="preserve">auf ein </w:t>
            </w:r>
            <w:r w:rsidR="002608C0">
              <w:rPr>
                <w:rFonts w:ascii="Arial" w:hAnsi="Arial" w:cs="Arial"/>
                <w:sz w:val="16"/>
                <w:szCs w:val="16"/>
              </w:rPr>
              <w:t>erweitertes</w:t>
            </w:r>
            <w:r w:rsidRPr="00CF441D">
              <w:rPr>
                <w:rFonts w:ascii="Arial" w:hAnsi="Arial" w:cs="Arial"/>
                <w:sz w:val="16"/>
                <w:szCs w:val="16"/>
              </w:rPr>
              <w:t xml:space="preserve"> soziokulturelles Orientierungswissen zu anglophonen Lebenswirklichkeiten im</w:t>
            </w:r>
            <w:r>
              <w:rPr>
                <w:rFonts w:ascii="Arial" w:hAnsi="Arial" w:cs="Arial"/>
                <w:sz w:val="16"/>
                <w:szCs w:val="16"/>
              </w:rPr>
              <w:t xml:space="preserve"> </w:t>
            </w:r>
            <w:r w:rsidRPr="00CF441D">
              <w:rPr>
                <w:rFonts w:ascii="Arial" w:hAnsi="Arial" w:cs="Arial"/>
                <w:sz w:val="16"/>
                <w:szCs w:val="16"/>
              </w:rPr>
              <w:t>Vereinigten Königreich und in den</w:t>
            </w:r>
            <w:r>
              <w:rPr>
                <w:rFonts w:ascii="Arial" w:hAnsi="Arial" w:cs="Arial"/>
                <w:sz w:val="16"/>
                <w:szCs w:val="16"/>
              </w:rPr>
              <w:t xml:space="preserve"> </w:t>
            </w:r>
            <w:r w:rsidRPr="00CF441D">
              <w:rPr>
                <w:rFonts w:ascii="Arial" w:hAnsi="Arial" w:cs="Arial"/>
                <w:sz w:val="16"/>
                <w:szCs w:val="16"/>
              </w:rPr>
              <w:t xml:space="preserve">USA </w:t>
            </w:r>
            <w:r w:rsidR="00AD48B6" w:rsidRPr="00AD48B6">
              <w:rPr>
                <w:rFonts w:ascii="Arial" w:hAnsi="Arial" w:cs="Arial"/>
                <w:sz w:val="16"/>
                <w:szCs w:val="16"/>
              </w:rPr>
              <w:t>und einem</w:t>
            </w:r>
            <w:r w:rsidR="00AD48B6">
              <w:rPr>
                <w:rFonts w:ascii="Arial" w:hAnsi="Arial" w:cs="Arial"/>
                <w:sz w:val="16"/>
                <w:szCs w:val="16"/>
              </w:rPr>
              <w:t xml:space="preserve"> </w:t>
            </w:r>
            <w:r w:rsidR="00AD48B6" w:rsidRPr="00AD48B6">
              <w:rPr>
                <w:rFonts w:ascii="Arial" w:hAnsi="Arial" w:cs="Arial"/>
                <w:sz w:val="16"/>
                <w:szCs w:val="16"/>
              </w:rPr>
              <w:t xml:space="preserve">weiteren anglophonen Land </w:t>
            </w:r>
            <w:r w:rsidRPr="00CF441D">
              <w:rPr>
                <w:rFonts w:ascii="Arial" w:hAnsi="Arial" w:cs="Arial"/>
                <w:sz w:val="16"/>
                <w:szCs w:val="16"/>
              </w:rPr>
              <w:t>zurückgreifen.</w:t>
            </w:r>
            <w:r w:rsidR="00CA5EDB">
              <w:rPr>
                <w:rFonts w:ascii="Arial" w:hAnsi="Arial" w:cs="Arial"/>
                <w:sz w:val="16"/>
                <w:szCs w:val="16"/>
              </w:rPr>
              <w:t xml:space="preserve"> </w:t>
            </w:r>
            <w:r w:rsidR="00CA5EDB" w:rsidRPr="009C083D">
              <w:rPr>
                <w:rFonts w:ascii="Arial" w:hAnsi="Arial" w:cs="Arial"/>
                <w:sz w:val="16"/>
                <w:szCs w:val="16"/>
                <w:lang w:val="en-GB"/>
              </w:rPr>
              <w:t>(z.</w:t>
            </w:r>
            <w:r w:rsidR="004A286E">
              <w:rPr>
                <w:rFonts w:ascii="Arial" w:hAnsi="Arial" w:cs="Arial"/>
                <w:sz w:val="16"/>
                <w:szCs w:val="16"/>
                <w:lang w:val="en-GB"/>
              </w:rPr>
              <w:t xml:space="preserve"> </w:t>
            </w:r>
            <w:r w:rsidR="00CA5EDB" w:rsidRPr="009C083D">
              <w:rPr>
                <w:rFonts w:ascii="Arial" w:hAnsi="Arial" w:cs="Arial"/>
                <w:sz w:val="16"/>
                <w:szCs w:val="16"/>
                <w:lang w:val="en-GB"/>
              </w:rPr>
              <w:t xml:space="preserve">B. </w:t>
            </w:r>
            <w:r w:rsidR="0028668E">
              <w:rPr>
                <w:rFonts w:ascii="Arial" w:hAnsi="Arial" w:cs="Arial"/>
                <w:sz w:val="16"/>
                <w:szCs w:val="16"/>
                <w:lang w:val="en-GB"/>
              </w:rPr>
              <w:t xml:space="preserve">English around the world, </w:t>
            </w:r>
            <w:r w:rsidR="00CA5EDB" w:rsidRPr="009C083D">
              <w:rPr>
                <w:rFonts w:ascii="Arial" w:hAnsi="Arial" w:cs="Arial"/>
                <w:sz w:val="16"/>
                <w:szCs w:val="16"/>
                <w:lang w:val="en-GB"/>
              </w:rPr>
              <w:t xml:space="preserve">Australia, </w:t>
            </w:r>
            <w:r w:rsidR="0028668E">
              <w:rPr>
                <w:rFonts w:ascii="Arial" w:hAnsi="Arial" w:cs="Arial"/>
                <w:sz w:val="16"/>
                <w:szCs w:val="16"/>
                <w:lang w:val="en-GB"/>
              </w:rPr>
              <w:t xml:space="preserve">national anthem, immigration, wildfires and wildlife, First Nations, Tourism) </w:t>
            </w:r>
          </w:p>
        </w:tc>
        <w:tc>
          <w:tcPr>
            <w:tcW w:w="4253" w:type="dxa"/>
            <w:gridSpan w:val="2"/>
            <w:tcBorders>
              <w:top w:val="single" w:sz="4" w:space="0" w:color="99CC00"/>
              <w:left w:val="single" w:sz="4" w:space="0" w:color="99CC00"/>
              <w:bottom w:val="single" w:sz="4" w:space="0" w:color="99CC00"/>
              <w:right w:val="single" w:sz="4" w:space="0" w:color="99CC00"/>
            </w:tcBorders>
            <w:shd w:val="clear" w:color="auto" w:fill="auto"/>
          </w:tcPr>
          <w:p w14:paraId="1989B1B2" w14:textId="7213D528" w:rsidR="00CF441D" w:rsidRPr="00CF441D" w:rsidRDefault="00CF441D" w:rsidP="00CF441D">
            <w:pPr>
              <w:widowControl w:val="0"/>
              <w:autoSpaceDE w:val="0"/>
              <w:autoSpaceDN w:val="0"/>
              <w:adjustRightInd w:val="0"/>
              <w:spacing w:before="60" w:after="60"/>
              <w:rPr>
                <w:rFonts w:ascii="Arial" w:hAnsi="Arial" w:cs="Arial"/>
                <w:sz w:val="16"/>
                <w:szCs w:val="16"/>
              </w:rPr>
            </w:pPr>
            <w:r w:rsidRPr="00CF441D">
              <w:rPr>
                <w:rFonts w:ascii="Arial" w:hAnsi="Arial" w:cs="Arial"/>
                <w:sz w:val="16"/>
                <w:szCs w:val="16"/>
              </w:rPr>
              <w:t xml:space="preserve">sich der Chancen und Herausforderungen </w:t>
            </w:r>
            <w:r w:rsidRPr="009C296C">
              <w:rPr>
                <w:rFonts w:ascii="Arial" w:hAnsi="Arial" w:cs="Arial"/>
                <w:sz w:val="16"/>
                <w:szCs w:val="16"/>
              </w:rPr>
              <w:t>kultureller Vielfalt</w:t>
            </w:r>
            <w:r w:rsidRPr="00CF441D">
              <w:rPr>
                <w:rFonts w:ascii="Arial" w:hAnsi="Arial" w:cs="Arial"/>
                <w:sz w:val="16"/>
                <w:szCs w:val="16"/>
              </w:rPr>
              <w:t xml:space="preserve"> bewusst</w:t>
            </w:r>
            <w:r>
              <w:rPr>
                <w:rFonts w:ascii="Arial" w:hAnsi="Arial" w:cs="Arial"/>
                <w:sz w:val="16"/>
                <w:szCs w:val="16"/>
              </w:rPr>
              <w:t xml:space="preserve"> </w:t>
            </w:r>
            <w:r w:rsidRPr="00CF441D">
              <w:rPr>
                <w:rFonts w:ascii="Arial" w:hAnsi="Arial" w:cs="Arial"/>
                <w:sz w:val="16"/>
                <w:szCs w:val="16"/>
              </w:rPr>
              <w:t>sein und neuen Erfahrungen mit an-deren Kulturen offen und lernbereit</w:t>
            </w:r>
            <w:r>
              <w:rPr>
                <w:rFonts w:ascii="Arial" w:hAnsi="Arial" w:cs="Arial"/>
                <w:sz w:val="16"/>
                <w:szCs w:val="16"/>
              </w:rPr>
              <w:t xml:space="preserve"> </w:t>
            </w:r>
            <w:r w:rsidRPr="00CF441D">
              <w:rPr>
                <w:rFonts w:ascii="Arial" w:hAnsi="Arial" w:cs="Arial"/>
                <w:sz w:val="16"/>
                <w:szCs w:val="16"/>
              </w:rPr>
              <w:t>begegnen</w:t>
            </w:r>
            <w:r w:rsidR="006D6BC3">
              <w:rPr>
                <w:rFonts w:ascii="Arial" w:hAnsi="Arial" w:cs="Arial"/>
                <w:sz w:val="16"/>
                <w:szCs w:val="16"/>
              </w:rPr>
              <w:t xml:space="preserve"> (z.</w:t>
            </w:r>
            <w:r w:rsidR="00A05FB5">
              <w:rPr>
                <w:rFonts w:ascii="Arial" w:hAnsi="Arial" w:cs="Arial"/>
                <w:sz w:val="16"/>
                <w:szCs w:val="16"/>
              </w:rPr>
              <w:t xml:space="preserve"> </w:t>
            </w:r>
            <w:r w:rsidR="006D6BC3">
              <w:rPr>
                <w:rFonts w:ascii="Arial" w:hAnsi="Arial" w:cs="Arial"/>
                <w:sz w:val="16"/>
                <w:szCs w:val="16"/>
              </w:rPr>
              <w:t xml:space="preserve">B. S. 8, ex. 1, S. 11, ex. 7+8, </w:t>
            </w:r>
            <w:r w:rsidR="000A7F60">
              <w:rPr>
                <w:rFonts w:ascii="Arial" w:hAnsi="Arial" w:cs="Arial"/>
                <w:sz w:val="16"/>
                <w:szCs w:val="16"/>
              </w:rPr>
              <w:t xml:space="preserve">S. 21, ex. 6, </w:t>
            </w:r>
            <w:r w:rsidR="00640FDE">
              <w:rPr>
                <w:rFonts w:ascii="Arial" w:hAnsi="Arial" w:cs="Arial"/>
                <w:sz w:val="16"/>
                <w:szCs w:val="16"/>
              </w:rPr>
              <w:t>S. 27, ex. 4</w:t>
            </w:r>
            <w:r w:rsidR="00A05FB5">
              <w:rPr>
                <w:rFonts w:ascii="Arial" w:hAnsi="Arial" w:cs="Arial"/>
                <w:sz w:val="16"/>
                <w:szCs w:val="16"/>
              </w:rPr>
              <w:t>)</w:t>
            </w:r>
          </w:p>
          <w:p w14:paraId="61DFD6EB" w14:textId="4370CCE2" w:rsidR="000E0A33" w:rsidRPr="00CF441D" w:rsidRDefault="00CF441D" w:rsidP="00CF441D">
            <w:pPr>
              <w:widowControl w:val="0"/>
              <w:autoSpaceDE w:val="0"/>
              <w:autoSpaceDN w:val="0"/>
              <w:adjustRightInd w:val="0"/>
              <w:spacing w:before="60" w:after="60"/>
              <w:rPr>
                <w:rFonts w:ascii="Arial" w:hAnsi="Arial" w:cs="Arial"/>
                <w:sz w:val="16"/>
                <w:szCs w:val="16"/>
              </w:rPr>
            </w:pPr>
            <w:r w:rsidRPr="00CF441D">
              <w:rPr>
                <w:rFonts w:ascii="Arial" w:hAnsi="Arial" w:cs="Arial"/>
                <w:sz w:val="16"/>
                <w:szCs w:val="16"/>
              </w:rPr>
              <w:t>grundlegende eigen- und fremdkulturelle</w:t>
            </w:r>
            <w:r>
              <w:rPr>
                <w:rFonts w:ascii="Arial" w:hAnsi="Arial" w:cs="Arial"/>
                <w:sz w:val="16"/>
                <w:szCs w:val="16"/>
              </w:rPr>
              <w:t xml:space="preserve"> </w:t>
            </w:r>
            <w:proofErr w:type="spellStart"/>
            <w:r w:rsidRPr="009C296C">
              <w:rPr>
                <w:rFonts w:ascii="Arial" w:hAnsi="Arial" w:cs="Arial"/>
                <w:sz w:val="16"/>
                <w:szCs w:val="16"/>
              </w:rPr>
              <w:t>Wertvorstel</w:t>
            </w:r>
            <w:proofErr w:type="spellEnd"/>
            <w:r w:rsidRPr="009C296C">
              <w:rPr>
                <w:rFonts w:ascii="Arial" w:hAnsi="Arial" w:cs="Arial"/>
                <w:sz w:val="16"/>
                <w:szCs w:val="16"/>
              </w:rPr>
              <w:t>-lungen, Einstellungen und Lebensstile vergleichen</w:t>
            </w:r>
            <w:r w:rsidRPr="00CF441D">
              <w:rPr>
                <w:rFonts w:ascii="Arial" w:hAnsi="Arial" w:cs="Arial"/>
                <w:sz w:val="16"/>
                <w:szCs w:val="16"/>
              </w:rPr>
              <w:t xml:space="preserve"> und sie –</w:t>
            </w:r>
            <w:r>
              <w:rPr>
                <w:rFonts w:ascii="Arial" w:hAnsi="Arial" w:cs="Arial"/>
                <w:sz w:val="16"/>
                <w:szCs w:val="16"/>
              </w:rPr>
              <w:t xml:space="preserve"> </w:t>
            </w:r>
            <w:r w:rsidRPr="00CF441D">
              <w:rPr>
                <w:rFonts w:ascii="Arial" w:hAnsi="Arial" w:cs="Arial"/>
                <w:sz w:val="16"/>
                <w:szCs w:val="16"/>
              </w:rPr>
              <w:t>auch selbstkritisch sowie aus Gender-Perspektive – in Frage stellen.</w:t>
            </w:r>
            <w:r w:rsidR="006D6BC3">
              <w:rPr>
                <w:rFonts w:ascii="Arial" w:hAnsi="Arial" w:cs="Arial"/>
                <w:sz w:val="16"/>
                <w:szCs w:val="16"/>
              </w:rPr>
              <w:t xml:space="preserve"> (z.</w:t>
            </w:r>
            <w:r w:rsidR="00A05FB5">
              <w:rPr>
                <w:rFonts w:ascii="Arial" w:hAnsi="Arial" w:cs="Arial"/>
                <w:sz w:val="16"/>
                <w:szCs w:val="16"/>
              </w:rPr>
              <w:t xml:space="preserve"> </w:t>
            </w:r>
            <w:r w:rsidR="006D6BC3">
              <w:rPr>
                <w:rFonts w:ascii="Arial" w:hAnsi="Arial" w:cs="Arial"/>
                <w:sz w:val="16"/>
                <w:szCs w:val="16"/>
              </w:rPr>
              <w:t xml:space="preserve">B. S. 10, ex. 4+6, </w:t>
            </w:r>
            <w:r w:rsidR="000A7F60">
              <w:rPr>
                <w:rFonts w:ascii="Arial" w:hAnsi="Arial" w:cs="Arial"/>
                <w:sz w:val="16"/>
                <w:szCs w:val="16"/>
              </w:rPr>
              <w:t xml:space="preserve">S. 19, ex. 3, S. 26, ex. 2, </w:t>
            </w:r>
            <w:r w:rsidR="00640FDE">
              <w:rPr>
                <w:rFonts w:ascii="Arial" w:hAnsi="Arial" w:cs="Arial"/>
                <w:sz w:val="16"/>
                <w:szCs w:val="16"/>
              </w:rPr>
              <w:t xml:space="preserve">S. 27, ex 3, </w:t>
            </w:r>
            <w:r w:rsidR="009C296C" w:rsidRPr="0073552F">
              <w:rPr>
                <w:rFonts w:ascii="Arial" w:hAnsi="Arial" w:cs="Arial"/>
                <w:sz w:val="16"/>
                <w:szCs w:val="16"/>
                <w:highlight w:val="lightGray"/>
              </w:rPr>
              <w:t>S. 37, ex. 3</w:t>
            </w:r>
            <w:r w:rsidR="00A05FB5">
              <w:rPr>
                <w:rFonts w:ascii="Arial" w:hAnsi="Arial" w:cs="Arial"/>
                <w:sz w:val="16"/>
                <w:szCs w:val="16"/>
              </w:rPr>
              <w:t>)</w:t>
            </w:r>
          </w:p>
        </w:tc>
        <w:tc>
          <w:tcPr>
            <w:tcW w:w="4819" w:type="dxa"/>
            <w:gridSpan w:val="3"/>
            <w:tcBorders>
              <w:top w:val="single" w:sz="4" w:space="0" w:color="99CC00"/>
              <w:left w:val="single" w:sz="4" w:space="0" w:color="99CC00"/>
              <w:bottom w:val="single" w:sz="4" w:space="0" w:color="99CC00"/>
              <w:right w:val="single" w:sz="4" w:space="0" w:color="99CC00"/>
            </w:tcBorders>
          </w:tcPr>
          <w:p w14:paraId="4E6D7503" w14:textId="2BCB32F1" w:rsidR="00CF441D" w:rsidRPr="00CF441D" w:rsidRDefault="00CF441D" w:rsidP="00CF441D">
            <w:pPr>
              <w:spacing w:before="60" w:after="60"/>
              <w:rPr>
                <w:rFonts w:ascii="Arial" w:hAnsi="Arial" w:cs="Arial"/>
                <w:sz w:val="16"/>
                <w:szCs w:val="16"/>
              </w:rPr>
            </w:pPr>
            <w:r w:rsidRPr="00CF441D">
              <w:rPr>
                <w:rFonts w:ascii="Arial" w:hAnsi="Arial" w:cs="Arial"/>
                <w:sz w:val="16"/>
                <w:szCs w:val="16"/>
              </w:rPr>
              <w:t xml:space="preserve">(inter-)kulturelle </w:t>
            </w:r>
            <w:r w:rsidRPr="009C296C">
              <w:rPr>
                <w:rFonts w:ascii="Arial" w:hAnsi="Arial" w:cs="Arial"/>
                <w:sz w:val="16"/>
                <w:szCs w:val="16"/>
              </w:rPr>
              <w:t>Stereotype/Klischees und Vorurteile</w:t>
            </w:r>
            <w:r w:rsidRPr="00CF441D">
              <w:rPr>
                <w:rFonts w:ascii="Arial" w:hAnsi="Arial" w:cs="Arial"/>
                <w:sz w:val="16"/>
                <w:szCs w:val="16"/>
              </w:rPr>
              <w:t xml:space="preserve"> </w:t>
            </w:r>
            <w:r w:rsidR="002608C0">
              <w:rPr>
                <w:rFonts w:ascii="Arial" w:hAnsi="Arial" w:cs="Arial"/>
                <w:sz w:val="16"/>
                <w:szCs w:val="16"/>
              </w:rPr>
              <w:t>differenziert</w:t>
            </w:r>
            <w:r w:rsidR="00AD48B6">
              <w:rPr>
                <w:rFonts w:ascii="Arial" w:hAnsi="Arial" w:cs="Arial"/>
                <w:sz w:val="16"/>
                <w:szCs w:val="16"/>
              </w:rPr>
              <w:t xml:space="preserve"> </w:t>
            </w:r>
            <w:r w:rsidRPr="00CF441D">
              <w:rPr>
                <w:rFonts w:ascii="Arial" w:hAnsi="Arial" w:cs="Arial"/>
                <w:sz w:val="16"/>
                <w:szCs w:val="16"/>
              </w:rPr>
              <w:t>erläutern</w:t>
            </w:r>
            <w:r>
              <w:rPr>
                <w:rFonts w:ascii="Arial" w:hAnsi="Arial" w:cs="Arial"/>
                <w:sz w:val="16"/>
                <w:szCs w:val="16"/>
              </w:rPr>
              <w:t xml:space="preserve"> </w:t>
            </w:r>
            <w:r w:rsidR="00AD48B6">
              <w:rPr>
                <w:rFonts w:ascii="Arial" w:hAnsi="Arial" w:cs="Arial"/>
                <w:sz w:val="16"/>
                <w:szCs w:val="16"/>
              </w:rPr>
              <w:t>sowie kritisch hinterfragen</w:t>
            </w:r>
            <w:r w:rsidR="0028668E">
              <w:rPr>
                <w:rFonts w:ascii="Arial" w:hAnsi="Arial" w:cs="Arial"/>
                <w:sz w:val="16"/>
                <w:szCs w:val="16"/>
              </w:rPr>
              <w:t xml:space="preserve"> (z.</w:t>
            </w:r>
            <w:r w:rsidR="00A05FB5">
              <w:rPr>
                <w:rFonts w:ascii="Arial" w:hAnsi="Arial" w:cs="Arial"/>
                <w:sz w:val="16"/>
                <w:szCs w:val="16"/>
              </w:rPr>
              <w:t xml:space="preserve"> </w:t>
            </w:r>
            <w:r w:rsidR="0028668E">
              <w:rPr>
                <w:rFonts w:ascii="Arial" w:hAnsi="Arial" w:cs="Arial"/>
                <w:sz w:val="16"/>
                <w:szCs w:val="16"/>
              </w:rPr>
              <w:t xml:space="preserve">B. S. 19, ex. 3, </w:t>
            </w:r>
            <w:r w:rsidR="0073552F">
              <w:rPr>
                <w:rFonts w:ascii="Arial" w:hAnsi="Arial" w:cs="Arial"/>
                <w:sz w:val="16"/>
                <w:szCs w:val="16"/>
              </w:rPr>
              <w:br/>
            </w:r>
            <w:r w:rsidR="009C296C" w:rsidRPr="0073552F">
              <w:rPr>
                <w:rFonts w:ascii="Arial" w:hAnsi="Arial" w:cs="Arial"/>
                <w:sz w:val="16"/>
                <w:szCs w:val="16"/>
                <w:highlight w:val="lightGray"/>
              </w:rPr>
              <w:t>S. 36, ex. 2</w:t>
            </w:r>
            <w:r w:rsidR="00A05FB5">
              <w:rPr>
                <w:rFonts w:ascii="Arial" w:hAnsi="Arial" w:cs="Arial"/>
                <w:sz w:val="16"/>
                <w:szCs w:val="16"/>
              </w:rPr>
              <w:t>)</w:t>
            </w:r>
          </w:p>
          <w:p w14:paraId="13980CE4" w14:textId="2CE4C406" w:rsidR="00A05FB5" w:rsidRDefault="00CF441D" w:rsidP="00CF441D">
            <w:pPr>
              <w:spacing w:before="60" w:after="60"/>
              <w:rPr>
                <w:rFonts w:ascii="Arial" w:hAnsi="Arial" w:cs="Arial"/>
                <w:sz w:val="16"/>
                <w:szCs w:val="16"/>
              </w:rPr>
            </w:pPr>
            <w:r w:rsidRPr="00CF441D">
              <w:rPr>
                <w:rFonts w:ascii="Arial" w:hAnsi="Arial" w:cs="Arial"/>
                <w:sz w:val="16"/>
                <w:szCs w:val="16"/>
              </w:rPr>
              <w:t xml:space="preserve">sich in </w:t>
            </w:r>
            <w:r w:rsidRPr="009C296C">
              <w:rPr>
                <w:rFonts w:ascii="Arial" w:hAnsi="Arial" w:cs="Arial"/>
                <w:sz w:val="16"/>
                <w:szCs w:val="16"/>
              </w:rPr>
              <w:t>Denk- und Verhaltensweisen</w:t>
            </w:r>
            <w:r>
              <w:rPr>
                <w:rFonts w:ascii="Arial" w:hAnsi="Arial" w:cs="Arial"/>
                <w:sz w:val="16"/>
                <w:szCs w:val="16"/>
              </w:rPr>
              <w:t xml:space="preserve"> </w:t>
            </w:r>
            <w:r w:rsidRPr="00CF441D">
              <w:rPr>
                <w:rFonts w:ascii="Arial" w:hAnsi="Arial" w:cs="Arial"/>
                <w:sz w:val="16"/>
                <w:szCs w:val="16"/>
              </w:rPr>
              <w:t>von Menschen anderer Kulturen hineinversetzen und dadurch Verständnis für den anderen bzw. kritische</w:t>
            </w:r>
            <w:r>
              <w:rPr>
                <w:rFonts w:ascii="Arial" w:hAnsi="Arial" w:cs="Arial"/>
                <w:sz w:val="16"/>
                <w:szCs w:val="16"/>
              </w:rPr>
              <w:t xml:space="preserve"> </w:t>
            </w:r>
            <w:r w:rsidRPr="00CF441D">
              <w:rPr>
                <w:rFonts w:ascii="Arial" w:hAnsi="Arial" w:cs="Arial"/>
                <w:sz w:val="16"/>
                <w:szCs w:val="16"/>
              </w:rPr>
              <w:t>Distanz entwickeln</w:t>
            </w:r>
            <w:r w:rsidR="006D6BC3">
              <w:rPr>
                <w:rFonts w:ascii="Arial" w:hAnsi="Arial" w:cs="Arial"/>
                <w:sz w:val="16"/>
                <w:szCs w:val="16"/>
              </w:rPr>
              <w:t xml:space="preserve"> (z.</w:t>
            </w:r>
            <w:r w:rsidR="00A05FB5">
              <w:rPr>
                <w:rFonts w:ascii="Arial" w:hAnsi="Arial" w:cs="Arial"/>
                <w:sz w:val="16"/>
                <w:szCs w:val="16"/>
              </w:rPr>
              <w:t xml:space="preserve"> </w:t>
            </w:r>
            <w:r w:rsidR="006D6BC3">
              <w:rPr>
                <w:rFonts w:ascii="Arial" w:hAnsi="Arial" w:cs="Arial"/>
                <w:sz w:val="16"/>
                <w:szCs w:val="16"/>
              </w:rPr>
              <w:t>B. S. 8, ex.</w:t>
            </w:r>
            <w:r w:rsidR="009C296C">
              <w:rPr>
                <w:rFonts w:ascii="Arial" w:hAnsi="Arial" w:cs="Arial"/>
                <w:sz w:val="16"/>
                <w:szCs w:val="16"/>
              </w:rPr>
              <w:t xml:space="preserve"> </w:t>
            </w:r>
            <w:r w:rsidR="006D6BC3">
              <w:rPr>
                <w:rFonts w:ascii="Arial" w:hAnsi="Arial" w:cs="Arial"/>
                <w:sz w:val="16"/>
                <w:szCs w:val="16"/>
              </w:rPr>
              <w:t xml:space="preserve">2, S. 10, ex. 6, </w:t>
            </w:r>
            <w:r w:rsidR="006D6BC3" w:rsidRPr="0073552F">
              <w:rPr>
                <w:rFonts w:ascii="Arial" w:hAnsi="Arial" w:cs="Arial"/>
                <w:sz w:val="16"/>
                <w:szCs w:val="16"/>
                <w:highlight w:val="lightGray"/>
              </w:rPr>
              <w:t>S. 13, ex. 9</w:t>
            </w:r>
            <w:r w:rsidR="006D6BC3">
              <w:rPr>
                <w:rFonts w:ascii="Arial" w:hAnsi="Arial" w:cs="Arial"/>
                <w:sz w:val="16"/>
                <w:szCs w:val="16"/>
              </w:rPr>
              <w:t xml:space="preserve">, </w:t>
            </w:r>
            <w:r w:rsidR="000A7F60">
              <w:rPr>
                <w:rFonts w:ascii="Arial" w:hAnsi="Arial" w:cs="Arial"/>
                <w:sz w:val="16"/>
                <w:szCs w:val="16"/>
              </w:rPr>
              <w:t xml:space="preserve">S. 15, ex. 1, </w:t>
            </w:r>
            <w:r w:rsidR="000A7F60" w:rsidRPr="0073552F">
              <w:rPr>
                <w:rFonts w:ascii="Arial" w:hAnsi="Arial" w:cs="Arial"/>
                <w:sz w:val="16"/>
                <w:szCs w:val="16"/>
                <w:highlight w:val="lightGray"/>
              </w:rPr>
              <w:t>S. 20, ex. 5</w:t>
            </w:r>
            <w:r w:rsidR="000A7F60">
              <w:rPr>
                <w:rFonts w:ascii="Arial" w:hAnsi="Arial" w:cs="Arial"/>
                <w:sz w:val="16"/>
                <w:szCs w:val="16"/>
              </w:rPr>
              <w:t xml:space="preserve">, S. 25, ex. 7, S. 26, ex. 1, </w:t>
            </w:r>
            <w:r w:rsidR="00640FDE">
              <w:rPr>
                <w:rFonts w:ascii="Arial" w:hAnsi="Arial" w:cs="Arial"/>
                <w:sz w:val="16"/>
                <w:szCs w:val="16"/>
              </w:rPr>
              <w:t xml:space="preserve">S. 28, ex. 6, </w:t>
            </w:r>
            <w:r w:rsidR="009C296C">
              <w:rPr>
                <w:rFonts w:ascii="Arial" w:hAnsi="Arial" w:cs="Arial"/>
                <w:sz w:val="16"/>
                <w:szCs w:val="16"/>
              </w:rPr>
              <w:t xml:space="preserve">S. 34, ex. 4, </w:t>
            </w:r>
            <w:r w:rsidR="009C296C" w:rsidRPr="0073552F">
              <w:rPr>
                <w:rFonts w:ascii="Arial" w:hAnsi="Arial" w:cs="Arial"/>
                <w:sz w:val="16"/>
                <w:szCs w:val="16"/>
                <w:highlight w:val="lightGray"/>
              </w:rPr>
              <w:t>S. 39, ex. 5+6</w:t>
            </w:r>
            <w:r w:rsidR="00A05FB5">
              <w:rPr>
                <w:rFonts w:ascii="Arial" w:hAnsi="Arial" w:cs="Arial"/>
                <w:sz w:val="16"/>
                <w:szCs w:val="16"/>
              </w:rPr>
              <w:t>)</w:t>
            </w:r>
          </w:p>
          <w:p w14:paraId="4AA453C2" w14:textId="77777777" w:rsidR="0073552F" w:rsidRDefault="00CF441D" w:rsidP="00CF441D">
            <w:pPr>
              <w:spacing w:before="60" w:after="60"/>
              <w:rPr>
                <w:rFonts w:ascii="Arial" w:hAnsi="Arial" w:cs="Arial"/>
                <w:sz w:val="16"/>
                <w:szCs w:val="16"/>
              </w:rPr>
            </w:pPr>
            <w:r w:rsidRPr="00CF441D">
              <w:rPr>
                <w:rFonts w:ascii="Arial" w:hAnsi="Arial" w:cs="Arial"/>
                <w:sz w:val="16"/>
                <w:szCs w:val="16"/>
              </w:rPr>
              <w:t>in interkulturellen Kommunikationssituationen grundlegende kulturspezifische Konventionen und</w:t>
            </w:r>
            <w:r>
              <w:rPr>
                <w:rFonts w:ascii="Arial" w:hAnsi="Arial" w:cs="Arial"/>
                <w:sz w:val="16"/>
                <w:szCs w:val="16"/>
              </w:rPr>
              <w:t xml:space="preserve"> </w:t>
            </w:r>
            <w:r w:rsidRPr="00CF441D">
              <w:rPr>
                <w:rFonts w:ascii="Arial" w:hAnsi="Arial" w:cs="Arial"/>
                <w:sz w:val="16"/>
                <w:szCs w:val="16"/>
              </w:rPr>
              <w:t xml:space="preserve">Besonderheiten des </w:t>
            </w:r>
            <w:r w:rsidRPr="009C296C">
              <w:rPr>
                <w:rFonts w:ascii="Arial" w:hAnsi="Arial" w:cs="Arial"/>
                <w:sz w:val="16"/>
                <w:szCs w:val="16"/>
              </w:rPr>
              <w:t>Kommunikationsverhaltens respektvoll</w:t>
            </w:r>
            <w:r w:rsidRPr="00CF441D">
              <w:rPr>
                <w:rFonts w:ascii="Arial" w:hAnsi="Arial" w:cs="Arial"/>
                <w:sz w:val="16"/>
                <w:szCs w:val="16"/>
              </w:rPr>
              <w:t xml:space="preserve"> beachten</w:t>
            </w:r>
            <w:r>
              <w:rPr>
                <w:rFonts w:ascii="Arial" w:hAnsi="Arial" w:cs="Arial"/>
                <w:sz w:val="16"/>
                <w:szCs w:val="16"/>
              </w:rPr>
              <w:t xml:space="preserve"> </w:t>
            </w:r>
            <w:r w:rsidRPr="00CF441D">
              <w:rPr>
                <w:rFonts w:ascii="Arial" w:hAnsi="Arial" w:cs="Arial"/>
                <w:sz w:val="16"/>
                <w:szCs w:val="16"/>
              </w:rPr>
              <w:t>sowie einfache sprachlich-kulturell</w:t>
            </w:r>
            <w:r>
              <w:rPr>
                <w:rFonts w:ascii="Arial" w:hAnsi="Arial" w:cs="Arial"/>
                <w:sz w:val="16"/>
                <w:szCs w:val="16"/>
              </w:rPr>
              <w:t xml:space="preserve"> </w:t>
            </w:r>
            <w:r w:rsidRPr="00CF441D">
              <w:rPr>
                <w:rFonts w:ascii="Arial" w:hAnsi="Arial" w:cs="Arial"/>
                <w:sz w:val="16"/>
                <w:szCs w:val="16"/>
              </w:rPr>
              <w:t xml:space="preserve">bedingte </w:t>
            </w:r>
            <w:r w:rsidRPr="009C296C">
              <w:rPr>
                <w:rFonts w:ascii="Arial" w:hAnsi="Arial" w:cs="Arial"/>
                <w:sz w:val="16"/>
                <w:szCs w:val="16"/>
              </w:rPr>
              <w:t>Missverständnisse</w:t>
            </w:r>
            <w:r w:rsidRPr="00CF441D">
              <w:rPr>
                <w:rFonts w:ascii="Arial" w:hAnsi="Arial" w:cs="Arial"/>
                <w:sz w:val="16"/>
                <w:szCs w:val="16"/>
              </w:rPr>
              <w:t xml:space="preserve"> </w:t>
            </w:r>
            <w:r w:rsidR="00AD48B6" w:rsidRPr="00AD48B6">
              <w:rPr>
                <w:rFonts w:ascii="Arial" w:hAnsi="Arial" w:cs="Arial"/>
                <w:sz w:val="16"/>
                <w:szCs w:val="16"/>
              </w:rPr>
              <w:t>weitgehend überwinden</w:t>
            </w:r>
            <w:r w:rsidR="006D6BC3">
              <w:rPr>
                <w:rFonts w:ascii="Arial" w:hAnsi="Arial" w:cs="Arial"/>
                <w:sz w:val="16"/>
                <w:szCs w:val="16"/>
              </w:rPr>
              <w:t xml:space="preserve"> (z.</w:t>
            </w:r>
            <w:r w:rsidR="00A05FB5">
              <w:rPr>
                <w:rFonts w:ascii="Arial" w:hAnsi="Arial" w:cs="Arial"/>
                <w:sz w:val="16"/>
                <w:szCs w:val="16"/>
              </w:rPr>
              <w:t xml:space="preserve"> </w:t>
            </w:r>
            <w:r w:rsidR="006D6BC3">
              <w:rPr>
                <w:rFonts w:ascii="Arial" w:hAnsi="Arial" w:cs="Arial"/>
                <w:sz w:val="16"/>
                <w:szCs w:val="16"/>
              </w:rPr>
              <w:t xml:space="preserve">B. S. 9, ex. 3, </w:t>
            </w:r>
            <w:r w:rsidR="000A7F60">
              <w:rPr>
                <w:rFonts w:ascii="Arial" w:hAnsi="Arial" w:cs="Arial"/>
                <w:sz w:val="16"/>
                <w:szCs w:val="16"/>
              </w:rPr>
              <w:t xml:space="preserve">S. 20, ex. 4, </w:t>
            </w:r>
            <w:r w:rsidR="00355D38">
              <w:rPr>
                <w:rFonts w:ascii="Arial" w:hAnsi="Arial" w:cs="Arial"/>
                <w:sz w:val="16"/>
                <w:szCs w:val="16"/>
              </w:rPr>
              <w:t xml:space="preserve">S. 29, ex. 7, </w:t>
            </w:r>
            <w:r w:rsidR="009C296C" w:rsidRPr="0073552F">
              <w:rPr>
                <w:rFonts w:ascii="Arial" w:hAnsi="Arial" w:cs="Arial"/>
                <w:sz w:val="16"/>
                <w:szCs w:val="16"/>
                <w:highlight w:val="lightGray"/>
              </w:rPr>
              <w:t xml:space="preserve">S. 36, </w:t>
            </w:r>
            <w:r w:rsidR="0073552F" w:rsidRPr="0073552F">
              <w:rPr>
                <w:rFonts w:ascii="Arial" w:hAnsi="Arial" w:cs="Arial"/>
                <w:sz w:val="16"/>
                <w:szCs w:val="16"/>
                <w:highlight w:val="lightGray"/>
              </w:rPr>
              <w:t xml:space="preserve">ex. </w:t>
            </w:r>
            <w:r w:rsidR="009C296C" w:rsidRPr="0073552F">
              <w:rPr>
                <w:rFonts w:ascii="Arial" w:hAnsi="Arial" w:cs="Arial"/>
                <w:sz w:val="16"/>
                <w:szCs w:val="16"/>
                <w:highlight w:val="lightGray"/>
              </w:rPr>
              <w:t>2</w:t>
            </w:r>
            <w:r w:rsidR="009C296C">
              <w:rPr>
                <w:rFonts w:ascii="Arial" w:hAnsi="Arial" w:cs="Arial"/>
                <w:sz w:val="16"/>
                <w:szCs w:val="16"/>
              </w:rPr>
              <w:t xml:space="preserve">, </w:t>
            </w:r>
          </w:p>
          <w:p w14:paraId="4BD69FCA" w14:textId="22F92244" w:rsidR="004A286E" w:rsidRDefault="00CF441D" w:rsidP="00CF441D">
            <w:pPr>
              <w:spacing w:before="60" w:after="60"/>
              <w:rPr>
                <w:rFonts w:ascii="Arial" w:hAnsi="Arial" w:cs="Arial"/>
                <w:sz w:val="16"/>
                <w:szCs w:val="16"/>
              </w:rPr>
            </w:pPr>
            <w:r w:rsidRPr="00CF441D">
              <w:rPr>
                <w:rFonts w:ascii="Arial" w:hAnsi="Arial" w:cs="Arial"/>
                <w:sz w:val="16"/>
                <w:szCs w:val="16"/>
              </w:rPr>
              <w:t xml:space="preserve">sich mit englischsprachigen Kommunikationspartnern über </w:t>
            </w:r>
            <w:r w:rsidRPr="009C296C">
              <w:rPr>
                <w:rFonts w:ascii="Arial" w:hAnsi="Arial" w:cs="Arial"/>
                <w:sz w:val="16"/>
                <w:szCs w:val="16"/>
              </w:rPr>
              <w:t>kulturelle Gemeinsamkeiten und Unterschiede</w:t>
            </w:r>
            <w:r>
              <w:rPr>
                <w:rFonts w:ascii="Arial" w:hAnsi="Arial" w:cs="Arial"/>
                <w:sz w:val="16"/>
                <w:szCs w:val="16"/>
              </w:rPr>
              <w:t xml:space="preserve"> </w:t>
            </w:r>
            <w:r w:rsidRPr="00CF441D">
              <w:rPr>
                <w:rFonts w:ascii="Arial" w:hAnsi="Arial" w:cs="Arial"/>
                <w:sz w:val="16"/>
                <w:szCs w:val="16"/>
              </w:rPr>
              <w:t>tolerant-wertschätzend</w:t>
            </w:r>
            <w:r w:rsidR="00AD48B6">
              <w:rPr>
                <w:rFonts w:ascii="Arial" w:hAnsi="Arial" w:cs="Arial"/>
                <w:sz w:val="16"/>
                <w:szCs w:val="16"/>
              </w:rPr>
              <w:t xml:space="preserve"> austauschen</w:t>
            </w:r>
            <w:r w:rsidRPr="00CF441D">
              <w:rPr>
                <w:rFonts w:ascii="Arial" w:hAnsi="Arial" w:cs="Arial"/>
                <w:sz w:val="16"/>
                <w:szCs w:val="16"/>
              </w:rPr>
              <w:t xml:space="preserve">, erforderlichenfalls aber auch kritisch </w:t>
            </w:r>
            <w:r w:rsidR="00AD48B6">
              <w:rPr>
                <w:rFonts w:ascii="Arial" w:hAnsi="Arial" w:cs="Arial"/>
                <w:sz w:val="16"/>
                <w:szCs w:val="16"/>
              </w:rPr>
              <w:t>distanzierend diskutieren</w:t>
            </w:r>
            <w:r w:rsidR="006D6BC3">
              <w:rPr>
                <w:rFonts w:ascii="Arial" w:hAnsi="Arial" w:cs="Arial"/>
                <w:sz w:val="16"/>
                <w:szCs w:val="16"/>
              </w:rPr>
              <w:t xml:space="preserve"> (z.</w:t>
            </w:r>
            <w:r w:rsidR="00A05FB5">
              <w:rPr>
                <w:rFonts w:ascii="Arial" w:hAnsi="Arial" w:cs="Arial"/>
                <w:sz w:val="16"/>
                <w:szCs w:val="16"/>
              </w:rPr>
              <w:t xml:space="preserve"> </w:t>
            </w:r>
            <w:r w:rsidR="006D6BC3">
              <w:rPr>
                <w:rFonts w:ascii="Arial" w:hAnsi="Arial" w:cs="Arial"/>
                <w:sz w:val="16"/>
                <w:szCs w:val="16"/>
              </w:rPr>
              <w:t xml:space="preserve">B. S. 11, ex. 7, </w:t>
            </w:r>
            <w:r w:rsidR="006D6BC3" w:rsidRPr="0073552F">
              <w:rPr>
                <w:rFonts w:ascii="Arial" w:hAnsi="Arial" w:cs="Arial"/>
                <w:sz w:val="16"/>
                <w:szCs w:val="16"/>
                <w:highlight w:val="lightGray"/>
              </w:rPr>
              <w:t>S. 13, ex. 10</w:t>
            </w:r>
            <w:r w:rsidR="006D6BC3">
              <w:rPr>
                <w:rFonts w:ascii="Arial" w:hAnsi="Arial" w:cs="Arial"/>
                <w:sz w:val="16"/>
                <w:szCs w:val="16"/>
              </w:rPr>
              <w:t xml:space="preserve">, </w:t>
            </w:r>
            <w:r w:rsidR="000A7F60">
              <w:rPr>
                <w:rFonts w:ascii="Arial" w:hAnsi="Arial" w:cs="Arial"/>
                <w:sz w:val="16"/>
                <w:szCs w:val="16"/>
              </w:rPr>
              <w:t>S. 18, ex. 1</w:t>
            </w:r>
            <w:r w:rsidR="00A05FB5">
              <w:rPr>
                <w:rFonts w:ascii="Arial" w:hAnsi="Arial" w:cs="Arial"/>
                <w:sz w:val="16"/>
                <w:szCs w:val="16"/>
              </w:rPr>
              <w:t>)</w:t>
            </w:r>
          </w:p>
          <w:p w14:paraId="01E32380" w14:textId="77777777" w:rsidR="00382F3B" w:rsidRDefault="00382F3B" w:rsidP="00CF441D">
            <w:pPr>
              <w:spacing w:before="60" w:after="60"/>
              <w:rPr>
                <w:rFonts w:ascii="Arial" w:hAnsi="Arial" w:cs="Arial"/>
                <w:sz w:val="16"/>
                <w:szCs w:val="16"/>
              </w:rPr>
            </w:pPr>
          </w:p>
          <w:p w14:paraId="7C1AEC51" w14:textId="77777777" w:rsidR="00382F3B" w:rsidRDefault="00382F3B" w:rsidP="00CF441D">
            <w:pPr>
              <w:spacing w:before="60" w:after="60"/>
              <w:rPr>
                <w:rFonts w:ascii="Arial" w:hAnsi="Arial" w:cs="Arial"/>
                <w:sz w:val="16"/>
                <w:szCs w:val="16"/>
              </w:rPr>
            </w:pPr>
          </w:p>
          <w:p w14:paraId="12DDB28F" w14:textId="77777777" w:rsidR="00382F3B" w:rsidRDefault="00382F3B" w:rsidP="00CF441D">
            <w:pPr>
              <w:spacing w:before="60" w:after="60"/>
              <w:rPr>
                <w:rFonts w:ascii="Arial" w:hAnsi="Arial" w:cs="Arial"/>
                <w:sz w:val="16"/>
                <w:szCs w:val="16"/>
              </w:rPr>
            </w:pPr>
          </w:p>
          <w:p w14:paraId="52DDFB04" w14:textId="77777777" w:rsidR="00382F3B" w:rsidRDefault="00382F3B" w:rsidP="00CF441D">
            <w:pPr>
              <w:spacing w:before="60" w:after="60"/>
              <w:rPr>
                <w:rFonts w:ascii="Arial" w:hAnsi="Arial" w:cs="Arial"/>
                <w:sz w:val="16"/>
                <w:szCs w:val="16"/>
              </w:rPr>
            </w:pPr>
          </w:p>
          <w:p w14:paraId="29579E5F" w14:textId="77777777" w:rsidR="00382F3B" w:rsidRDefault="00382F3B" w:rsidP="00CF441D">
            <w:pPr>
              <w:spacing w:before="60" w:after="60"/>
              <w:rPr>
                <w:rFonts w:ascii="Arial" w:hAnsi="Arial" w:cs="Arial"/>
                <w:sz w:val="16"/>
                <w:szCs w:val="16"/>
              </w:rPr>
            </w:pPr>
          </w:p>
          <w:p w14:paraId="7E9E11C6" w14:textId="77777777" w:rsidR="00382F3B" w:rsidRDefault="00382F3B" w:rsidP="00CF441D">
            <w:pPr>
              <w:spacing w:before="60" w:after="60"/>
              <w:rPr>
                <w:rFonts w:ascii="Arial" w:hAnsi="Arial" w:cs="Arial"/>
                <w:sz w:val="16"/>
                <w:szCs w:val="16"/>
              </w:rPr>
            </w:pPr>
          </w:p>
          <w:p w14:paraId="177E44A9" w14:textId="77777777" w:rsidR="00382F3B" w:rsidRDefault="00382F3B" w:rsidP="00CF441D">
            <w:pPr>
              <w:spacing w:before="60" w:after="60"/>
              <w:rPr>
                <w:rFonts w:ascii="Arial" w:hAnsi="Arial" w:cs="Arial"/>
                <w:sz w:val="16"/>
                <w:szCs w:val="16"/>
              </w:rPr>
            </w:pPr>
          </w:p>
          <w:p w14:paraId="04A6DE43" w14:textId="77777777" w:rsidR="00382F3B" w:rsidRDefault="00382F3B" w:rsidP="00CF441D">
            <w:pPr>
              <w:spacing w:before="60" w:after="60"/>
              <w:rPr>
                <w:rFonts w:ascii="Arial" w:hAnsi="Arial" w:cs="Arial"/>
                <w:sz w:val="16"/>
                <w:szCs w:val="16"/>
              </w:rPr>
            </w:pPr>
          </w:p>
          <w:p w14:paraId="4F63E3B5" w14:textId="77777777" w:rsidR="00382F3B" w:rsidRDefault="00382F3B" w:rsidP="00CF441D">
            <w:pPr>
              <w:spacing w:before="60" w:after="60"/>
              <w:rPr>
                <w:rFonts w:ascii="Arial" w:hAnsi="Arial" w:cs="Arial"/>
                <w:sz w:val="16"/>
                <w:szCs w:val="16"/>
              </w:rPr>
            </w:pPr>
          </w:p>
          <w:p w14:paraId="587DEA92" w14:textId="77777777" w:rsidR="00382F3B" w:rsidRDefault="00382F3B" w:rsidP="00CF441D">
            <w:pPr>
              <w:spacing w:before="60" w:after="60"/>
              <w:rPr>
                <w:rFonts w:ascii="Arial" w:hAnsi="Arial" w:cs="Arial"/>
                <w:sz w:val="16"/>
                <w:szCs w:val="16"/>
              </w:rPr>
            </w:pPr>
          </w:p>
          <w:p w14:paraId="273D1BEF" w14:textId="77777777" w:rsidR="00382F3B" w:rsidRDefault="00382F3B" w:rsidP="00CF441D">
            <w:pPr>
              <w:spacing w:before="60" w:after="60"/>
              <w:rPr>
                <w:rFonts w:ascii="Arial" w:hAnsi="Arial" w:cs="Arial"/>
                <w:sz w:val="16"/>
                <w:szCs w:val="16"/>
              </w:rPr>
            </w:pPr>
          </w:p>
          <w:p w14:paraId="44FC4BCF" w14:textId="77777777" w:rsidR="00382F3B" w:rsidRDefault="00382F3B" w:rsidP="00CF441D">
            <w:pPr>
              <w:spacing w:before="60" w:after="60"/>
              <w:rPr>
                <w:rFonts w:ascii="Arial" w:hAnsi="Arial" w:cs="Arial"/>
                <w:sz w:val="16"/>
                <w:szCs w:val="16"/>
              </w:rPr>
            </w:pPr>
          </w:p>
          <w:p w14:paraId="621D99D1" w14:textId="77777777" w:rsidR="00382F3B" w:rsidRDefault="00382F3B" w:rsidP="00CF441D">
            <w:pPr>
              <w:spacing w:before="60" w:after="60"/>
              <w:rPr>
                <w:rFonts w:ascii="Arial" w:hAnsi="Arial" w:cs="Arial"/>
                <w:sz w:val="16"/>
                <w:szCs w:val="16"/>
              </w:rPr>
            </w:pPr>
          </w:p>
          <w:p w14:paraId="15A41007" w14:textId="77777777" w:rsidR="00382F3B" w:rsidRDefault="00382F3B" w:rsidP="00CF441D">
            <w:pPr>
              <w:spacing w:before="60" w:after="60"/>
              <w:rPr>
                <w:rFonts w:ascii="Arial" w:hAnsi="Arial" w:cs="Arial"/>
                <w:sz w:val="16"/>
                <w:szCs w:val="16"/>
              </w:rPr>
            </w:pPr>
          </w:p>
          <w:p w14:paraId="0B37B2EF" w14:textId="77777777" w:rsidR="00382F3B" w:rsidRDefault="00382F3B" w:rsidP="00CF441D">
            <w:pPr>
              <w:spacing w:before="60" w:after="60"/>
              <w:rPr>
                <w:rFonts w:ascii="Arial" w:hAnsi="Arial" w:cs="Arial"/>
                <w:sz w:val="16"/>
                <w:szCs w:val="16"/>
              </w:rPr>
            </w:pPr>
          </w:p>
          <w:p w14:paraId="6C46BCB1" w14:textId="77777777" w:rsidR="00382F3B" w:rsidRDefault="00382F3B" w:rsidP="00CF441D">
            <w:pPr>
              <w:spacing w:before="60" w:after="60"/>
              <w:rPr>
                <w:rFonts w:ascii="Arial" w:hAnsi="Arial" w:cs="Arial"/>
                <w:sz w:val="16"/>
                <w:szCs w:val="16"/>
              </w:rPr>
            </w:pPr>
          </w:p>
          <w:p w14:paraId="54540C07" w14:textId="77777777" w:rsidR="00382F3B" w:rsidRDefault="00382F3B" w:rsidP="00CF441D">
            <w:pPr>
              <w:spacing w:before="60" w:after="60"/>
              <w:rPr>
                <w:rFonts w:ascii="Arial" w:hAnsi="Arial" w:cs="Arial"/>
                <w:sz w:val="16"/>
                <w:szCs w:val="16"/>
              </w:rPr>
            </w:pPr>
          </w:p>
          <w:p w14:paraId="35D4FEE5" w14:textId="77777777" w:rsidR="00382F3B" w:rsidRDefault="00382F3B" w:rsidP="00CF441D">
            <w:pPr>
              <w:spacing w:before="60" w:after="60"/>
              <w:rPr>
                <w:rFonts w:ascii="Arial" w:hAnsi="Arial" w:cs="Arial"/>
                <w:sz w:val="16"/>
                <w:szCs w:val="16"/>
              </w:rPr>
            </w:pPr>
          </w:p>
          <w:p w14:paraId="014E51D7" w14:textId="77777777" w:rsidR="00382F3B" w:rsidRDefault="00382F3B" w:rsidP="00CF441D">
            <w:pPr>
              <w:spacing w:before="60" w:after="60"/>
              <w:rPr>
                <w:rFonts w:ascii="Arial" w:hAnsi="Arial" w:cs="Arial"/>
                <w:sz w:val="16"/>
                <w:szCs w:val="16"/>
              </w:rPr>
            </w:pPr>
          </w:p>
          <w:p w14:paraId="6DCC1059" w14:textId="77777777" w:rsidR="00382F3B" w:rsidRDefault="00382F3B" w:rsidP="00CF441D">
            <w:pPr>
              <w:spacing w:before="60" w:after="60"/>
              <w:rPr>
                <w:rFonts w:ascii="Arial" w:hAnsi="Arial" w:cs="Arial"/>
                <w:sz w:val="16"/>
                <w:szCs w:val="16"/>
              </w:rPr>
            </w:pPr>
          </w:p>
          <w:p w14:paraId="2A2A2FDC" w14:textId="77777777" w:rsidR="00382F3B" w:rsidRDefault="00382F3B" w:rsidP="00CF441D">
            <w:pPr>
              <w:spacing w:before="60" w:after="60"/>
              <w:rPr>
                <w:rFonts w:ascii="Arial" w:hAnsi="Arial" w:cs="Arial"/>
                <w:sz w:val="16"/>
                <w:szCs w:val="16"/>
              </w:rPr>
            </w:pPr>
          </w:p>
          <w:p w14:paraId="17E6472E" w14:textId="77777777" w:rsidR="00382F3B" w:rsidRDefault="00382F3B" w:rsidP="00CF441D">
            <w:pPr>
              <w:spacing w:before="60" w:after="60"/>
              <w:rPr>
                <w:rFonts w:ascii="Arial" w:hAnsi="Arial" w:cs="Arial"/>
                <w:sz w:val="16"/>
                <w:szCs w:val="16"/>
              </w:rPr>
            </w:pPr>
          </w:p>
          <w:p w14:paraId="6344E71C" w14:textId="4197919B" w:rsidR="00382F3B" w:rsidRPr="00CF441D" w:rsidRDefault="00382F3B" w:rsidP="00CF441D">
            <w:pPr>
              <w:spacing w:before="60" w:after="60"/>
              <w:rPr>
                <w:rFonts w:ascii="Arial" w:hAnsi="Arial" w:cs="Arial"/>
                <w:sz w:val="16"/>
                <w:szCs w:val="16"/>
              </w:rPr>
            </w:pPr>
          </w:p>
        </w:tc>
      </w:tr>
      <w:tr w:rsidR="000F181B" w:rsidRPr="00B36352" w14:paraId="609C2516" w14:textId="77777777" w:rsidTr="00487555">
        <w:trPr>
          <w:cantSplit/>
        </w:trPr>
        <w:tc>
          <w:tcPr>
            <w:tcW w:w="1843" w:type="dxa"/>
            <w:vMerge w:val="restart"/>
            <w:tcBorders>
              <w:top w:val="single" w:sz="4" w:space="0" w:color="FFFFFF"/>
              <w:left w:val="single" w:sz="4" w:space="0" w:color="999999"/>
              <w:right w:val="single" w:sz="4" w:space="0" w:color="FFFFFF"/>
            </w:tcBorders>
            <w:shd w:val="clear" w:color="auto" w:fill="99CC00"/>
          </w:tcPr>
          <w:p w14:paraId="24DE0F65" w14:textId="77777777" w:rsidR="000F181B" w:rsidRDefault="000F181B" w:rsidP="00DD3968">
            <w:pPr>
              <w:spacing w:before="60" w:after="60"/>
              <w:rPr>
                <w:rFonts w:ascii="Arial" w:hAnsi="Arial" w:cs="Arial"/>
                <w:b/>
                <w:color w:val="FFFFFF"/>
              </w:rPr>
            </w:pPr>
            <w:r>
              <w:rPr>
                <w:rFonts w:ascii="Arial" w:hAnsi="Arial" w:cs="Arial"/>
                <w:b/>
                <w:color w:val="FFFFFF"/>
              </w:rPr>
              <w:lastRenderedPageBreak/>
              <w:t>Methodische</w:t>
            </w:r>
          </w:p>
          <w:p w14:paraId="76016856" w14:textId="77777777" w:rsidR="000F181B" w:rsidRPr="00B36352" w:rsidRDefault="000F181B" w:rsidP="00DD3968">
            <w:pPr>
              <w:spacing w:before="60" w:after="60"/>
              <w:rPr>
                <w:rFonts w:ascii="Arial" w:hAnsi="Arial" w:cs="Arial"/>
                <w:b/>
                <w:color w:val="FFFFFF"/>
              </w:rPr>
            </w:pPr>
            <w:r>
              <w:rPr>
                <w:rFonts w:ascii="Arial" w:hAnsi="Arial" w:cs="Arial"/>
                <w:b/>
                <w:color w:val="FFFFFF"/>
              </w:rPr>
              <w:t>Kompetenzen</w:t>
            </w:r>
          </w:p>
        </w:tc>
        <w:tc>
          <w:tcPr>
            <w:tcW w:w="4536" w:type="dxa"/>
            <w:gridSpan w:val="4"/>
            <w:tcBorders>
              <w:top w:val="single" w:sz="4" w:space="0" w:color="99CC00"/>
              <w:left w:val="single" w:sz="4" w:space="0" w:color="FFFFFF"/>
              <w:bottom w:val="single" w:sz="6" w:space="0" w:color="9BBB59"/>
              <w:right w:val="single" w:sz="4" w:space="0" w:color="FFFFFF"/>
            </w:tcBorders>
            <w:shd w:val="clear" w:color="auto" w:fill="99CC00"/>
          </w:tcPr>
          <w:p w14:paraId="2F0C927F" w14:textId="77777777" w:rsidR="000F181B" w:rsidRPr="00F947EF" w:rsidRDefault="000F181B" w:rsidP="00DD3968">
            <w:pPr>
              <w:spacing w:before="60" w:after="60"/>
              <w:rPr>
                <w:rFonts w:ascii="Arial" w:hAnsi="Arial" w:cs="Arial"/>
                <w:b/>
                <w:color w:val="FFFFFF"/>
                <w:sz w:val="16"/>
                <w:szCs w:val="16"/>
                <w:highlight w:val="yellow"/>
              </w:rPr>
            </w:pPr>
            <w:r w:rsidRPr="000C0F48">
              <w:rPr>
                <w:rFonts w:ascii="Arial" w:hAnsi="Arial" w:cs="Arial"/>
                <w:b/>
                <w:color w:val="FFFFFF"/>
                <w:sz w:val="16"/>
                <w:szCs w:val="16"/>
              </w:rPr>
              <w:t>Text- und Medienkompetenz</w:t>
            </w:r>
          </w:p>
        </w:tc>
        <w:tc>
          <w:tcPr>
            <w:tcW w:w="4253" w:type="dxa"/>
            <w:gridSpan w:val="2"/>
            <w:tcBorders>
              <w:top w:val="single" w:sz="4" w:space="0" w:color="99CC00"/>
              <w:left w:val="single" w:sz="4" w:space="0" w:color="FFFFFF"/>
              <w:bottom w:val="single" w:sz="6" w:space="0" w:color="9BBB59"/>
              <w:right w:val="single" w:sz="4" w:space="0" w:color="FFFFFF"/>
            </w:tcBorders>
            <w:shd w:val="clear" w:color="auto" w:fill="99CC00"/>
          </w:tcPr>
          <w:p w14:paraId="105CD14E" w14:textId="77777777" w:rsidR="000F181B" w:rsidRPr="00F947EF" w:rsidRDefault="000F181B" w:rsidP="00DD3968">
            <w:pPr>
              <w:spacing w:before="60" w:after="60"/>
              <w:rPr>
                <w:rFonts w:ascii="Arial" w:hAnsi="Arial" w:cs="Arial"/>
                <w:b/>
                <w:color w:val="FFFFFF"/>
                <w:sz w:val="16"/>
                <w:szCs w:val="16"/>
                <w:highlight w:val="yellow"/>
              </w:rPr>
            </w:pPr>
            <w:r w:rsidRPr="000C0F48">
              <w:rPr>
                <w:rFonts w:ascii="Arial" w:hAnsi="Arial" w:cs="Arial"/>
                <w:b/>
                <w:color w:val="FFFFFF"/>
                <w:sz w:val="16"/>
                <w:szCs w:val="16"/>
              </w:rPr>
              <w:t>Sprachlernkompetenz</w:t>
            </w:r>
          </w:p>
        </w:tc>
        <w:tc>
          <w:tcPr>
            <w:tcW w:w="4819" w:type="dxa"/>
            <w:gridSpan w:val="3"/>
            <w:tcBorders>
              <w:top w:val="single" w:sz="4" w:space="0" w:color="99CC00"/>
              <w:left w:val="single" w:sz="4" w:space="0" w:color="FFFFFF"/>
              <w:bottom w:val="single" w:sz="6" w:space="0" w:color="9BBB59"/>
              <w:right w:val="single" w:sz="4" w:space="0" w:color="99CC00"/>
            </w:tcBorders>
            <w:shd w:val="clear" w:color="auto" w:fill="99CC00"/>
          </w:tcPr>
          <w:p w14:paraId="53D65588" w14:textId="77777777" w:rsidR="000F181B" w:rsidRPr="00F947EF" w:rsidRDefault="000F181B" w:rsidP="00DD3968">
            <w:pPr>
              <w:spacing w:before="60" w:after="60"/>
              <w:rPr>
                <w:rFonts w:ascii="Arial" w:hAnsi="Arial" w:cs="Arial"/>
                <w:b/>
                <w:color w:val="FFFFFF"/>
                <w:sz w:val="16"/>
                <w:szCs w:val="16"/>
                <w:highlight w:val="yellow"/>
              </w:rPr>
            </w:pPr>
            <w:r w:rsidRPr="000C0F48">
              <w:rPr>
                <w:rFonts w:ascii="Arial" w:hAnsi="Arial" w:cs="Arial"/>
                <w:b/>
                <w:color w:val="FFFFFF"/>
                <w:sz w:val="16"/>
                <w:szCs w:val="16"/>
              </w:rPr>
              <w:t>Sprachbewusstheit</w:t>
            </w:r>
          </w:p>
        </w:tc>
      </w:tr>
      <w:tr w:rsidR="000F181B" w:rsidRPr="00755D64" w14:paraId="0070D0BB" w14:textId="77777777" w:rsidTr="00487555">
        <w:trPr>
          <w:cantSplit/>
        </w:trPr>
        <w:tc>
          <w:tcPr>
            <w:tcW w:w="1843" w:type="dxa"/>
            <w:vMerge/>
            <w:tcBorders>
              <w:top w:val="single" w:sz="4" w:space="0" w:color="FFFFFF"/>
              <w:left w:val="single" w:sz="4" w:space="0" w:color="999999"/>
              <w:bottom w:val="single" w:sz="4" w:space="0" w:color="FFFFFF"/>
              <w:right w:val="single" w:sz="4" w:space="0" w:color="99CC00"/>
            </w:tcBorders>
            <w:shd w:val="clear" w:color="auto" w:fill="99CC00"/>
          </w:tcPr>
          <w:p w14:paraId="61479F4C" w14:textId="77777777" w:rsidR="000F181B" w:rsidRPr="00B36352" w:rsidRDefault="000F181B" w:rsidP="00DD3968">
            <w:pPr>
              <w:spacing w:before="60" w:after="60"/>
              <w:rPr>
                <w:rFonts w:ascii="Arial" w:hAnsi="Arial" w:cs="Arial"/>
                <w:b/>
                <w:color w:val="FFFFFF"/>
              </w:rPr>
            </w:pPr>
          </w:p>
        </w:tc>
        <w:tc>
          <w:tcPr>
            <w:tcW w:w="4536" w:type="dxa"/>
            <w:gridSpan w:val="4"/>
            <w:tcBorders>
              <w:top w:val="single" w:sz="4" w:space="0" w:color="99CC00"/>
              <w:left w:val="single" w:sz="4" w:space="0" w:color="99CC00"/>
              <w:bottom w:val="single" w:sz="4" w:space="0" w:color="99CC00"/>
              <w:right w:val="single" w:sz="4" w:space="0" w:color="99CC00"/>
            </w:tcBorders>
            <w:shd w:val="clear" w:color="auto" w:fill="auto"/>
          </w:tcPr>
          <w:p w14:paraId="13B70C71" w14:textId="6514FA47" w:rsidR="007A7A70" w:rsidRPr="00527AAB" w:rsidRDefault="00F267B4" w:rsidP="007A7A70">
            <w:pPr>
              <w:widowControl w:val="0"/>
              <w:autoSpaceDE w:val="0"/>
              <w:autoSpaceDN w:val="0"/>
              <w:adjustRightInd w:val="0"/>
              <w:spacing w:before="60" w:after="60"/>
              <w:rPr>
                <w:rFonts w:ascii="Arial" w:hAnsi="Arial" w:cs="Arial"/>
                <w:sz w:val="16"/>
                <w:szCs w:val="16"/>
              </w:rPr>
            </w:pPr>
            <w:r w:rsidRPr="00527AAB">
              <w:rPr>
                <w:rFonts w:ascii="Arial" w:hAnsi="Arial" w:cs="Arial"/>
                <w:sz w:val="16"/>
                <w:szCs w:val="16"/>
              </w:rPr>
              <w:t xml:space="preserve">unter Einsatz von Texterschließungsverfahren authentische Texte vertrauter Thematik bezogen auf </w:t>
            </w:r>
            <w:r w:rsidRPr="00676613">
              <w:rPr>
                <w:rFonts w:ascii="Arial" w:hAnsi="Arial" w:cs="Arial"/>
                <w:sz w:val="16"/>
                <w:szCs w:val="16"/>
              </w:rPr>
              <w:t>Thema, Inhalt, Textaufbau, Aussage</w:t>
            </w:r>
            <w:r w:rsidRPr="00527AAB">
              <w:rPr>
                <w:rFonts w:ascii="Arial" w:hAnsi="Arial" w:cs="Arial"/>
                <w:sz w:val="16"/>
                <w:szCs w:val="16"/>
              </w:rPr>
              <w:t xml:space="preserve"> und wesentliche </w:t>
            </w:r>
            <w:r w:rsidRPr="00676613">
              <w:rPr>
                <w:rFonts w:ascii="Arial" w:hAnsi="Arial" w:cs="Arial"/>
                <w:sz w:val="16"/>
                <w:szCs w:val="16"/>
              </w:rPr>
              <w:t>Textsortenmerkmale</w:t>
            </w:r>
            <w:r w:rsidRPr="00527AAB">
              <w:rPr>
                <w:rFonts w:ascii="Arial" w:hAnsi="Arial" w:cs="Arial"/>
                <w:sz w:val="16"/>
                <w:szCs w:val="16"/>
              </w:rPr>
              <w:t xml:space="preserve"> untersuchen</w:t>
            </w:r>
            <w:r w:rsidR="00E07B31" w:rsidRPr="00527AAB">
              <w:rPr>
                <w:rFonts w:ascii="Arial" w:hAnsi="Arial" w:cs="Arial"/>
                <w:sz w:val="16"/>
                <w:szCs w:val="16"/>
              </w:rPr>
              <w:t xml:space="preserve"> (</w:t>
            </w:r>
            <w:r w:rsidR="00D42153" w:rsidRPr="00527AAB">
              <w:rPr>
                <w:rFonts w:ascii="Arial" w:hAnsi="Arial" w:cs="Arial"/>
                <w:sz w:val="16"/>
                <w:szCs w:val="16"/>
              </w:rPr>
              <w:t>z.</w:t>
            </w:r>
            <w:r w:rsidR="00A05FB5">
              <w:rPr>
                <w:rFonts w:ascii="Arial" w:hAnsi="Arial" w:cs="Arial"/>
                <w:sz w:val="16"/>
                <w:szCs w:val="16"/>
              </w:rPr>
              <w:t xml:space="preserve"> </w:t>
            </w:r>
            <w:r w:rsidR="00D42153" w:rsidRPr="00527AAB">
              <w:rPr>
                <w:rFonts w:ascii="Arial" w:hAnsi="Arial" w:cs="Arial"/>
                <w:sz w:val="16"/>
                <w:szCs w:val="16"/>
              </w:rPr>
              <w:t xml:space="preserve">B. </w:t>
            </w:r>
            <w:r w:rsidR="00E07B31" w:rsidRPr="00527AAB">
              <w:rPr>
                <w:rFonts w:ascii="Arial" w:hAnsi="Arial" w:cs="Arial"/>
                <w:sz w:val="16"/>
                <w:szCs w:val="16"/>
              </w:rPr>
              <w:t xml:space="preserve">S. </w:t>
            </w:r>
            <w:r w:rsidR="00DF729E">
              <w:rPr>
                <w:rFonts w:ascii="Arial" w:hAnsi="Arial" w:cs="Arial"/>
                <w:sz w:val="16"/>
                <w:szCs w:val="16"/>
              </w:rPr>
              <w:t xml:space="preserve">9, ex. 3, S. 13, ex. 9, S. 18, ex. 1, </w:t>
            </w:r>
            <w:r w:rsidR="0024470C">
              <w:rPr>
                <w:rFonts w:ascii="Arial" w:hAnsi="Arial" w:cs="Arial"/>
                <w:sz w:val="16"/>
                <w:szCs w:val="16"/>
              </w:rPr>
              <w:t xml:space="preserve">S. 19, ex. 3a, S. 23, ex. 1+2, </w:t>
            </w:r>
            <w:r w:rsidR="00B301A5">
              <w:rPr>
                <w:rFonts w:ascii="Arial" w:hAnsi="Arial" w:cs="Arial"/>
                <w:sz w:val="16"/>
                <w:szCs w:val="16"/>
              </w:rPr>
              <w:t>S. 28, ex. 6, S. 34, ex. 2</w:t>
            </w:r>
            <w:r w:rsidR="00B301A5" w:rsidRPr="0073552F">
              <w:rPr>
                <w:rFonts w:ascii="Arial" w:hAnsi="Arial" w:cs="Arial"/>
                <w:sz w:val="16"/>
                <w:szCs w:val="16"/>
                <w:highlight w:val="lightGray"/>
              </w:rPr>
              <w:t>, S. 38, ex. 4</w:t>
            </w:r>
            <w:r w:rsidR="003E0D41">
              <w:rPr>
                <w:rFonts w:ascii="Arial" w:hAnsi="Arial" w:cs="Arial"/>
                <w:sz w:val="16"/>
                <w:szCs w:val="16"/>
              </w:rPr>
              <w:t>)</w:t>
            </w:r>
          </w:p>
          <w:p w14:paraId="7064F8C1" w14:textId="09E8740D" w:rsidR="00737441" w:rsidRPr="00527AAB" w:rsidRDefault="00F267B4" w:rsidP="003D1F49">
            <w:pPr>
              <w:widowControl w:val="0"/>
              <w:autoSpaceDE w:val="0"/>
              <w:autoSpaceDN w:val="0"/>
              <w:adjustRightInd w:val="0"/>
              <w:spacing w:before="60" w:after="60"/>
              <w:rPr>
                <w:rFonts w:ascii="Arial" w:hAnsi="Arial" w:cs="Arial"/>
                <w:sz w:val="16"/>
                <w:szCs w:val="16"/>
              </w:rPr>
            </w:pPr>
            <w:r w:rsidRPr="00527AAB">
              <w:rPr>
                <w:rFonts w:ascii="Arial" w:hAnsi="Arial" w:cs="Arial"/>
                <w:sz w:val="16"/>
                <w:szCs w:val="16"/>
              </w:rPr>
              <w:t xml:space="preserve">themenrelevante Informationen und Daten aus </w:t>
            </w:r>
            <w:r w:rsidRPr="00676613">
              <w:rPr>
                <w:rFonts w:ascii="Arial" w:hAnsi="Arial" w:cs="Arial"/>
                <w:sz w:val="16"/>
                <w:szCs w:val="16"/>
              </w:rPr>
              <w:t>Texten und Medien</w:t>
            </w:r>
            <w:r w:rsidRPr="00527AAB">
              <w:rPr>
                <w:rFonts w:ascii="Arial" w:hAnsi="Arial" w:cs="Arial"/>
                <w:sz w:val="16"/>
                <w:szCs w:val="16"/>
              </w:rPr>
              <w:t xml:space="preserve"> identifizieren, filtern, strukturieren und aufbereiten</w:t>
            </w:r>
            <w:r w:rsidR="00B70946" w:rsidRPr="00527AAB">
              <w:rPr>
                <w:rFonts w:ascii="Arial" w:hAnsi="Arial" w:cs="Arial"/>
                <w:sz w:val="16"/>
                <w:szCs w:val="16"/>
              </w:rPr>
              <w:t xml:space="preserve"> </w:t>
            </w:r>
            <w:r w:rsidR="00C77A23" w:rsidRPr="00527AAB">
              <w:rPr>
                <w:rFonts w:ascii="Arial" w:hAnsi="Arial" w:cs="Arial"/>
                <w:sz w:val="16"/>
                <w:szCs w:val="16"/>
              </w:rPr>
              <w:t>(z.</w:t>
            </w:r>
            <w:r w:rsidR="00A05FB5">
              <w:rPr>
                <w:rFonts w:ascii="Arial" w:hAnsi="Arial" w:cs="Arial"/>
                <w:sz w:val="16"/>
                <w:szCs w:val="16"/>
              </w:rPr>
              <w:t xml:space="preserve"> </w:t>
            </w:r>
            <w:r w:rsidR="00C77A23" w:rsidRPr="00527AAB">
              <w:rPr>
                <w:rFonts w:ascii="Arial" w:hAnsi="Arial" w:cs="Arial"/>
                <w:sz w:val="16"/>
                <w:szCs w:val="16"/>
              </w:rPr>
              <w:t xml:space="preserve">B. </w:t>
            </w:r>
            <w:r w:rsidR="00BF3AA7" w:rsidRPr="00527AAB">
              <w:rPr>
                <w:rFonts w:ascii="Arial" w:hAnsi="Arial" w:cs="Arial"/>
                <w:sz w:val="16"/>
                <w:szCs w:val="16"/>
              </w:rPr>
              <w:t xml:space="preserve">S. </w:t>
            </w:r>
            <w:r w:rsidR="00DF729E">
              <w:rPr>
                <w:rFonts w:ascii="Arial" w:hAnsi="Arial" w:cs="Arial"/>
                <w:sz w:val="16"/>
                <w:szCs w:val="16"/>
              </w:rPr>
              <w:t xml:space="preserve">8, ex. 2, S. 10, ex. 5, S. 16, ex. 3, </w:t>
            </w:r>
            <w:r w:rsidR="0024470C">
              <w:rPr>
                <w:rFonts w:ascii="Arial" w:hAnsi="Arial" w:cs="Arial"/>
                <w:sz w:val="16"/>
                <w:szCs w:val="16"/>
              </w:rPr>
              <w:t>S. 20, ex. 5, S. 24, ex. 5, S. 26, ex. 2, S. 27, ex. 3,</w:t>
            </w:r>
            <w:r w:rsidR="00B301A5">
              <w:rPr>
                <w:rFonts w:ascii="Arial" w:hAnsi="Arial" w:cs="Arial"/>
                <w:sz w:val="16"/>
                <w:szCs w:val="16"/>
              </w:rPr>
              <w:t xml:space="preserve"> </w:t>
            </w:r>
            <w:r w:rsidR="00B301A5" w:rsidRPr="0073552F">
              <w:rPr>
                <w:rFonts w:ascii="Arial" w:hAnsi="Arial" w:cs="Arial"/>
                <w:sz w:val="16"/>
                <w:szCs w:val="16"/>
                <w:highlight w:val="lightGray"/>
              </w:rPr>
              <w:t>S. 39, ex. 5</w:t>
            </w:r>
            <w:r w:rsidR="003E0D41">
              <w:rPr>
                <w:rFonts w:ascii="Arial" w:hAnsi="Arial" w:cs="Arial"/>
                <w:sz w:val="16"/>
                <w:szCs w:val="16"/>
              </w:rPr>
              <w:t>)</w:t>
            </w:r>
          </w:p>
          <w:p w14:paraId="6CA7FCAC" w14:textId="502CDB27" w:rsidR="00F267B4" w:rsidRPr="00527AAB" w:rsidRDefault="00F267B4" w:rsidP="003D1F49">
            <w:pPr>
              <w:widowControl w:val="0"/>
              <w:autoSpaceDE w:val="0"/>
              <w:autoSpaceDN w:val="0"/>
              <w:adjustRightInd w:val="0"/>
              <w:spacing w:before="60" w:after="60"/>
              <w:rPr>
                <w:rFonts w:ascii="Arial" w:hAnsi="Arial" w:cs="Arial"/>
                <w:sz w:val="16"/>
                <w:szCs w:val="16"/>
              </w:rPr>
            </w:pPr>
            <w:r w:rsidRPr="00527AAB">
              <w:rPr>
                <w:rFonts w:ascii="Arial" w:hAnsi="Arial" w:cs="Arial"/>
                <w:sz w:val="16"/>
                <w:szCs w:val="16"/>
              </w:rPr>
              <w:t xml:space="preserve">in Texten und Medien vermittelte </w:t>
            </w:r>
            <w:r w:rsidRPr="00676613">
              <w:rPr>
                <w:rFonts w:ascii="Arial" w:hAnsi="Arial" w:cs="Arial"/>
                <w:sz w:val="16"/>
                <w:szCs w:val="16"/>
              </w:rPr>
              <w:t>Absichten</w:t>
            </w:r>
            <w:r w:rsidRPr="00527AAB">
              <w:rPr>
                <w:rFonts w:ascii="Arial" w:hAnsi="Arial" w:cs="Arial"/>
                <w:sz w:val="16"/>
                <w:szCs w:val="16"/>
              </w:rPr>
              <w:t xml:space="preserve"> untersuchen und kritisch bewerten </w:t>
            </w:r>
            <w:r w:rsidR="00363475" w:rsidRPr="00527AAB">
              <w:rPr>
                <w:rFonts w:ascii="Arial" w:hAnsi="Arial" w:cs="Arial"/>
                <w:sz w:val="16"/>
                <w:szCs w:val="16"/>
              </w:rPr>
              <w:t>(z.</w:t>
            </w:r>
            <w:r w:rsidR="00A03FFF">
              <w:rPr>
                <w:rFonts w:ascii="Arial" w:hAnsi="Arial" w:cs="Arial"/>
                <w:sz w:val="16"/>
                <w:szCs w:val="16"/>
              </w:rPr>
              <w:t xml:space="preserve"> </w:t>
            </w:r>
            <w:r w:rsidR="00363475" w:rsidRPr="00527AAB">
              <w:rPr>
                <w:rFonts w:ascii="Arial" w:hAnsi="Arial" w:cs="Arial"/>
                <w:sz w:val="16"/>
                <w:szCs w:val="16"/>
              </w:rPr>
              <w:t>B.</w:t>
            </w:r>
            <w:r w:rsidR="00F547B6" w:rsidRPr="00527AAB">
              <w:rPr>
                <w:rFonts w:ascii="Arial" w:hAnsi="Arial" w:cs="Arial"/>
                <w:sz w:val="16"/>
                <w:szCs w:val="16"/>
              </w:rPr>
              <w:t xml:space="preserve"> </w:t>
            </w:r>
            <w:r w:rsidR="00BF3AA7" w:rsidRPr="00527AAB">
              <w:rPr>
                <w:rFonts w:ascii="Arial" w:hAnsi="Arial" w:cs="Arial"/>
                <w:sz w:val="16"/>
                <w:szCs w:val="16"/>
              </w:rPr>
              <w:t xml:space="preserve">S. </w:t>
            </w:r>
            <w:r w:rsidR="0024470C">
              <w:rPr>
                <w:rFonts w:ascii="Arial" w:hAnsi="Arial" w:cs="Arial"/>
                <w:sz w:val="16"/>
                <w:szCs w:val="16"/>
              </w:rPr>
              <w:t xml:space="preserve">19, ex. 3, S. 21, ex. 6b, </w:t>
            </w:r>
            <w:r w:rsidR="00B301A5">
              <w:rPr>
                <w:rFonts w:ascii="Arial" w:hAnsi="Arial" w:cs="Arial"/>
                <w:sz w:val="16"/>
                <w:szCs w:val="16"/>
              </w:rPr>
              <w:t>S. 34, ex. 4</w:t>
            </w:r>
            <w:r w:rsidR="003E0D41">
              <w:rPr>
                <w:rFonts w:ascii="Arial" w:hAnsi="Arial" w:cs="Arial"/>
                <w:sz w:val="16"/>
                <w:szCs w:val="16"/>
              </w:rPr>
              <w:t>)</w:t>
            </w:r>
          </w:p>
          <w:p w14:paraId="0395365E" w14:textId="2BD1CAEB" w:rsidR="00F267B4" w:rsidRPr="00527AAB" w:rsidRDefault="00F267B4" w:rsidP="003D1F49">
            <w:pPr>
              <w:widowControl w:val="0"/>
              <w:autoSpaceDE w:val="0"/>
              <w:autoSpaceDN w:val="0"/>
              <w:adjustRightInd w:val="0"/>
              <w:spacing w:before="60" w:after="60"/>
              <w:rPr>
                <w:rFonts w:ascii="Arial" w:hAnsi="Arial" w:cs="Arial"/>
                <w:sz w:val="16"/>
                <w:szCs w:val="16"/>
              </w:rPr>
            </w:pPr>
            <w:r w:rsidRPr="00527AAB">
              <w:rPr>
                <w:rFonts w:ascii="Arial" w:hAnsi="Arial" w:cs="Arial"/>
                <w:sz w:val="16"/>
                <w:szCs w:val="16"/>
              </w:rPr>
              <w:t xml:space="preserve">grundlegende </w:t>
            </w:r>
            <w:r w:rsidRPr="00676613">
              <w:rPr>
                <w:rFonts w:ascii="Arial" w:hAnsi="Arial" w:cs="Arial"/>
                <w:sz w:val="16"/>
                <w:szCs w:val="16"/>
              </w:rPr>
              <w:t>Gestaltungsmittel</w:t>
            </w:r>
            <w:r w:rsidRPr="00527AAB">
              <w:rPr>
                <w:rFonts w:ascii="Arial" w:hAnsi="Arial" w:cs="Arial"/>
                <w:sz w:val="16"/>
                <w:szCs w:val="16"/>
              </w:rPr>
              <w:t xml:space="preserve"> von Texten und Medien beschreiben, analysieren sowie hinsichtlich ihrer </w:t>
            </w:r>
            <w:r w:rsidRPr="00676613">
              <w:rPr>
                <w:rFonts w:ascii="Arial" w:hAnsi="Arial" w:cs="Arial"/>
                <w:sz w:val="16"/>
                <w:szCs w:val="16"/>
              </w:rPr>
              <w:t>Wirkung</w:t>
            </w:r>
            <w:r w:rsidRPr="00527AAB">
              <w:rPr>
                <w:rFonts w:ascii="Arial" w:hAnsi="Arial" w:cs="Arial"/>
                <w:sz w:val="16"/>
                <w:szCs w:val="16"/>
              </w:rPr>
              <w:t xml:space="preserve"> beurteilen</w:t>
            </w:r>
            <w:r w:rsidR="009C151A" w:rsidRPr="00527AAB">
              <w:rPr>
                <w:rFonts w:ascii="Arial" w:hAnsi="Arial" w:cs="Arial"/>
                <w:sz w:val="16"/>
                <w:szCs w:val="16"/>
              </w:rPr>
              <w:t xml:space="preserve"> (z.</w:t>
            </w:r>
            <w:r w:rsidR="00A03FFF">
              <w:rPr>
                <w:rFonts w:ascii="Arial" w:hAnsi="Arial" w:cs="Arial"/>
                <w:sz w:val="16"/>
                <w:szCs w:val="16"/>
              </w:rPr>
              <w:t xml:space="preserve"> </w:t>
            </w:r>
            <w:r w:rsidR="009C151A" w:rsidRPr="00527AAB">
              <w:rPr>
                <w:rFonts w:ascii="Arial" w:hAnsi="Arial" w:cs="Arial"/>
                <w:sz w:val="16"/>
                <w:szCs w:val="16"/>
              </w:rPr>
              <w:t xml:space="preserve">B. S. </w:t>
            </w:r>
            <w:r w:rsidR="0024470C">
              <w:rPr>
                <w:rFonts w:ascii="Arial" w:hAnsi="Arial" w:cs="Arial"/>
                <w:sz w:val="16"/>
                <w:szCs w:val="16"/>
              </w:rPr>
              <w:t xml:space="preserve">23, ex. 2, S. 25, ex. 8, </w:t>
            </w:r>
            <w:r w:rsidR="00B301A5">
              <w:rPr>
                <w:rFonts w:ascii="Arial" w:hAnsi="Arial" w:cs="Arial"/>
                <w:sz w:val="16"/>
                <w:szCs w:val="16"/>
              </w:rPr>
              <w:t>S. 34, ex. 3</w:t>
            </w:r>
            <w:r w:rsidR="003E0D41">
              <w:rPr>
                <w:rFonts w:ascii="Arial" w:hAnsi="Arial" w:cs="Arial"/>
                <w:sz w:val="16"/>
                <w:szCs w:val="16"/>
              </w:rPr>
              <w:t>)</w:t>
            </w:r>
            <w:r w:rsidR="00B301A5">
              <w:rPr>
                <w:rFonts w:ascii="Arial" w:hAnsi="Arial" w:cs="Arial"/>
                <w:sz w:val="16"/>
                <w:szCs w:val="16"/>
              </w:rPr>
              <w:t xml:space="preserve"> </w:t>
            </w:r>
          </w:p>
          <w:p w14:paraId="0E536C93" w14:textId="1A507774" w:rsidR="003D1F49" w:rsidRPr="00527AAB" w:rsidRDefault="00F267B4" w:rsidP="00B95FF5">
            <w:pPr>
              <w:widowControl w:val="0"/>
              <w:autoSpaceDE w:val="0"/>
              <w:autoSpaceDN w:val="0"/>
              <w:adjustRightInd w:val="0"/>
              <w:spacing w:before="60" w:after="60"/>
              <w:rPr>
                <w:rFonts w:ascii="Arial" w:hAnsi="Arial" w:cs="Arial"/>
                <w:sz w:val="16"/>
                <w:szCs w:val="16"/>
              </w:rPr>
            </w:pPr>
            <w:r w:rsidRPr="00527AAB">
              <w:rPr>
                <w:rFonts w:ascii="Arial" w:hAnsi="Arial" w:cs="Arial"/>
                <w:sz w:val="16"/>
                <w:szCs w:val="16"/>
              </w:rPr>
              <w:t xml:space="preserve">Arbeitsergebnisse mithilfe von digitalen Werkzeugen adressatengerecht </w:t>
            </w:r>
            <w:r w:rsidRPr="00676613">
              <w:rPr>
                <w:rFonts w:ascii="Arial" w:hAnsi="Arial" w:cs="Arial"/>
                <w:sz w:val="16"/>
                <w:szCs w:val="16"/>
              </w:rPr>
              <w:t>gestalten und präsentieren</w:t>
            </w:r>
            <w:r w:rsidRPr="00527AAB">
              <w:rPr>
                <w:rFonts w:ascii="Arial" w:hAnsi="Arial" w:cs="Arial"/>
                <w:sz w:val="16"/>
                <w:szCs w:val="16"/>
              </w:rPr>
              <w:t xml:space="preserve"> </w:t>
            </w:r>
            <w:r w:rsidR="00A56AA4" w:rsidRPr="00527AAB">
              <w:rPr>
                <w:rFonts w:ascii="Arial" w:hAnsi="Arial" w:cs="Arial"/>
                <w:sz w:val="16"/>
                <w:szCs w:val="16"/>
              </w:rPr>
              <w:t>(</w:t>
            </w:r>
            <w:r w:rsidR="00D42153" w:rsidRPr="00527AAB">
              <w:rPr>
                <w:rFonts w:ascii="Arial" w:hAnsi="Arial" w:cs="Arial"/>
                <w:sz w:val="16"/>
                <w:szCs w:val="16"/>
              </w:rPr>
              <w:t>z.</w:t>
            </w:r>
            <w:r w:rsidR="00A03FFF">
              <w:rPr>
                <w:rFonts w:ascii="Arial" w:hAnsi="Arial" w:cs="Arial"/>
                <w:sz w:val="16"/>
                <w:szCs w:val="16"/>
              </w:rPr>
              <w:t xml:space="preserve"> </w:t>
            </w:r>
            <w:r w:rsidR="00D42153" w:rsidRPr="00527AAB">
              <w:rPr>
                <w:rFonts w:ascii="Arial" w:hAnsi="Arial" w:cs="Arial"/>
                <w:sz w:val="16"/>
                <w:szCs w:val="16"/>
              </w:rPr>
              <w:t xml:space="preserve">B. </w:t>
            </w:r>
            <w:r w:rsidR="00A56AA4" w:rsidRPr="00527AAB">
              <w:rPr>
                <w:rFonts w:ascii="Arial" w:hAnsi="Arial" w:cs="Arial"/>
                <w:sz w:val="16"/>
                <w:szCs w:val="16"/>
              </w:rPr>
              <w:t xml:space="preserve">S. </w:t>
            </w:r>
            <w:r w:rsidR="00DF729E">
              <w:rPr>
                <w:rFonts w:ascii="Arial" w:hAnsi="Arial" w:cs="Arial"/>
                <w:sz w:val="16"/>
                <w:szCs w:val="16"/>
              </w:rPr>
              <w:t xml:space="preserve">10, ex. 5, </w:t>
            </w:r>
            <w:r w:rsidR="00DF729E" w:rsidRPr="0073552F">
              <w:rPr>
                <w:rFonts w:ascii="Arial" w:hAnsi="Arial" w:cs="Arial"/>
                <w:sz w:val="16"/>
                <w:szCs w:val="16"/>
                <w:highlight w:val="lightGray"/>
              </w:rPr>
              <w:t>S. 13, ex. 10</w:t>
            </w:r>
            <w:r w:rsidR="00DF729E">
              <w:rPr>
                <w:rFonts w:ascii="Arial" w:hAnsi="Arial" w:cs="Arial"/>
                <w:sz w:val="16"/>
                <w:szCs w:val="16"/>
              </w:rPr>
              <w:t>, S. 15, ex. 2,</w:t>
            </w:r>
            <w:r w:rsidR="00B301A5">
              <w:rPr>
                <w:rFonts w:ascii="Arial" w:hAnsi="Arial" w:cs="Arial"/>
                <w:sz w:val="16"/>
                <w:szCs w:val="16"/>
              </w:rPr>
              <w:t xml:space="preserve"> </w:t>
            </w:r>
            <w:r w:rsidR="00B301A5" w:rsidRPr="00A7747C">
              <w:rPr>
                <w:rFonts w:ascii="Arial" w:hAnsi="Arial" w:cs="Arial"/>
                <w:noProof/>
                <w:sz w:val="16"/>
                <w:szCs w:val="16"/>
              </w:rPr>
              <w:drawing>
                <wp:inline distT="0" distB="0" distL="0" distR="0" wp14:anchorId="4C7D3BFB" wp14:editId="7B72F767">
                  <wp:extent cx="133350" cy="123825"/>
                  <wp:effectExtent l="0" t="0" r="0" b="0"/>
                  <wp:docPr id="1152316074" name="Bild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3350" cy="123825"/>
                          </a:xfrm>
                          <a:prstGeom prst="rect">
                            <a:avLst/>
                          </a:prstGeom>
                          <a:noFill/>
                          <a:ln>
                            <a:noFill/>
                          </a:ln>
                        </pic:spPr>
                      </pic:pic>
                    </a:graphicData>
                  </a:graphic>
                </wp:inline>
              </w:drawing>
            </w:r>
            <w:r w:rsidR="00B301A5">
              <w:rPr>
                <w:rFonts w:ascii="Arial" w:hAnsi="Arial" w:cs="Arial"/>
                <w:sz w:val="16"/>
                <w:szCs w:val="16"/>
              </w:rPr>
              <w:t xml:space="preserve"> S. 124, ex. 1,</w:t>
            </w:r>
            <w:r w:rsidR="00DF729E">
              <w:rPr>
                <w:rFonts w:ascii="Arial" w:hAnsi="Arial" w:cs="Arial"/>
                <w:sz w:val="16"/>
                <w:szCs w:val="16"/>
              </w:rPr>
              <w:t xml:space="preserve"> </w:t>
            </w:r>
            <w:r w:rsidR="00B301A5">
              <w:rPr>
                <w:rFonts w:ascii="Arial" w:hAnsi="Arial" w:cs="Arial"/>
                <w:sz w:val="16"/>
                <w:szCs w:val="16"/>
              </w:rPr>
              <w:t xml:space="preserve">S. 27, ex. 4c, S. 35 Unit </w:t>
            </w:r>
            <w:proofErr w:type="spellStart"/>
            <w:r w:rsidR="00B301A5">
              <w:rPr>
                <w:rFonts w:ascii="Arial" w:hAnsi="Arial" w:cs="Arial"/>
                <w:sz w:val="16"/>
                <w:szCs w:val="16"/>
              </w:rPr>
              <w:t>task</w:t>
            </w:r>
            <w:proofErr w:type="spellEnd"/>
            <w:r w:rsidR="00B301A5">
              <w:rPr>
                <w:rFonts w:ascii="Arial" w:hAnsi="Arial" w:cs="Arial"/>
                <w:sz w:val="16"/>
                <w:szCs w:val="16"/>
              </w:rPr>
              <w:t>)</w:t>
            </w:r>
          </w:p>
          <w:p w14:paraId="4DF8DAA3" w14:textId="1A6C3B0E" w:rsidR="00AD48B6" w:rsidRPr="00AD48B6" w:rsidRDefault="00AD48B6" w:rsidP="00AD48B6">
            <w:pPr>
              <w:widowControl w:val="0"/>
              <w:autoSpaceDE w:val="0"/>
              <w:autoSpaceDN w:val="0"/>
              <w:adjustRightInd w:val="0"/>
              <w:spacing w:before="60" w:after="60"/>
              <w:rPr>
                <w:rFonts w:ascii="Arial" w:hAnsi="Arial" w:cs="Arial"/>
                <w:sz w:val="16"/>
                <w:szCs w:val="16"/>
              </w:rPr>
            </w:pPr>
            <w:r w:rsidRPr="00AD48B6">
              <w:rPr>
                <w:rFonts w:ascii="Arial" w:hAnsi="Arial" w:cs="Arial"/>
                <w:sz w:val="16"/>
                <w:szCs w:val="16"/>
              </w:rPr>
              <w:t xml:space="preserve">unter Einsatz produktionsorientierter Verfahren digitale </w:t>
            </w:r>
            <w:r w:rsidRPr="00676613">
              <w:rPr>
                <w:rFonts w:ascii="Arial" w:hAnsi="Arial" w:cs="Arial"/>
                <w:sz w:val="16"/>
                <w:szCs w:val="16"/>
              </w:rPr>
              <w:t>Texte und Medienprodukte</w:t>
            </w:r>
            <w:r w:rsidRPr="00AD48B6">
              <w:rPr>
                <w:rFonts w:ascii="Arial" w:hAnsi="Arial" w:cs="Arial"/>
                <w:sz w:val="16"/>
                <w:szCs w:val="16"/>
              </w:rPr>
              <w:t xml:space="preserve"> erstellen</w:t>
            </w:r>
            <w:r w:rsidR="00DF729E">
              <w:rPr>
                <w:rFonts w:ascii="Arial" w:hAnsi="Arial" w:cs="Arial"/>
                <w:sz w:val="16"/>
                <w:szCs w:val="16"/>
              </w:rPr>
              <w:t xml:space="preserve"> (z. B. </w:t>
            </w:r>
            <w:r w:rsidR="00DF729E" w:rsidRPr="0073552F">
              <w:rPr>
                <w:rFonts w:ascii="Arial" w:hAnsi="Arial" w:cs="Arial"/>
                <w:sz w:val="16"/>
                <w:szCs w:val="16"/>
                <w:highlight w:val="lightGray"/>
              </w:rPr>
              <w:t>S. 13, ex. 10</w:t>
            </w:r>
            <w:r w:rsidR="00DF729E">
              <w:rPr>
                <w:rFonts w:ascii="Arial" w:hAnsi="Arial" w:cs="Arial"/>
                <w:sz w:val="16"/>
                <w:szCs w:val="16"/>
              </w:rPr>
              <w:t xml:space="preserve">, </w:t>
            </w:r>
            <w:r w:rsidR="0024470C">
              <w:rPr>
                <w:rFonts w:ascii="Arial" w:hAnsi="Arial" w:cs="Arial"/>
                <w:sz w:val="16"/>
                <w:szCs w:val="16"/>
              </w:rPr>
              <w:t>S. 18, ex. 2</w:t>
            </w:r>
            <w:r w:rsidR="003E0D41">
              <w:rPr>
                <w:rFonts w:ascii="Arial" w:hAnsi="Arial" w:cs="Arial"/>
                <w:sz w:val="16"/>
                <w:szCs w:val="16"/>
              </w:rPr>
              <w:t>)</w:t>
            </w:r>
          </w:p>
          <w:p w14:paraId="673C1B2D" w14:textId="77777777" w:rsidR="000E0A33" w:rsidRDefault="00AD48B6" w:rsidP="00AD48B6">
            <w:pPr>
              <w:widowControl w:val="0"/>
              <w:autoSpaceDE w:val="0"/>
              <w:autoSpaceDN w:val="0"/>
              <w:adjustRightInd w:val="0"/>
              <w:spacing w:before="60" w:after="60"/>
              <w:rPr>
                <w:rFonts w:ascii="Arial" w:hAnsi="Arial" w:cs="Arial"/>
                <w:sz w:val="16"/>
                <w:szCs w:val="16"/>
              </w:rPr>
            </w:pPr>
            <w:r w:rsidRPr="00AD48B6">
              <w:rPr>
                <w:rFonts w:ascii="Arial" w:hAnsi="Arial" w:cs="Arial"/>
                <w:sz w:val="16"/>
                <w:szCs w:val="16"/>
              </w:rPr>
              <w:t xml:space="preserve">unter Einsatz produktionsorientierter Verfahren die </w:t>
            </w:r>
            <w:r w:rsidRPr="00676613">
              <w:rPr>
                <w:rFonts w:ascii="Arial" w:hAnsi="Arial" w:cs="Arial"/>
                <w:sz w:val="16"/>
                <w:szCs w:val="16"/>
              </w:rPr>
              <w:t>Wirkung</w:t>
            </w:r>
            <w:r w:rsidRPr="00AD48B6">
              <w:rPr>
                <w:rFonts w:ascii="Arial" w:hAnsi="Arial" w:cs="Arial"/>
                <w:sz w:val="16"/>
                <w:szCs w:val="16"/>
              </w:rPr>
              <w:t xml:space="preserve"> von</w:t>
            </w:r>
            <w:r>
              <w:rPr>
                <w:rFonts w:ascii="Arial" w:hAnsi="Arial" w:cs="Arial"/>
                <w:sz w:val="16"/>
                <w:szCs w:val="16"/>
              </w:rPr>
              <w:t xml:space="preserve"> </w:t>
            </w:r>
            <w:r w:rsidRPr="00AD48B6">
              <w:rPr>
                <w:rFonts w:ascii="Arial" w:hAnsi="Arial" w:cs="Arial"/>
                <w:sz w:val="16"/>
                <w:szCs w:val="16"/>
              </w:rPr>
              <w:t>Texten und Medien erkunden</w:t>
            </w:r>
            <w:r w:rsidR="00B301A5">
              <w:rPr>
                <w:rFonts w:ascii="Arial" w:hAnsi="Arial" w:cs="Arial"/>
                <w:sz w:val="16"/>
                <w:szCs w:val="16"/>
              </w:rPr>
              <w:t xml:space="preserve"> (z. B. S. 34, ex. 3</w:t>
            </w:r>
            <w:r w:rsidR="003E0D41">
              <w:rPr>
                <w:rFonts w:ascii="Arial" w:hAnsi="Arial" w:cs="Arial"/>
                <w:sz w:val="16"/>
                <w:szCs w:val="16"/>
              </w:rPr>
              <w:t>)</w:t>
            </w:r>
          </w:p>
          <w:p w14:paraId="1A044279" w14:textId="77777777" w:rsidR="00297BF9" w:rsidRDefault="00297BF9" w:rsidP="00297BF9">
            <w:pPr>
              <w:widowControl w:val="0"/>
              <w:autoSpaceDE w:val="0"/>
              <w:autoSpaceDN w:val="0"/>
              <w:adjustRightInd w:val="0"/>
              <w:spacing w:before="60" w:after="60"/>
              <w:rPr>
                <w:rFonts w:ascii="Arial" w:hAnsi="Arial" w:cs="Arial"/>
                <w:sz w:val="16"/>
                <w:szCs w:val="16"/>
              </w:rPr>
            </w:pPr>
          </w:p>
          <w:p w14:paraId="0C76C36A" w14:textId="77777777" w:rsidR="003E0D41" w:rsidRDefault="00297BF9" w:rsidP="00297BF9">
            <w:pPr>
              <w:spacing w:before="60" w:after="60"/>
              <w:rPr>
                <w:rFonts w:ascii="Arial" w:hAnsi="Arial" w:cs="Arial"/>
                <w:i/>
                <w:iCs/>
                <w:color w:val="000000"/>
                <w:sz w:val="16"/>
                <w:szCs w:val="16"/>
                <w:lang w:val="en-GB"/>
              </w:rPr>
            </w:pPr>
            <w:r w:rsidRPr="00CF29B9">
              <w:rPr>
                <w:rFonts w:ascii="Arial" w:hAnsi="Arial" w:cs="Arial"/>
                <w:sz w:val="16"/>
                <w:szCs w:val="16"/>
                <w:lang w:val="en-GB"/>
              </w:rPr>
              <w:t xml:space="preserve">Skills </w:t>
            </w:r>
            <w:r w:rsidRPr="00D66C1F">
              <w:rPr>
                <w:rFonts w:ascii="Arial" w:hAnsi="Arial" w:cs="Arial"/>
                <w:color w:val="000000"/>
                <w:sz w:val="16"/>
                <w:szCs w:val="16"/>
                <w:lang w:val="en-GB"/>
              </w:rPr>
              <w:t xml:space="preserve">S1 </w:t>
            </w:r>
            <w:r w:rsidRPr="00D66C1F">
              <w:rPr>
                <w:rFonts w:ascii="Arial" w:hAnsi="Arial" w:cs="Arial"/>
                <w:i/>
                <w:iCs/>
                <w:color w:val="000000"/>
                <w:sz w:val="16"/>
                <w:szCs w:val="16"/>
                <w:lang w:val="en-GB"/>
              </w:rPr>
              <w:t xml:space="preserve">Listening, </w:t>
            </w:r>
            <w:r w:rsidRPr="00CF29B9">
              <w:rPr>
                <w:rFonts w:ascii="Arial" w:hAnsi="Arial" w:cs="Arial"/>
                <w:sz w:val="16"/>
                <w:szCs w:val="16"/>
                <w:lang w:val="en-GB"/>
              </w:rPr>
              <w:t xml:space="preserve">S3 </w:t>
            </w:r>
            <w:r w:rsidRPr="00CF29B9">
              <w:rPr>
                <w:rFonts w:ascii="Arial" w:hAnsi="Arial" w:cs="Arial"/>
                <w:i/>
                <w:iCs/>
                <w:sz w:val="16"/>
                <w:szCs w:val="16"/>
                <w:lang w:val="en-GB"/>
              </w:rPr>
              <w:t>Reading</w:t>
            </w:r>
            <w:r w:rsidRPr="00CF29B9">
              <w:rPr>
                <w:rFonts w:ascii="Arial" w:hAnsi="Arial" w:cs="Arial"/>
                <w:sz w:val="16"/>
                <w:szCs w:val="16"/>
                <w:lang w:val="en-GB"/>
              </w:rPr>
              <w:t xml:space="preserve">, S4 </w:t>
            </w:r>
            <w:r w:rsidRPr="00CF29B9">
              <w:rPr>
                <w:rFonts w:ascii="Arial" w:hAnsi="Arial" w:cs="Arial"/>
                <w:i/>
                <w:iCs/>
                <w:sz w:val="16"/>
                <w:szCs w:val="16"/>
                <w:lang w:val="en-GB"/>
              </w:rPr>
              <w:t>Dealing with visuals</w:t>
            </w:r>
            <w:r>
              <w:rPr>
                <w:rFonts w:ascii="Arial" w:hAnsi="Arial" w:cs="Arial"/>
                <w:i/>
                <w:iCs/>
                <w:sz w:val="16"/>
                <w:szCs w:val="16"/>
                <w:lang w:val="en-GB"/>
              </w:rPr>
              <w:t xml:space="preserve">, </w:t>
            </w:r>
            <w:r w:rsidRPr="00D66C1F">
              <w:rPr>
                <w:rFonts w:ascii="Arial" w:hAnsi="Arial" w:cs="Arial"/>
                <w:color w:val="000000"/>
                <w:sz w:val="16"/>
                <w:szCs w:val="16"/>
                <w:lang w:val="en-GB"/>
              </w:rPr>
              <w:t xml:space="preserve">S6 </w:t>
            </w:r>
            <w:r w:rsidRPr="00D66C1F">
              <w:rPr>
                <w:rFonts w:ascii="Arial" w:hAnsi="Arial" w:cs="Arial"/>
                <w:i/>
                <w:iCs/>
                <w:color w:val="000000"/>
                <w:sz w:val="16"/>
                <w:szCs w:val="16"/>
                <w:lang w:val="en-GB"/>
              </w:rPr>
              <w:t>Viewing</w:t>
            </w:r>
          </w:p>
          <w:p w14:paraId="07595649" w14:textId="5D5ED4B0" w:rsidR="008E6FBF" w:rsidRPr="00297BF9" w:rsidRDefault="008E6FBF" w:rsidP="00297BF9">
            <w:pPr>
              <w:spacing w:before="60" w:after="60"/>
              <w:rPr>
                <w:rFonts w:ascii="Arial" w:hAnsi="Arial" w:cs="Arial"/>
                <w:sz w:val="16"/>
                <w:szCs w:val="16"/>
                <w:lang w:val="en-GB"/>
              </w:rPr>
            </w:pPr>
          </w:p>
        </w:tc>
        <w:tc>
          <w:tcPr>
            <w:tcW w:w="4253" w:type="dxa"/>
            <w:gridSpan w:val="2"/>
            <w:tcBorders>
              <w:top w:val="single" w:sz="4" w:space="0" w:color="99CC00"/>
              <w:left w:val="single" w:sz="4" w:space="0" w:color="99CC00"/>
              <w:bottom w:val="single" w:sz="4" w:space="0" w:color="99CC00"/>
              <w:right w:val="single" w:sz="4" w:space="0" w:color="99CC00"/>
            </w:tcBorders>
            <w:shd w:val="clear" w:color="auto" w:fill="auto"/>
          </w:tcPr>
          <w:p w14:paraId="094FEF1D" w14:textId="587121EB" w:rsidR="00F267B4" w:rsidRPr="00527AAB" w:rsidRDefault="00F267B4" w:rsidP="003D1F49">
            <w:pPr>
              <w:widowControl w:val="0"/>
              <w:autoSpaceDE w:val="0"/>
              <w:autoSpaceDN w:val="0"/>
              <w:adjustRightInd w:val="0"/>
              <w:spacing w:before="60" w:after="60"/>
              <w:rPr>
                <w:rFonts w:ascii="Arial" w:hAnsi="Arial" w:cs="Arial"/>
                <w:sz w:val="16"/>
                <w:szCs w:val="16"/>
                <w:lang w:val="fr-FR"/>
              </w:rPr>
            </w:pPr>
            <w:r w:rsidRPr="00527AAB">
              <w:rPr>
                <w:rFonts w:ascii="Arial" w:hAnsi="Arial" w:cs="Arial"/>
                <w:sz w:val="16"/>
                <w:szCs w:val="16"/>
              </w:rPr>
              <w:t xml:space="preserve">auch komplexere anwendungsorientierte Formen der </w:t>
            </w:r>
            <w:r w:rsidRPr="00676613">
              <w:rPr>
                <w:rFonts w:ascii="Arial" w:hAnsi="Arial" w:cs="Arial"/>
                <w:sz w:val="16"/>
                <w:szCs w:val="16"/>
              </w:rPr>
              <w:t>Wortschatzarbeit</w:t>
            </w:r>
            <w:r w:rsidRPr="00527AAB">
              <w:rPr>
                <w:rFonts w:ascii="Arial" w:hAnsi="Arial" w:cs="Arial"/>
                <w:sz w:val="16"/>
                <w:szCs w:val="16"/>
              </w:rPr>
              <w:t xml:space="preserve"> einsetzen </w:t>
            </w:r>
            <w:r w:rsidR="00F52B95" w:rsidRPr="00527AAB">
              <w:rPr>
                <w:rFonts w:ascii="Arial" w:hAnsi="Arial" w:cs="Arial"/>
                <w:sz w:val="16"/>
                <w:szCs w:val="16"/>
              </w:rPr>
              <w:t>(</w:t>
            </w:r>
            <w:r w:rsidR="00C77A23" w:rsidRPr="00527AAB">
              <w:rPr>
                <w:rFonts w:ascii="Arial" w:hAnsi="Arial" w:cs="Arial"/>
                <w:sz w:val="16"/>
                <w:szCs w:val="16"/>
              </w:rPr>
              <w:t>z.</w:t>
            </w:r>
            <w:r w:rsidR="00A03FFF">
              <w:rPr>
                <w:rFonts w:ascii="Arial" w:hAnsi="Arial" w:cs="Arial"/>
                <w:sz w:val="16"/>
                <w:szCs w:val="16"/>
              </w:rPr>
              <w:t xml:space="preserve"> </w:t>
            </w:r>
            <w:r w:rsidR="00C77A23" w:rsidRPr="00527AAB">
              <w:rPr>
                <w:rFonts w:ascii="Arial" w:hAnsi="Arial" w:cs="Arial"/>
                <w:sz w:val="16"/>
                <w:szCs w:val="16"/>
              </w:rPr>
              <w:t>B.</w:t>
            </w:r>
            <w:r w:rsidR="00C77A23" w:rsidRPr="00527AAB">
              <w:rPr>
                <w:rFonts w:ascii="Arial" w:hAnsi="Arial" w:cs="Arial"/>
                <w:sz w:val="16"/>
                <w:szCs w:val="16"/>
                <w:lang w:val="fr-FR"/>
              </w:rPr>
              <w:t xml:space="preserve"> </w:t>
            </w:r>
            <w:r w:rsidR="00F52B95" w:rsidRPr="00527AAB">
              <w:rPr>
                <w:rFonts w:ascii="Arial" w:hAnsi="Arial" w:cs="Arial"/>
                <w:sz w:val="16"/>
                <w:szCs w:val="16"/>
                <w:lang w:val="fr-FR"/>
              </w:rPr>
              <w:t xml:space="preserve">S. </w:t>
            </w:r>
            <w:r w:rsidR="00DF729E">
              <w:rPr>
                <w:rFonts w:ascii="Arial" w:hAnsi="Arial" w:cs="Arial"/>
                <w:sz w:val="16"/>
                <w:szCs w:val="16"/>
                <w:lang w:val="fr-FR"/>
              </w:rPr>
              <w:t xml:space="preserve">15, ex. 1, </w:t>
            </w:r>
            <w:r w:rsidR="0024470C">
              <w:rPr>
                <w:rFonts w:ascii="Arial" w:hAnsi="Arial" w:cs="Arial"/>
                <w:sz w:val="16"/>
                <w:szCs w:val="16"/>
                <w:lang w:val="fr-FR"/>
              </w:rPr>
              <w:t xml:space="preserve">S. 18, ex. 2, S. 20, ex. 4, </w:t>
            </w:r>
            <w:r w:rsidR="00B301A5" w:rsidRPr="0073552F">
              <w:rPr>
                <w:rFonts w:ascii="Arial" w:hAnsi="Arial" w:cs="Arial"/>
                <w:sz w:val="16"/>
                <w:szCs w:val="16"/>
                <w:highlight w:val="lightGray"/>
                <w:lang w:val="fr-FR"/>
              </w:rPr>
              <w:t>S. 36, ex. 1+2</w:t>
            </w:r>
            <w:r w:rsidR="003E0D41">
              <w:rPr>
                <w:rFonts w:ascii="Arial" w:hAnsi="Arial" w:cs="Arial"/>
                <w:sz w:val="16"/>
                <w:szCs w:val="16"/>
                <w:lang w:val="fr-FR"/>
              </w:rPr>
              <w:t>)</w:t>
            </w:r>
          </w:p>
          <w:p w14:paraId="5A94CEAD" w14:textId="68F1EA7C" w:rsidR="00F267B4" w:rsidRPr="00527AAB" w:rsidRDefault="00F267B4" w:rsidP="003D1F49">
            <w:pPr>
              <w:widowControl w:val="0"/>
              <w:autoSpaceDE w:val="0"/>
              <w:autoSpaceDN w:val="0"/>
              <w:adjustRightInd w:val="0"/>
              <w:spacing w:before="60" w:after="60"/>
              <w:rPr>
                <w:rFonts w:ascii="Arial" w:hAnsi="Arial" w:cs="Arial"/>
                <w:sz w:val="16"/>
                <w:szCs w:val="16"/>
              </w:rPr>
            </w:pPr>
            <w:r w:rsidRPr="00527AAB">
              <w:rPr>
                <w:rFonts w:ascii="Arial" w:hAnsi="Arial" w:cs="Arial"/>
                <w:sz w:val="16"/>
                <w:szCs w:val="16"/>
              </w:rPr>
              <w:t xml:space="preserve">in Texten grammatische Elemente und Strukturen identifizieren, klassifizieren und Hypothesen zur </w:t>
            </w:r>
            <w:r w:rsidRPr="00676613">
              <w:rPr>
                <w:rFonts w:ascii="Arial" w:hAnsi="Arial" w:cs="Arial"/>
                <w:sz w:val="16"/>
                <w:szCs w:val="16"/>
              </w:rPr>
              <w:t>Regelbildung</w:t>
            </w:r>
            <w:r w:rsidRPr="00527AAB">
              <w:rPr>
                <w:rFonts w:ascii="Arial" w:hAnsi="Arial" w:cs="Arial"/>
                <w:sz w:val="16"/>
                <w:szCs w:val="16"/>
              </w:rPr>
              <w:t xml:space="preserve"> aufstellen </w:t>
            </w:r>
            <w:r w:rsidR="00C77A23" w:rsidRPr="00527AAB">
              <w:rPr>
                <w:rFonts w:ascii="Arial" w:hAnsi="Arial" w:cs="Arial"/>
                <w:sz w:val="16"/>
                <w:szCs w:val="16"/>
              </w:rPr>
              <w:t>(z</w:t>
            </w:r>
            <w:r w:rsidR="00DF729E">
              <w:rPr>
                <w:rFonts w:ascii="Arial" w:hAnsi="Arial" w:cs="Arial"/>
                <w:sz w:val="16"/>
                <w:szCs w:val="16"/>
              </w:rPr>
              <w:t xml:space="preserve">. </w:t>
            </w:r>
            <w:r w:rsidR="00C77A23" w:rsidRPr="00527AAB">
              <w:rPr>
                <w:rFonts w:ascii="Arial" w:hAnsi="Arial" w:cs="Arial"/>
                <w:sz w:val="16"/>
                <w:szCs w:val="16"/>
              </w:rPr>
              <w:t xml:space="preserve">B. S. </w:t>
            </w:r>
            <w:r w:rsidR="0024470C">
              <w:rPr>
                <w:rFonts w:ascii="Arial" w:hAnsi="Arial" w:cs="Arial"/>
                <w:sz w:val="16"/>
                <w:szCs w:val="16"/>
              </w:rPr>
              <w:t xml:space="preserve">23, ex. 3, </w:t>
            </w:r>
            <w:r w:rsidR="0024470C" w:rsidRPr="00A7747C">
              <w:rPr>
                <w:rFonts w:ascii="Arial" w:hAnsi="Arial" w:cs="Arial"/>
                <w:noProof/>
                <w:sz w:val="16"/>
                <w:szCs w:val="16"/>
              </w:rPr>
              <w:drawing>
                <wp:inline distT="0" distB="0" distL="0" distR="0" wp14:anchorId="04E23016" wp14:editId="745B6294">
                  <wp:extent cx="133350" cy="123825"/>
                  <wp:effectExtent l="0" t="0" r="0" b="0"/>
                  <wp:docPr id="40910346" name="Bild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3350" cy="123825"/>
                          </a:xfrm>
                          <a:prstGeom prst="rect">
                            <a:avLst/>
                          </a:prstGeom>
                          <a:noFill/>
                          <a:ln>
                            <a:noFill/>
                          </a:ln>
                        </pic:spPr>
                      </pic:pic>
                    </a:graphicData>
                  </a:graphic>
                </wp:inline>
              </w:drawing>
            </w:r>
            <w:r w:rsidR="003E0D41">
              <w:rPr>
                <w:rFonts w:ascii="Arial" w:hAnsi="Arial" w:cs="Arial"/>
                <w:sz w:val="16"/>
                <w:szCs w:val="16"/>
              </w:rPr>
              <w:t xml:space="preserve">S. 126, ex. 7, </w:t>
            </w:r>
            <w:r w:rsidR="003E0D41" w:rsidRPr="00A7747C">
              <w:rPr>
                <w:rFonts w:ascii="Arial" w:hAnsi="Arial" w:cs="Arial"/>
                <w:noProof/>
                <w:sz w:val="16"/>
                <w:szCs w:val="16"/>
              </w:rPr>
              <w:drawing>
                <wp:inline distT="0" distB="0" distL="0" distR="0" wp14:anchorId="62A8DCCC" wp14:editId="032B62AB">
                  <wp:extent cx="133350" cy="133350"/>
                  <wp:effectExtent l="0" t="0" r="0" b="0"/>
                  <wp:docPr id="166102086" name="Bild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3E0D41">
              <w:rPr>
                <w:rFonts w:ascii="Arial" w:hAnsi="Arial" w:cs="Arial"/>
                <w:sz w:val="16"/>
                <w:szCs w:val="16"/>
              </w:rPr>
              <w:t xml:space="preserve"> S. 126, ex. 8)</w:t>
            </w:r>
          </w:p>
          <w:p w14:paraId="19C9A3F5" w14:textId="3624C030" w:rsidR="00F267B4" w:rsidRPr="00527AAB" w:rsidRDefault="00F267B4" w:rsidP="003D1F49">
            <w:pPr>
              <w:widowControl w:val="0"/>
              <w:autoSpaceDE w:val="0"/>
              <w:autoSpaceDN w:val="0"/>
              <w:adjustRightInd w:val="0"/>
              <w:spacing w:before="60" w:after="60"/>
              <w:rPr>
                <w:rFonts w:ascii="Arial" w:hAnsi="Arial" w:cs="Arial"/>
                <w:sz w:val="16"/>
                <w:szCs w:val="16"/>
              </w:rPr>
            </w:pPr>
            <w:r w:rsidRPr="00527AAB">
              <w:rPr>
                <w:rFonts w:ascii="Arial" w:hAnsi="Arial" w:cs="Arial"/>
                <w:sz w:val="16"/>
                <w:szCs w:val="16"/>
              </w:rPr>
              <w:t xml:space="preserve">durch Erproben sprachlicher Mittel und kommunikativer Strategien die eigene Sprachkompetenz </w:t>
            </w:r>
            <w:r w:rsidRPr="00676613">
              <w:rPr>
                <w:rFonts w:ascii="Arial" w:hAnsi="Arial" w:cs="Arial"/>
                <w:sz w:val="16"/>
                <w:szCs w:val="16"/>
              </w:rPr>
              <w:t>gezielt festigen</w:t>
            </w:r>
            <w:r w:rsidRPr="00527AAB">
              <w:rPr>
                <w:rFonts w:ascii="Arial" w:hAnsi="Arial" w:cs="Arial"/>
                <w:sz w:val="16"/>
                <w:szCs w:val="16"/>
              </w:rPr>
              <w:t xml:space="preserve"> und erweitern (z.</w:t>
            </w:r>
            <w:r w:rsidR="00A03FFF">
              <w:rPr>
                <w:rFonts w:ascii="Arial" w:hAnsi="Arial" w:cs="Arial"/>
                <w:sz w:val="16"/>
                <w:szCs w:val="16"/>
              </w:rPr>
              <w:t xml:space="preserve"> </w:t>
            </w:r>
            <w:r w:rsidRPr="00527AAB">
              <w:rPr>
                <w:rFonts w:ascii="Arial" w:hAnsi="Arial" w:cs="Arial"/>
                <w:sz w:val="16"/>
                <w:szCs w:val="16"/>
              </w:rPr>
              <w:t>B</w:t>
            </w:r>
            <w:r w:rsidR="00C77A23" w:rsidRPr="00527AAB">
              <w:rPr>
                <w:rFonts w:ascii="Arial" w:hAnsi="Arial" w:cs="Arial"/>
                <w:sz w:val="16"/>
                <w:szCs w:val="16"/>
              </w:rPr>
              <w:t xml:space="preserve">. S. </w:t>
            </w:r>
            <w:r w:rsidR="00B301A5">
              <w:rPr>
                <w:rFonts w:ascii="Arial" w:hAnsi="Arial" w:cs="Arial"/>
                <w:sz w:val="16"/>
                <w:szCs w:val="16"/>
              </w:rPr>
              <w:t xml:space="preserve">27, ex. 5, </w:t>
            </w:r>
            <w:r w:rsidR="003E0D41" w:rsidRPr="00A7747C">
              <w:rPr>
                <w:rFonts w:ascii="Arial" w:hAnsi="Arial" w:cs="Arial"/>
                <w:noProof/>
                <w:sz w:val="16"/>
                <w:szCs w:val="16"/>
              </w:rPr>
              <w:drawing>
                <wp:inline distT="0" distB="0" distL="0" distR="0" wp14:anchorId="11AC35A8" wp14:editId="169319A4">
                  <wp:extent cx="133350" cy="123825"/>
                  <wp:effectExtent l="0" t="0" r="0" b="0"/>
                  <wp:docPr id="1127591865" name="Bild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3350" cy="123825"/>
                          </a:xfrm>
                          <a:prstGeom prst="rect">
                            <a:avLst/>
                          </a:prstGeom>
                          <a:noFill/>
                          <a:ln>
                            <a:noFill/>
                          </a:ln>
                        </pic:spPr>
                      </pic:pic>
                    </a:graphicData>
                  </a:graphic>
                </wp:inline>
              </w:drawing>
            </w:r>
            <w:r w:rsidR="003E0D41">
              <w:rPr>
                <w:rFonts w:ascii="Arial" w:hAnsi="Arial" w:cs="Arial"/>
                <w:sz w:val="16"/>
                <w:szCs w:val="16"/>
              </w:rPr>
              <w:t xml:space="preserve"> S. 26, ex. 9) </w:t>
            </w:r>
          </w:p>
          <w:p w14:paraId="67A3B110" w14:textId="2DBEAB2B" w:rsidR="00F267B4" w:rsidRPr="00527AAB" w:rsidRDefault="00F267B4" w:rsidP="003D1F49">
            <w:pPr>
              <w:widowControl w:val="0"/>
              <w:autoSpaceDE w:val="0"/>
              <w:autoSpaceDN w:val="0"/>
              <w:adjustRightInd w:val="0"/>
              <w:spacing w:before="60" w:after="60"/>
              <w:rPr>
                <w:rFonts w:ascii="Arial" w:hAnsi="Arial" w:cs="Arial"/>
                <w:sz w:val="16"/>
                <w:szCs w:val="16"/>
              </w:rPr>
            </w:pPr>
            <w:r w:rsidRPr="00527AAB">
              <w:rPr>
                <w:rFonts w:ascii="Arial" w:hAnsi="Arial" w:cs="Arial"/>
                <w:sz w:val="16"/>
                <w:szCs w:val="16"/>
              </w:rPr>
              <w:t xml:space="preserve">auch </w:t>
            </w:r>
            <w:r w:rsidRPr="00676613">
              <w:rPr>
                <w:rFonts w:ascii="Arial" w:hAnsi="Arial" w:cs="Arial"/>
                <w:sz w:val="16"/>
                <w:szCs w:val="16"/>
              </w:rPr>
              <w:t>digitale Hilfsmittel</w:t>
            </w:r>
            <w:r w:rsidRPr="00527AAB">
              <w:rPr>
                <w:rFonts w:ascii="Arial" w:hAnsi="Arial" w:cs="Arial"/>
                <w:sz w:val="16"/>
                <w:szCs w:val="16"/>
              </w:rPr>
              <w:t xml:space="preserve"> nutzen und erstellen, um analoge und digitale Texte und Arbeitsprodukte zu verstehen, zu erstellen und zu überarbeiten sowie das eigene Sprachenlernen zu unterstützen</w:t>
            </w:r>
            <w:r w:rsidR="00DD442F" w:rsidRPr="00527AAB">
              <w:rPr>
                <w:rFonts w:ascii="Arial" w:hAnsi="Arial" w:cs="Arial"/>
                <w:sz w:val="16"/>
                <w:szCs w:val="16"/>
              </w:rPr>
              <w:t xml:space="preserve"> (z.</w:t>
            </w:r>
            <w:r w:rsidR="00A03FFF">
              <w:rPr>
                <w:rFonts w:ascii="Arial" w:hAnsi="Arial" w:cs="Arial"/>
                <w:sz w:val="16"/>
                <w:szCs w:val="16"/>
              </w:rPr>
              <w:t xml:space="preserve"> </w:t>
            </w:r>
            <w:r w:rsidR="00DD442F" w:rsidRPr="00527AAB">
              <w:rPr>
                <w:rFonts w:ascii="Arial" w:hAnsi="Arial" w:cs="Arial"/>
                <w:sz w:val="16"/>
                <w:szCs w:val="16"/>
              </w:rPr>
              <w:t xml:space="preserve">B. S. </w:t>
            </w:r>
            <w:r w:rsidR="00DF729E">
              <w:rPr>
                <w:rFonts w:ascii="Arial" w:hAnsi="Arial" w:cs="Arial"/>
                <w:sz w:val="16"/>
                <w:szCs w:val="16"/>
              </w:rPr>
              <w:t xml:space="preserve">10, ex. 4, </w:t>
            </w:r>
            <w:r w:rsidR="00B301A5" w:rsidRPr="00A7747C">
              <w:rPr>
                <w:rFonts w:ascii="Arial" w:hAnsi="Arial" w:cs="Arial"/>
                <w:noProof/>
                <w:sz w:val="16"/>
                <w:szCs w:val="16"/>
              </w:rPr>
              <w:drawing>
                <wp:inline distT="0" distB="0" distL="0" distR="0" wp14:anchorId="4F5C2064" wp14:editId="1C538D66">
                  <wp:extent cx="133350" cy="123825"/>
                  <wp:effectExtent l="0" t="0" r="0" b="0"/>
                  <wp:docPr id="298769894" name="Bild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3350" cy="123825"/>
                          </a:xfrm>
                          <a:prstGeom prst="rect">
                            <a:avLst/>
                          </a:prstGeom>
                          <a:noFill/>
                          <a:ln>
                            <a:noFill/>
                          </a:ln>
                        </pic:spPr>
                      </pic:pic>
                    </a:graphicData>
                  </a:graphic>
                </wp:inline>
              </w:drawing>
            </w:r>
            <w:r w:rsidR="00B301A5">
              <w:rPr>
                <w:rFonts w:ascii="Arial" w:hAnsi="Arial" w:cs="Arial"/>
                <w:sz w:val="16"/>
                <w:szCs w:val="16"/>
              </w:rPr>
              <w:t xml:space="preserve">, S. 35 Unit </w:t>
            </w:r>
            <w:proofErr w:type="spellStart"/>
            <w:r w:rsidR="00B301A5">
              <w:rPr>
                <w:rFonts w:ascii="Arial" w:hAnsi="Arial" w:cs="Arial"/>
                <w:sz w:val="16"/>
                <w:szCs w:val="16"/>
              </w:rPr>
              <w:t>task</w:t>
            </w:r>
            <w:proofErr w:type="spellEnd"/>
            <w:r w:rsidR="00B301A5">
              <w:rPr>
                <w:rFonts w:ascii="Arial" w:hAnsi="Arial" w:cs="Arial"/>
                <w:sz w:val="16"/>
                <w:szCs w:val="16"/>
              </w:rPr>
              <w:t xml:space="preserve">) </w:t>
            </w:r>
          </w:p>
          <w:p w14:paraId="0DCCA276" w14:textId="0D2F8000" w:rsidR="000F181B" w:rsidRPr="00527AAB" w:rsidRDefault="00F267B4" w:rsidP="003D1F49">
            <w:pPr>
              <w:widowControl w:val="0"/>
              <w:autoSpaceDE w:val="0"/>
              <w:autoSpaceDN w:val="0"/>
              <w:adjustRightInd w:val="0"/>
              <w:spacing w:before="60" w:after="60"/>
              <w:rPr>
                <w:rFonts w:ascii="Arial" w:hAnsi="Arial" w:cs="Arial"/>
                <w:sz w:val="16"/>
                <w:szCs w:val="16"/>
              </w:rPr>
            </w:pPr>
            <w:r w:rsidRPr="00527AAB">
              <w:rPr>
                <w:rFonts w:ascii="Arial" w:hAnsi="Arial" w:cs="Arial"/>
                <w:sz w:val="16"/>
                <w:szCs w:val="16"/>
              </w:rPr>
              <w:t xml:space="preserve">den eigenen </w:t>
            </w:r>
            <w:r w:rsidRPr="00676613">
              <w:rPr>
                <w:rFonts w:ascii="Arial" w:hAnsi="Arial" w:cs="Arial"/>
                <w:sz w:val="16"/>
                <w:szCs w:val="16"/>
              </w:rPr>
              <w:t>Lernfortschritt</w:t>
            </w:r>
            <w:r w:rsidRPr="00527AAB">
              <w:rPr>
                <w:rFonts w:ascii="Arial" w:hAnsi="Arial" w:cs="Arial"/>
                <w:sz w:val="16"/>
                <w:szCs w:val="16"/>
              </w:rPr>
              <w:t xml:space="preserve"> auch anhand digitaler Evaluationsinstrumente einschätzen, kontrollieren und dokumentieren, Anregungen zur Weiterarbeit aufnehmen sowie eigene Fehlerschwerpunkte gezielt bearbeiten </w:t>
            </w:r>
            <w:r w:rsidR="009D74FC" w:rsidRPr="00527AAB">
              <w:rPr>
                <w:rFonts w:ascii="Arial" w:hAnsi="Arial" w:cs="Arial"/>
                <w:sz w:val="16"/>
                <w:szCs w:val="16"/>
              </w:rPr>
              <w:t>(z.</w:t>
            </w:r>
            <w:r w:rsidR="00A03FFF">
              <w:rPr>
                <w:rFonts w:ascii="Arial" w:hAnsi="Arial" w:cs="Arial"/>
                <w:sz w:val="16"/>
                <w:szCs w:val="16"/>
              </w:rPr>
              <w:t xml:space="preserve"> </w:t>
            </w:r>
            <w:r w:rsidR="009D74FC" w:rsidRPr="00527AAB">
              <w:rPr>
                <w:rFonts w:ascii="Arial" w:hAnsi="Arial" w:cs="Arial"/>
                <w:sz w:val="16"/>
                <w:szCs w:val="16"/>
              </w:rPr>
              <w:t xml:space="preserve">B. S. </w:t>
            </w:r>
            <w:r w:rsidR="00DF729E">
              <w:rPr>
                <w:rFonts w:ascii="Arial" w:hAnsi="Arial" w:cs="Arial"/>
                <w:sz w:val="16"/>
                <w:szCs w:val="16"/>
              </w:rPr>
              <w:t xml:space="preserve">18, ex. 2c, </w:t>
            </w:r>
            <w:r w:rsidR="00B301A5" w:rsidRPr="00A7747C">
              <w:rPr>
                <w:rFonts w:ascii="Arial" w:hAnsi="Arial" w:cs="Arial"/>
                <w:noProof/>
                <w:sz w:val="16"/>
                <w:szCs w:val="16"/>
              </w:rPr>
              <w:drawing>
                <wp:inline distT="0" distB="0" distL="0" distR="0" wp14:anchorId="48E79029" wp14:editId="76925ACB">
                  <wp:extent cx="133350" cy="123825"/>
                  <wp:effectExtent l="0" t="0" r="0" b="0"/>
                  <wp:docPr id="921345661" name="Bild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3350" cy="123825"/>
                          </a:xfrm>
                          <a:prstGeom prst="rect">
                            <a:avLst/>
                          </a:prstGeom>
                          <a:noFill/>
                          <a:ln>
                            <a:noFill/>
                          </a:ln>
                        </pic:spPr>
                      </pic:pic>
                    </a:graphicData>
                  </a:graphic>
                </wp:inline>
              </w:drawing>
            </w:r>
            <w:r w:rsidR="00B301A5">
              <w:rPr>
                <w:rFonts w:ascii="Arial" w:hAnsi="Arial" w:cs="Arial"/>
                <w:sz w:val="16"/>
                <w:szCs w:val="16"/>
              </w:rPr>
              <w:t xml:space="preserve"> S. 125, ex. 4</w:t>
            </w:r>
            <w:r w:rsidR="003E0D41">
              <w:rPr>
                <w:rFonts w:ascii="Arial" w:hAnsi="Arial" w:cs="Arial"/>
                <w:sz w:val="16"/>
                <w:szCs w:val="16"/>
              </w:rPr>
              <w:t>)</w:t>
            </w:r>
          </w:p>
          <w:p w14:paraId="7E812EB4" w14:textId="77777777" w:rsidR="00E77701" w:rsidRPr="00F947EF" w:rsidRDefault="00E77701" w:rsidP="003D1F49">
            <w:pPr>
              <w:widowControl w:val="0"/>
              <w:autoSpaceDE w:val="0"/>
              <w:autoSpaceDN w:val="0"/>
              <w:adjustRightInd w:val="0"/>
              <w:spacing w:before="60" w:after="60"/>
              <w:rPr>
                <w:rFonts w:ascii="Arial" w:hAnsi="Arial" w:cs="Arial"/>
                <w:sz w:val="16"/>
                <w:szCs w:val="16"/>
                <w:highlight w:val="yellow"/>
              </w:rPr>
            </w:pPr>
          </w:p>
          <w:p w14:paraId="3CE9A52E" w14:textId="2F2A762C" w:rsidR="00E77701" w:rsidRPr="00F947EF" w:rsidRDefault="00297BF9" w:rsidP="003D1F49">
            <w:pPr>
              <w:widowControl w:val="0"/>
              <w:autoSpaceDE w:val="0"/>
              <w:autoSpaceDN w:val="0"/>
              <w:adjustRightInd w:val="0"/>
              <w:spacing w:before="60" w:after="60"/>
              <w:rPr>
                <w:rFonts w:ascii="Arial" w:hAnsi="Arial" w:cs="Arial"/>
                <w:sz w:val="16"/>
                <w:szCs w:val="16"/>
                <w:highlight w:val="yellow"/>
              </w:rPr>
            </w:pPr>
            <w:r w:rsidRPr="00D66C1F">
              <w:rPr>
                <w:rFonts w:ascii="Arial" w:hAnsi="Arial" w:cs="Arial"/>
                <w:sz w:val="16"/>
                <w:szCs w:val="16"/>
              </w:rPr>
              <w:t xml:space="preserve">Skills S8 </w:t>
            </w:r>
            <w:r w:rsidRPr="00D66C1F">
              <w:rPr>
                <w:rFonts w:ascii="Arial" w:hAnsi="Arial" w:cs="Arial"/>
                <w:i/>
                <w:iCs/>
                <w:sz w:val="16"/>
                <w:szCs w:val="16"/>
              </w:rPr>
              <w:t xml:space="preserve">Study </w:t>
            </w:r>
            <w:proofErr w:type="spellStart"/>
            <w:r w:rsidRPr="00D66C1F">
              <w:rPr>
                <w:rFonts w:ascii="Arial" w:hAnsi="Arial" w:cs="Arial"/>
                <w:i/>
                <w:iCs/>
                <w:sz w:val="16"/>
                <w:szCs w:val="16"/>
              </w:rPr>
              <w:t>skills</w:t>
            </w:r>
            <w:proofErr w:type="spellEnd"/>
          </w:p>
        </w:tc>
        <w:tc>
          <w:tcPr>
            <w:tcW w:w="4819" w:type="dxa"/>
            <w:gridSpan w:val="3"/>
            <w:tcBorders>
              <w:top w:val="single" w:sz="4" w:space="0" w:color="99CC00"/>
              <w:left w:val="single" w:sz="4" w:space="0" w:color="99CC00"/>
              <w:bottom w:val="single" w:sz="4" w:space="0" w:color="99CC00"/>
              <w:right w:val="single" w:sz="4" w:space="0" w:color="99CC00"/>
            </w:tcBorders>
          </w:tcPr>
          <w:p w14:paraId="171E3098" w14:textId="259E4018" w:rsidR="00A27D4F" w:rsidRDefault="00A27D4F" w:rsidP="00A27D4F">
            <w:pPr>
              <w:widowControl w:val="0"/>
              <w:autoSpaceDE w:val="0"/>
              <w:autoSpaceDN w:val="0"/>
              <w:adjustRightInd w:val="0"/>
              <w:spacing w:before="60" w:after="60"/>
              <w:rPr>
                <w:rFonts w:ascii="Arial" w:hAnsi="Arial" w:cs="Arial"/>
                <w:sz w:val="16"/>
                <w:szCs w:val="16"/>
              </w:rPr>
            </w:pPr>
            <w:r w:rsidRPr="00A27D4F">
              <w:rPr>
                <w:rFonts w:ascii="Arial" w:hAnsi="Arial" w:cs="Arial"/>
                <w:sz w:val="16"/>
                <w:szCs w:val="16"/>
              </w:rPr>
              <w:t xml:space="preserve">grundlegende sprachliche </w:t>
            </w:r>
            <w:r w:rsidRPr="00676613">
              <w:rPr>
                <w:rFonts w:ascii="Arial" w:hAnsi="Arial" w:cs="Arial"/>
                <w:sz w:val="16"/>
                <w:szCs w:val="16"/>
              </w:rPr>
              <w:t>Regelmäßigkeiten, Normabweichungen</w:t>
            </w:r>
            <w:r w:rsidRPr="00A27D4F">
              <w:rPr>
                <w:rFonts w:ascii="Arial" w:hAnsi="Arial" w:cs="Arial"/>
                <w:sz w:val="16"/>
                <w:szCs w:val="16"/>
              </w:rPr>
              <w:t xml:space="preserve"> und Varietäten</w:t>
            </w:r>
            <w:r>
              <w:rPr>
                <w:rFonts w:ascii="Arial" w:hAnsi="Arial" w:cs="Arial"/>
                <w:sz w:val="16"/>
                <w:szCs w:val="16"/>
              </w:rPr>
              <w:t xml:space="preserve"> </w:t>
            </w:r>
            <w:r w:rsidRPr="00A27D4F">
              <w:rPr>
                <w:rFonts w:ascii="Arial" w:hAnsi="Arial" w:cs="Arial"/>
                <w:sz w:val="16"/>
                <w:szCs w:val="16"/>
              </w:rPr>
              <w:t>erkennen und beschreiben</w:t>
            </w:r>
            <w:r w:rsidR="0024470C">
              <w:rPr>
                <w:rFonts w:ascii="Arial" w:hAnsi="Arial" w:cs="Arial"/>
                <w:sz w:val="16"/>
                <w:szCs w:val="16"/>
              </w:rPr>
              <w:t xml:space="preserve"> (</w:t>
            </w:r>
            <w:r w:rsidR="008E6FBF">
              <w:rPr>
                <w:rFonts w:ascii="Arial" w:hAnsi="Arial" w:cs="Arial"/>
                <w:sz w:val="16"/>
                <w:szCs w:val="16"/>
              </w:rPr>
              <w:t>z</w:t>
            </w:r>
            <w:r w:rsidR="0024470C">
              <w:rPr>
                <w:rFonts w:ascii="Arial" w:hAnsi="Arial" w:cs="Arial"/>
                <w:sz w:val="16"/>
                <w:szCs w:val="16"/>
              </w:rPr>
              <w:t xml:space="preserve">. B. S. 21, ex. 7, </w:t>
            </w:r>
            <w:r w:rsidR="0024470C" w:rsidRPr="00A7747C">
              <w:rPr>
                <w:rFonts w:ascii="Arial" w:hAnsi="Arial" w:cs="Arial"/>
                <w:noProof/>
                <w:sz w:val="16"/>
                <w:szCs w:val="16"/>
              </w:rPr>
              <w:drawing>
                <wp:inline distT="0" distB="0" distL="0" distR="0" wp14:anchorId="447452A9" wp14:editId="3D93F489">
                  <wp:extent cx="133350" cy="123825"/>
                  <wp:effectExtent l="0" t="0" r="0" b="0"/>
                  <wp:docPr id="449881106" name="Bild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3350" cy="123825"/>
                          </a:xfrm>
                          <a:prstGeom prst="rect">
                            <a:avLst/>
                          </a:prstGeom>
                          <a:noFill/>
                          <a:ln>
                            <a:noFill/>
                          </a:ln>
                        </pic:spPr>
                      </pic:pic>
                    </a:graphicData>
                  </a:graphic>
                </wp:inline>
              </w:drawing>
            </w:r>
            <w:r w:rsidR="00B301A5">
              <w:rPr>
                <w:rFonts w:ascii="Arial" w:hAnsi="Arial" w:cs="Arial"/>
                <w:sz w:val="16"/>
                <w:szCs w:val="16"/>
              </w:rPr>
              <w:t xml:space="preserve"> S. 125, ex. </w:t>
            </w:r>
            <w:r w:rsidR="003E0D41">
              <w:rPr>
                <w:rFonts w:ascii="Arial" w:hAnsi="Arial" w:cs="Arial"/>
                <w:sz w:val="16"/>
                <w:szCs w:val="16"/>
              </w:rPr>
              <w:t>5</w:t>
            </w:r>
            <w:r w:rsidR="0024470C">
              <w:rPr>
                <w:rFonts w:ascii="Arial" w:hAnsi="Arial" w:cs="Arial"/>
                <w:sz w:val="16"/>
                <w:szCs w:val="16"/>
              </w:rPr>
              <w:t xml:space="preserve">, </w:t>
            </w:r>
            <w:r w:rsidR="00B301A5" w:rsidRPr="00A7747C">
              <w:rPr>
                <w:rFonts w:ascii="Arial" w:hAnsi="Arial" w:cs="Arial"/>
                <w:noProof/>
                <w:sz w:val="16"/>
                <w:szCs w:val="16"/>
              </w:rPr>
              <w:drawing>
                <wp:inline distT="0" distB="0" distL="0" distR="0" wp14:anchorId="1CFC4232" wp14:editId="148438FB">
                  <wp:extent cx="133350" cy="133350"/>
                  <wp:effectExtent l="0" t="0" r="0" b="0"/>
                  <wp:docPr id="867039534" name="Bild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3E0D41">
              <w:rPr>
                <w:rFonts w:ascii="Arial" w:hAnsi="Arial" w:cs="Arial"/>
                <w:sz w:val="16"/>
                <w:szCs w:val="16"/>
              </w:rPr>
              <w:t xml:space="preserve"> S. 125, ex. 6</w:t>
            </w:r>
            <w:r w:rsidR="00B301A5">
              <w:rPr>
                <w:rFonts w:ascii="Arial" w:hAnsi="Arial" w:cs="Arial"/>
                <w:sz w:val="16"/>
                <w:szCs w:val="16"/>
              </w:rPr>
              <w:t xml:space="preserve">, </w:t>
            </w:r>
            <w:r w:rsidR="0024470C">
              <w:rPr>
                <w:rFonts w:ascii="Arial" w:hAnsi="Arial" w:cs="Arial"/>
                <w:sz w:val="16"/>
                <w:szCs w:val="16"/>
              </w:rPr>
              <w:t>S. 24, ex. 6</w:t>
            </w:r>
            <w:r w:rsidR="003E0D41">
              <w:rPr>
                <w:rFonts w:ascii="Arial" w:hAnsi="Arial" w:cs="Arial"/>
                <w:sz w:val="16"/>
                <w:szCs w:val="16"/>
              </w:rPr>
              <w:t>)</w:t>
            </w:r>
          </w:p>
          <w:p w14:paraId="6A729DDD" w14:textId="31CC5F6E" w:rsidR="003D0351" w:rsidRPr="00527AAB" w:rsidRDefault="003D0351" w:rsidP="003D1F49">
            <w:pPr>
              <w:widowControl w:val="0"/>
              <w:autoSpaceDE w:val="0"/>
              <w:autoSpaceDN w:val="0"/>
              <w:adjustRightInd w:val="0"/>
              <w:spacing w:before="60" w:after="60"/>
              <w:rPr>
                <w:rFonts w:ascii="Arial" w:hAnsi="Arial" w:cs="Arial"/>
                <w:sz w:val="16"/>
                <w:szCs w:val="16"/>
              </w:rPr>
            </w:pPr>
            <w:r w:rsidRPr="00527AAB">
              <w:rPr>
                <w:rFonts w:ascii="Arial" w:hAnsi="Arial" w:cs="Arial"/>
                <w:sz w:val="16"/>
                <w:szCs w:val="16"/>
              </w:rPr>
              <w:t xml:space="preserve">grundlegende Beziehungen zwischen </w:t>
            </w:r>
            <w:r w:rsidRPr="00676613">
              <w:rPr>
                <w:rFonts w:ascii="Arial" w:hAnsi="Arial" w:cs="Arial"/>
                <w:sz w:val="16"/>
                <w:szCs w:val="16"/>
              </w:rPr>
              <w:t>Sprach- und Kulturphänomenen</w:t>
            </w:r>
            <w:r w:rsidRPr="00527AAB">
              <w:rPr>
                <w:rFonts w:ascii="Arial" w:hAnsi="Arial" w:cs="Arial"/>
                <w:sz w:val="16"/>
                <w:szCs w:val="16"/>
              </w:rPr>
              <w:t xml:space="preserve"> erkennen und beschreiben </w:t>
            </w:r>
            <w:r w:rsidR="00363475" w:rsidRPr="00527AAB">
              <w:rPr>
                <w:rFonts w:ascii="Arial" w:hAnsi="Arial" w:cs="Arial"/>
                <w:sz w:val="16"/>
                <w:szCs w:val="16"/>
              </w:rPr>
              <w:t>(z.</w:t>
            </w:r>
            <w:r w:rsidR="00A03FFF">
              <w:rPr>
                <w:rFonts w:ascii="Arial" w:hAnsi="Arial" w:cs="Arial"/>
                <w:sz w:val="16"/>
                <w:szCs w:val="16"/>
              </w:rPr>
              <w:t xml:space="preserve"> </w:t>
            </w:r>
            <w:r w:rsidR="00363475" w:rsidRPr="00527AAB">
              <w:rPr>
                <w:rFonts w:ascii="Arial" w:hAnsi="Arial" w:cs="Arial"/>
                <w:sz w:val="16"/>
                <w:szCs w:val="16"/>
              </w:rPr>
              <w:t xml:space="preserve">B. S. </w:t>
            </w:r>
            <w:r w:rsidR="00A03FFF">
              <w:rPr>
                <w:rFonts w:ascii="Arial" w:hAnsi="Arial" w:cs="Arial"/>
                <w:sz w:val="16"/>
                <w:szCs w:val="16"/>
              </w:rPr>
              <w:t xml:space="preserve">8, ex. 2, </w:t>
            </w:r>
            <w:r w:rsidR="00DF729E">
              <w:rPr>
                <w:rFonts w:ascii="Arial" w:hAnsi="Arial" w:cs="Arial"/>
                <w:sz w:val="16"/>
                <w:szCs w:val="16"/>
              </w:rPr>
              <w:t xml:space="preserve">S. 11, ex. 7+8, </w:t>
            </w:r>
            <w:r w:rsidR="0024470C">
              <w:rPr>
                <w:rFonts w:ascii="Arial" w:hAnsi="Arial" w:cs="Arial"/>
                <w:sz w:val="16"/>
                <w:szCs w:val="16"/>
              </w:rPr>
              <w:t>S. 20, ex. 4, S. 26, ex. 1</w:t>
            </w:r>
            <w:r w:rsidR="003E0D41">
              <w:rPr>
                <w:rFonts w:ascii="Arial" w:hAnsi="Arial" w:cs="Arial"/>
                <w:sz w:val="16"/>
                <w:szCs w:val="16"/>
              </w:rPr>
              <w:t>)</w:t>
            </w:r>
          </w:p>
          <w:p w14:paraId="4A1F246A" w14:textId="1E736962" w:rsidR="003D0351" w:rsidRPr="00527AAB" w:rsidRDefault="003D0351" w:rsidP="003D1F49">
            <w:pPr>
              <w:widowControl w:val="0"/>
              <w:autoSpaceDE w:val="0"/>
              <w:autoSpaceDN w:val="0"/>
              <w:adjustRightInd w:val="0"/>
              <w:spacing w:before="60" w:after="60"/>
              <w:rPr>
                <w:rFonts w:ascii="Arial" w:hAnsi="Arial" w:cs="Arial"/>
                <w:sz w:val="16"/>
                <w:szCs w:val="16"/>
              </w:rPr>
            </w:pPr>
            <w:r w:rsidRPr="00527AAB">
              <w:rPr>
                <w:rFonts w:ascii="Arial" w:hAnsi="Arial" w:cs="Arial"/>
                <w:sz w:val="16"/>
                <w:szCs w:val="16"/>
              </w:rPr>
              <w:t xml:space="preserve">ihr Sprachhandeln weitgehend bedarfsgerecht </w:t>
            </w:r>
            <w:r w:rsidRPr="00676613">
              <w:rPr>
                <w:rFonts w:ascii="Arial" w:hAnsi="Arial" w:cs="Arial"/>
                <w:sz w:val="16"/>
                <w:szCs w:val="16"/>
              </w:rPr>
              <w:t>planen</w:t>
            </w:r>
            <w:r w:rsidRPr="00527AAB">
              <w:rPr>
                <w:rFonts w:ascii="Arial" w:hAnsi="Arial" w:cs="Arial"/>
                <w:sz w:val="16"/>
                <w:szCs w:val="16"/>
              </w:rPr>
              <w:t xml:space="preserve"> </w:t>
            </w:r>
            <w:r w:rsidR="009C151A" w:rsidRPr="00527AAB">
              <w:rPr>
                <w:rFonts w:ascii="Arial" w:hAnsi="Arial" w:cs="Arial"/>
                <w:sz w:val="16"/>
                <w:szCs w:val="16"/>
              </w:rPr>
              <w:t>(z.</w:t>
            </w:r>
            <w:r w:rsidR="00A03FFF">
              <w:rPr>
                <w:rFonts w:ascii="Arial" w:hAnsi="Arial" w:cs="Arial"/>
                <w:sz w:val="16"/>
                <w:szCs w:val="16"/>
              </w:rPr>
              <w:t xml:space="preserve"> </w:t>
            </w:r>
            <w:r w:rsidR="009C151A" w:rsidRPr="00527AAB">
              <w:rPr>
                <w:rFonts w:ascii="Arial" w:hAnsi="Arial" w:cs="Arial"/>
                <w:sz w:val="16"/>
                <w:szCs w:val="16"/>
              </w:rPr>
              <w:t>B.</w:t>
            </w:r>
            <w:r w:rsidR="009D74FC" w:rsidRPr="00527AAB">
              <w:rPr>
                <w:rFonts w:ascii="Arial" w:hAnsi="Arial" w:cs="Arial"/>
                <w:sz w:val="16"/>
                <w:szCs w:val="16"/>
              </w:rPr>
              <w:t xml:space="preserve"> </w:t>
            </w:r>
            <w:r w:rsidR="002320E3" w:rsidRPr="00527AAB">
              <w:rPr>
                <w:rFonts w:ascii="Arial" w:hAnsi="Arial" w:cs="Arial"/>
                <w:sz w:val="16"/>
                <w:szCs w:val="16"/>
              </w:rPr>
              <w:t xml:space="preserve">S. </w:t>
            </w:r>
            <w:r w:rsidR="00DF729E">
              <w:rPr>
                <w:rFonts w:ascii="Arial" w:hAnsi="Arial" w:cs="Arial"/>
                <w:sz w:val="16"/>
                <w:szCs w:val="16"/>
              </w:rPr>
              <w:t xml:space="preserve">13, ex. 9, </w:t>
            </w:r>
            <w:r w:rsidR="00B301A5">
              <w:rPr>
                <w:rFonts w:ascii="Arial" w:hAnsi="Arial" w:cs="Arial"/>
                <w:sz w:val="16"/>
                <w:szCs w:val="16"/>
              </w:rPr>
              <w:t>S. 29, ex. 7</w:t>
            </w:r>
            <w:r w:rsidR="003E0D41">
              <w:rPr>
                <w:rFonts w:ascii="Arial" w:hAnsi="Arial" w:cs="Arial"/>
                <w:sz w:val="16"/>
                <w:szCs w:val="16"/>
              </w:rPr>
              <w:t>)</w:t>
            </w:r>
          </w:p>
          <w:p w14:paraId="27C4DD63" w14:textId="2B3B4105" w:rsidR="003D0351" w:rsidRPr="00527AAB" w:rsidRDefault="003D0351" w:rsidP="003D1F49">
            <w:pPr>
              <w:widowControl w:val="0"/>
              <w:autoSpaceDE w:val="0"/>
              <w:autoSpaceDN w:val="0"/>
              <w:adjustRightInd w:val="0"/>
              <w:spacing w:before="60" w:after="60"/>
              <w:rPr>
                <w:rFonts w:ascii="Arial" w:hAnsi="Arial" w:cs="Arial"/>
                <w:sz w:val="16"/>
                <w:szCs w:val="16"/>
              </w:rPr>
            </w:pPr>
            <w:r w:rsidRPr="00527AAB">
              <w:rPr>
                <w:rFonts w:ascii="Arial" w:hAnsi="Arial" w:cs="Arial"/>
                <w:sz w:val="16"/>
                <w:szCs w:val="16"/>
              </w:rPr>
              <w:t xml:space="preserve">das eigene und fremde Kommunikationsverhalten im Hinblick auf Kommunikationserfolge und -probleme </w:t>
            </w:r>
            <w:r w:rsidRPr="00676613">
              <w:rPr>
                <w:rFonts w:ascii="Arial" w:hAnsi="Arial" w:cs="Arial"/>
                <w:sz w:val="16"/>
                <w:szCs w:val="16"/>
              </w:rPr>
              <w:t>kritisch-konstruktiv reflektieren</w:t>
            </w:r>
            <w:r w:rsidRPr="00527AAB">
              <w:rPr>
                <w:rFonts w:ascii="Arial" w:hAnsi="Arial" w:cs="Arial"/>
                <w:sz w:val="16"/>
                <w:szCs w:val="16"/>
              </w:rPr>
              <w:t xml:space="preserve"> </w:t>
            </w:r>
            <w:r w:rsidR="003A4D98" w:rsidRPr="00527AAB">
              <w:rPr>
                <w:rFonts w:ascii="Arial" w:hAnsi="Arial" w:cs="Arial"/>
                <w:sz w:val="16"/>
                <w:szCs w:val="16"/>
              </w:rPr>
              <w:t>(z.</w:t>
            </w:r>
            <w:r w:rsidR="00A03FFF">
              <w:rPr>
                <w:rFonts w:ascii="Arial" w:hAnsi="Arial" w:cs="Arial"/>
                <w:sz w:val="16"/>
                <w:szCs w:val="16"/>
              </w:rPr>
              <w:t xml:space="preserve"> </w:t>
            </w:r>
            <w:r w:rsidR="003A4D98" w:rsidRPr="00527AAB">
              <w:rPr>
                <w:rFonts w:ascii="Arial" w:hAnsi="Arial" w:cs="Arial"/>
                <w:sz w:val="16"/>
                <w:szCs w:val="16"/>
              </w:rPr>
              <w:t xml:space="preserve">B. S. </w:t>
            </w:r>
            <w:r w:rsidR="00A03FFF">
              <w:rPr>
                <w:rFonts w:ascii="Arial" w:hAnsi="Arial" w:cs="Arial"/>
                <w:sz w:val="16"/>
                <w:szCs w:val="16"/>
              </w:rPr>
              <w:t xml:space="preserve">8 ex. 1, </w:t>
            </w:r>
            <w:r w:rsidR="00DF729E">
              <w:rPr>
                <w:rFonts w:ascii="Arial" w:hAnsi="Arial" w:cs="Arial"/>
                <w:sz w:val="16"/>
                <w:szCs w:val="16"/>
              </w:rPr>
              <w:t xml:space="preserve">S. 9, ex. 3, S. 10, ex. 6, </w:t>
            </w:r>
            <w:r w:rsidR="0024470C">
              <w:rPr>
                <w:rFonts w:ascii="Arial" w:hAnsi="Arial" w:cs="Arial"/>
                <w:sz w:val="16"/>
                <w:szCs w:val="16"/>
              </w:rPr>
              <w:t>S. 25, ex. 8,</w:t>
            </w:r>
            <w:r w:rsidR="00B301A5">
              <w:rPr>
                <w:rFonts w:ascii="Arial" w:hAnsi="Arial" w:cs="Arial"/>
                <w:sz w:val="16"/>
                <w:szCs w:val="16"/>
              </w:rPr>
              <w:t xml:space="preserve"> </w:t>
            </w:r>
            <w:r w:rsidR="00B301A5" w:rsidRPr="0073552F">
              <w:rPr>
                <w:rFonts w:ascii="Arial" w:hAnsi="Arial" w:cs="Arial"/>
                <w:sz w:val="16"/>
                <w:szCs w:val="16"/>
                <w:highlight w:val="lightGray"/>
              </w:rPr>
              <w:t>S. 38, ex. 4</w:t>
            </w:r>
            <w:r w:rsidR="003E0D41">
              <w:rPr>
                <w:rFonts w:ascii="Arial" w:hAnsi="Arial" w:cs="Arial"/>
                <w:sz w:val="16"/>
                <w:szCs w:val="16"/>
              </w:rPr>
              <w:t>)</w:t>
            </w:r>
          </w:p>
          <w:p w14:paraId="7D73D2E1" w14:textId="77777777" w:rsidR="000F181B" w:rsidRDefault="003D0351" w:rsidP="003D1F49">
            <w:pPr>
              <w:widowControl w:val="0"/>
              <w:autoSpaceDE w:val="0"/>
              <w:autoSpaceDN w:val="0"/>
              <w:adjustRightInd w:val="0"/>
              <w:spacing w:before="60" w:after="60"/>
              <w:rPr>
                <w:rFonts w:ascii="Arial" w:hAnsi="Arial" w:cs="Arial"/>
                <w:sz w:val="16"/>
                <w:szCs w:val="16"/>
              </w:rPr>
            </w:pPr>
            <w:r w:rsidRPr="00527AAB">
              <w:rPr>
                <w:rFonts w:ascii="Arial" w:hAnsi="Arial" w:cs="Arial"/>
                <w:sz w:val="16"/>
                <w:szCs w:val="16"/>
              </w:rPr>
              <w:t xml:space="preserve">ihren mündlichen und schriftlichen Sprachgebrauch den Erfordernissen der jeweiligen </w:t>
            </w:r>
            <w:r w:rsidRPr="00676613">
              <w:rPr>
                <w:rFonts w:ascii="Arial" w:hAnsi="Arial" w:cs="Arial"/>
                <w:sz w:val="16"/>
                <w:szCs w:val="16"/>
              </w:rPr>
              <w:t>Kommunikationssituation</w:t>
            </w:r>
            <w:r w:rsidRPr="00527AAB">
              <w:rPr>
                <w:rFonts w:ascii="Arial" w:hAnsi="Arial" w:cs="Arial"/>
                <w:sz w:val="16"/>
                <w:szCs w:val="16"/>
              </w:rPr>
              <w:t xml:space="preserve"> entsprechend steuern</w:t>
            </w:r>
            <w:r w:rsidR="00D42153" w:rsidRPr="00527AAB">
              <w:rPr>
                <w:rFonts w:ascii="Arial" w:hAnsi="Arial" w:cs="Arial"/>
                <w:sz w:val="16"/>
                <w:szCs w:val="16"/>
              </w:rPr>
              <w:t xml:space="preserve"> (z.</w:t>
            </w:r>
            <w:r w:rsidR="00A03FFF">
              <w:rPr>
                <w:rFonts w:ascii="Arial" w:hAnsi="Arial" w:cs="Arial"/>
                <w:sz w:val="16"/>
                <w:szCs w:val="16"/>
              </w:rPr>
              <w:t xml:space="preserve"> </w:t>
            </w:r>
            <w:r w:rsidR="00D42153" w:rsidRPr="00527AAB">
              <w:rPr>
                <w:rFonts w:ascii="Arial" w:hAnsi="Arial" w:cs="Arial"/>
                <w:sz w:val="16"/>
                <w:szCs w:val="16"/>
              </w:rPr>
              <w:t xml:space="preserve">B. S. </w:t>
            </w:r>
            <w:r w:rsidR="0024470C">
              <w:rPr>
                <w:rFonts w:ascii="Arial" w:hAnsi="Arial" w:cs="Arial"/>
                <w:sz w:val="16"/>
                <w:szCs w:val="16"/>
              </w:rPr>
              <w:t xml:space="preserve">20, ex. 4, S. 25, ex. 8+9, </w:t>
            </w:r>
            <w:r w:rsidR="00B301A5">
              <w:rPr>
                <w:rFonts w:ascii="Arial" w:hAnsi="Arial" w:cs="Arial"/>
                <w:sz w:val="16"/>
                <w:szCs w:val="16"/>
              </w:rPr>
              <w:t>S. 29, ex. 7</w:t>
            </w:r>
            <w:r w:rsidR="003E0D41">
              <w:rPr>
                <w:rFonts w:ascii="Arial" w:hAnsi="Arial" w:cs="Arial"/>
                <w:sz w:val="16"/>
                <w:szCs w:val="16"/>
              </w:rPr>
              <w:t>)</w:t>
            </w:r>
          </w:p>
          <w:p w14:paraId="1B41A13C" w14:textId="77777777" w:rsidR="00297BF9" w:rsidRDefault="00297BF9" w:rsidP="003D1F49">
            <w:pPr>
              <w:widowControl w:val="0"/>
              <w:autoSpaceDE w:val="0"/>
              <w:autoSpaceDN w:val="0"/>
              <w:adjustRightInd w:val="0"/>
              <w:spacing w:before="60" w:after="60"/>
              <w:rPr>
                <w:rFonts w:ascii="Arial" w:hAnsi="Arial" w:cs="Arial"/>
                <w:sz w:val="16"/>
                <w:szCs w:val="16"/>
              </w:rPr>
            </w:pPr>
          </w:p>
          <w:p w14:paraId="466DE180" w14:textId="3FD328CE" w:rsidR="00297BF9" w:rsidRPr="00F947EF" w:rsidRDefault="00297BF9" w:rsidP="003D1F49">
            <w:pPr>
              <w:widowControl w:val="0"/>
              <w:autoSpaceDE w:val="0"/>
              <w:autoSpaceDN w:val="0"/>
              <w:adjustRightInd w:val="0"/>
              <w:spacing w:before="60" w:after="60"/>
              <w:rPr>
                <w:rFonts w:ascii="Arial" w:hAnsi="Arial" w:cs="Arial"/>
                <w:sz w:val="16"/>
                <w:szCs w:val="16"/>
                <w:highlight w:val="yellow"/>
              </w:rPr>
            </w:pPr>
            <w:r>
              <w:rPr>
                <w:rFonts w:ascii="Arial" w:hAnsi="Arial" w:cs="Arial"/>
                <w:sz w:val="16"/>
                <w:szCs w:val="16"/>
              </w:rPr>
              <w:t xml:space="preserve">Skills S7 </w:t>
            </w:r>
            <w:r w:rsidRPr="00D66C1F">
              <w:rPr>
                <w:rFonts w:ascii="Arial" w:hAnsi="Arial" w:cs="Arial"/>
                <w:i/>
                <w:iCs/>
                <w:sz w:val="16"/>
                <w:szCs w:val="16"/>
              </w:rPr>
              <w:t>Mediation</w:t>
            </w:r>
          </w:p>
        </w:tc>
      </w:tr>
    </w:tbl>
    <w:p w14:paraId="030458A0" w14:textId="77777777" w:rsidR="00686B11" w:rsidRDefault="00686B11"/>
    <w:tbl>
      <w:tblPr>
        <w:tblW w:w="15480" w:type="dxa"/>
        <w:tblInd w:w="105" w:type="dxa"/>
        <w:tblCellMar>
          <w:left w:w="0" w:type="dxa"/>
          <w:right w:w="0" w:type="dxa"/>
        </w:tblCellMar>
        <w:tblLook w:val="04A0" w:firstRow="1" w:lastRow="0" w:firstColumn="1" w:lastColumn="0" w:noHBand="0" w:noVBand="1"/>
      </w:tblPr>
      <w:tblGrid>
        <w:gridCol w:w="1844"/>
        <w:gridCol w:w="13636"/>
      </w:tblGrid>
      <w:tr w:rsidR="006875AF" w:rsidRPr="003D5A4F" w14:paraId="72E0CA19" w14:textId="77777777" w:rsidTr="003401A9">
        <w:trPr>
          <w:cantSplit/>
          <w:trHeight w:val="75"/>
        </w:trPr>
        <w:tc>
          <w:tcPr>
            <w:tcW w:w="1844" w:type="dxa"/>
            <w:vMerge w:val="restart"/>
            <w:tcBorders>
              <w:top w:val="single" w:sz="8" w:space="0" w:color="FFFFFF"/>
              <w:left w:val="single" w:sz="8" w:space="0" w:color="999999"/>
              <w:bottom w:val="single" w:sz="8" w:space="0" w:color="99CC00"/>
              <w:right w:val="single" w:sz="8" w:space="0" w:color="FFFFFF"/>
            </w:tcBorders>
            <w:shd w:val="clear" w:color="auto" w:fill="99CC00"/>
            <w:tcMar>
              <w:top w:w="0" w:type="dxa"/>
              <w:left w:w="108" w:type="dxa"/>
              <w:bottom w:w="0" w:type="dxa"/>
              <w:right w:w="108" w:type="dxa"/>
            </w:tcMar>
            <w:hideMark/>
          </w:tcPr>
          <w:p w14:paraId="27BA5FC6" w14:textId="77777777" w:rsidR="006875AF" w:rsidRPr="003D5A4F" w:rsidRDefault="006875AF" w:rsidP="003401A9">
            <w:pPr>
              <w:rPr>
                <w:rFonts w:ascii="Arial" w:hAnsi="Arial" w:cs="Arial"/>
                <w:b/>
                <w:bCs/>
              </w:rPr>
            </w:pPr>
            <w:bookmarkStart w:id="0" w:name="_Hlk204591477"/>
            <w:r w:rsidRPr="003D5A4F">
              <w:rPr>
                <w:rFonts w:ascii="Arial" w:hAnsi="Arial" w:cs="Arial"/>
                <w:b/>
                <w:bCs/>
                <w:color w:val="FFFFFF" w:themeColor="background1"/>
              </w:rPr>
              <w:t>Leistungs</w:t>
            </w:r>
            <w:r w:rsidRPr="003D5A4F">
              <w:rPr>
                <w:rFonts w:ascii="Arial" w:hAnsi="Arial" w:cs="Arial"/>
                <w:b/>
                <w:bCs/>
                <w:color w:val="FFFFFF" w:themeColor="background1"/>
              </w:rPr>
              <w:softHyphen/>
              <w:t>bewertung</w:t>
            </w:r>
          </w:p>
        </w:tc>
        <w:tc>
          <w:tcPr>
            <w:tcW w:w="13636" w:type="dxa"/>
            <w:tcBorders>
              <w:top w:val="single" w:sz="8" w:space="0" w:color="FFFFFF"/>
              <w:left w:val="nil"/>
              <w:bottom w:val="single" w:sz="8" w:space="0" w:color="99CC00"/>
              <w:right w:val="single" w:sz="8" w:space="0" w:color="99CC00"/>
            </w:tcBorders>
            <w:shd w:val="clear" w:color="auto" w:fill="99CC00"/>
            <w:tcMar>
              <w:top w:w="0" w:type="dxa"/>
              <w:left w:w="108" w:type="dxa"/>
              <w:bottom w:w="0" w:type="dxa"/>
              <w:right w:w="108" w:type="dxa"/>
            </w:tcMar>
            <w:hideMark/>
          </w:tcPr>
          <w:p w14:paraId="33F9027A" w14:textId="77777777" w:rsidR="006875AF" w:rsidRPr="003D5A4F" w:rsidRDefault="006875AF" w:rsidP="003401A9">
            <w:pPr>
              <w:rPr>
                <w:rFonts w:ascii="Arial" w:hAnsi="Arial" w:cs="Arial"/>
                <w:b/>
                <w:bCs/>
                <w:color w:val="FFFFFF" w:themeColor="background1"/>
                <w:sz w:val="16"/>
                <w:szCs w:val="16"/>
              </w:rPr>
            </w:pPr>
            <w:r w:rsidRPr="003D5A4F">
              <w:rPr>
                <w:rFonts w:ascii="Arial" w:hAnsi="Arial" w:cs="Arial"/>
                <w:b/>
                <w:bCs/>
                <w:color w:val="FFFFFF" w:themeColor="background1"/>
                <w:sz w:val="16"/>
                <w:szCs w:val="16"/>
              </w:rPr>
              <w:t>Gezielte Vorbereitung auf die Klassenarbeit</w:t>
            </w:r>
          </w:p>
        </w:tc>
      </w:tr>
      <w:tr w:rsidR="006875AF" w:rsidRPr="003D5A4F" w14:paraId="0408103A" w14:textId="77777777" w:rsidTr="003401A9">
        <w:trPr>
          <w:cantSplit/>
          <w:trHeight w:val="269"/>
        </w:trPr>
        <w:tc>
          <w:tcPr>
            <w:tcW w:w="0" w:type="auto"/>
            <w:vMerge/>
            <w:tcBorders>
              <w:top w:val="single" w:sz="8" w:space="0" w:color="FFFFFF"/>
              <w:left w:val="single" w:sz="8" w:space="0" w:color="999999"/>
              <w:bottom w:val="single" w:sz="8" w:space="0" w:color="99CC00"/>
              <w:right w:val="single" w:sz="8" w:space="0" w:color="FFFFFF"/>
            </w:tcBorders>
            <w:vAlign w:val="center"/>
            <w:hideMark/>
          </w:tcPr>
          <w:p w14:paraId="34B621BC" w14:textId="77777777" w:rsidR="006875AF" w:rsidRPr="003D5A4F" w:rsidRDefault="006875AF" w:rsidP="003401A9">
            <w:pPr>
              <w:rPr>
                <w:rFonts w:ascii="Arial" w:hAnsi="Arial" w:cs="Arial"/>
                <w:b/>
                <w:bCs/>
              </w:rPr>
            </w:pPr>
          </w:p>
        </w:tc>
        <w:tc>
          <w:tcPr>
            <w:tcW w:w="13636" w:type="dxa"/>
            <w:vMerge w:val="restart"/>
            <w:tcBorders>
              <w:top w:val="nil"/>
              <w:left w:val="nil"/>
              <w:bottom w:val="single" w:sz="8" w:space="0" w:color="FFFFFF"/>
              <w:right w:val="single" w:sz="8" w:space="0" w:color="99CC00"/>
            </w:tcBorders>
            <w:tcMar>
              <w:top w:w="0" w:type="dxa"/>
              <w:left w:w="108" w:type="dxa"/>
              <w:bottom w:w="0" w:type="dxa"/>
              <w:right w:w="108" w:type="dxa"/>
            </w:tcMar>
            <w:hideMark/>
          </w:tcPr>
          <w:p w14:paraId="47541795" w14:textId="77777777" w:rsidR="006875AF" w:rsidRDefault="006875AF" w:rsidP="006875AF">
            <w:pPr>
              <w:shd w:val="clear" w:color="auto" w:fill="FFFFFF"/>
              <w:tabs>
                <w:tab w:val="num" w:pos="290"/>
              </w:tabs>
              <w:spacing w:before="60" w:after="60"/>
              <w:rPr>
                <w:rFonts w:ascii="Arial" w:hAnsi="Arial" w:cs="Arial"/>
                <w:bCs/>
                <w:sz w:val="16"/>
                <w:szCs w:val="16"/>
              </w:rPr>
            </w:pPr>
            <w:r w:rsidRPr="007A2E70">
              <w:rPr>
                <w:rFonts w:ascii="Arial" w:hAnsi="Arial" w:cs="Arial"/>
                <w:bCs/>
                <w:sz w:val="16"/>
                <w:szCs w:val="16"/>
              </w:rPr>
              <w:t>Entsprechende Aufgaben finden sich in</w:t>
            </w:r>
            <w:r w:rsidRPr="007A2E70">
              <w:rPr>
                <w:rFonts w:ascii="Arial" w:hAnsi="Arial" w:cs="Arial"/>
                <w:b/>
                <w:sz w:val="16"/>
                <w:szCs w:val="16"/>
              </w:rPr>
              <w:t xml:space="preserve"> </w:t>
            </w:r>
            <w:r w:rsidRPr="00E31C78">
              <w:rPr>
                <w:rFonts w:ascii="Arial" w:hAnsi="Arial" w:cs="Arial"/>
                <w:b/>
                <w:sz w:val="16"/>
                <w:szCs w:val="16"/>
              </w:rPr>
              <w:t xml:space="preserve">Green Line </w:t>
            </w:r>
            <w:r>
              <w:rPr>
                <w:rFonts w:ascii="Arial" w:hAnsi="Arial" w:cs="Arial"/>
                <w:b/>
                <w:sz w:val="16"/>
                <w:szCs w:val="16"/>
              </w:rPr>
              <w:t>5</w:t>
            </w:r>
            <w:r w:rsidRPr="00E31C78">
              <w:rPr>
                <w:rFonts w:ascii="Arial" w:hAnsi="Arial" w:cs="Arial"/>
                <w:b/>
                <w:sz w:val="16"/>
                <w:szCs w:val="16"/>
              </w:rPr>
              <w:t xml:space="preserve"> G9 </w:t>
            </w:r>
            <w:r>
              <w:rPr>
                <w:rFonts w:ascii="Arial" w:hAnsi="Arial" w:cs="Arial"/>
                <w:b/>
                <w:sz w:val="16"/>
                <w:szCs w:val="16"/>
              </w:rPr>
              <w:t>Fit für Tests und Klassenarbeiten</w:t>
            </w:r>
            <w:r w:rsidRPr="00E31C78">
              <w:rPr>
                <w:rFonts w:ascii="Arial" w:hAnsi="Arial" w:cs="Arial"/>
                <w:sz w:val="16"/>
                <w:szCs w:val="16"/>
              </w:rPr>
              <w:t>.</w:t>
            </w:r>
            <w:r>
              <w:rPr>
                <w:rFonts w:ascii="Arial" w:hAnsi="Arial" w:cs="Arial"/>
                <w:b/>
                <w:sz w:val="16"/>
                <w:szCs w:val="16"/>
              </w:rPr>
              <w:t xml:space="preserve"> </w:t>
            </w:r>
            <w:r w:rsidRPr="007016E4">
              <w:rPr>
                <w:rFonts w:ascii="Arial" w:hAnsi="Arial" w:cs="Arial"/>
                <w:bCs/>
                <w:sz w:val="16"/>
                <w:szCs w:val="16"/>
              </w:rPr>
              <w:t>(</w:t>
            </w:r>
            <w:r w:rsidRPr="002608C0">
              <w:rPr>
                <w:rFonts w:ascii="Arial" w:hAnsi="Arial" w:cs="Arial"/>
                <w:bCs/>
                <w:sz w:val="16"/>
                <w:szCs w:val="16"/>
              </w:rPr>
              <w:t>ISBN: 978-3-12-874057-7</w:t>
            </w:r>
            <w:r>
              <w:rPr>
                <w:rFonts w:ascii="Arial" w:hAnsi="Arial" w:cs="Arial"/>
                <w:bCs/>
                <w:sz w:val="16"/>
                <w:szCs w:val="16"/>
              </w:rPr>
              <w:t>)</w:t>
            </w:r>
          </w:p>
          <w:p w14:paraId="001979B0" w14:textId="77777777" w:rsidR="006875AF" w:rsidRDefault="006875AF" w:rsidP="006875AF">
            <w:pPr>
              <w:shd w:val="clear" w:color="auto" w:fill="FFFFFF"/>
              <w:tabs>
                <w:tab w:val="num" w:pos="290"/>
              </w:tabs>
              <w:spacing w:before="60" w:after="60"/>
              <w:rPr>
                <w:rFonts w:ascii="Arial" w:hAnsi="Arial" w:cs="Arial"/>
                <w:bCs/>
                <w:sz w:val="16"/>
                <w:szCs w:val="16"/>
              </w:rPr>
            </w:pPr>
            <w:r w:rsidRPr="003A5904">
              <w:rPr>
                <w:rFonts w:ascii="Arial" w:hAnsi="Arial" w:cs="Arial"/>
                <w:b/>
                <w:sz w:val="16"/>
                <w:szCs w:val="16"/>
              </w:rPr>
              <w:t>Hörverstehen</w:t>
            </w:r>
            <w:r>
              <w:rPr>
                <w:rFonts w:ascii="Arial" w:hAnsi="Arial" w:cs="Arial"/>
                <w:bCs/>
                <w:sz w:val="16"/>
                <w:szCs w:val="16"/>
              </w:rPr>
              <w:t xml:space="preserve">: Unit 1, Class </w:t>
            </w:r>
            <w:proofErr w:type="spellStart"/>
            <w:r>
              <w:rPr>
                <w:rFonts w:ascii="Arial" w:hAnsi="Arial" w:cs="Arial"/>
                <w:bCs/>
                <w:sz w:val="16"/>
                <w:szCs w:val="16"/>
              </w:rPr>
              <w:t>text</w:t>
            </w:r>
            <w:proofErr w:type="spellEnd"/>
            <w:r>
              <w:rPr>
                <w:rFonts w:ascii="Arial" w:hAnsi="Arial" w:cs="Arial"/>
                <w:bCs/>
                <w:sz w:val="16"/>
                <w:szCs w:val="16"/>
              </w:rPr>
              <w:t xml:space="preserve"> 1, ex. 1: Einen Podcast anhören und eine Tabelle ausfüllen; Class </w:t>
            </w:r>
            <w:proofErr w:type="spellStart"/>
            <w:r>
              <w:rPr>
                <w:rFonts w:ascii="Arial" w:hAnsi="Arial" w:cs="Arial"/>
                <w:bCs/>
                <w:sz w:val="16"/>
                <w:szCs w:val="16"/>
              </w:rPr>
              <w:t>test</w:t>
            </w:r>
            <w:proofErr w:type="spellEnd"/>
            <w:r>
              <w:rPr>
                <w:rFonts w:ascii="Arial" w:hAnsi="Arial" w:cs="Arial"/>
                <w:bCs/>
                <w:sz w:val="16"/>
                <w:szCs w:val="16"/>
              </w:rPr>
              <w:t xml:space="preserve"> 2, ex. 1: Einem Gespräch zuhören und Fragen beantworten</w:t>
            </w:r>
          </w:p>
          <w:p w14:paraId="6C5DFE25" w14:textId="77777777" w:rsidR="006875AF" w:rsidRDefault="006875AF" w:rsidP="006875AF">
            <w:pPr>
              <w:shd w:val="clear" w:color="auto" w:fill="FFFFFF"/>
              <w:tabs>
                <w:tab w:val="num" w:pos="290"/>
              </w:tabs>
              <w:spacing w:before="60" w:after="60"/>
              <w:rPr>
                <w:rFonts w:ascii="Arial" w:hAnsi="Arial" w:cs="Arial"/>
                <w:bCs/>
                <w:sz w:val="16"/>
                <w:szCs w:val="16"/>
              </w:rPr>
            </w:pPr>
            <w:r w:rsidRPr="003A5904">
              <w:rPr>
                <w:rFonts w:ascii="Arial" w:hAnsi="Arial" w:cs="Arial"/>
                <w:b/>
                <w:sz w:val="16"/>
                <w:szCs w:val="16"/>
              </w:rPr>
              <w:t>Leseverstehen</w:t>
            </w:r>
            <w:r w:rsidRPr="003A5904">
              <w:rPr>
                <w:rFonts w:ascii="Arial" w:hAnsi="Arial" w:cs="Arial"/>
                <w:bCs/>
                <w:sz w:val="16"/>
                <w:szCs w:val="16"/>
              </w:rPr>
              <w:t xml:space="preserve">: Unit 1, Class </w:t>
            </w:r>
            <w:proofErr w:type="spellStart"/>
            <w:r w:rsidRPr="003A5904">
              <w:rPr>
                <w:rFonts w:ascii="Arial" w:hAnsi="Arial" w:cs="Arial"/>
                <w:bCs/>
                <w:sz w:val="16"/>
                <w:szCs w:val="16"/>
              </w:rPr>
              <w:t>test</w:t>
            </w:r>
            <w:proofErr w:type="spellEnd"/>
            <w:r w:rsidRPr="003A5904">
              <w:rPr>
                <w:rFonts w:ascii="Arial" w:hAnsi="Arial" w:cs="Arial"/>
                <w:bCs/>
                <w:sz w:val="16"/>
                <w:szCs w:val="16"/>
              </w:rPr>
              <w:t xml:space="preserve"> 1, ex. 2: Einen Bericht</w:t>
            </w:r>
            <w:r>
              <w:rPr>
                <w:rFonts w:ascii="Arial" w:hAnsi="Arial" w:cs="Arial"/>
                <w:bCs/>
                <w:sz w:val="16"/>
                <w:szCs w:val="16"/>
              </w:rPr>
              <w:t xml:space="preserve"> lesen und Fragen beantworten </w:t>
            </w:r>
          </w:p>
          <w:p w14:paraId="6CEBCDE5" w14:textId="4092A133" w:rsidR="006875AF" w:rsidRDefault="006875AF" w:rsidP="006875AF">
            <w:pPr>
              <w:shd w:val="clear" w:color="auto" w:fill="FFFFFF"/>
              <w:tabs>
                <w:tab w:val="num" w:pos="290"/>
              </w:tabs>
              <w:spacing w:before="60" w:after="60"/>
              <w:rPr>
                <w:rFonts w:ascii="Arial" w:hAnsi="Arial" w:cs="Arial"/>
                <w:bCs/>
                <w:sz w:val="16"/>
                <w:szCs w:val="16"/>
              </w:rPr>
            </w:pPr>
            <w:r w:rsidRPr="003A5904">
              <w:rPr>
                <w:rFonts w:ascii="Arial" w:hAnsi="Arial" w:cs="Arial"/>
                <w:b/>
                <w:sz w:val="16"/>
                <w:szCs w:val="16"/>
              </w:rPr>
              <w:t>Schreiben</w:t>
            </w:r>
            <w:r w:rsidRPr="003A5904">
              <w:rPr>
                <w:rFonts w:ascii="Arial" w:hAnsi="Arial" w:cs="Arial"/>
                <w:bCs/>
                <w:sz w:val="16"/>
                <w:szCs w:val="16"/>
              </w:rPr>
              <w:t xml:space="preserve">: Unit 1, Class </w:t>
            </w:r>
            <w:proofErr w:type="spellStart"/>
            <w:r w:rsidRPr="003A5904">
              <w:rPr>
                <w:rFonts w:ascii="Arial" w:hAnsi="Arial" w:cs="Arial"/>
                <w:bCs/>
                <w:sz w:val="16"/>
                <w:szCs w:val="16"/>
              </w:rPr>
              <w:t>test</w:t>
            </w:r>
            <w:proofErr w:type="spellEnd"/>
            <w:r w:rsidRPr="003A5904">
              <w:rPr>
                <w:rFonts w:ascii="Arial" w:hAnsi="Arial" w:cs="Arial"/>
                <w:bCs/>
                <w:sz w:val="16"/>
                <w:szCs w:val="16"/>
              </w:rPr>
              <w:t xml:space="preserve"> 1, ex. 3: Eine E</w:t>
            </w:r>
            <w:r>
              <w:rPr>
                <w:rFonts w:ascii="Arial" w:hAnsi="Arial" w:cs="Arial"/>
                <w:bCs/>
                <w:sz w:val="16"/>
                <w:szCs w:val="16"/>
              </w:rPr>
              <w:t xml:space="preserve">rörterung schreiben; Class </w:t>
            </w:r>
            <w:proofErr w:type="spellStart"/>
            <w:r>
              <w:rPr>
                <w:rFonts w:ascii="Arial" w:hAnsi="Arial" w:cs="Arial"/>
                <w:bCs/>
                <w:sz w:val="16"/>
                <w:szCs w:val="16"/>
              </w:rPr>
              <w:t>test</w:t>
            </w:r>
            <w:proofErr w:type="spellEnd"/>
            <w:r>
              <w:rPr>
                <w:rFonts w:ascii="Arial" w:hAnsi="Arial" w:cs="Arial"/>
                <w:bCs/>
                <w:sz w:val="16"/>
                <w:szCs w:val="16"/>
              </w:rPr>
              <w:t xml:space="preserve"> 2, ex. 3: Einen Kommentar </w:t>
            </w:r>
            <w:r w:rsidR="00217A56">
              <w:rPr>
                <w:rFonts w:ascii="Arial" w:hAnsi="Arial" w:cs="Arial"/>
                <w:bCs/>
                <w:sz w:val="16"/>
                <w:szCs w:val="16"/>
              </w:rPr>
              <w:t>verfassen</w:t>
            </w:r>
          </w:p>
          <w:p w14:paraId="2D46CCCB" w14:textId="77777777" w:rsidR="006875AF" w:rsidRDefault="006875AF" w:rsidP="006875AF">
            <w:pPr>
              <w:shd w:val="clear" w:color="auto" w:fill="FFFFFF"/>
              <w:tabs>
                <w:tab w:val="num" w:pos="290"/>
              </w:tabs>
              <w:spacing w:before="60" w:after="60"/>
              <w:rPr>
                <w:rFonts w:ascii="Arial" w:hAnsi="Arial" w:cs="Arial"/>
                <w:bCs/>
                <w:sz w:val="16"/>
                <w:szCs w:val="16"/>
              </w:rPr>
            </w:pPr>
            <w:r w:rsidRPr="003A5904">
              <w:rPr>
                <w:rFonts w:ascii="Arial" w:hAnsi="Arial" w:cs="Arial"/>
                <w:b/>
                <w:sz w:val="16"/>
                <w:szCs w:val="16"/>
              </w:rPr>
              <w:t>Sprachmittlung</w:t>
            </w:r>
            <w:r w:rsidRPr="003A5904">
              <w:rPr>
                <w:rFonts w:ascii="Arial" w:hAnsi="Arial" w:cs="Arial"/>
                <w:bCs/>
                <w:sz w:val="16"/>
                <w:szCs w:val="16"/>
              </w:rPr>
              <w:t xml:space="preserve">: Unit 1, Class </w:t>
            </w:r>
            <w:proofErr w:type="spellStart"/>
            <w:r w:rsidRPr="003A5904">
              <w:rPr>
                <w:rFonts w:ascii="Arial" w:hAnsi="Arial" w:cs="Arial"/>
                <w:bCs/>
                <w:sz w:val="16"/>
                <w:szCs w:val="16"/>
              </w:rPr>
              <w:t>test</w:t>
            </w:r>
            <w:proofErr w:type="spellEnd"/>
            <w:r w:rsidRPr="003A5904">
              <w:rPr>
                <w:rFonts w:ascii="Arial" w:hAnsi="Arial" w:cs="Arial"/>
                <w:bCs/>
                <w:sz w:val="16"/>
                <w:szCs w:val="16"/>
              </w:rPr>
              <w:t xml:space="preserve"> 2, ex. 2: In einer </w:t>
            </w:r>
            <w:proofErr w:type="gramStart"/>
            <w:r>
              <w:rPr>
                <w:rFonts w:ascii="Arial" w:hAnsi="Arial" w:cs="Arial"/>
                <w:bCs/>
                <w:sz w:val="16"/>
                <w:szCs w:val="16"/>
              </w:rPr>
              <w:t>E-Mail Informationen</w:t>
            </w:r>
            <w:proofErr w:type="gramEnd"/>
            <w:r>
              <w:rPr>
                <w:rFonts w:ascii="Arial" w:hAnsi="Arial" w:cs="Arial"/>
                <w:bCs/>
                <w:sz w:val="16"/>
                <w:szCs w:val="16"/>
              </w:rPr>
              <w:t xml:space="preserve"> ins Englische übertragen</w:t>
            </w:r>
          </w:p>
          <w:p w14:paraId="102B524E" w14:textId="77777777" w:rsidR="006875AF" w:rsidRDefault="006875AF" w:rsidP="006875AF">
            <w:pPr>
              <w:shd w:val="clear" w:color="auto" w:fill="FFFFFF"/>
              <w:tabs>
                <w:tab w:val="num" w:pos="290"/>
              </w:tabs>
              <w:spacing w:before="60" w:after="60"/>
              <w:rPr>
                <w:rFonts w:ascii="Arial" w:hAnsi="Arial" w:cs="Arial"/>
                <w:bCs/>
                <w:sz w:val="16"/>
                <w:szCs w:val="16"/>
              </w:rPr>
            </w:pPr>
            <w:r w:rsidRPr="003A5904">
              <w:rPr>
                <w:rFonts w:ascii="Arial" w:hAnsi="Arial" w:cs="Arial"/>
                <w:b/>
                <w:sz w:val="16"/>
                <w:szCs w:val="16"/>
              </w:rPr>
              <w:t>Zusammenhängendes Sprechen</w:t>
            </w:r>
            <w:r>
              <w:rPr>
                <w:rFonts w:ascii="Arial" w:hAnsi="Arial" w:cs="Arial"/>
                <w:bCs/>
                <w:sz w:val="16"/>
                <w:szCs w:val="16"/>
              </w:rPr>
              <w:t xml:space="preserve">: </w:t>
            </w:r>
            <w:proofErr w:type="spellStart"/>
            <w:r>
              <w:rPr>
                <w:rFonts w:ascii="Arial" w:hAnsi="Arial" w:cs="Arial"/>
                <w:bCs/>
                <w:sz w:val="16"/>
                <w:szCs w:val="16"/>
              </w:rPr>
              <w:t>Speaking</w:t>
            </w:r>
            <w:proofErr w:type="spellEnd"/>
            <w:r>
              <w:rPr>
                <w:rFonts w:ascii="Arial" w:hAnsi="Arial" w:cs="Arial"/>
                <w:bCs/>
                <w:sz w:val="16"/>
                <w:szCs w:val="16"/>
              </w:rPr>
              <w:t>, ex. 1: Einen kurzen Vortrag halten</w:t>
            </w:r>
          </w:p>
          <w:p w14:paraId="08780641" w14:textId="79D4A3C4" w:rsidR="006875AF" w:rsidRDefault="006875AF" w:rsidP="0072531D">
            <w:pPr>
              <w:shd w:val="clear" w:color="auto" w:fill="FFFFFF"/>
              <w:tabs>
                <w:tab w:val="num" w:pos="290"/>
              </w:tabs>
              <w:spacing w:before="60" w:after="60"/>
              <w:rPr>
                <w:rFonts w:ascii="Arial" w:hAnsi="Arial" w:cs="Arial"/>
                <w:bCs/>
                <w:sz w:val="16"/>
                <w:szCs w:val="16"/>
              </w:rPr>
            </w:pPr>
            <w:r w:rsidRPr="003A5904">
              <w:rPr>
                <w:rFonts w:ascii="Arial" w:hAnsi="Arial" w:cs="Arial"/>
                <w:b/>
                <w:sz w:val="16"/>
                <w:szCs w:val="16"/>
              </w:rPr>
              <w:t>An Gesprächen teilnehmen</w:t>
            </w:r>
            <w:r>
              <w:rPr>
                <w:rFonts w:ascii="Arial" w:hAnsi="Arial" w:cs="Arial"/>
                <w:bCs/>
                <w:sz w:val="16"/>
                <w:szCs w:val="16"/>
              </w:rPr>
              <w:t xml:space="preserve">: </w:t>
            </w:r>
            <w:proofErr w:type="spellStart"/>
            <w:r>
              <w:rPr>
                <w:rFonts w:ascii="Arial" w:hAnsi="Arial" w:cs="Arial"/>
                <w:bCs/>
                <w:sz w:val="16"/>
                <w:szCs w:val="16"/>
              </w:rPr>
              <w:t>Speaking</w:t>
            </w:r>
            <w:proofErr w:type="spellEnd"/>
            <w:r>
              <w:rPr>
                <w:rFonts w:ascii="Arial" w:hAnsi="Arial" w:cs="Arial"/>
                <w:bCs/>
                <w:sz w:val="16"/>
                <w:szCs w:val="16"/>
              </w:rPr>
              <w:t>, ex. 2: Eine Debatte vorbereiten und halten</w:t>
            </w:r>
          </w:p>
          <w:p w14:paraId="039E3446" w14:textId="77777777" w:rsidR="0072531D" w:rsidRDefault="0072531D" w:rsidP="0072531D">
            <w:pPr>
              <w:shd w:val="clear" w:color="auto" w:fill="FFFFFF"/>
              <w:tabs>
                <w:tab w:val="num" w:pos="290"/>
              </w:tabs>
              <w:spacing w:before="60" w:after="60"/>
              <w:rPr>
                <w:rFonts w:ascii="Arial" w:hAnsi="Arial" w:cs="Arial"/>
                <w:bCs/>
                <w:sz w:val="16"/>
                <w:szCs w:val="16"/>
              </w:rPr>
            </w:pPr>
          </w:p>
          <w:p w14:paraId="55BDFE47" w14:textId="77777777" w:rsidR="0072531D" w:rsidRDefault="0072531D" w:rsidP="0072531D">
            <w:pPr>
              <w:shd w:val="clear" w:color="auto" w:fill="FFFFFF"/>
              <w:tabs>
                <w:tab w:val="num" w:pos="290"/>
              </w:tabs>
              <w:spacing w:before="60" w:after="60"/>
              <w:rPr>
                <w:rFonts w:ascii="Arial" w:hAnsi="Arial" w:cs="Arial"/>
                <w:bCs/>
                <w:sz w:val="16"/>
                <w:szCs w:val="16"/>
              </w:rPr>
            </w:pPr>
          </w:p>
          <w:p w14:paraId="07EDEF87" w14:textId="77777777" w:rsidR="0072531D" w:rsidRDefault="0072531D" w:rsidP="0072531D">
            <w:pPr>
              <w:shd w:val="clear" w:color="auto" w:fill="FFFFFF"/>
              <w:tabs>
                <w:tab w:val="num" w:pos="290"/>
              </w:tabs>
              <w:spacing w:before="60" w:after="60"/>
              <w:rPr>
                <w:rFonts w:ascii="Arial" w:hAnsi="Arial" w:cs="Arial"/>
                <w:bCs/>
                <w:sz w:val="16"/>
                <w:szCs w:val="16"/>
              </w:rPr>
            </w:pPr>
          </w:p>
          <w:p w14:paraId="0DA35D82" w14:textId="77777777" w:rsidR="0072531D" w:rsidRPr="0072531D" w:rsidRDefault="0072531D" w:rsidP="0072531D">
            <w:pPr>
              <w:shd w:val="clear" w:color="auto" w:fill="FFFFFF"/>
              <w:tabs>
                <w:tab w:val="num" w:pos="290"/>
              </w:tabs>
              <w:spacing w:before="60" w:after="60"/>
              <w:rPr>
                <w:rFonts w:ascii="Arial" w:hAnsi="Arial" w:cs="Arial"/>
                <w:bCs/>
                <w:sz w:val="16"/>
                <w:szCs w:val="16"/>
              </w:rPr>
            </w:pPr>
          </w:p>
          <w:p w14:paraId="115BA650" w14:textId="77777777" w:rsidR="006875AF" w:rsidRPr="003D5A4F" w:rsidRDefault="006875AF" w:rsidP="003401A9">
            <w:pPr>
              <w:shd w:val="clear" w:color="auto" w:fill="FFFFFF"/>
              <w:tabs>
                <w:tab w:val="num" w:pos="290"/>
              </w:tabs>
              <w:spacing w:before="40"/>
              <w:rPr>
                <w:rFonts w:ascii="Arial" w:hAnsi="Arial" w:cs="Arial"/>
                <w:sz w:val="16"/>
                <w:szCs w:val="16"/>
              </w:rPr>
            </w:pPr>
          </w:p>
        </w:tc>
      </w:tr>
      <w:tr w:rsidR="006875AF" w:rsidRPr="003D5A4F" w14:paraId="7748F425" w14:textId="77777777" w:rsidTr="003401A9">
        <w:trPr>
          <w:cantSplit/>
          <w:trHeight w:val="269"/>
        </w:trPr>
        <w:tc>
          <w:tcPr>
            <w:tcW w:w="1844" w:type="dxa"/>
            <w:vMerge w:val="restart"/>
            <w:tcBorders>
              <w:top w:val="nil"/>
              <w:left w:val="single" w:sz="8" w:space="0" w:color="999999"/>
              <w:bottom w:val="single" w:sz="8" w:space="0" w:color="99CC00"/>
              <w:right w:val="single" w:sz="8" w:space="0" w:color="FFFFFF"/>
            </w:tcBorders>
            <w:shd w:val="clear" w:color="auto" w:fill="99CC00"/>
            <w:tcMar>
              <w:top w:w="0" w:type="dxa"/>
              <w:left w:w="108" w:type="dxa"/>
              <w:bottom w:w="0" w:type="dxa"/>
              <w:right w:w="108" w:type="dxa"/>
            </w:tcMar>
          </w:tcPr>
          <w:p w14:paraId="44632749" w14:textId="77777777" w:rsidR="006875AF" w:rsidRPr="003D5A4F" w:rsidRDefault="006875AF" w:rsidP="003401A9">
            <w:pPr>
              <w:rPr>
                <w:rFonts w:ascii="Arial" w:hAnsi="Arial" w:cs="Arial"/>
                <w:b/>
                <w:bCs/>
              </w:rPr>
            </w:pPr>
          </w:p>
        </w:tc>
        <w:tc>
          <w:tcPr>
            <w:tcW w:w="0" w:type="auto"/>
            <w:vMerge/>
            <w:tcBorders>
              <w:top w:val="nil"/>
              <w:left w:val="nil"/>
              <w:bottom w:val="single" w:sz="8" w:space="0" w:color="FFFFFF"/>
              <w:right w:val="single" w:sz="8" w:space="0" w:color="99CC00"/>
            </w:tcBorders>
            <w:vAlign w:val="center"/>
            <w:hideMark/>
          </w:tcPr>
          <w:p w14:paraId="2AE6E76C" w14:textId="77777777" w:rsidR="006875AF" w:rsidRPr="003D5A4F" w:rsidRDefault="006875AF" w:rsidP="003401A9">
            <w:pPr>
              <w:rPr>
                <w:rFonts w:ascii="Arial" w:hAnsi="Arial" w:cs="Arial"/>
                <w:sz w:val="16"/>
                <w:szCs w:val="16"/>
              </w:rPr>
            </w:pPr>
          </w:p>
        </w:tc>
      </w:tr>
      <w:tr w:rsidR="006875AF" w:rsidRPr="003D5A4F" w14:paraId="25DE7879" w14:textId="77777777" w:rsidTr="003401A9">
        <w:trPr>
          <w:cantSplit/>
        </w:trPr>
        <w:tc>
          <w:tcPr>
            <w:tcW w:w="0" w:type="auto"/>
            <w:vMerge/>
            <w:tcBorders>
              <w:top w:val="nil"/>
              <w:left w:val="single" w:sz="8" w:space="0" w:color="999999"/>
              <w:bottom w:val="single" w:sz="8" w:space="0" w:color="99CC00"/>
              <w:right w:val="single" w:sz="8" w:space="0" w:color="FFFFFF"/>
            </w:tcBorders>
            <w:vAlign w:val="center"/>
            <w:hideMark/>
          </w:tcPr>
          <w:p w14:paraId="44CB2E72" w14:textId="77777777" w:rsidR="006875AF" w:rsidRPr="003D5A4F" w:rsidRDefault="006875AF" w:rsidP="003401A9">
            <w:pPr>
              <w:rPr>
                <w:rFonts w:ascii="Arial" w:hAnsi="Arial" w:cs="Arial"/>
                <w:b/>
                <w:bCs/>
              </w:rPr>
            </w:pPr>
          </w:p>
        </w:tc>
        <w:tc>
          <w:tcPr>
            <w:tcW w:w="13636" w:type="dxa"/>
            <w:tcBorders>
              <w:top w:val="nil"/>
              <w:left w:val="nil"/>
              <w:bottom w:val="single" w:sz="8" w:space="0" w:color="99CC00"/>
              <w:right w:val="single" w:sz="8" w:space="0" w:color="99CC00"/>
            </w:tcBorders>
            <w:shd w:val="clear" w:color="auto" w:fill="99CC00"/>
            <w:tcMar>
              <w:top w:w="0" w:type="dxa"/>
              <w:left w:w="108" w:type="dxa"/>
              <w:bottom w:w="0" w:type="dxa"/>
              <w:right w:w="108" w:type="dxa"/>
            </w:tcMar>
            <w:hideMark/>
          </w:tcPr>
          <w:p w14:paraId="41C1A0C2" w14:textId="77777777" w:rsidR="006875AF" w:rsidRPr="003D5A4F" w:rsidRDefault="006875AF" w:rsidP="003401A9">
            <w:pPr>
              <w:rPr>
                <w:rFonts w:ascii="Arial" w:hAnsi="Arial" w:cs="Arial"/>
                <w:color w:val="FFFFFF" w:themeColor="background1"/>
                <w:sz w:val="16"/>
                <w:szCs w:val="16"/>
              </w:rPr>
            </w:pPr>
            <w:r w:rsidRPr="003D5A4F">
              <w:rPr>
                <w:rFonts w:ascii="Arial" w:hAnsi="Arial" w:cs="Arial"/>
                <w:b/>
                <w:bCs/>
                <w:color w:val="FFFFFF" w:themeColor="background1"/>
                <w:sz w:val="16"/>
                <w:szCs w:val="16"/>
              </w:rPr>
              <w:t>Leistungs</w:t>
            </w:r>
            <w:r w:rsidRPr="003D5A4F">
              <w:rPr>
                <w:rFonts w:ascii="Arial" w:hAnsi="Arial" w:cs="Arial"/>
                <w:b/>
                <w:bCs/>
                <w:color w:val="FFFFFF" w:themeColor="background1"/>
                <w:sz w:val="16"/>
                <w:szCs w:val="16"/>
              </w:rPr>
              <w:softHyphen/>
              <w:t>bewertung</w:t>
            </w:r>
          </w:p>
          <w:p w14:paraId="3C41080C" w14:textId="77777777" w:rsidR="006875AF" w:rsidRPr="003D5A4F" w:rsidRDefault="006875AF" w:rsidP="003401A9">
            <w:pPr>
              <w:rPr>
                <w:rFonts w:ascii="Arial" w:hAnsi="Arial" w:cs="Arial"/>
                <w:b/>
                <w:bCs/>
                <w:color w:val="FFFFFF" w:themeColor="background1"/>
                <w:sz w:val="16"/>
                <w:szCs w:val="16"/>
              </w:rPr>
            </w:pPr>
            <w:r w:rsidRPr="003D5A4F">
              <w:rPr>
                <w:rFonts w:ascii="Arial" w:hAnsi="Arial" w:cs="Arial"/>
                <w:b/>
                <w:bCs/>
                <w:color w:val="FFFFFF" w:themeColor="background1"/>
                <w:sz w:val="16"/>
                <w:szCs w:val="16"/>
              </w:rPr>
              <w:t>Mögliche Aufgabentypen zur Ermittlung kommunikativer Kompetenzen</w:t>
            </w:r>
          </w:p>
        </w:tc>
      </w:tr>
      <w:tr w:rsidR="006875AF" w:rsidRPr="00924AB4" w14:paraId="3E958BE0" w14:textId="77777777" w:rsidTr="003401A9">
        <w:trPr>
          <w:cantSplit/>
        </w:trPr>
        <w:tc>
          <w:tcPr>
            <w:tcW w:w="1844" w:type="dxa"/>
            <w:tcBorders>
              <w:top w:val="nil"/>
              <w:left w:val="single" w:sz="8" w:space="0" w:color="999999"/>
              <w:bottom w:val="single" w:sz="8" w:space="0" w:color="99CC00"/>
              <w:right w:val="single" w:sz="8" w:space="0" w:color="FFFFFF"/>
            </w:tcBorders>
            <w:shd w:val="clear" w:color="auto" w:fill="99CC00"/>
            <w:tcMar>
              <w:top w:w="0" w:type="dxa"/>
              <w:left w:w="108" w:type="dxa"/>
              <w:bottom w:w="0" w:type="dxa"/>
              <w:right w:w="108" w:type="dxa"/>
            </w:tcMar>
            <w:vAlign w:val="center"/>
          </w:tcPr>
          <w:p w14:paraId="3BE8F254" w14:textId="77777777" w:rsidR="006875AF" w:rsidRPr="003D5A4F" w:rsidRDefault="006875AF" w:rsidP="003401A9">
            <w:pPr>
              <w:rPr>
                <w:rFonts w:ascii="Arial" w:hAnsi="Arial" w:cs="Arial"/>
                <w:b/>
                <w:bCs/>
              </w:rPr>
            </w:pPr>
          </w:p>
        </w:tc>
        <w:tc>
          <w:tcPr>
            <w:tcW w:w="13636" w:type="dxa"/>
            <w:tcBorders>
              <w:top w:val="nil"/>
              <w:left w:val="nil"/>
              <w:bottom w:val="single" w:sz="8" w:space="0" w:color="99CC00"/>
              <w:right w:val="single" w:sz="8" w:space="0" w:color="99CC00"/>
            </w:tcBorders>
            <w:tcMar>
              <w:top w:w="0" w:type="dxa"/>
              <w:left w:w="108" w:type="dxa"/>
              <w:bottom w:w="0" w:type="dxa"/>
              <w:right w:w="108" w:type="dxa"/>
            </w:tcMar>
            <w:hideMark/>
          </w:tcPr>
          <w:p w14:paraId="72A54359" w14:textId="25BE5063" w:rsidR="006875AF" w:rsidRDefault="006875AF" w:rsidP="003401A9">
            <w:pPr>
              <w:shd w:val="clear" w:color="auto" w:fill="FFFFFF"/>
              <w:tabs>
                <w:tab w:val="num" w:pos="290"/>
              </w:tabs>
              <w:spacing w:before="60" w:after="60"/>
              <w:rPr>
                <w:rFonts w:ascii="Arial" w:hAnsi="Arial" w:cs="Arial"/>
                <w:sz w:val="16"/>
                <w:szCs w:val="16"/>
              </w:rPr>
            </w:pPr>
            <w:r>
              <w:rPr>
                <w:rFonts w:ascii="Arial" w:hAnsi="Arial" w:cs="Arial"/>
                <w:bCs/>
                <w:sz w:val="16"/>
                <w:szCs w:val="16"/>
              </w:rPr>
              <w:t xml:space="preserve">Aus </w:t>
            </w:r>
            <w:r w:rsidRPr="003D5A4F">
              <w:rPr>
                <w:rFonts w:ascii="Arial" w:hAnsi="Arial" w:cs="Arial"/>
                <w:b/>
                <w:sz w:val="16"/>
                <w:szCs w:val="16"/>
              </w:rPr>
              <w:t xml:space="preserve">Green Line </w:t>
            </w:r>
            <w:r>
              <w:rPr>
                <w:rFonts w:ascii="Arial" w:hAnsi="Arial" w:cs="Arial"/>
                <w:b/>
                <w:sz w:val="16"/>
                <w:szCs w:val="16"/>
              </w:rPr>
              <w:t>5</w:t>
            </w:r>
            <w:r w:rsidRPr="003D5A4F">
              <w:rPr>
                <w:rFonts w:ascii="Arial" w:hAnsi="Arial" w:cs="Arial"/>
                <w:b/>
                <w:sz w:val="16"/>
                <w:szCs w:val="16"/>
              </w:rPr>
              <w:t xml:space="preserve"> Vorschläge zur Leistungsmessung</w:t>
            </w:r>
            <w:r>
              <w:rPr>
                <w:rFonts w:ascii="Arial" w:hAnsi="Arial" w:cs="Arial"/>
                <w:bCs/>
                <w:sz w:val="16"/>
                <w:szCs w:val="16"/>
              </w:rPr>
              <w:t xml:space="preserve"> (</w:t>
            </w:r>
            <w:r w:rsidRPr="00C63212">
              <w:rPr>
                <w:rFonts w:ascii="Arial" w:hAnsi="Arial" w:cs="Arial"/>
                <w:bCs/>
                <w:sz w:val="16"/>
                <w:szCs w:val="16"/>
              </w:rPr>
              <w:t>ECD5000</w:t>
            </w:r>
            <w:r>
              <w:rPr>
                <w:rFonts w:ascii="Arial" w:hAnsi="Arial" w:cs="Arial"/>
                <w:bCs/>
                <w:sz w:val="16"/>
                <w:szCs w:val="16"/>
              </w:rPr>
              <w:t>9</w:t>
            </w:r>
            <w:r w:rsidRPr="00C63212">
              <w:rPr>
                <w:rFonts w:ascii="Arial" w:hAnsi="Arial" w:cs="Arial"/>
                <w:bCs/>
                <w:sz w:val="16"/>
                <w:szCs w:val="16"/>
              </w:rPr>
              <w:t>MLA99)</w:t>
            </w:r>
          </w:p>
          <w:p w14:paraId="4915AE6F" w14:textId="4D822AE7" w:rsidR="006875AF" w:rsidRPr="0072531D" w:rsidRDefault="006875AF" w:rsidP="003401A9">
            <w:pPr>
              <w:shd w:val="clear" w:color="auto" w:fill="FFFFFF"/>
              <w:tabs>
                <w:tab w:val="num" w:pos="290"/>
              </w:tabs>
              <w:spacing w:before="60" w:after="60"/>
              <w:rPr>
                <w:rFonts w:ascii="Arial" w:hAnsi="Arial" w:cs="Arial"/>
                <w:sz w:val="16"/>
                <w:szCs w:val="16"/>
              </w:rPr>
            </w:pPr>
            <w:r w:rsidRPr="0072531D">
              <w:rPr>
                <w:rFonts w:ascii="Arial" w:hAnsi="Arial" w:cs="Arial"/>
                <w:b/>
                <w:bCs/>
                <w:sz w:val="16"/>
                <w:szCs w:val="16"/>
              </w:rPr>
              <w:t>Hörverstehen</w:t>
            </w:r>
            <w:r w:rsidRPr="0072531D">
              <w:rPr>
                <w:rFonts w:ascii="Arial" w:hAnsi="Arial" w:cs="Arial"/>
                <w:sz w:val="16"/>
                <w:szCs w:val="16"/>
              </w:rPr>
              <w:t>: Unit 1, A</w:t>
            </w:r>
            <w:r w:rsidR="0072531D" w:rsidRPr="0072531D">
              <w:rPr>
                <w:rFonts w:ascii="Arial" w:hAnsi="Arial" w:cs="Arial"/>
                <w:sz w:val="16"/>
                <w:szCs w:val="16"/>
              </w:rPr>
              <w:t>1</w:t>
            </w:r>
            <w:r w:rsidRPr="0072531D">
              <w:rPr>
                <w:rFonts w:ascii="Arial" w:hAnsi="Arial" w:cs="Arial"/>
                <w:sz w:val="16"/>
                <w:szCs w:val="16"/>
              </w:rPr>
              <w:t>, Listening, ex. 1: Aufgabe zum globalen / detaillierten Hörverstehen</w:t>
            </w:r>
          </w:p>
          <w:p w14:paraId="5FD1B0F6" w14:textId="15B4BFAE" w:rsidR="006875AF" w:rsidRPr="0072531D" w:rsidRDefault="006875AF" w:rsidP="003401A9">
            <w:pPr>
              <w:shd w:val="clear" w:color="auto" w:fill="FFFFFF"/>
              <w:tabs>
                <w:tab w:val="num" w:pos="290"/>
              </w:tabs>
              <w:spacing w:before="60" w:after="60"/>
              <w:rPr>
                <w:rFonts w:ascii="Arial" w:hAnsi="Arial" w:cs="Arial"/>
                <w:sz w:val="16"/>
                <w:szCs w:val="16"/>
              </w:rPr>
            </w:pPr>
            <w:r w:rsidRPr="0072531D">
              <w:rPr>
                <w:rFonts w:ascii="Arial" w:hAnsi="Arial" w:cs="Arial"/>
                <w:b/>
                <w:bCs/>
                <w:sz w:val="16"/>
                <w:szCs w:val="16"/>
              </w:rPr>
              <w:t>Leseverstehen</w:t>
            </w:r>
            <w:r w:rsidRPr="0072531D">
              <w:rPr>
                <w:rFonts w:ascii="Arial" w:hAnsi="Arial" w:cs="Arial"/>
                <w:sz w:val="16"/>
                <w:szCs w:val="16"/>
              </w:rPr>
              <w:t>: Unit 3, A</w:t>
            </w:r>
            <w:r w:rsidR="0072531D" w:rsidRPr="0072531D">
              <w:rPr>
                <w:rFonts w:ascii="Arial" w:hAnsi="Arial" w:cs="Arial"/>
                <w:sz w:val="16"/>
                <w:szCs w:val="16"/>
              </w:rPr>
              <w:t>1</w:t>
            </w:r>
            <w:r w:rsidRPr="0072531D">
              <w:rPr>
                <w:rFonts w:ascii="Arial" w:hAnsi="Arial" w:cs="Arial"/>
                <w:sz w:val="16"/>
                <w:szCs w:val="16"/>
              </w:rPr>
              <w:t>, Reading, ex. 1: Aufgabe zum detaillierten / selektiven Leseverstehen</w:t>
            </w:r>
          </w:p>
          <w:p w14:paraId="0A7EC901" w14:textId="1CFB2067" w:rsidR="006875AF" w:rsidRPr="0072531D" w:rsidRDefault="006875AF" w:rsidP="003401A9">
            <w:pPr>
              <w:shd w:val="clear" w:color="auto" w:fill="FFFFFF"/>
              <w:tabs>
                <w:tab w:val="num" w:pos="290"/>
              </w:tabs>
              <w:spacing w:before="60" w:after="60"/>
              <w:rPr>
                <w:rFonts w:ascii="Arial" w:hAnsi="Arial" w:cs="Arial"/>
                <w:sz w:val="16"/>
                <w:szCs w:val="16"/>
              </w:rPr>
            </w:pPr>
            <w:r w:rsidRPr="0072531D">
              <w:rPr>
                <w:rFonts w:ascii="Arial" w:hAnsi="Arial" w:cs="Arial"/>
                <w:b/>
                <w:bCs/>
                <w:sz w:val="16"/>
                <w:szCs w:val="16"/>
              </w:rPr>
              <w:t>Schreiben</w:t>
            </w:r>
            <w:r w:rsidRPr="0072531D">
              <w:rPr>
                <w:rFonts w:ascii="Arial" w:hAnsi="Arial" w:cs="Arial"/>
                <w:sz w:val="16"/>
                <w:szCs w:val="16"/>
              </w:rPr>
              <w:t>: Unit 1, A</w:t>
            </w:r>
            <w:r w:rsidR="0072531D" w:rsidRPr="0072531D">
              <w:rPr>
                <w:rFonts w:ascii="Arial" w:hAnsi="Arial" w:cs="Arial"/>
                <w:sz w:val="16"/>
                <w:szCs w:val="16"/>
              </w:rPr>
              <w:t>1</w:t>
            </w:r>
            <w:r w:rsidRPr="0072531D">
              <w:rPr>
                <w:rFonts w:ascii="Arial" w:hAnsi="Arial" w:cs="Arial"/>
                <w:sz w:val="16"/>
                <w:szCs w:val="16"/>
              </w:rPr>
              <w:t xml:space="preserve">, Writing, ex. 1: </w:t>
            </w:r>
            <w:r w:rsidR="0072531D" w:rsidRPr="0072531D">
              <w:rPr>
                <w:rFonts w:ascii="Arial" w:hAnsi="Arial" w:cs="Arial"/>
                <w:sz w:val="16"/>
                <w:szCs w:val="16"/>
              </w:rPr>
              <w:t xml:space="preserve">eine Erörterung schreiben </w:t>
            </w:r>
            <w:r w:rsidRPr="0072531D">
              <w:rPr>
                <w:rFonts w:ascii="Arial" w:hAnsi="Arial" w:cs="Arial"/>
                <w:sz w:val="16"/>
                <w:szCs w:val="16"/>
              </w:rPr>
              <w:t xml:space="preserve"> </w:t>
            </w:r>
          </w:p>
          <w:p w14:paraId="19683316" w14:textId="7300AA62" w:rsidR="006875AF" w:rsidRDefault="006875AF" w:rsidP="003401A9">
            <w:pPr>
              <w:shd w:val="clear" w:color="auto" w:fill="FFFFFF"/>
              <w:tabs>
                <w:tab w:val="num" w:pos="290"/>
              </w:tabs>
              <w:spacing w:before="60" w:after="60"/>
              <w:rPr>
                <w:rFonts w:ascii="Arial" w:hAnsi="Arial" w:cs="Arial"/>
                <w:sz w:val="16"/>
                <w:szCs w:val="16"/>
              </w:rPr>
            </w:pPr>
            <w:r w:rsidRPr="0072531D">
              <w:rPr>
                <w:rFonts w:ascii="Arial" w:hAnsi="Arial" w:cs="Arial"/>
                <w:b/>
                <w:bCs/>
                <w:sz w:val="16"/>
                <w:szCs w:val="16"/>
              </w:rPr>
              <w:t>Sprachmittlung</w:t>
            </w:r>
            <w:r w:rsidRPr="0072531D">
              <w:rPr>
                <w:rFonts w:ascii="Arial" w:hAnsi="Arial" w:cs="Arial"/>
                <w:sz w:val="16"/>
                <w:szCs w:val="16"/>
              </w:rPr>
              <w:t>: Unit 1, A</w:t>
            </w:r>
            <w:r w:rsidR="0072531D" w:rsidRPr="0072531D">
              <w:rPr>
                <w:rFonts w:ascii="Arial" w:hAnsi="Arial" w:cs="Arial"/>
                <w:sz w:val="16"/>
                <w:szCs w:val="16"/>
              </w:rPr>
              <w:t>1</w:t>
            </w:r>
            <w:r w:rsidRPr="0072531D">
              <w:rPr>
                <w:rFonts w:ascii="Arial" w:hAnsi="Arial" w:cs="Arial"/>
                <w:sz w:val="16"/>
                <w:szCs w:val="16"/>
              </w:rPr>
              <w:t xml:space="preserve">, Mediation, ex. 1: </w:t>
            </w:r>
            <w:r w:rsidR="0072531D" w:rsidRPr="0072531D">
              <w:rPr>
                <w:rFonts w:ascii="Arial" w:hAnsi="Arial" w:cs="Arial"/>
                <w:sz w:val="16"/>
                <w:szCs w:val="16"/>
              </w:rPr>
              <w:t>eine E-Mail schreiben</w:t>
            </w:r>
            <w:r w:rsidRPr="0072531D">
              <w:rPr>
                <w:rFonts w:ascii="Arial" w:hAnsi="Arial" w:cs="Arial"/>
                <w:sz w:val="16"/>
                <w:szCs w:val="16"/>
              </w:rPr>
              <w:t xml:space="preserve"> und Informationen ins Englische übertragen</w:t>
            </w:r>
          </w:p>
          <w:p w14:paraId="2F3BBD96" w14:textId="77777777" w:rsidR="0072531D" w:rsidRPr="00D86A10" w:rsidRDefault="0072531D" w:rsidP="003401A9">
            <w:pPr>
              <w:shd w:val="clear" w:color="auto" w:fill="FFFFFF"/>
              <w:tabs>
                <w:tab w:val="num" w:pos="290"/>
              </w:tabs>
              <w:spacing w:before="60" w:after="60"/>
              <w:rPr>
                <w:rFonts w:ascii="Arial" w:hAnsi="Arial" w:cs="Arial"/>
                <w:sz w:val="16"/>
                <w:szCs w:val="16"/>
              </w:rPr>
            </w:pPr>
          </w:p>
          <w:p w14:paraId="4D7C8F62" w14:textId="77777777" w:rsidR="006875AF" w:rsidRPr="00924AB4" w:rsidRDefault="006875AF" w:rsidP="003401A9">
            <w:pPr>
              <w:shd w:val="clear" w:color="auto" w:fill="FFFFFF"/>
              <w:tabs>
                <w:tab w:val="num" w:pos="290"/>
              </w:tabs>
              <w:spacing w:before="60" w:after="60"/>
              <w:rPr>
                <w:rFonts w:ascii="Arial" w:hAnsi="Arial" w:cs="Arial"/>
                <w:sz w:val="16"/>
                <w:szCs w:val="16"/>
              </w:rPr>
            </w:pPr>
          </w:p>
        </w:tc>
      </w:tr>
      <w:bookmarkEnd w:id="0"/>
    </w:tbl>
    <w:p w14:paraId="58C89890" w14:textId="77777777" w:rsidR="00E77701" w:rsidRDefault="00E77701"/>
    <w:p w14:paraId="11D80812" w14:textId="77777777" w:rsidR="006875AF" w:rsidRDefault="006875AF"/>
    <w:p w14:paraId="0D2F33B4" w14:textId="0F3DFF62" w:rsidR="00F1238A" w:rsidRPr="003A5904" w:rsidRDefault="005062BE" w:rsidP="00F1238A">
      <w:r w:rsidRPr="003A5904">
        <w:br w:type="page"/>
      </w:r>
    </w:p>
    <w:tbl>
      <w:tblPr>
        <w:tblW w:w="0" w:type="auto"/>
        <w:tblCellMar>
          <w:left w:w="0" w:type="dxa"/>
        </w:tblCellMar>
        <w:tblLook w:val="01E0" w:firstRow="1" w:lastRow="1" w:firstColumn="1" w:lastColumn="1" w:noHBand="0" w:noVBand="0"/>
      </w:tblPr>
      <w:tblGrid>
        <w:gridCol w:w="1273"/>
        <w:gridCol w:w="6114"/>
        <w:gridCol w:w="5480"/>
        <w:gridCol w:w="282"/>
        <w:gridCol w:w="2217"/>
      </w:tblGrid>
      <w:tr w:rsidR="00F1238A" w:rsidRPr="00B36352" w14:paraId="7C0B6876" w14:textId="77777777" w:rsidTr="002E74EA">
        <w:trPr>
          <w:trHeight w:val="278"/>
        </w:trPr>
        <w:tc>
          <w:tcPr>
            <w:tcW w:w="1276" w:type="dxa"/>
            <w:vMerge w:val="restart"/>
            <w:tcMar>
              <w:left w:w="0" w:type="dxa"/>
              <w:right w:w="0" w:type="dxa"/>
            </w:tcMar>
          </w:tcPr>
          <w:p w14:paraId="66DF3763" w14:textId="77777777" w:rsidR="00F1238A" w:rsidRPr="003A5904" w:rsidRDefault="00F1238A" w:rsidP="002E74EA">
            <w:pPr>
              <w:rPr>
                <w:rFonts w:ascii="Arial" w:hAnsi="Arial" w:cs="Arial"/>
                <w:color w:val="000000"/>
                <w:sz w:val="21"/>
                <w:szCs w:val="21"/>
              </w:rPr>
            </w:pPr>
          </w:p>
        </w:tc>
        <w:tc>
          <w:tcPr>
            <w:tcW w:w="11624" w:type="dxa"/>
            <w:gridSpan w:val="2"/>
            <w:tcMar>
              <w:left w:w="108" w:type="dxa"/>
            </w:tcMar>
          </w:tcPr>
          <w:p w14:paraId="38CBFC9B" w14:textId="77777777" w:rsidR="0033377F" w:rsidRPr="003A5904" w:rsidRDefault="0033377F" w:rsidP="002E74EA">
            <w:pPr>
              <w:rPr>
                <w:rFonts w:ascii="Arial" w:hAnsi="Arial" w:cs="Arial"/>
                <w:b/>
                <w:sz w:val="28"/>
                <w:szCs w:val="28"/>
              </w:rPr>
            </w:pPr>
          </w:p>
          <w:p w14:paraId="1C5CB73F" w14:textId="26D0F176" w:rsidR="00F1238A" w:rsidRPr="00B36352" w:rsidRDefault="00F1238A" w:rsidP="002E74EA">
            <w:pPr>
              <w:rPr>
                <w:rFonts w:ascii="Arial" w:hAnsi="Arial" w:cs="Arial"/>
                <w:b/>
                <w:sz w:val="28"/>
                <w:szCs w:val="28"/>
              </w:rPr>
            </w:pPr>
            <w:r w:rsidRPr="00B36352">
              <w:rPr>
                <w:rFonts w:ascii="Arial" w:hAnsi="Arial" w:cs="Arial"/>
                <w:b/>
                <w:sz w:val="28"/>
                <w:szCs w:val="28"/>
              </w:rPr>
              <w:t>Planungsmuster</w:t>
            </w:r>
          </w:p>
        </w:tc>
        <w:tc>
          <w:tcPr>
            <w:tcW w:w="2503" w:type="dxa"/>
            <w:gridSpan w:val="2"/>
          </w:tcPr>
          <w:p w14:paraId="06FEA79E" w14:textId="77777777" w:rsidR="0033377F" w:rsidRDefault="0033377F" w:rsidP="002E74EA">
            <w:pPr>
              <w:spacing w:before="20"/>
              <w:rPr>
                <w:rFonts w:ascii="Arial" w:hAnsi="Arial" w:cs="Arial"/>
                <w:sz w:val="21"/>
                <w:szCs w:val="21"/>
              </w:rPr>
            </w:pPr>
          </w:p>
          <w:p w14:paraId="2BEE9D0B" w14:textId="04A69DC1" w:rsidR="00F1238A" w:rsidRPr="00F947EF" w:rsidRDefault="00F1238A" w:rsidP="002E74EA">
            <w:pPr>
              <w:spacing w:before="20"/>
              <w:rPr>
                <w:rFonts w:ascii="Arial" w:hAnsi="Arial" w:cs="Arial"/>
                <w:sz w:val="21"/>
                <w:szCs w:val="21"/>
                <w:highlight w:val="yellow"/>
              </w:rPr>
            </w:pPr>
            <w:r w:rsidRPr="00CF1E43">
              <w:rPr>
                <w:rFonts w:ascii="Arial" w:hAnsi="Arial" w:cs="Arial"/>
                <w:sz w:val="21"/>
                <w:szCs w:val="21"/>
              </w:rPr>
              <w:t xml:space="preserve">Jahrgangsstufe </w:t>
            </w:r>
            <w:r w:rsidR="00F80246" w:rsidRPr="00CF1E43">
              <w:rPr>
                <w:rFonts w:ascii="Arial" w:hAnsi="Arial" w:cs="Arial"/>
                <w:sz w:val="21"/>
                <w:szCs w:val="21"/>
              </w:rPr>
              <w:t>10</w:t>
            </w:r>
          </w:p>
        </w:tc>
      </w:tr>
      <w:tr w:rsidR="00F1238A" w:rsidRPr="00B36352" w14:paraId="4CAE83EF" w14:textId="77777777" w:rsidTr="002E74EA">
        <w:trPr>
          <w:trHeight w:val="284"/>
        </w:trPr>
        <w:tc>
          <w:tcPr>
            <w:tcW w:w="1276" w:type="dxa"/>
            <w:vMerge/>
          </w:tcPr>
          <w:p w14:paraId="5CB38348" w14:textId="77777777" w:rsidR="00F1238A" w:rsidRPr="00B36352" w:rsidRDefault="00F1238A" w:rsidP="002E74EA">
            <w:pPr>
              <w:rPr>
                <w:rFonts w:ascii="Arial" w:hAnsi="Arial" w:cs="Arial"/>
                <w:color w:val="000000"/>
                <w:sz w:val="21"/>
                <w:szCs w:val="21"/>
              </w:rPr>
            </w:pPr>
          </w:p>
        </w:tc>
        <w:tc>
          <w:tcPr>
            <w:tcW w:w="11624" w:type="dxa"/>
            <w:gridSpan w:val="2"/>
            <w:tcMar>
              <w:left w:w="108" w:type="dxa"/>
            </w:tcMar>
          </w:tcPr>
          <w:p w14:paraId="6DC04A47" w14:textId="77777777" w:rsidR="00F1238A" w:rsidRPr="00B36352" w:rsidRDefault="00F1238A" w:rsidP="002E74EA">
            <w:pPr>
              <w:spacing w:before="20"/>
              <w:rPr>
                <w:rFonts w:ascii="Arial" w:hAnsi="Arial" w:cs="Arial"/>
                <w:b/>
                <w:color w:val="000000"/>
                <w:sz w:val="21"/>
                <w:szCs w:val="21"/>
              </w:rPr>
            </w:pPr>
          </w:p>
        </w:tc>
        <w:tc>
          <w:tcPr>
            <w:tcW w:w="2503" w:type="dxa"/>
            <w:gridSpan w:val="2"/>
          </w:tcPr>
          <w:p w14:paraId="04EE7FEE" w14:textId="02BFD2AD" w:rsidR="00F1238A" w:rsidRPr="00F947EF" w:rsidRDefault="009F1007" w:rsidP="002E74EA">
            <w:pPr>
              <w:spacing w:before="20"/>
              <w:rPr>
                <w:rFonts w:ascii="Arial" w:hAnsi="Arial" w:cs="Arial"/>
                <w:sz w:val="21"/>
                <w:szCs w:val="21"/>
                <w:highlight w:val="yellow"/>
              </w:rPr>
            </w:pPr>
            <w:r w:rsidRPr="009F1007">
              <w:rPr>
                <w:rFonts w:ascii="Arial" w:hAnsi="Arial" w:cs="Arial"/>
                <w:sz w:val="21"/>
                <w:szCs w:val="21"/>
              </w:rPr>
              <w:t>Niveaustufe A2/B1</w:t>
            </w:r>
          </w:p>
        </w:tc>
      </w:tr>
      <w:tr w:rsidR="00F1238A" w:rsidRPr="00B36352" w14:paraId="0FCDC966" w14:textId="77777777" w:rsidTr="002E74EA">
        <w:trPr>
          <w:trHeight w:val="285"/>
        </w:trPr>
        <w:tc>
          <w:tcPr>
            <w:tcW w:w="1276" w:type="dxa"/>
            <w:vMerge/>
          </w:tcPr>
          <w:p w14:paraId="5E0843AF" w14:textId="77777777" w:rsidR="00F1238A" w:rsidRPr="00B36352" w:rsidRDefault="00F1238A" w:rsidP="002E74EA">
            <w:pPr>
              <w:rPr>
                <w:rFonts w:ascii="Arial" w:hAnsi="Arial" w:cs="Arial"/>
                <w:color w:val="000000"/>
                <w:sz w:val="21"/>
                <w:szCs w:val="21"/>
              </w:rPr>
            </w:pPr>
          </w:p>
        </w:tc>
        <w:tc>
          <w:tcPr>
            <w:tcW w:w="11624" w:type="dxa"/>
            <w:gridSpan w:val="2"/>
            <w:tcMar>
              <w:left w:w="108" w:type="dxa"/>
            </w:tcMar>
          </w:tcPr>
          <w:p w14:paraId="7E1984EF" w14:textId="5BA0C431" w:rsidR="00F1238A" w:rsidRPr="00B36352" w:rsidRDefault="00F1238A" w:rsidP="002E74EA">
            <w:pPr>
              <w:spacing w:before="20"/>
              <w:rPr>
                <w:rFonts w:ascii="Arial" w:hAnsi="Arial" w:cs="Arial"/>
                <w:color w:val="000000"/>
                <w:sz w:val="21"/>
                <w:szCs w:val="21"/>
              </w:rPr>
            </w:pPr>
            <w:r w:rsidRPr="00B36352">
              <w:rPr>
                <w:rFonts w:ascii="Arial" w:hAnsi="Arial" w:cs="Arial"/>
                <w:b/>
              </w:rPr>
              <w:t xml:space="preserve">Green Line </w:t>
            </w:r>
            <w:r w:rsidR="00681618">
              <w:rPr>
                <w:rFonts w:ascii="Arial" w:hAnsi="Arial" w:cs="Arial"/>
                <w:b/>
              </w:rPr>
              <w:t>5</w:t>
            </w:r>
          </w:p>
        </w:tc>
        <w:tc>
          <w:tcPr>
            <w:tcW w:w="2503" w:type="dxa"/>
            <w:gridSpan w:val="2"/>
          </w:tcPr>
          <w:p w14:paraId="340DC866" w14:textId="77777777" w:rsidR="00F1238A" w:rsidRPr="00F947EF" w:rsidRDefault="00F1238A" w:rsidP="002E74EA">
            <w:pPr>
              <w:spacing w:before="20"/>
              <w:rPr>
                <w:rFonts w:ascii="Arial" w:hAnsi="Arial" w:cs="Arial"/>
                <w:color w:val="000000"/>
                <w:sz w:val="21"/>
                <w:szCs w:val="21"/>
                <w:highlight w:val="yellow"/>
              </w:rPr>
            </w:pPr>
          </w:p>
        </w:tc>
      </w:tr>
      <w:tr w:rsidR="00F1238A" w:rsidRPr="00B36352" w14:paraId="69B4FABA" w14:textId="77777777" w:rsidTr="002E74EA">
        <w:trPr>
          <w:trHeight w:val="284"/>
        </w:trPr>
        <w:tc>
          <w:tcPr>
            <w:tcW w:w="1276" w:type="dxa"/>
            <w:vMerge/>
          </w:tcPr>
          <w:p w14:paraId="64B40773" w14:textId="77777777" w:rsidR="00F1238A" w:rsidRPr="00B36352" w:rsidRDefault="00F1238A" w:rsidP="002E74EA">
            <w:pPr>
              <w:rPr>
                <w:rFonts w:ascii="Arial" w:hAnsi="Arial" w:cs="Arial"/>
                <w:color w:val="000000"/>
                <w:sz w:val="21"/>
                <w:szCs w:val="21"/>
              </w:rPr>
            </w:pPr>
          </w:p>
        </w:tc>
        <w:tc>
          <w:tcPr>
            <w:tcW w:w="6129" w:type="dxa"/>
            <w:shd w:val="clear" w:color="auto" w:fill="auto"/>
            <w:tcMar>
              <w:left w:w="108" w:type="dxa"/>
            </w:tcMar>
          </w:tcPr>
          <w:p w14:paraId="698EA5DC" w14:textId="09EDEE50" w:rsidR="00A661A7" w:rsidRDefault="00EA6509" w:rsidP="00095488">
            <w:pPr>
              <w:spacing w:before="20"/>
              <w:rPr>
                <w:rFonts w:ascii="Arial" w:hAnsi="Arial" w:cs="Arial"/>
                <w:b/>
                <w:lang w:val="en-US"/>
              </w:rPr>
            </w:pPr>
            <w:r>
              <w:rPr>
                <w:rFonts w:ascii="Arial" w:hAnsi="Arial" w:cs="Arial"/>
                <w:b/>
                <w:lang w:val="en-US"/>
              </w:rPr>
              <w:t xml:space="preserve">Modul 2: </w:t>
            </w:r>
            <w:r w:rsidR="00BC500B">
              <w:rPr>
                <w:rFonts w:ascii="Arial" w:hAnsi="Arial" w:cs="Arial"/>
                <w:b/>
                <w:lang w:val="en-US"/>
              </w:rPr>
              <w:t xml:space="preserve">Across cultures 2 // </w:t>
            </w:r>
            <w:r w:rsidR="00F1238A">
              <w:rPr>
                <w:rFonts w:ascii="Arial" w:hAnsi="Arial" w:cs="Arial"/>
                <w:b/>
                <w:lang w:val="en-US"/>
              </w:rPr>
              <w:t>Unit 2</w:t>
            </w:r>
            <w:r w:rsidR="00F947EF">
              <w:rPr>
                <w:rFonts w:ascii="Arial" w:hAnsi="Arial" w:cs="Arial"/>
                <w:b/>
                <w:lang w:val="en-US"/>
              </w:rPr>
              <w:t xml:space="preserve"> /</w:t>
            </w:r>
            <w:r w:rsidR="00F1238A">
              <w:rPr>
                <w:rFonts w:ascii="Arial" w:hAnsi="Arial" w:cs="Arial"/>
                <w:b/>
                <w:lang w:val="en-US"/>
              </w:rPr>
              <w:t xml:space="preserve"> </w:t>
            </w:r>
            <w:r w:rsidR="00BC500B">
              <w:rPr>
                <w:rFonts w:ascii="Arial" w:hAnsi="Arial" w:cs="Arial"/>
                <w:b/>
                <w:lang w:val="en-US"/>
              </w:rPr>
              <w:t>Media in your life</w:t>
            </w:r>
            <w:r w:rsidR="00095488">
              <w:rPr>
                <w:rFonts w:ascii="Arial" w:hAnsi="Arial" w:cs="Arial"/>
                <w:b/>
                <w:lang w:val="en-US"/>
              </w:rPr>
              <w:t xml:space="preserve"> /</w:t>
            </w:r>
            <w:r w:rsidR="00F947EF">
              <w:rPr>
                <w:rFonts w:ascii="Arial" w:hAnsi="Arial" w:cs="Arial"/>
                <w:b/>
                <w:lang w:val="en-US"/>
              </w:rPr>
              <w:t xml:space="preserve">/ </w:t>
            </w:r>
          </w:p>
          <w:p w14:paraId="207DD605" w14:textId="691326F3" w:rsidR="00F1238A" w:rsidRPr="005062BE" w:rsidRDefault="00BC500B" w:rsidP="00095488">
            <w:pPr>
              <w:spacing w:before="20"/>
              <w:rPr>
                <w:rFonts w:ascii="Arial" w:hAnsi="Arial" w:cs="Arial"/>
                <w:b/>
                <w:color w:val="000000"/>
                <w:sz w:val="21"/>
                <w:szCs w:val="21"/>
                <w:lang w:val="en-US"/>
              </w:rPr>
            </w:pPr>
            <w:r>
              <w:rPr>
                <w:rFonts w:ascii="Arial" w:hAnsi="Arial" w:cs="Arial"/>
                <w:b/>
                <w:lang w:val="en-US"/>
              </w:rPr>
              <w:t>Media smart</w:t>
            </w:r>
            <w:r w:rsidR="00F947EF">
              <w:rPr>
                <w:rFonts w:ascii="Arial" w:hAnsi="Arial" w:cs="Arial"/>
                <w:b/>
                <w:lang w:val="en-US"/>
              </w:rPr>
              <w:t xml:space="preserve"> //</w:t>
            </w:r>
            <w:r w:rsidR="00536A95">
              <w:rPr>
                <w:rFonts w:ascii="Arial" w:hAnsi="Arial" w:cs="Arial"/>
                <w:b/>
                <w:lang w:val="en-US"/>
              </w:rPr>
              <w:t xml:space="preserve"> </w:t>
            </w:r>
            <w:r>
              <w:rPr>
                <w:rFonts w:ascii="Arial" w:hAnsi="Arial" w:cs="Arial"/>
                <w:b/>
                <w:lang w:val="en-US"/>
              </w:rPr>
              <w:t>Revision B</w:t>
            </w:r>
            <w:r w:rsidR="00536A95">
              <w:rPr>
                <w:rFonts w:ascii="Arial" w:hAnsi="Arial" w:cs="Arial"/>
                <w:b/>
                <w:lang w:val="en-US"/>
              </w:rPr>
              <w:t xml:space="preserve"> </w:t>
            </w:r>
          </w:p>
        </w:tc>
        <w:tc>
          <w:tcPr>
            <w:tcW w:w="5495" w:type="dxa"/>
            <w:tcBorders>
              <w:right w:val="single" w:sz="4" w:space="0" w:color="C0C0C0"/>
            </w:tcBorders>
            <w:shd w:val="clear" w:color="auto" w:fill="auto"/>
          </w:tcPr>
          <w:p w14:paraId="16884347" w14:textId="77777777" w:rsidR="00F1238A" w:rsidRPr="00B36352" w:rsidRDefault="00F1238A" w:rsidP="002E74EA">
            <w:pPr>
              <w:tabs>
                <w:tab w:val="left" w:pos="756"/>
              </w:tabs>
              <w:spacing w:before="20"/>
              <w:rPr>
                <w:rFonts w:ascii="Arial" w:hAnsi="Arial" w:cs="Arial"/>
                <w:color w:val="000000"/>
                <w:sz w:val="21"/>
                <w:szCs w:val="21"/>
              </w:rPr>
            </w:pPr>
            <w:r w:rsidRPr="00B36352">
              <w:rPr>
                <w:rFonts w:ascii="Arial" w:hAnsi="Arial" w:cs="Arial"/>
              </w:rPr>
              <w:t>Schule:</w:t>
            </w:r>
            <w:r w:rsidRPr="00B36352">
              <w:rPr>
                <w:rFonts w:ascii="Arial" w:hAnsi="Arial" w:cs="Arial"/>
              </w:rPr>
              <w:tab/>
            </w:r>
          </w:p>
        </w:tc>
        <w:tc>
          <w:tcPr>
            <w:tcW w:w="283" w:type="dxa"/>
            <w:tcBorders>
              <w:top w:val="single" w:sz="4" w:space="0" w:color="C0C0C0"/>
              <w:left w:val="single" w:sz="4" w:space="0" w:color="C0C0C0"/>
              <w:bottom w:val="single" w:sz="4" w:space="0" w:color="C0C0C0"/>
              <w:right w:val="single" w:sz="4" w:space="0" w:color="C0C0C0"/>
            </w:tcBorders>
            <w:shd w:val="clear" w:color="auto" w:fill="FFFFFF"/>
          </w:tcPr>
          <w:p w14:paraId="0489BCE2" w14:textId="77777777" w:rsidR="00F1238A" w:rsidRPr="00F947EF" w:rsidRDefault="00F1238A" w:rsidP="002E74EA">
            <w:pPr>
              <w:spacing w:before="20"/>
              <w:rPr>
                <w:rFonts w:ascii="Arial" w:hAnsi="Arial" w:cs="Arial"/>
                <w:highlight w:val="yellow"/>
              </w:rPr>
            </w:pPr>
          </w:p>
        </w:tc>
        <w:tc>
          <w:tcPr>
            <w:tcW w:w="2220" w:type="dxa"/>
            <w:tcBorders>
              <w:left w:val="single" w:sz="4" w:space="0" w:color="C0C0C0"/>
            </w:tcBorders>
            <w:shd w:val="clear" w:color="auto" w:fill="auto"/>
            <w:tcMar>
              <w:left w:w="108" w:type="dxa"/>
            </w:tcMar>
          </w:tcPr>
          <w:p w14:paraId="331FE585" w14:textId="77777777" w:rsidR="00F1238A" w:rsidRPr="002B1BEA" w:rsidRDefault="00F1238A" w:rsidP="002E74EA">
            <w:pPr>
              <w:spacing w:before="20"/>
              <w:rPr>
                <w:rFonts w:ascii="Arial" w:hAnsi="Arial" w:cs="Arial"/>
              </w:rPr>
            </w:pPr>
            <w:r w:rsidRPr="002B1BEA">
              <w:rPr>
                <w:rFonts w:ascii="Arial" w:hAnsi="Arial" w:cs="Arial"/>
                <w:color w:val="000000"/>
              </w:rPr>
              <w:t>obligatorisch</w:t>
            </w:r>
          </w:p>
        </w:tc>
      </w:tr>
      <w:tr w:rsidR="00F1238A" w:rsidRPr="00B36352" w14:paraId="736BA065" w14:textId="77777777" w:rsidTr="002E74EA">
        <w:trPr>
          <w:trHeight w:val="285"/>
        </w:trPr>
        <w:tc>
          <w:tcPr>
            <w:tcW w:w="1276" w:type="dxa"/>
            <w:vMerge/>
          </w:tcPr>
          <w:p w14:paraId="5F03A27C" w14:textId="77777777" w:rsidR="00F1238A" w:rsidRPr="00B36352" w:rsidRDefault="00F1238A" w:rsidP="002E74EA">
            <w:pPr>
              <w:rPr>
                <w:rFonts w:ascii="Arial" w:hAnsi="Arial" w:cs="Arial"/>
                <w:color w:val="000000"/>
                <w:sz w:val="21"/>
                <w:szCs w:val="21"/>
              </w:rPr>
            </w:pPr>
          </w:p>
        </w:tc>
        <w:tc>
          <w:tcPr>
            <w:tcW w:w="6129" w:type="dxa"/>
            <w:shd w:val="clear" w:color="auto" w:fill="auto"/>
            <w:tcMar>
              <w:left w:w="108" w:type="dxa"/>
            </w:tcMar>
          </w:tcPr>
          <w:p w14:paraId="297D64FC" w14:textId="0C5823DE" w:rsidR="00F1238A" w:rsidRPr="00E02052" w:rsidRDefault="00F1238A" w:rsidP="00801DA1">
            <w:pPr>
              <w:spacing w:before="20"/>
              <w:rPr>
                <w:rFonts w:ascii="Arial" w:hAnsi="Arial" w:cs="Arial"/>
              </w:rPr>
            </w:pPr>
            <w:r w:rsidRPr="00E02052">
              <w:rPr>
                <w:rFonts w:ascii="Arial" w:hAnsi="Arial" w:cs="Arial"/>
              </w:rPr>
              <w:t xml:space="preserve">Gesamtdauer: ca. </w:t>
            </w:r>
            <w:r w:rsidR="002B1BEA" w:rsidRPr="002B1BEA">
              <w:rPr>
                <w:rFonts w:ascii="Arial" w:hAnsi="Arial" w:cs="Arial"/>
              </w:rPr>
              <w:t>32</w:t>
            </w:r>
            <w:r w:rsidRPr="002B1BEA">
              <w:rPr>
                <w:rFonts w:ascii="Arial" w:hAnsi="Arial" w:cs="Arial"/>
              </w:rPr>
              <w:t xml:space="preserve"> Stunden</w:t>
            </w:r>
          </w:p>
        </w:tc>
        <w:tc>
          <w:tcPr>
            <w:tcW w:w="5495" w:type="dxa"/>
            <w:tcBorders>
              <w:right w:val="single" w:sz="4" w:space="0" w:color="C0C0C0"/>
            </w:tcBorders>
            <w:shd w:val="clear" w:color="auto" w:fill="auto"/>
          </w:tcPr>
          <w:p w14:paraId="4A97EDA4" w14:textId="77777777" w:rsidR="00F1238A" w:rsidRPr="00B36352" w:rsidRDefault="00F1238A" w:rsidP="002E74EA">
            <w:pPr>
              <w:tabs>
                <w:tab w:val="left" w:pos="756"/>
              </w:tabs>
              <w:spacing w:before="20"/>
              <w:rPr>
                <w:rFonts w:ascii="Arial" w:hAnsi="Arial" w:cs="Arial"/>
                <w:color w:val="000000"/>
                <w:sz w:val="21"/>
                <w:szCs w:val="21"/>
              </w:rPr>
            </w:pPr>
            <w:proofErr w:type="spellStart"/>
            <w:r w:rsidRPr="00B36352">
              <w:rPr>
                <w:rFonts w:ascii="Arial" w:hAnsi="Arial" w:cs="Arial"/>
              </w:rPr>
              <w:t>Lehrer</w:t>
            </w:r>
            <w:r w:rsidR="00990D3A">
              <w:rPr>
                <w:rFonts w:ascii="Arial" w:hAnsi="Arial" w:cs="Arial"/>
              </w:rPr>
              <w:t>:in</w:t>
            </w:r>
            <w:proofErr w:type="spellEnd"/>
            <w:r w:rsidRPr="00B36352">
              <w:rPr>
                <w:rFonts w:ascii="Arial" w:hAnsi="Arial" w:cs="Arial"/>
              </w:rPr>
              <w:t xml:space="preserve">: </w:t>
            </w:r>
            <w:r w:rsidRPr="00B36352">
              <w:rPr>
                <w:rFonts w:ascii="Arial" w:hAnsi="Arial" w:cs="Arial"/>
              </w:rPr>
              <w:tab/>
            </w:r>
          </w:p>
        </w:tc>
        <w:tc>
          <w:tcPr>
            <w:tcW w:w="283" w:type="dxa"/>
            <w:tcBorders>
              <w:top w:val="single" w:sz="4" w:space="0" w:color="C0C0C0"/>
              <w:left w:val="single" w:sz="4" w:space="0" w:color="C0C0C0"/>
              <w:bottom w:val="single" w:sz="4" w:space="0" w:color="C0C0C0"/>
              <w:right w:val="single" w:sz="4" w:space="0" w:color="C0C0C0"/>
            </w:tcBorders>
            <w:shd w:val="clear" w:color="auto" w:fill="D9D9D9"/>
          </w:tcPr>
          <w:p w14:paraId="41847B1A" w14:textId="77777777" w:rsidR="00F1238A" w:rsidRPr="00F947EF" w:rsidRDefault="00F1238A" w:rsidP="002E74EA">
            <w:pPr>
              <w:spacing w:before="20"/>
              <w:rPr>
                <w:rFonts w:ascii="Arial" w:hAnsi="Arial" w:cs="Arial"/>
                <w:highlight w:val="yellow"/>
              </w:rPr>
            </w:pPr>
          </w:p>
        </w:tc>
        <w:tc>
          <w:tcPr>
            <w:tcW w:w="2220" w:type="dxa"/>
            <w:tcBorders>
              <w:left w:val="single" w:sz="4" w:space="0" w:color="C0C0C0"/>
            </w:tcBorders>
            <w:shd w:val="clear" w:color="auto" w:fill="auto"/>
            <w:tcMar>
              <w:left w:w="108" w:type="dxa"/>
            </w:tcMar>
          </w:tcPr>
          <w:p w14:paraId="12737C13" w14:textId="77777777" w:rsidR="00F1238A" w:rsidRPr="002B1BEA" w:rsidRDefault="00F1238A" w:rsidP="002E74EA">
            <w:pPr>
              <w:spacing w:before="20"/>
              <w:rPr>
                <w:rFonts w:ascii="Arial" w:hAnsi="Arial" w:cs="Arial"/>
              </w:rPr>
            </w:pPr>
            <w:r w:rsidRPr="002B1BEA">
              <w:rPr>
                <w:rFonts w:ascii="Arial" w:hAnsi="Arial" w:cs="Arial"/>
                <w:color w:val="000000"/>
              </w:rPr>
              <w:t>fakultativ</w:t>
            </w:r>
          </w:p>
        </w:tc>
      </w:tr>
    </w:tbl>
    <w:p w14:paraId="02F52514" w14:textId="77777777" w:rsidR="00F1238A" w:rsidRDefault="00F1238A" w:rsidP="00F1238A">
      <w:pPr>
        <w:rPr>
          <w:rFonts w:ascii="Arial" w:hAnsi="Arial" w:cs="Arial"/>
          <w:color w:val="000000"/>
          <w:sz w:val="21"/>
          <w:szCs w:val="21"/>
        </w:rPr>
      </w:pPr>
    </w:p>
    <w:tbl>
      <w:tblPr>
        <w:tblW w:w="154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2552"/>
        <w:gridCol w:w="850"/>
        <w:gridCol w:w="1134"/>
        <w:gridCol w:w="284"/>
        <w:gridCol w:w="1984"/>
        <w:gridCol w:w="2126"/>
        <w:gridCol w:w="142"/>
        <w:gridCol w:w="1134"/>
        <w:gridCol w:w="1134"/>
        <w:gridCol w:w="2268"/>
      </w:tblGrid>
      <w:tr w:rsidR="00F1238A" w:rsidRPr="00B36352" w14:paraId="384A024C" w14:textId="77777777" w:rsidTr="00EB5399">
        <w:trPr>
          <w:cantSplit/>
          <w:trHeight w:val="98"/>
        </w:trPr>
        <w:tc>
          <w:tcPr>
            <w:tcW w:w="1843" w:type="dxa"/>
            <w:vMerge w:val="restart"/>
            <w:tcBorders>
              <w:top w:val="single" w:sz="4" w:space="0" w:color="FFFFFF"/>
              <w:left w:val="single" w:sz="4" w:space="0" w:color="999999"/>
              <w:bottom w:val="single" w:sz="4" w:space="0" w:color="FFFFFF"/>
              <w:right w:val="single" w:sz="4" w:space="0" w:color="FFFFFF"/>
            </w:tcBorders>
            <w:shd w:val="clear" w:color="auto" w:fill="99CC00"/>
          </w:tcPr>
          <w:p w14:paraId="119C106A" w14:textId="2C2C60FB" w:rsidR="00F1238A" w:rsidRPr="00B36352" w:rsidRDefault="000642D7" w:rsidP="00801DA1">
            <w:pPr>
              <w:spacing w:before="60" w:after="60"/>
              <w:rPr>
                <w:rFonts w:ascii="Arial" w:hAnsi="Arial" w:cs="Arial"/>
                <w:b/>
                <w:color w:val="FFFFFF"/>
              </w:rPr>
            </w:pPr>
            <w:r w:rsidRPr="002B1BEA">
              <w:rPr>
                <w:rFonts w:ascii="Arial" w:hAnsi="Arial" w:cs="Arial"/>
                <w:b/>
                <w:color w:val="FFFFFF"/>
              </w:rPr>
              <w:t>1</w:t>
            </w:r>
            <w:r w:rsidR="002B1BEA">
              <w:rPr>
                <w:rFonts w:ascii="Arial" w:hAnsi="Arial" w:cs="Arial"/>
                <w:b/>
                <w:color w:val="FFFFFF"/>
              </w:rPr>
              <w:t>0</w:t>
            </w:r>
            <w:r w:rsidR="00F1238A" w:rsidRPr="002B1BEA">
              <w:rPr>
                <w:rFonts w:ascii="Arial" w:hAnsi="Arial" w:cs="Arial"/>
                <w:b/>
                <w:color w:val="FFFFFF"/>
              </w:rPr>
              <w:t xml:space="preserve">. – </w:t>
            </w:r>
            <w:r w:rsidRPr="002B1BEA">
              <w:rPr>
                <w:rFonts w:ascii="Arial" w:hAnsi="Arial" w:cs="Arial"/>
                <w:b/>
                <w:color w:val="FFFFFF"/>
              </w:rPr>
              <w:t>20</w:t>
            </w:r>
            <w:r w:rsidR="00F1238A" w:rsidRPr="002B1BEA">
              <w:rPr>
                <w:rFonts w:ascii="Arial" w:hAnsi="Arial" w:cs="Arial"/>
                <w:b/>
                <w:color w:val="FFFFFF"/>
              </w:rPr>
              <w:t>. Unterrichts</w:t>
            </w:r>
            <w:r w:rsidR="00F1238A" w:rsidRPr="002B1BEA">
              <w:rPr>
                <w:rFonts w:ascii="Arial" w:hAnsi="Arial" w:cs="Arial"/>
                <w:b/>
                <w:color w:val="FFFFFF"/>
              </w:rPr>
              <w:softHyphen/>
              <w:t>woche</w:t>
            </w:r>
          </w:p>
        </w:tc>
        <w:tc>
          <w:tcPr>
            <w:tcW w:w="8930" w:type="dxa"/>
            <w:gridSpan w:val="6"/>
            <w:tcBorders>
              <w:top w:val="single" w:sz="4" w:space="0" w:color="FFFFFF"/>
              <w:left w:val="single" w:sz="4" w:space="0" w:color="FFFFFF"/>
              <w:bottom w:val="single" w:sz="4" w:space="0" w:color="99CC00"/>
              <w:right w:val="single" w:sz="4" w:space="0" w:color="FFFFFF"/>
            </w:tcBorders>
            <w:shd w:val="clear" w:color="auto" w:fill="99CC00"/>
          </w:tcPr>
          <w:p w14:paraId="2B2E6311" w14:textId="77777777" w:rsidR="00F1238A" w:rsidRPr="00B36352" w:rsidRDefault="00F1238A" w:rsidP="002E74EA">
            <w:pPr>
              <w:spacing w:before="60" w:after="60"/>
              <w:rPr>
                <w:rFonts w:ascii="Arial" w:hAnsi="Arial" w:cs="Arial"/>
                <w:b/>
                <w:color w:val="FFFFFF"/>
              </w:rPr>
            </w:pPr>
            <w:r w:rsidRPr="00B36352">
              <w:rPr>
                <w:rFonts w:ascii="Arial" w:hAnsi="Arial" w:cs="Arial"/>
                <w:b/>
                <w:color w:val="FFFFFF"/>
              </w:rPr>
              <w:t>Inhalte</w:t>
            </w:r>
          </w:p>
        </w:tc>
        <w:tc>
          <w:tcPr>
            <w:tcW w:w="4678" w:type="dxa"/>
            <w:gridSpan w:val="4"/>
            <w:tcBorders>
              <w:top w:val="single" w:sz="4" w:space="0" w:color="FFFFFF"/>
              <w:left w:val="single" w:sz="4" w:space="0" w:color="FFFFFF"/>
              <w:bottom w:val="single" w:sz="4" w:space="0" w:color="FFFFFF"/>
              <w:right w:val="single" w:sz="4" w:space="0" w:color="99CC00"/>
            </w:tcBorders>
            <w:shd w:val="clear" w:color="auto" w:fill="99CC00"/>
          </w:tcPr>
          <w:p w14:paraId="2D9B4244" w14:textId="77777777" w:rsidR="00F1238A" w:rsidRPr="00B36352" w:rsidRDefault="00F1238A" w:rsidP="002E74EA">
            <w:pPr>
              <w:spacing w:before="60" w:after="60"/>
              <w:rPr>
                <w:rFonts w:ascii="Arial" w:hAnsi="Arial" w:cs="Arial"/>
                <w:b/>
                <w:color w:val="FFFFFF"/>
              </w:rPr>
            </w:pPr>
            <w:r w:rsidRPr="00B36352">
              <w:rPr>
                <w:rFonts w:ascii="Arial" w:hAnsi="Arial" w:cs="Arial"/>
                <w:b/>
                <w:color w:val="FFFFFF"/>
              </w:rPr>
              <w:t xml:space="preserve">Umfang </w:t>
            </w:r>
          </w:p>
        </w:tc>
      </w:tr>
      <w:tr w:rsidR="006D4E63" w:rsidRPr="00B36352" w14:paraId="4B602957" w14:textId="77777777" w:rsidTr="00EB5399">
        <w:trPr>
          <w:cantSplit/>
        </w:trPr>
        <w:tc>
          <w:tcPr>
            <w:tcW w:w="1843" w:type="dxa"/>
            <w:vMerge/>
            <w:tcBorders>
              <w:top w:val="single" w:sz="4" w:space="0" w:color="FFFFFF"/>
              <w:left w:val="single" w:sz="4" w:space="0" w:color="999999"/>
              <w:bottom w:val="single" w:sz="4" w:space="0" w:color="FFFFFF"/>
              <w:right w:val="single" w:sz="4" w:space="0" w:color="FFFFFF"/>
            </w:tcBorders>
            <w:shd w:val="clear" w:color="auto" w:fill="99CC00"/>
          </w:tcPr>
          <w:p w14:paraId="0A46DE0D" w14:textId="77777777" w:rsidR="006D4E63" w:rsidRPr="00B36352" w:rsidRDefault="006D4E63" w:rsidP="002E74EA">
            <w:pPr>
              <w:spacing w:before="60" w:after="60"/>
              <w:rPr>
                <w:rFonts w:ascii="Arial" w:hAnsi="Arial" w:cs="Arial"/>
                <w:b/>
                <w:color w:val="FFFFFF"/>
              </w:rPr>
            </w:pPr>
          </w:p>
        </w:tc>
        <w:tc>
          <w:tcPr>
            <w:tcW w:w="8930" w:type="dxa"/>
            <w:gridSpan w:val="6"/>
            <w:vMerge w:val="restart"/>
            <w:tcBorders>
              <w:top w:val="single" w:sz="4" w:space="0" w:color="99CC00"/>
              <w:left w:val="single" w:sz="4" w:space="0" w:color="FFFFFF"/>
              <w:right w:val="single" w:sz="4" w:space="0" w:color="FFFFFF"/>
            </w:tcBorders>
            <w:shd w:val="clear" w:color="auto" w:fill="auto"/>
          </w:tcPr>
          <w:p w14:paraId="5BC1544A" w14:textId="4C4C8E13" w:rsidR="000C3FF0" w:rsidRDefault="00BC500B" w:rsidP="008B1C51">
            <w:pPr>
              <w:spacing w:before="60" w:after="60"/>
              <w:rPr>
                <w:rFonts w:ascii="Arial" w:hAnsi="Arial" w:cs="Arial"/>
                <w:sz w:val="16"/>
                <w:szCs w:val="16"/>
              </w:rPr>
            </w:pPr>
            <w:proofErr w:type="spellStart"/>
            <w:r>
              <w:rPr>
                <w:rFonts w:ascii="Arial" w:hAnsi="Arial" w:cs="Arial"/>
                <w:sz w:val="16"/>
                <w:szCs w:val="16"/>
              </w:rPr>
              <w:t>Across</w:t>
            </w:r>
            <w:proofErr w:type="spellEnd"/>
            <w:r>
              <w:rPr>
                <w:rFonts w:ascii="Arial" w:hAnsi="Arial" w:cs="Arial"/>
                <w:sz w:val="16"/>
                <w:szCs w:val="16"/>
              </w:rPr>
              <w:t xml:space="preserve"> </w:t>
            </w:r>
            <w:proofErr w:type="spellStart"/>
            <w:r>
              <w:rPr>
                <w:rFonts w:ascii="Arial" w:hAnsi="Arial" w:cs="Arial"/>
                <w:sz w:val="16"/>
                <w:szCs w:val="16"/>
              </w:rPr>
              <w:t>cultures</w:t>
            </w:r>
            <w:proofErr w:type="spellEnd"/>
            <w:r>
              <w:rPr>
                <w:rFonts w:ascii="Arial" w:hAnsi="Arial" w:cs="Arial"/>
                <w:sz w:val="16"/>
                <w:szCs w:val="16"/>
              </w:rPr>
              <w:t xml:space="preserve"> 2: </w:t>
            </w:r>
          </w:p>
          <w:p w14:paraId="26A44B62" w14:textId="01174A51" w:rsidR="00BC500B" w:rsidRPr="00BC500B" w:rsidRDefault="00BC500B" w:rsidP="008B1C51">
            <w:pPr>
              <w:spacing w:before="60" w:after="60"/>
              <w:rPr>
                <w:rFonts w:ascii="Arial" w:hAnsi="Arial" w:cs="Arial"/>
                <w:i/>
                <w:iCs/>
                <w:sz w:val="16"/>
                <w:szCs w:val="16"/>
              </w:rPr>
            </w:pPr>
            <w:r w:rsidRPr="00BC500B">
              <w:rPr>
                <w:rFonts w:ascii="Arial" w:hAnsi="Arial" w:cs="Arial"/>
                <w:sz w:val="16"/>
                <w:szCs w:val="16"/>
              </w:rPr>
              <w:t xml:space="preserve">Den Human Freedom Index verstehen | Zum Stand der Freiheit in verschiedenen Ländern recherchieren | Eine Zeitleiste zur LGBTQ-Geschichte kennenlernen </w:t>
            </w:r>
            <w:r>
              <w:rPr>
                <w:rFonts w:ascii="Arial" w:hAnsi="Arial" w:cs="Arial"/>
                <w:sz w:val="16"/>
                <w:szCs w:val="16"/>
              </w:rPr>
              <w:t>|</w:t>
            </w:r>
            <w:r w:rsidRPr="00BC500B">
              <w:rPr>
                <w:rFonts w:ascii="Arial" w:hAnsi="Arial" w:cs="Arial"/>
                <w:sz w:val="16"/>
                <w:szCs w:val="16"/>
              </w:rPr>
              <w:t xml:space="preserve"> Über Fotos zum Thema LGBTQ sprechen </w:t>
            </w:r>
            <w:r>
              <w:rPr>
                <w:rFonts w:ascii="Arial" w:hAnsi="Arial" w:cs="Arial"/>
                <w:sz w:val="16"/>
                <w:szCs w:val="16"/>
              </w:rPr>
              <w:t>|</w:t>
            </w:r>
            <w:r w:rsidRPr="00BC500B">
              <w:rPr>
                <w:rFonts w:ascii="Arial" w:hAnsi="Arial" w:cs="Arial"/>
                <w:sz w:val="16"/>
                <w:szCs w:val="16"/>
              </w:rPr>
              <w:t xml:space="preserve"> Eine Szene für ein Filmskript schreiben </w:t>
            </w:r>
            <w:r>
              <w:rPr>
                <w:rFonts w:ascii="Arial" w:hAnsi="Arial" w:cs="Arial"/>
                <w:sz w:val="16"/>
                <w:szCs w:val="16"/>
              </w:rPr>
              <w:t>|</w:t>
            </w:r>
            <w:r w:rsidRPr="00BC500B">
              <w:rPr>
                <w:rFonts w:ascii="Arial" w:hAnsi="Arial" w:cs="Arial"/>
                <w:sz w:val="16"/>
                <w:szCs w:val="16"/>
              </w:rPr>
              <w:t xml:space="preserve"> Video: </w:t>
            </w:r>
            <w:proofErr w:type="spellStart"/>
            <w:r w:rsidRPr="00BC500B">
              <w:rPr>
                <w:rFonts w:ascii="Arial" w:hAnsi="Arial" w:cs="Arial"/>
                <w:i/>
                <w:iCs/>
                <w:sz w:val="16"/>
                <w:szCs w:val="16"/>
              </w:rPr>
              <w:t>What</w:t>
            </w:r>
            <w:proofErr w:type="spellEnd"/>
            <w:r w:rsidRPr="00BC500B">
              <w:rPr>
                <w:rFonts w:ascii="Arial" w:hAnsi="Arial" w:cs="Arial"/>
                <w:i/>
                <w:iCs/>
                <w:sz w:val="16"/>
                <w:szCs w:val="16"/>
              </w:rPr>
              <w:t xml:space="preserve"> </w:t>
            </w:r>
            <w:proofErr w:type="spellStart"/>
            <w:r w:rsidRPr="00BC500B">
              <w:rPr>
                <w:rFonts w:ascii="Arial" w:hAnsi="Arial" w:cs="Arial"/>
                <w:i/>
                <w:iCs/>
                <w:sz w:val="16"/>
                <w:szCs w:val="16"/>
              </w:rPr>
              <w:t>are</w:t>
            </w:r>
            <w:proofErr w:type="spellEnd"/>
            <w:r w:rsidRPr="00BC500B">
              <w:rPr>
                <w:rFonts w:ascii="Arial" w:hAnsi="Arial" w:cs="Arial"/>
                <w:i/>
                <w:iCs/>
                <w:sz w:val="16"/>
                <w:szCs w:val="16"/>
              </w:rPr>
              <w:t xml:space="preserve"> human </w:t>
            </w:r>
            <w:proofErr w:type="spellStart"/>
            <w:r w:rsidRPr="00BC500B">
              <w:rPr>
                <w:rFonts w:ascii="Arial" w:hAnsi="Arial" w:cs="Arial"/>
                <w:i/>
                <w:iCs/>
                <w:sz w:val="16"/>
                <w:szCs w:val="16"/>
              </w:rPr>
              <w:t>rights</w:t>
            </w:r>
            <w:proofErr w:type="spellEnd"/>
            <w:r w:rsidRPr="00BC500B">
              <w:rPr>
                <w:rFonts w:ascii="Arial" w:hAnsi="Arial" w:cs="Arial"/>
                <w:i/>
                <w:iCs/>
                <w:sz w:val="16"/>
                <w:szCs w:val="16"/>
              </w:rPr>
              <w:t>?</w:t>
            </w:r>
            <w:r w:rsidRPr="00BC500B">
              <w:rPr>
                <w:rFonts w:ascii="Arial" w:hAnsi="Arial" w:cs="Arial"/>
                <w:sz w:val="16"/>
                <w:szCs w:val="16"/>
              </w:rPr>
              <w:t xml:space="preserve"> | Film: </w:t>
            </w:r>
            <w:proofErr w:type="spellStart"/>
            <w:r w:rsidRPr="00BC500B">
              <w:rPr>
                <w:rFonts w:ascii="Arial" w:hAnsi="Arial" w:cs="Arial"/>
                <w:i/>
                <w:iCs/>
                <w:sz w:val="16"/>
                <w:szCs w:val="16"/>
              </w:rPr>
              <w:t>Is</w:t>
            </w:r>
            <w:proofErr w:type="spellEnd"/>
            <w:r w:rsidRPr="00BC500B">
              <w:rPr>
                <w:rFonts w:ascii="Arial" w:hAnsi="Arial" w:cs="Arial"/>
                <w:i/>
                <w:iCs/>
                <w:sz w:val="16"/>
                <w:szCs w:val="16"/>
              </w:rPr>
              <w:t xml:space="preserve"> </w:t>
            </w:r>
            <w:proofErr w:type="spellStart"/>
            <w:r w:rsidRPr="00BC500B">
              <w:rPr>
                <w:rFonts w:ascii="Arial" w:hAnsi="Arial" w:cs="Arial"/>
                <w:i/>
                <w:iCs/>
                <w:sz w:val="16"/>
                <w:szCs w:val="16"/>
              </w:rPr>
              <w:t>that</w:t>
            </w:r>
            <w:proofErr w:type="spellEnd"/>
            <w:r w:rsidRPr="00BC500B">
              <w:rPr>
                <w:rFonts w:ascii="Arial" w:hAnsi="Arial" w:cs="Arial"/>
                <w:i/>
                <w:iCs/>
                <w:sz w:val="16"/>
                <w:szCs w:val="16"/>
              </w:rPr>
              <w:t xml:space="preserve"> </w:t>
            </w:r>
            <w:proofErr w:type="spellStart"/>
            <w:r w:rsidRPr="00BC500B">
              <w:rPr>
                <w:rFonts w:ascii="Arial" w:hAnsi="Arial" w:cs="Arial"/>
                <w:i/>
                <w:iCs/>
                <w:sz w:val="16"/>
                <w:szCs w:val="16"/>
              </w:rPr>
              <w:t>what</w:t>
            </w:r>
            <w:proofErr w:type="spellEnd"/>
            <w:r w:rsidRPr="00BC500B">
              <w:rPr>
                <w:rFonts w:ascii="Arial" w:hAnsi="Arial" w:cs="Arial"/>
                <w:i/>
                <w:iCs/>
                <w:sz w:val="16"/>
                <w:szCs w:val="16"/>
              </w:rPr>
              <w:t xml:space="preserve"> </w:t>
            </w:r>
            <w:proofErr w:type="spellStart"/>
            <w:r w:rsidRPr="00BC500B">
              <w:rPr>
                <w:rFonts w:ascii="Arial" w:hAnsi="Arial" w:cs="Arial"/>
                <w:i/>
                <w:iCs/>
                <w:sz w:val="16"/>
                <w:szCs w:val="16"/>
              </w:rPr>
              <w:t>you</w:t>
            </w:r>
            <w:proofErr w:type="spellEnd"/>
            <w:r w:rsidRPr="00BC500B">
              <w:rPr>
                <w:rFonts w:ascii="Arial" w:hAnsi="Arial" w:cs="Arial"/>
                <w:i/>
                <w:iCs/>
                <w:sz w:val="16"/>
                <w:szCs w:val="16"/>
              </w:rPr>
              <w:t xml:space="preserve"> </w:t>
            </w:r>
            <w:proofErr w:type="spellStart"/>
            <w:r w:rsidRPr="00BC500B">
              <w:rPr>
                <w:rFonts w:ascii="Arial" w:hAnsi="Arial" w:cs="Arial"/>
                <w:i/>
                <w:iCs/>
                <w:sz w:val="16"/>
                <w:szCs w:val="16"/>
              </w:rPr>
              <w:t>really</w:t>
            </w:r>
            <w:proofErr w:type="spellEnd"/>
            <w:r w:rsidRPr="00BC500B">
              <w:rPr>
                <w:rFonts w:ascii="Arial" w:hAnsi="Arial" w:cs="Arial"/>
                <w:i/>
                <w:iCs/>
                <w:sz w:val="16"/>
                <w:szCs w:val="16"/>
              </w:rPr>
              <w:t xml:space="preserve"> </w:t>
            </w:r>
            <w:proofErr w:type="spellStart"/>
            <w:r w:rsidRPr="00BC500B">
              <w:rPr>
                <w:rFonts w:ascii="Arial" w:hAnsi="Arial" w:cs="Arial"/>
                <w:i/>
                <w:iCs/>
                <w:sz w:val="16"/>
                <w:szCs w:val="16"/>
              </w:rPr>
              <w:t>think</w:t>
            </w:r>
            <w:proofErr w:type="spellEnd"/>
            <w:r w:rsidRPr="00BC500B">
              <w:rPr>
                <w:rFonts w:ascii="Arial" w:hAnsi="Arial" w:cs="Arial"/>
                <w:i/>
                <w:iCs/>
                <w:sz w:val="16"/>
                <w:szCs w:val="16"/>
              </w:rPr>
              <w:t>?</w:t>
            </w:r>
          </w:p>
          <w:p w14:paraId="56DCF9E9" w14:textId="77777777" w:rsidR="00C94EEC" w:rsidRPr="00CF702F" w:rsidRDefault="00C94EEC" w:rsidP="008B1C51">
            <w:pPr>
              <w:spacing w:before="60" w:after="60"/>
              <w:rPr>
                <w:rFonts w:ascii="Arial" w:hAnsi="Arial" w:cs="Arial"/>
                <w:sz w:val="16"/>
                <w:szCs w:val="16"/>
              </w:rPr>
            </w:pPr>
          </w:p>
          <w:p w14:paraId="766C3546" w14:textId="29608DA9" w:rsidR="00C94EEC" w:rsidRDefault="00BC500B" w:rsidP="008B1C51">
            <w:pPr>
              <w:spacing w:before="60" w:after="60"/>
              <w:rPr>
                <w:rFonts w:ascii="Arial" w:hAnsi="Arial" w:cs="Arial"/>
                <w:sz w:val="16"/>
                <w:szCs w:val="16"/>
              </w:rPr>
            </w:pPr>
            <w:r>
              <w:rPr>
                <w:rFonts w:ascii="Arial" w:hAnsi="Arial" w:cs="Arial"/>
                <w:sz w:val="16"/>
                <w:szCs w:val="16"/>
              </w:rPr>
              <w:t xml:space="preserve">Unit 2: </w:t>
            </w:r>
          </w:p>
          <w:p w14:paraId="16510E19" w14:textId="5FB5EFBD" w:rsidR="00BC500B" w:rsidRPr="00CF702F" w:rsidRDefault="00BC500B" w:rsidP="008B1C51">
            <w:pPr>
              <w:spacing w:before="60" w:after="60"/>
              <w:rPr>
                <w:rFonts w:ascii="Arial" w:hAnsi="Arial" w:cs="Arial"/>
                <w:sz w:val="16"/>
                <w:szCs w:val="16"/>
              </w:rPr>
            </w:pPr>
            <w:r w:rsidRPr="00BC500B">
              <w:rPr>
                <w:rFonts w:ascii="Arial" w:hAnsi="Arial" w:cs="Arial"/>
                <w:sz w:val="16"/>
                <w:szCs w:val="16"/>
              </w:rPr>
              <w:t xml:space="preserve">Über Cartoons zum Thema Medien sprechen | Die eigene Mediennutzung mit der von amerikanischen Jugendlichen vergleichen | Statistiken </w:t>
            </w:r>
            <w:r w:rsidR="00681618">
              <w:rPr>
                <w:rFonts w:ascii="Arial" w:hAnsi="Arial" w:cs="Arial"/>
                <w:sz w:val="16"/>
                <w:szCs w:val="16"/>
              </w:rPr>
              <w:t>|</w:t>
            </w:r>
            <w:r w:rsidRPr="00BC500B">
              <w:rPr>
                <w:rFonts w:ascii="Arial" w:hAnsi="Arial" w:cs="Arial"/>
                <w:sz w:val="16"/>
                <w:szCs w:val="16"/>
              </w:rPr>
              <w:t xml:space="preserve"> Ein Tagebuch zur persönlichen Mediennutzung erstellen und auswerten </w:t>
            </w:r>
            <w:r w:rsidR="00681618">
              <w:rPr>
                <w:rFonts w:ascii="Arial" w:hAnsi="Arial" w:cs="Arial"/>
                <w:sz w:val="16"/>
                <w:szCs w:val="16"/>
              </w:rPr>
              <w:t>|</w:t>
            </w:r>
            <w:r w:rsidRPr="00BC500B">
              <w:rPr>
                <w:rFonts w:ascii="Arial" w:hAnsi="Arial" w:cs="Arial"/>
                <w:sz w:val="16"/>
                <w:szCs w:val="16"/>
              </w:rPr>
              <w:t xml:space="preserve"> Einen Onlineartikel zum Aufstieg der Massenmedien verstehen </w:t>
            </w:r>
            <w:r w:rsidR="00681618">
              <w:rPr>
                <w:rFonts w:ascii="Arial" w:hAnsi="Arial" w:cs="Arial"/>
                <w:sz w:val="16"/>
                <w:szCs w:val="16"/>
              </w:rPr>
              <w:t>|</w:t>
            </w:r>
            <w:r w:rsidRPr="00BC500B">
              <w:rPr>
                <w:rFonts w:ascii="Arial" w:hAnsi="Arial" w:cs="Arial"/>
                <w:sz w:val="16"/>
                <w:szCs w:val="16"/>
              </w:rPr>
              <w:t xml:space="preserve"> Über Fragestellungen zum technologischen Wandel sprechen </w:t>
            </w:r>
            <w:r w:rsidR="00681618">
              <w:rPr>
                <w:rFonts w:ascii="Arial" w:hAnsi="Arial" w:cs="Arial"/>
                <w:sz w:val="16"/>
                <w:szCs w:val="16"/>
              </w:rPr>
              <w:t xml:space="preserve">| </w:t>
            </w:r>
            <w:r w:rsidRPr="00BC500B">
              <w:rPr>
                <w:rFonts w:ascii="Arial" w:hAnsi="Arial" w:cs="Arial"/>
                <w:sz w:val="16"/>
                <w:szCs w:val="16"/>
              </w:rPr>
              <w:t xml:space="preserve">Revision: </w:t>
            </w:r>
            <w:proofErr w:type="spellStart"/>
            <w:r w:rsidRPr="00681618">
              <w:rPr>
                <w:rFonts w:ascii="Arial" w:hAnsi="Arial" w:cs="Arial"/>
                <w:i/>
                <w:iCs/>
                <w:sz w:val="16"/>
                <w:szCs w:val="16"/>
              </w:rPr>
              <w:t>Conditional</w:t>
            </w:r>
            <w:proofErr w:type="spellEnd"/>
            <w:r w:rsidRPr="00681618">
              <w:rPr>
                <w:rFonts w:ascii="Arial" w:hAnsi="Arial" w:cs="Arial"/>
                <w:i/>
                <w:iCs/>
                <w:sz w:val="16"/>
                <w:szCs w:val="16"/>
              </w:rPr>
              <w:t xml:space="preserve"> </w:t>
            </w:r>
            <w:proofErr w:type="spellStart"/>
            <w:r w:rsidRPr="00681618">
              <w:rPr>
                <w:rFonts w:ascii="Arial" w:hAnsi="Arial" w:cs="Arial"/>
                <w:i/>
                <w:iCs/>
                <w:sz w:val="16"/>
                <w:szCs w:val="16"/>
              </w:rPr>
              <w:t>sentences</w:t>
            </w:r>
            <w:proofErr w:type="spellEnd"/>
            <w:r w:rsidRPr="00681618">
              <w:rPr>
                <w:rFonts w:ascii="Arial" w:hAnsi="Arial" w:cs="Arial"/>
                <w:i/>
                <w:iCs/>
                <w:sz w:val="16"/>
                <w:szCs w:val="16"/>
              </w:rPr>
              <w:t xml:space="preserve"> </w:t>
            </w:r>
            <w:proofErr w:type="spellStart"/>
            <w:r w:rsidRPr="00681618">
              <w:rPr>
                <w:rFonts w:ascii="Arial" w:hAnsi="Arial" w:cs="Arial"/>
                <w:i/>
                <w:iCs/>
                <w:sz w:val="16"/>
                <w:szCs w:val="16"/>
              </w:rPr>
              <w:t>types</w:t>
            </w:r>
            <w:proofErr w:type="spellEnd"/>
            <w:r w:rsidRPr="00681618">
              <w:rPr>
                <w:rFonts w:ascii="Arial" w:hAnsi="Arial" w:cs="Arial"/>
                <w:i/>
                <w:iCs/>
                <w:sz w:val="16"/>
                <w:szCs w:val="16"/>
              </w:rPr>
              <w:t xml:space="preserve"> 1–3</w:t>
            </w:r>
            <w:r w:rsidRPr="00BC500B">
              <w:rPr>
                <w:rFonts w:ascii="Arial" w:hAnsi="Arial" w:cs="Arial"/>
                <w:sz w:val="16"/>
                <w:szCs w:val="16"/>
              </w:rPr>
              <w:t xml:space="preserve"> </w:t>
            </w:r>
            <w:r w:rsidR="00681618">
              <w:rPr>
                <w:rFonts w:ascii="Arial" w:hAnsi="Arial" w:cs="Arial"/>
                <w:sz w:val="16"/>
                <w:szCs w:val="16"/>
              </w:rPr>
              <w:t>|</w:t>
            </w:r>
            <w:r w:rsidRPr="00BC500B">
              <w:rPr>
                <w:rFonts w:ascii="Arial" w:hAnsi="Arial" w:cs="Arial"/>
                <w:sz w:val="16"/>
                <w:szCs w:val="16"/>
              </w:rPr>
              <w:t xml:space="preserve">  Einen persönlichen Bericht über eine Online-Erfahrung schreiben </w:t>
            </w:r>
            <w:r w:rsidR="00681618">
              <w:rPr>
                <w:rFonts w:ascii="Arial" w:hAnsi="Arial" w:cs="Arial"/>
                <w:sz w:val="16"/>
                <w:szCs w:val="16"/>
              </w:rPr>
              <w:t>|</w:t>
            </w:r>
            <w:r w:rsidRPr="00BC500B">
              <w:rPr>
                <w:rFonts w:ascii="Arial" w:hAnsi="Arial" w:cs="Arial"/>
                <w:sz w:val="16"/>
                <w:szCs w:val="16"/>
              </w:rPr>
              <w:t xml:space="preserve"> Einen Romanauszug verstehen | Texte zu persönlichen Online-Erfahrungen verstehen </w:t>
            </w:r>
            <w:r w:rsidR="00681618">
              <w:rPr>
                <w:rFonts w:ascii="Arial" w:hAnsi="Arial" w:cs="Arial"/>
                <w:sz w:val="16"/>
                <w:szCs w:val="16"/>
              </w:rPr>
              <w:t>|</w:t>
            </w:r>
            <w:r w:rsidRPr="00BC500B">
              <w:rPr>
                <w:rFonts w:ascii="Arial" w:hAnsi="Arial" w:cs="Arial"/>
                <w:sz w:val="16"/>
                <w:szCs w:val="16"/>
              </w:rPr>
              <w:t xml:space="preserve"> Einen Podcast über die Mediennutzung von amerikanischen Jugendlichen verstehen </w:t>
            </w:r>
            <w:r w:rsidR="00681618">
              <w:rPr>
                <w:rFonts w:ascii="Arial" w:hAnsi="Arial" w:cs="Arial"/>
                <w:sz w:val="16"/>
                <w:szCs w:val="16"/>
              </w:rPr>
              <w:t>|</w:t>
            </w:r>
            <w:r w:rsidRPr="00BC500B">
              <w:rPr>
                <w:rFonts w:ascii="Arial" w:hAnsi="Arial" w:cs="Arial"/>
                <w:sz w:val="16"/>
                <w:szCs w:val="16"/>
              </w:rPr>
              <w:t xml:space="preserve">  Einen persönlichen Erfahrungsbericht schreiben </w:t>
            </w:r>
            <w:r w:rsidR="00681618">
              <w:rPr>
                <w:rFonts w:ascii="Arial" w:hAnsi="Arial" w:cs="Arial"/>
                <w:sz w:val="16"/>
                <w:szCs w:val="16"/>
              </w:rPr>
              <w:t>|</w:t>
            </w:r>
            <w:r w:rsidRPr="00BC500B">
              <w:rPr>
                <w:rFonts w:ascii="Arial" w:hAnsi="Arial" w:cs="Arial"/>
                <w:sz w:val="16"/>
                <w:szCs w:val="16"/>
              </w:rPr>
              <w:t xml:space="preserve"> </w:t>
            </w:r>
            <w:proofErr w:type="spellStart"/>
            <w:r w:rsidRPr="00681618">
              <w:rPr>
                <w:rFonts w:ascii="Arial" w:hAnsi="Arial" w:cs="Arial"/>
                <w:i/>
                <w:iCs/>
                <w:sz w:val="16"/>
                <w:szCs w:val="16"/>
              </w:rPr>
              <w:t>Tips</w:t>
            </w:r>
            <w:proofErr w:type="spellEnd"/>
            <w:r w:rsidRPr="00681618">
              <w:rPr>
                <w:rFonts w:ascii="Arial" w:hAnsi="Arial" w:cs="Arial"/>
                <w:i/>
                <w:iCs/>
                <w:sz w:val="16"/>
                <w:szCs w:val="16"/>
              </w:rPr>
              <w:t xml:space="preserve"> </w:t>
            </w:r>
            <w:proofErr w:type="spellStart"/>
            <w:r w:rsidRPr="00681618">
              <w:rPr>
                <w:rFonts w:ascii="Arial" w:hAnsi="Arial" w:cs="Arial"/>
                <w:i/>
                <w:iCs/>
                <w:sz w:val="16"/>
                <w:szCs w:val="16"/>
              </w:rPr>
              <w:t>for</w:t>
            </w:r>
            <w:proofErr w:type="spellEnd"/>
            <w:r w:rsidRPr="00681618">
              <w:rPr>
                <w:rFonts w:ascii="Arial" w:hAnsi="Arial" w:cs="Arial"/>
                <w:i/>
                <w:iCs/>
                <w:sz w:val="16"/>
                <w:szCs w:val="16"/>
              </w:rPr>
              <w:t xml:space="preserve"> </w:t>
            </w:r>
            <w:proofErr w:type="spellStart"/>
            <w:r w:rsidRPr="00681618">
              <w:rPr>
                <w:rFonts w:ascii="Arial" w:hAnsi="Arial" w:cs="Arial"/>
                <w:i/>
                <w:iCs/>
                <w:sz w:val="16"/>
                <w:szCs w:val="16"/>
              </w:rPr>
              <w:t>posting</w:t>
            </w:r>
            <w:proofErr w:type="spellEnd"/>
            <w:r w:rsidRPr="00681618">
              <w:rPr>
                <w:rFonts w:ascii="Arial" w:hAnsi="Arial" w:cs="Arial"/>
                <w:i/>
                <w:iCs/>
                <w:sz w:val="16"/>
                <w:szCs w:val="16"/>
              </w:rPr>
              <w:t xml:space="preserve"> online</w:t>
            </w:r>
            <w:r w:rsidRPr="00BC500B">
              <w:rPr>
                <w:rFonts w:ascii="Arial" w:hAnsi="Arial" w:cs="Arial"/>
                <w:sz w:val="16"/>
                <w:szCs w:val="16"/>
              </w:rPr>
              <w:t xml:space="preserve"> |</w:t>
            </w:r>
            <w:r w:rsidR="00681618">
              <w:rPr>
                <w:rFonts w:ascii="Arial" w:hAnsi="Arial" w:cs="Arial"/>
                <w:sz w:val="16"/>
                <w:szCs w:val="16"/>
              </w:rPr>
              <w:t xml:space="preserve"> </w:t>
            </w:r>
            <w:r w:rsidRPr="00BC500B">
              <w:rPr>
                <w:rFonts w:ascii="Arial" w:hAnsi="Arial" w:cs="Arial"/>
                <w:sz w:val="16"/>
                <w:szCs w:val="16"/>
              </w:rPr>
              <w:t xml:space="preserve">Bekannte Personen aus der Medienwelt kennenlernen und die alltägliche Mediennutzung reflektieren | </w:t>
            </w:r>
            <w:proofErr w:type="spellStart"/>
            <w:r w:rsidRPr="00681618">
              <w:rPr>
                <w:rFonts w:ascii="Arial" w:hAnsi="Arial" w:cs="Arial"/>
                <w:i/>
                <w:iCs/>
                <w:sz w:val="16"/>
                <w:szCs w:val="16"/>
              </w:rPr>
              <w:t>Present</w:t>
            </w:r>
            <w:proofErr w:type="spellEnd"/>
            <w:r w:rsidRPr="00681618">
              <w:rPr>
                <w:rFonts w:ascii="Arial" w:hAnsi="Arial" w:cs="Arial"/>
                <w:i/>
                <w:iCs/>
                <w:sz w:val="16"/>
                <w:szCs w:val="16"/>
              </w:rPr>
              <w:t xml:space="preserve"> </w:t>
            </w:r>
            <w:proofErr w:type="spellStart"/>
            <w:r w:rsidRPr="00681618">
              <w:rPr>
                <w:rFonts w:ascii="Arial" w:hAnsi="Arial" w:cs="Arial"/>
                <w:i/>
                <w:iCs/>
                <w:sz w:val="16"/>
                <w:szCs w:val="16"/>
              </w:rPr>
              <w:t>participle</w:t>
            </w:r>
            <w:proofErr w:type="spellEnd"/>
            <w:r w:rsidRPr="00681618">
              <w:rPr>
                <w:rFonts w:ascii="Arial" w:hAnsi="Arial" w:cs="Arial"/>
                <w:i/>
                <w:iCs/>
                <w:sz w:val="16"/>
                <w:szCs w:val="16"/>
              </w:rPr>
              <w:t xml:space="preserve"> </w:t>
            </w:r>
            <w:proofErr w:type="spellStart"/>
            <w:r w:rsidRPr="00681618">
              <w:rPr>
                <w:rFonts w:ascii="Arial" w:hAnsi="Arial" w:cs="Arial"/>
                <w:i/>
                <w:iCs/>
                <w:sz w:val="16"/>
                <w:szCs w:val="16"/>
              </w:rPr>
              <w:t>or</w:t>
            </w:r>
            <w:proofErr w:type="spellEnd"/>
            <w:r w:rsidRPr="00681618">
              <w:rPr>
                <w:rFonts w:ascii="Arial" w:hAnsi="Arial" w:cs="Arial"/>
                <w:i/>
                <w:iCs/>
                <w:sz w:val="16"/>
                <w:szCs w:val="16"/>
              </w:rPr>
              <w:t xml:space="preserve"> </w:t>
            </w:r>
            <w:proofErr w:type="spellStart"/>
            <w:r w:rsidRPr="00681618">
              <w:rPr>
                <w:rFonts w:ascii="Arial" w:hAnsi="Arial" w:cs="Arial"/>
                <w:i/>
                <w:iCs/>
                <w:sz w:val="16"/>
                <w:szCs w:val="16"/>
              </w:rPr>
              <w:t>infinitive</w:t>
            </w:r>
            <w:proofErr w:type="spellEnd"/>
            <w:r w:rsidRPr="00681618">
              <w:rPr>
                <w:rFonts w:ascii="Arial" w:hAnsi="Arial" w:cs="Arial"/>
                <w:i/>
                <w:iCs/>
                <w:sz w:val="16"/>
                <w:szCs w:val="16"/>
              </w:rPr>
              <w:t xml:space="preserve"> after </w:t>
            </w:r>
            <w:proofErr w:type="spellStart"/>
            <w:r w:rsidRPr="00681618">
              <w:rPr>
                <w:rFonts w:ascii="Arial" w:hAnsi="Arial" w:cs="Arial"/>
                <w:i/>
                <w:iCs/>
                <w:sz w:val="16"/>
                <w:szCs w:val="16"/>
              </w:rPr>
              <w:t>verbs</w:t>
            </w:r>
            <w:proofErr w:type="spellEnd"/>
            <w:r w:rsidRPr="00681618">
              <w:rPr>
                <w:rFonts w:ascii="Arial" w:hAnsi="Arial" w:cs="Arial"/>
                <w:i/>
                <w:iCs/>
                <w:sz w:val="16"/>
                <w:szCs w:val="16"/>
              </w:rPr>
              <w:t xml:space="preserve"> </w:t>
            </w:r>
            <w:proofErr w:type="spellStart"/>
            <w:r w:rsidRPr="00681618">
              <w:rPr>
                <w:rFonts w:ascii="Arial" w:hAnsi="Arial" w:cs="Arial"/>
                <w:i/>
                <w:iCs/>
                <w:sz w:val="16"/>
                <w:szCs w:val="16"/>
              </w:rPr>
              <w:t>of</w:t>
            </w:r>
            <w:proofErr w:type="spellEnd"/>
            <w:r w:rsidRPr="00681618">
              <w:rPr>
                <w:rFonts w:ascii="Arial" w:hAnsi="Arial" w:cs="Arial"/>
                <w:i/>
                <w:iCs/>
                <w:sz w:val="16"/>
                <w:szCs w:val="16"/>
              </w:rPr>
              <w:t xml:space="preserve"> </w:t>
            </w:r>
            <w:proofErr w:type="spellStart"/>
            <w:r w:rsidRPr="00681618">
              <w:rPr>
                <w:rFonts w:ascii="Arial" w:hAnsi="Arial" w:cs="Arial"/>
                <w:i/>
                <w:iCs/>
                <w:sz w:val="16"/>
                <w:szCs w:val="16"/>
              </w:rPr>
              <w:t>perception</w:t>
            </w:r>
            <w:proofErr w:type="spellEnd"/>
            <w:r w:rsidRPr="00BC500B">
              <w:rPr>
                <w:rFonts w:ascii="Arial" w:hAnsi="Arial" w:cs="Arial"/>
                <w:sz w:val="16"/>
                <w:szCs w:val="16"/>
              </w:rPr>
              <w:t xml:space="preserve"> | </w:t>
            </w:r>
            <w:proofErr w:type="spellStart"/>
            <w:r w:rsidRPr="00681618">
              <w:rPr>
                <w:rFonts w:ascii="Arial" w:hAnsi="Arial" w:cs="Arial"/>
                <w:i/>
                <w:iCs/>
                <w:sz w:val="16"/>
                <w:szCs w:val="16"/>
              </w:rPr>
              <w:t>Phrasal</w:t>
            </w:r>
            <w:proofErr w:type="spellEnd"/>
            <w:r w:rsidRPr="00681618">
              <w:rPr>
                <w:rFonts w:ascii="Arial" w:hAnsi="Arial" w:cs="Arial"/>
                <w:i/>
                <w:iCs/>
                <w:sz w:val="16"/>
                <w:szCs w:val="16"/>
              </w:rPr>
              <w:t xml:space="preserve"> </w:t>
            </w:r>
            <w:proofErr w:type="spellStart"/>
            <w:r w:rsidRPr="00681618">
              <w:rPr>
                <w:rFonts w:ascii="Arial" w:hAnsi="Arial" w:cs="Arial"/>
                <w:i/>
                <w:iCs/>
                <w:sz w:val="16"/>
                <w:szCs w:val="16"/>
              </w:rPr>
              <w:t>verbs</w:t>
            </w:r>
            <w:proofErr w:type="spellEnd"/>
            <w:r w:rsidRPr="00BC500B">
              <w:rPr>
                <w:rFonts w:ascii="Arial" w:hAnsi="Arial" w:cs="Arial"/>
                <w:sz w:val="16"/>
                <w:szCs w:val="16"/>
              </w:rPr>
              <w:t xml:space="preserve"> </w:t>
            </w:r>
            <w:r w:rsidR="00681618">
              <w:rPr>
                <w:rFonts w:ascii="Arial" w:hAnsi="Arial" w:cs="Arial"/>
                <w:sz w:val="16"/>
                <w:szCs w:val="16"/>
              </w:rPr>
              <w:t>|</w:t>
            </w:r>
            <w:r w:rsidRPr="00BC500B">
              <w:rPr>
                <w:rFonts w:ascii="Arial" w:hAnsi="Arial" w:cs="Arial"/>
                <w:sz w:val="16"/>
                <w:szCs w:val="16"/>
              </w:rPr>
              <w:t xml:space="preserve"> Aspekte der Medien in der Arbeitswelt verstehen und diskutieren </w:t>
            </w:r>
            <w:r w:rsidR="00681618">
              <w:rPr>
                <w:rFonts w:ascii="Arial" w:hAnsi="Arial" w:cs="Arial"/>
                <w:sz w:val="16"/>
                <w:szCs w:val="16"/>
              </w:rPr>
              <w:t>|</w:t>
            </w:r>
            <w:r w:rsidRPr="00BC500B">
              <w:rPr>
                <w:rFonts w:ascii="Arial" w:hAnsi="Arial" w:cs="Arial"/>
                <w:sz w:val="16"/>
                <w:szCs w:val="16"/>
              </w:rPr>
              <w:t xml:space="preserve"> Ein Interview verstehen </w:t>
            </w:r>
            <w:r w:rsidR="00681618">
              <w:rPr>
                <w:rFonts w:ascii="Arial" w:hAnsi="Arial" w:cs="Arial"/>
                <w:sz w:val="16"/>
                <w:szCs w:val="16"/>
              </w:rPr>
              <w:t>|</w:t>
            </w:r>
            <w:r w:rsidRPr="00BC500B">
              <w:rPr>
                <w:rFonts w:ascii="Arial" w:hAnsi="Arial" w:cs="Arial"/>
                <w:sz w:val="16"/>
                <w:szCs w:val="16"/>
              </w:rPr>
              <w:t xml:space="preserve"> Über den Zusammenhang von </w:t>
            </w:r>
            <w:proofErr w:type="spellStart"/>
            <w:r w:rsidRPr="00BC500B">
              <w:rPr>
                <w:rFonts w:ascii="Arial" w:hAnsi="Arial" w:cs="Arial"/>
                <w:sz w:val="16"/>
                <w:szCs w:val="16"/>
              </w:rPr>
              <w:t>Social</w:t>
            </w:r>
            <w:proofErr w:type="spellEnd"/>
            <w:r w:rsidRPr="00BC500B">
              <w:rPr>
                <w:rFonts w:ascii="Arial" w:hAnsi="Arial" w:cs="Arial"/>
                <w:sz w:val="16"/>
                <w:szCs w:val="16"/>
              </w:rPr>
              <w:t xml:space="preserve"> Media und sozialem Engagement sprechen |</w:t>
            </w:r>
            <w:r w:rsidR="00681618">
              <w:rPr>
                <w:rFonts w:ascii="Arial" w:hAnsi="Arial" w:cs="Arial"/>
                <w:sz w:val="16"/>
                <w:szCs w:val="16"/>
              </w:rPr>
              <w:t xml:space="preserve"> </w:t>
            </w:r>
            <w:r w:rsidRPr="00BC500B">
              <w:rPr>
                <w:rFonts w:ascii="Arial" w:hAnsi="Arial" w:cs="Arial"/>
                <w:sz w:val="16"/>
                <w:szCs w:val="16"/>
              </w:rPr>
              <w:t xml:space="preserve">Über das Berufsbild des Influencers sprechen </w:t>
            </w:r>
            <w:r w:rsidR="00681618">
              <w:rPr>
                <w:rFonts w:ascii="Arial" w:hAnsi="Arial" w:cs="Arial"/>
                <w:sz w:val="16"/>
                <w:szCs w:val="16"/>
              </w:rPr>
              <w:t>|</w:t>
            </w:r>
            <w:r w:rsidRPr="00BC500B">
              <w:rPr>
                <w:rFonts w:ascii="Arial" w:hAnsi="Arial" w:cs="Arial"/>
                <w:sz w:val="16"/>
                <w:szCs w:val="16"/>
              </w:rPr>
              <w:t xml:space="preserve"> Video: </w:t>
            </w:r>
            <w:proofErr w:type="spellStart"/>
            <w:r w:rsidRPr="00681618">
              <w:rPr>
                <w:rFonts w:ascii="Arial" w:hAnsi="Arial" w:cs="Arial"/>
                <w:i/>
                <w:iCs/>
                <w:sz w:val="16"/>
                <w:szCs w:val="16"/>
              </w:rPr>
              <w:t>Meet</w:t>
            </w:r>
            <w:proofErr w:type="spellEnd"/>
            <w:r w:rsidRPr="00681618">
              <w:rPr>
                <w:rFonts w:ascii="Arial" w:hAnsi="Arial" w:cs="Arial"/>
                <w:i/>
                <w:iCs/>
                <w:sz w:val="16"/>
                <w:szCs w:val="16"/>
              </w:rPr>
              <w:t xml:space="preserve"> a digital </w:t>
            </w:r>
            <w:proofErr w:type="spellStart"/>
            <w:r w:rsidRPr="00681618">
              <w:rPr>
                <w:rFonts w:ascii="Arial" w:hAnsi="Arial" w:cs="Arial"/>
                <w:i/>
                <w:iCs/>
                <w:sz w:val="16"/>
                <w:szCs w:val="16"/>
              </w:rPr>
              <w:t>creative</w:t>
            </w:r>
            <w:proofErr w:type="spellEnd"/>
            <w:r w:rsidRPr="00681618">
              <w:rPr>
                <w:rFonts w:ascii="Arial" w:hAnsi="Arial" w:cs="Arial"/>
                <w:i/>
                <w:iCs/>
                <w:sz w:val="16"/>
                <w:szCs w:val="16"/>
              </w:rPr>
              <w:t>: Storm</w:t>
            </w:r>
            <w:r w:rsidRPr="00BC500B">
              <w:rPr>
                <w:rFonts w:ascii="Arial" w:hAnsi="Arial" w:cs="Arial"/>
                <w:sz w:val="16"/>
                <w:szCs w:val="16"/>
              </w:rPr>
              <w:t xml:space="preserve"> </w:t>
            </w:r>
            <w:r w:rsidR="00681618">
              <w:rPr>
                <w:rFonts w:ascii="Arial" w:hAnsi="Arial" w:cs="Arial"/>
                <w:sz w:val="16"/>
                <w:szCs w:val="16"/>
              </w:rPr>
              <w:t>|</w:t>
            </w:r>
            <w:r w:rsidRPr="00BC500B">
              <w:rPr>
                <w:rFonts w:ascii="Arial" w:hAnsi="Arial" w:cs="Arial"/>
                <w:sz w:val="16"/>
                <w:szCs w:val="16"/>
              </w:rPr>
              <w:t xml:space="preserve"> </w:t>
            </w:r>
            <w:proofErr w:type="spellStart"/>
            <w:r w:rsidRPr="00681618">
              <w:rPr>
                <w:rFonts w:ascii="Arial" w:hAnsi="Arial" w:cs="Arial"/>
                <w:i/>
                <w:iCs/>
                <w:sz w:val="16"/>
                <w:szCs w:val="16"/>
              </w:rPr>
              <w:t>Social</w:t>
            </w:r>
            <w:proofErr w:type="spellEnd"/>
            <w:r w:rsidRPr="00681618">
              <w:rPr>
                <w:rFonts w:ascii="Arial" w:hAnsi="Arial" w:cs="Arial"/>
                <w:i/>
                <w:iCs/>
                <w:sz w:val="16"/>
                <w:szCs w:val="16"/>
              </w:rPr>
              <w:t xml:space="preserve"> </w:t>
            </w:r>
            <w:proofErr w:type="spellStart"/>
            <w:r w:rsidRPr="00681618">
              <w:rPr>
                <w:rFonts w:ascii="Arial" w:hAnsi="Arial" w:cs="Arial"/>
                <w:i/>
                <w:iCs/>
                <w:sz w:val="16"/>
                <w:szCs w:val="16"/>
              </w:rPr>
              <w:t>commitment</w:t>
            </w:r>
            <w:proofErr w:type="spellEnd"/>
            <w:r w:rsidRPr="00681618">
              <w:rPr>
                <w:rFonts w:ascii="Arial" w:hAnsi="Arial" w:cs="Arial"/>
                <w:i/>
                <w:iCs/>
                <w:sz w:val="16"/>
                <w:szCs w:val="16"/>
              </w:rPr>
              <w:t xml:space="preserve"> in a CV </w:t>
            </w:r>
            <w:proofErr w:type="spellStart"/>
            <w:r w:rsidRPr="00681618">
              <w:rPr>
                <w:rFonts w:ascii="Arial" w:hAnsi="Arial" w:cs="Arial"/>
                <w:i/>
                <w:iCs/>
                <w:sz w:val="16"/>
                <w:szCs w:val="16"/>
              </w:rPr>
              <w:t>or</w:t>
            </w:r>
            <w:proofErr w:type="spellEnd"/>
            <w:r w:rsidRPr="00681618">
              <w:rPr>
                <w:rFonts w:ascii="Arial" w:hAnsi="Arial" w:cs="Arial"/>
                <w:i/>
                <w:iCs/>
                <w:sz w:val="16"/>
                <w:szCs w:val="16"/>
              </w:rPr>
              <w:t xml:space="preserve"> </w:t>
            </w:r>
            <w:proofErr w:type="spellStart"/>
            <w:r w:rsidRPr="00681618">
              <w:rPr>
                <w:rFonts w:ascii="Arial" w:hAnsi="Arial" w:cs="Arial"/>
                <w:i/>
                <w:iCs/>
                <w:sz w:val="16"/>
                <w:szCs w:val="16"/>
              </w:rPr>
              <w:t>résumé</w:t>
            </w:r>
            <w:proofErr w:type="spellEnd"/>
            <w:r w:rsidRPr="00BC500B">
              <w:rPr>
                <w:rFonts w:ascii="Arial" w:hAnsi="Arial" w:cs="Arial"/>
                <w:sz w:val="16"/>
                <w:szCs w:val="16"/>
              </w:rPr>
              <w:t xml:space="preserve"> </w:t>
            </w:r>
            <w:r w:rsidR="00681618">
              <w:rPr>
                <w:rFonts w:ascii="Arial" w:hAnsi="Arial" w:cs="Arial"/>
                <w:sz w:val="16"/>
                <w:szCs w:val="16"/>
              </w:rPr>
              <w:t xml:space="preserve">| </w:t>
            </w:r>
            <w:r w:rsidRPr="00681618">
              <w:rPr>
                <w:rFonts w:ascii="Arial" w:hAnsi="Arial" w:cs="Arial"/>
                <w:i/>
                <w:iCs/>
                <w:sz w:val="16"/>
                <w:szCs w:val="16"/>
              </w:rPr>
              <w:t xml:space="preserve">Dynamic and </w:t>
            </w:r>
            <w:proofErr w:type="spellStart"/>
            <w:r w:rsidRPr="00681618">
              <w:rPr>
                <w:rFonts w:ascii="Arial" w:hAnsi="Arial" w:cs="Arial"/>
                <w:i/>
                <w:iCs/>
                <w:sz w:val="16"/>
                <w:szCs w:val="16"/>
              </w:rPr>
              <w:t>stative</w:t>
            </w:r>
            <w:proofErr w:type="spellEnd"/>
            <w:r w:rsidRPr="00681618">
              <w:rPr>
                <w:rFonts w:ascii="Arial" w:hAnsi="Arial" w:cs="Arial"/>
                <w:i/>
                <w:iCs/>
                <w:sz w:val="16"/>
                <w:szCs w:val="16"/>
              </w:rPr>
              <w:t xml:space="preserve"> </w:t>
            </w:r>
            <w:proofErr w:type="spellStart"/>
            <w:r w:rsidRPr="00681618">
              <w:rPr>
                <w:rFonts w:ascii="Arial" w:hAnsi="Arial" w:cs="Arial"/>
                <w:i/>
                <w:iCs/>
                <w:sz w:val="16"/>
                <w:szCs w:val="16"/>
              </w:rPr>
              <w:t>verbs</w:t>
            </w:r>
            <w:proofErr w:type="spellEnd"/>
            <w:r w:rsidRPr="00BC500B">
              <w:rPr>
                <w:rFonts w:ascii="Arial" w:hAnsi="Arial" w:cs="Arial"/>
                <w:sz w:val="16"/>
                <w:szCs w:val="16"/>
              </w:rPr>
              <w:t xml:space="preserve"> | </w:t>
            </w:r>
            <w:r w:rsidRPr="00681618">
              <w:rPr>
                <w:rFonts w:ascii="Arial" w:hAnsi="Arial" w:cs="Arial"/>
                <w:i/>
                <w:iCs/>
                <w:sz w:val="16"/>
                <w:szCs w:val="16"/>
              </w:rPr>
              <w:t xml:space="preserve">Future progressive, </w:t>
            </w:r>
            <w:proofErr w:type="spellStart"/>
            <w:r w:rsidRPr="00681618">
              <w:rPr>
                <w:rFonts w:ascii="Arial" w:hAnsi="Arial" w:cs="Arial"/>
                <w:i/>
                <w:iCs/>
                <w:sz w:val="16"/>
                <w:szCs w:val="16"/>
              </w:rPr>
              <w:t>future</w:t>
            </w:r>
            <w:proofErr w:type="spellEnd"/>
            <w:r w:rsidRPr="00681618">
              <w:rPr>
                <w:rFonts w:ascii="Arial" w:hAnsi="Arial" w:cs="Arial"/>
                <w:i/>
                <w:iCs/>
                <w:sz w:val="16"/>
                <w:szCs w:val="16"/>
              </w:rPr>
              <w:t xml:space="preserve"> </w:t>
            </w:r>
            <w:proofErr w:type="spellStart"/>
            <w:r w:rsidRPr="00681618">
              <w:rPr>
                <w:rFonts w:ascii="Arial" w:hAnsi="Arial" w:cs="Arial"/>
                <w:i/>
                <w:iCs/>
                <w:sz w:val="16"/>
                <w:szCs w:val="16"/>
              </w:rPr>
              <w:t>perfect</w:t>
            </w:r>
            <w:proofErr w:type="spellEnd"/>
            <w:r w:rsidRPr="00BC500B">
              <w:rPr>
                <w:rFonts w:ascii="Arial" w:hAnsi="Arial" w:cs="Arial"/>
                <w:sz w:val="16"/>
                <w:szCs w:val="16"/>
              </w:rPr>
              <w:t xml:space="preserve"> </w:t>
            </w:r>
            <w:r w:rsidR="00681618">
              <w:rPr>
                <w:rFonts w:ascii="Arial" w:hAnsi="Arial" w:cs="Arial"/>
                <w:sz w:val="16"/>
                <w:szCs w:val="16"/>
              </w:rPr>
              <w:t>|</w:t>
            </w:r>
            <w:r w:rsidRPr="00BC500B">
              <w:rPr>
                <w:rFonts w:ascii="Arial" w:hAnsi="Arial" w:cs="Arial"/>
                <w:sz w:val="16"/>
                <w:szCs w:val="16"/>
              </w:rPr>
              <w:t xml:space="preserve"> Eine Kurzgeschichte verstehen </w:t>
            </w:r>
            <w:r w:rsidR="00681618">
              <w:rPr>
                <w:rFonts w:ascii="Arial" w:hAnsi="Arial" w:cs="Arial"/>
                <w:sz w:val="16"/>
                <w:szCs w:val="16"/>
              </w:rPr>
              <w:t>|</w:t>
            </w:r>
            <w:r w:rsidRPr="00BC500B">
              <w:rPr>
                <w:rFonts w:ascii="Arial" w:hAnsi="Arial" w:cs="Arial"/>
                <w:sz w:val="16"/>
                <w:szCs w:val="16"/>
              </w:rPr>
              <w:t xml:space="preserve"> Über die Vor- und Nachteile von Fernunterricht sprechen </w:t>
            </w:r>
            <w:r w:rsidR="00681618">
              <w:rPr>
                <w:rFonts w:ascii="Arial" w:hAnsi="Arial" w:cs="Arial"/>
                <w:sz w:val="16"/>
                <w:szCs w:val="16"/>
              </w:rPr>
              <w:t>|</w:t>
            </w:r>
            <w:r w:rsidRPr="00BC500B">
              <w:rPr>
                <w:rFonts w:ascii="Arial" w:hAnsi="Arial" w:cs="Arial"/>
                <w:sz w:val="16"/>
                <w:szCs w:val="16"/>
              </w:rPr>
              <w:t xml:space="preserve"> Einen Plan für die ideale Schule der Zukunft entwerfen </w:t>
            </w:r>
            <w:r w:rsidR="00681618">
              <w:rPr>
                <w:rFonts w:ascii="Arial" w:hAnsi="Arial" w:cs="Arial"/>
                <w:sz w:val="16"/>
                <w:szCs w:val="16"/>
              </w:rPr>
              <w:t>|</w:t>
            </w:r>
            <w:r w:rsidRPr="00BC500B">
              <w:rPr>
                <w:rFonts w:ascii="Arial" w:hAnsi="Arial" w:cs="Arial"/>
                <w:sz w:val="16"/>
                <w:szCs w:val="16"/>
              </w:rPr>
              <w:t xml:space="preserve"> Unit </w:t>
            </w:r>
            <w:proofErr w:type="spellStart"/>
            <w:r w:rsidRPr="00BC500B">
              <w:rPr>
                <w:rFonts w:ascii="Arial" w:hAnsi="Arial" w:cs="Arial"/>
                <w:sz w:val="16"/>
                <w:szCs w:val="16"/>
              </w:rPr>
              <w:t>task</w:t>
            </w:r>
            <w:proofErr w:type="spellEnd"/>
            <w:r w:rsidRPr="00BC500B">
              <w:rPr>
                <w:rFonts w:ascii="Arial" w:hAnsi="Arial" w:cs="Arial"/>
                <w:sz w:val="16"/>
                <w:szCs w:val="16"/>
              </w:rPr>
              <w:t xml:space="preserve"> • Eine digitale Geschichte erzählen </w:t>
            </w:r>
            <w:r w:rsidR="00681618">
              <w:rPr>
                <w:rFonts w:ascii="Arial" w:hAnsi="Arial" w:cs="Arial"/>
                <w:sz w:val="16"/>
                <w:szCs w:val="16"/>
              </w:rPr>
              <w:t>|</w:t>
            </w:r>
            <w:r w:rsidRPr="00BC500B">
              <w:rPr>
                <w:rFonts w:ascii="Arial" w:hAnsi="Arial" w:cs="Arial"/>
                <w:sz w:val="16"/>
                <w:szCs w:val="16"/>
              </w:rPr>
              <w:t xml:space="preserve"> </w:t>
            </w:r>
            <w:r w:rsidRPr="00681618">
              <w:rPr>
                <w:rFonts w:ascii="Arial" w:hAnsi="Arial" w:cs="Arial"/>
                <w:i/>
                <w:iCs/>
                <w:sz w:val="16"/>
                <w:szCs w:val="16"/>
              </w:rPr>
              <w:t xml:space="preserve">Apps </w:t>
            </w:r>
            <w:proofErr w:type="spellStart"/>
            <w:r w:rsidRPr="00681618">
              <w:rPr>
                <w:rFonts w:ascii="Arial" w:hAnsi="Arial" w:cs="Arial"/>
                <w:i/>
                <w:iCs/>
                <w:sz w:val="16"/>
                <w:szCs w:val="16"/>
              </w:rPr>
              <w:t>for</w:t>
            </w:r>
            <w:proofErr w:type="spellEnd"/>
            <w:r w:rsidRPr="00681618">
              <w:rPr>
                <w:rFonts w:ascii="Arial" w:hAnsi="Arial" w:cs="Arial"/>
                <w:i/>
                <w:iCs/>
                <w:sz w:val="16"/>
                <w:szCs w:val="16"/>
              </w:rPr>
              <w:t xml:space="preserve"> </w:t>
            </w:r>
            <w:proofErr w:type="spellStart"/>
            <w:r w:rsidRPr="00681618">
              <w:rPr>
                <w:rFonts w:ascii="Arial" w:hAnsi="Arial" w:cs="Arial"/>
                <w:i/>
                <w:iCs/>
                <w:sz w:val="16"/>
                <w:szCs w:val="16"/>
              </w:rPr>
              <w:t>storytelling</w:t>
            </w:r>
            <w:proofErr w:type="spellEnd"/>
          </w:p>
          <w:p w14:paraId="3044C6F3" w14:textId="77777777" w:rsidR="000C3FF0" w:rsidRPr="00CF702F" w:rsidRDefault="000C3FF0" w:rsidP="008B1C51">
            <w:pPr>
              <w:spacing w:before="60" w:after="60"/>
              <w:rPr>
                <w:rFonts w:ascii="Arial" w:hAnsi="Arial" w:cs="Arial"/>
                <w:sz w:val="16"/>
                <w:szCs w:val="16"/>
              </w:rPr>
            </w:pPr>
          </w:p>
          <w:p w14:paraId="59913051" w14:textId="74D7B676" w:rsidR="000C3FF0" w:rsidRDefault="00681618" w:rsidP="008B1C51">
            <w:pPr>
              <w:spacing w:before="60" w:after="60"/>
              <w:rPr>
                <w:rFonts w:ascii="Arial" w:hAnsi="Arial" w:cs="Arial"/>
                <w:sz w:val="16"/>
                <w:szCs w:val="16"/>
              </w:rPr>
            </w:pPr>
            <w:r>
              <w:rPr>
                <w:rFonts w:ascii="Arial" w:hAnsi="Arial" w:cs="Arial"/>
                <w:sz w:val="16"/>
                <w:szCs w:val="16"/>
              </w:rPr>
              <w:t xml:space="preserve">Media smart: </w:t>
            </w:r>
          </w:p>
          <w:p w14:paraId="4C86364D" w14:textId="2B42F6D8" w:rsidR="00681618" w:rsidRDefault="00681618" w:rsidP="008B1C51">
            <w:pPr>
              <w:spacing w:before="60" w:after="60"/>
              <w:rPr>
                <w:rFonts w:ascii="Arial" w:hAnsi="Arial" w:cs="Arial"/>
                <w:i/>
                <w:iCs/>
                <w:sz w:val="16"/>
                <w:szCs w:val="16"/>
              </w:rPr>
            </w:pPr>
            <w:r w:rsidRPr="00681618">
              <w:rPr>
                <w:rFonts w:ascii="Arial" w:hAnsi="Arial" w:cs="Arial"/>
                <w:sz w:val="16"/>
                <w:szCs w:val="16"/>
              </w:rPr>
              <w:t xml:space="preserve">Einen Artikel über die Leistungsfähigkeiten komplexer KI-Anwendungen verstehen | Ein Gespräch über KI verstehen | KI mithilfe vorgegebener </w:t>
            </w:r>
            <w:proofErr w:type="spellStart"/>
            <w:r w:rsidRPr="00681618">
              <w:rPr>
                <w:rFonts w:ascii="Arial" w:hAnsi="Arial" w:cs="Arial"/>
                <w:sz w:val="16"/>
                <w:szCs w:val="16"/>
              </w:rPr>
              <w:t>prompts</w:t>
            </w:r>
            <w:proofErr w:type="spellEnd"/>
            <w:r w:rsidRPr="00681618">
              <w:rPr>
                <w:rFonts w:ascii="Arial" w:hAnsi="Arial" w:cs="Arial"/>
                <w:sz w:val="16"/>
                <w:szCs w:val="16"/>
              </w:rPr>
              <w:t xml:space="preserve"> testen </w:t>
            </w:r>
            <w:r>
              <w:rPr>
                <w:rFonts w:ascii="Arial" w:hAnsi="Arial" w:cs="Arial"/>
                <w:sz w:val="16"/>
                <w:szCs w:val="16"/>
              </w:rPr>
              <w:t>|</w:t>
            </w:r>
            <w:r w:rsidRPr="00681618">
              <w:rPr>
                <w:rFonts w:ascii="Arial" w:hAnsi="Arial" w:cs="Arial"/>
                <w:sz w:val="16"/>
                <w:szCs w:val="16"/>
              </w:rPr>
              <w:t xml:space="preserve"> Über die Chancen und Risiken von KI sprechen |</w:t>
            </w:r>
            <w:r>
              <w:rPr>
                <w:rFonts w:ascii="Arial" w:hAnsi="Arial" w:cs="Arial"/>
                <w:sz w:val="16"/>
                <w:szCs w:val="16"/>
              </w:rPr>
              <w:t xml:space="preserve"> </w:t>
            </w:r>
            <w:r w:rsidRPr="00681618">
              <w:rPr>
                <w:rFonts w:ascii="Arial" w:hAnsi="Arial" w:cs="Arial"/>
                <w:sz w:val="16"/>
                <w:szCs w:val="16"/>
              </w:rPr>
              <w:t xml:space="preserve">Über den Einsatz von KI im Unterricht diskutieren </w:t>
            </w:r>
            <w:r>
              <w:rPr>
                <w:rFonts w:ascii="Arial" w:hAnsi="Arial" w:cs="Arial"/>
                <w:sz w:val="16"/>
                <w:szCs w:val="16"/>
              </w:rPr>
              <w:t>|</w:t>
            </w:r>
            <w:r w:rsidRPr="00681618">
              <w:rPr>
                <w:rFonts w:ascii="Arial" w:hAnsi="Arial" w:cs="Arial"/>
                <w:sz w:val="16"/>
                <w:szCs w:val="16"/>
              </w:rPr>
              <w:t xml:space="preserve"> Ein Radiointerview verstehen </w:t>
            </w:r>
            <w:r>
              <w:rPr>
                <w:rFonts w:ascii="Arial" w:hAnsi="Arial" w:cs="Arial"/>
                <w:sz w:val="16"/>
                <w:szCs w:val="16"/>
              </w:rPr>
              <w:t>|</w:t>
            </w:r>
            <w:r w:rsidRPr="00681618">
              <w:rPr>
                <w:rFonts w:ascii="Arial" w:hAnsi="Arial" w:cs="Arial"/>
                <w:sz w:val="16"/>
                <w:szCs w:val="16"/>
              </w:rPr>
              <w:t xml:space="preserve"> </w:t>
            </w:r>
            <w:r w:rsidRPr="00681618">
              <w:rPr>
                <w:rFonts w:ascii="Arial" w:hAnsi="Arial" w:cs="Arial"/>
                <w:i/>
                <w:iCs/>
                <w:sz w:val="16"/>
                <w:szCs w:val="16"/>
              </w:rPr>
              <w:t>Bias in AI</w:t>
            </w:r>
            <w:r w:rsidRPr="00681618">
              <w:rPr>
                <w:rFonts w:ascii="Arial" w:hAnsi="Arial" w:cs="Arial"/>
                <w:sz w:val="16"/>
                <w:szCs w:val="16"/>
              </w:rPr>
              <w:t xml:space="preserve"> | </w:t>
            </w:r>
            <w:r w:rsidRPr="00681618">
              <w:rPr>
                <w:rFonts w:ascii="Arial" w:hAnsi="Arial" w:cs="Arial"/>
                <w:i/>
                <w:iCs/>
                <w:sz w:val="16"/>
                <w:szCs w:val="16"/>
              </w:rPr>
              <w:t xml:space="preserve">Prompts and AI </w:t>
            </w:r>
            <w:proofErr w:type="spellStart"/>
            <w:r w:rsidRPr="00681618">
              <w:rPr>
                <w:rFonts w:ascii="Arial" w:hAnsi="Arial" w:cs="Arial"/>
                <w:i/>
                <w:iCs/>
                <w:sz w:val="16"/>
                <w:szCs w:val="16"/>
              </w:rPr>
              <w:t>results</w:t>
            </w:r>
            <w:proofErr w:type="spellEnd"/>
          </w:p>
          <w:p w14:paraId="1DAEB86C" w14:textId="77777777" w:rsidR="00681618" w:rsidRDefault="00681618" w:rsidP="008B1C51">
            <w:pPr>
              <w:spacing w:before="60" w:after="60"/>
              <w:rPr>
                <w:rFonts w:ascii="Arial" w:hAnsi="Arial" w:cs="Arial"/>
                <w:sz w:val="16"/>
                <w:szCs w:val="16"/>
              </w:rPr>
            </w:pPr>
          </w:p>
          <w:p w14:paraId="5571A4AC" w14:textId="489E7388" w:rsidR="00681618" w:rsidRDefault="00681618" w:rsidP="008B1C51">
            <w:pPr>
              <w:spacing w:before="60" w:after="60"/>
              <w:rPr>
                <w:rFonts w:ascii="Arial" w:hAnsi="Arial" w:cs="Arial"/>
                <w:sz w:val="16"/>
                <w:szCs w:val="16"/>
              </w:rPr>
            </w:pPr>
            <w:r>
              <w:rPr>
                <w:rFonts w:ascii="Arial" w:hAnsi="Arial" w:cs="Arial"/>
                <w:sz w:val="16"/>
                <w:szCs w:val="16"/>
              </w:rPr>
              <w:t>Revision B:</w:t>
            </w:r>
          </w:p>
          <w:p w14:paraId="317C1996" w14:textId="2FF70470" w:rsidR="00681618" w:rsidRDefault="00681618" w:rsidP="008B1C51">
            <w:pPr>
              <w:spacing w:before="60" w:after="60"/>
              <w:rPr>
                <w:rFonts w:ascii="Arial" w:hAnsi="Arial" w:cs="Arial"/>
                <w:sz w:val="16"/>
                <w:szCs w:val="16"/>
              </w:rPr>
            </w:pPr>
            <w:r w:rsidRPr="00681618">
              <w:rPr>
                <w:rFonts w:ascii="Arial" w:hAnsi="Arial" w:cs="Arial"/>
                <w:sz w:val="16"/>
                <w:szCs w:val="16"/>
              </w:rPr>
              <w:t xml:space="preserve">Einen persönlichen Bericht verstehen </w:t>
            </w:r>
            <w:r>
              <w:rPr>
                <w:rFonts w:ascii="Arial" w:hAnsi="Arial" w:cs="Arial"/>
                <w:sz w:val="16"/>
                <w:szCs w:val="16"/>
              </w:rPr>
              <w:t>|</w:t>
            </w:r>
            <w:r w:rsidRPr="00681618">
              <w:rPr>
                <w:rFonts w:ascii="Arial" w:hAnsi="Arial" w:cs="Arial"/>
                <w:sz w:val="16"/>
                <w:szCs w:val="16"/>
              </w:rPr>
              <w:t xml:space="preserve"> Einen Podcast verstehen </w:t>
            </w:r>
            <w:r>
              <w:rPr>
                <w:rFonts w:ascii="Arial" w:hAnsi="Arial" w:cs="Arial"/>
                <w:sz w:val="16"/>
                <w:szCs w:val="16"/>
              </w:rPr>
              <w:t>|</w:t>
            </w:r>
            <w:r w:rsidRPr="00681618">
              <w:rPr>
                <w:rFonts w:ascii="Arial" w:hAnsi="Arial" w:cs="Arial"/>
                <w:sz w:val="16"/>
                <w:szCs w:val="16"/>
              </w:rPr>
              <w:t xml:space="preserve"> Einen persönlichen Bericht verfassen </w:t>
            </w:r>
            <w:r>
              <w:rPr>
                <w:rFonts w:ascii="Arial" w:hAnsi="Arial" w:cs="Arial"/>
                <w:sz w:val="16"/>
                <w:szCs w:val="16"/>
              </w:rPr>
              <w:t>|</w:t>
            </w:r>
            <w:r w:rsidRPr="00681618">
              <w:rPr>
                <w:rFonts w:ascii="Arial" w:hAnsi="Arial" w:cs="Arial"/>
                <w:sz w:val="16"/>
                <w:szCs w:val="16"/>
              </w:rPr>
              <w:t xml:space="preserve"> Informationen aus einem Onlineartikel auf Englisch wiedergeben </w:t>
            </w:r>
            <w:r>
              <w:rPr>
                <w:rFonts w:ascii="Arial" w:hAnsi="Arial" w:cs="Arial"/>
                <w:sz w:val="16"/>
                <w:szCs w:val="16"/>
              </w:rPr>
              <w:t xml:space="preserve">| </w:t>
            </w:r>
            <w:r w:rsidRPr="00681618">
              <w:rPr>
                <w:rFonts w:ascii="Arial" w:hAnsi="Arial" w:cs="Arial"/>
                <w:sz w:val="16"/>
                <w:szCs w:val="16"/>
              </w:rPr>
              <w:t>Medien</w:t>
            </w:r>
          </w:p>
          <w:p w14:paraId="1F72BC63" w14:textId="77777777" w:rsidR="0013365E" w:rsidRDefault="0013365E" w:rsidP="008B1C51">
            <w:pPr>
              <w:spacing w:before="60" w:after="60"/>
              <w:rPr>
                <w:rFonts w:ascii="Arial" w:hAnsi="Arial" w:cs="Arial"/>
                <w:sz w:val="16"/>
                <w:szCs w:val="16"/>
              </w:rPr>
            </w:pPr>
          </w:p>
          <w:p w14:paraId="3974E6C0" w14:textId="77777777" w:rsidR="0013365E" w:rsidRPr="00681618" w:rsidRDefault="0013365E" w:rsidP="008B1C51">
            <w:pPr>
              <w:spacing w:before="60" w:after="60"/>
              <w:rPr>
                <w:rFonts w:ascii="Arial" w:hAnsi="Arial" w:cs="Arial"/>
                <w:sz w:val="16"/>
                <w:szCs w:val="16"/>
              </w:rPr>
            </w:pPr>
          </w:p>
          <w:p w14:paraId="31F77DAD" w14:textId="77777777" w:rsidR="000C3FF0" w:rsidRPr="00CF702F" w:rsidRDefault="000C3FF0" w:rsidP="008B1C51">
            <w:pPr>
              <w:spacing w:before="60" w:after="60"/>
              <w:rPr>
                <w:rFonts w:ascii="Arial" w:hAnsi="Arial" w:cs="Arial"/>
                <w:sz w:val="16"/>
                <w:szCs w:val="16"/>
              </w:rPr>
            </w:pPr>
          </w:p>
          <w:p w14:paraId="7E9D1F0D" w14:textId="77777777" w:rsidR="000C3FF0" w:rsidRPr="00CF702F" w:rsidRDefault="000C3FF0" w:rsidP="008B1C51">
            <w:pPr>
              <w:spacing w:before="60" w:after="60"/>
              <w:rPr>
                <w:rFonts w:ascii="Arial" w:hAnsi="Arial" w:cs="Arial"/>
                <w:sz w:val="16"/>
                <w:szCs w:val="16"/>
              </w:rPr>
            </w:pPr>
          </w:p>
          <w:p w14:paraId="6CBD2151" w14:textId="77777777" w:rsidR="000C3FF0" w:rsidRPr="00CF702F" w:rsidRDefault="000C3FF0" w:rsidP="008B1C51">
            <w:pPr>
              <w:spacing w:before="60" w:after="60"/>
              <w:rPr>
                <w:rFonts w:ascii="Arial" w:hAnsi="Arial" w:cs="Arial"/>
                <w:sz w:val="16"/>
                <w:szCs w:val="16"/>
              </w:rPr>
            </w:pPr>
          </w:p>
        </w:tc>
        <w:tc>
          <w:tcPr>
            <w:tcW w:w="2410" w:type="dxa"/>
            <w:gridSpan w:val="3"/>
            <w:tcBorders>
              <w:top w:val="single" w:sz="4" w:space="0" w:color="FFFFFF"/>
              <w:left w:val="single" w:sz="4" w:space="0" w:color="FFFFFF"/>
              <w:bottom w:val="single" w:sz="4" w:space="0" w:color="FFFFFF"/>
              <w:right w:val="single" w:sz="4" w:space="0" w:color="FFFFFF"/>
            </w:tcBorders>
            <w:shd w:val="clear" w:color="auto" w:fill="99CC00"/>
          </w:tcPr>
          <w:p w14:paraId="2EB41A56" w14:textId="77777777" w:rsidR="006D4E63" w:rsidRPr="00B36352" w:rsidRDefault="006D4E63" w:rsidP="002E74EA">
            <w:pPr>
              <w:spacing w:before="60" w:after="60"/>
              <w:rPr>
                <w:rFonts w:ascii="Arial" w:hAnsi="Arial" w:cs="Arial"/>
                <w:b/>
                <w:color w:val="FFFFFF"/>
              </w:rPr>
            </w:pPr>
            <w:r>
              <w:rPr>
                <w:rFonts w:ascii="Arial" w:hAnsi="Arial" w:cs="Arial"/>
                <w:b/>
                <w:color w:val="FFFFFF"/>
              </w:rPr>
              <w:t>Obligatorische Elemente</w:t>
            </w:r>
          </w:p>
        </w:tc>
        <w:tc>
          <w:tcPr>
            <w:tcW w:w="2268" w:type="dxa"/>
            <w:tcBorders>
              <w:top w:val="single" w:sz="4" w:space="0" w:color="99CC00"/>
              <w:left w:val="single" w:sz="4" w:space="0" w:color="FFFFFF"/>
              <w:bottom w:val="single" w:sz="4" w:space="0" w:color="99CC00"/>
              <w:right w:val="single" w:sz="4" w:space="0" w:color="99CC00"/>
            </w:tcBorders>
            <w:shd w:val="clear" w:color="auto" w:fill="auto"/>
          </w:tcPr>
          <w:p w14:paraId="4E631D19" w14:textId="461D4E85" w:rsidR="006D4E63" w:rsidRPr="002B1BEA" w:rsidRDefault="002B1BEA" w:rsidP="00B42233">
            <w:pPr>
              <w:spacing w:before="60" w:after="60"/>
              <w:rPr>
                <w:rFonts w:ascii="Arial" w:hAnsi="Arial" w:cs="Arial"/>
                <w:b/>
              </w:rPr>
            </w:pPr>
            <w:r>
              <w:rPr>
                <w:rFonts w:ascii="Arial" w:hAnsi="Arial" w:cs="Arial"/>
                <w:b/>
              </w:rPr>
              <w:t>26</w:t>
            </w:r>
            <w:r w:rsidR="006D4E63" w:rsidRPr="002B1BEA">
              <w:rPr>
                <w:rFonts w:ascii="Arial" w:hAnsi="Arial" w:cs="Arial"/>
                <w:b/>
              </w:rPr>
              <w:t xml:space="preserve"> Stunden</w:t>
            </w:r>
          </w:p>
        </w:tc>
      </w:tr>
      <w:tr w:rsidR="006D4E63" w:rsidRPr="00B36352" w14:paraId="6C686795" w14:textId="77777777" w:rsidTr="00EB5399">
        <w:trPr>
          <w:cantSplit/>
        </w:trPr>
        <w:tc>
          <w:tcPr>
            <w:tcW w:w="1843" w:type="dxa"/>
            <w:vMerge/>
            <w:tcBorders>
              <w:top w:val="single" w:sz="4" w:space="0" w:color="FFFFFF"/>
              <w:left w:val="single" w:sz="4" w:space="0" w:color="999999"/>
              <w:bottom w:val="single" w:sz="4" w:space="0" w:color="FFFFFF"/>
              <w:right w:val="single" w:sz="4" w:space="0" w:color="FFFFFF"/>
            </w:tcBorders>
            <w:shd w:val="clear" w:color="auto" w:fill="99CC00"/>
          </w:tcPr>
          <w:p w14:paraId="431EBF9A" w14:textId="77777777" w:rsidR="006D4E63" w:rsidRPr="00B36352" w:rsidRDefault="006D4E63" w:rsidP="002E74EA">
            <w:pPr>
              <w:spacing w:before="60" w:after="60"/>
              <w:rPr>
                <w:rFonts w:ascii="Arial" w:hAnsi="Arial" w:cs="Arial"/>
                <w:b/>
                <w:color w:val="FFFFFF"/>
              </w:rPr>
            </w:pPr>
          </w:p>
        </w:tc>
        <w:tc>
          <w:tcPr>
            <w:tcW w:w="8930" w:type="dxa"/>
            <w:gridSpan w:val="6"/>
            <w:vMerge/>
            <w:tcBorders>
              <w:left w:val="single" w:sz="4" w:space="0" w:color="FFFFFF"/>
              <w:bottom w:val="single" w:sz="4" w:space="0" w:color="99CC00"/>
              <w:right w:val="single" w:sz="4" w:space="0" w:color="FFFFFF"/>
            </w:tcBorders>
            <w:shd w:val="clear" w:color="auto" w:fill="auto"/>
          </w:tcPr>
          <w:p w14:paraId="0DA95E5A" w14:textId="77777777" w:rsidR="006D4E63" w:rsidRPr="00B36352" w:rsidRDefault="006D4E63" w:rsidP="002E74EA">
            <w:pPr>
              <w:spacing w:before="60" w:after="60"/>
              <w:rPr>
                <w:rFonts w:ascii="Arial" w:hAnsi="Arial" w:cs="Arial"/>
                <w:b/>
                <w:color w:val="FFFFFF"/>
              </w:rPr>
            </w:pPr>
          </w:p>
        </w:tc>
        <w:tc>
          <w:tcPr>
            <w:tcW w:w="2410" w:type="dxa"/>
            <w:gridSpan w:val="3"/>
            <w:tcBorders>
              <w:top w:val="single" w:sz="4" w:space="0" w:color="FFFFFF"/>
              <w:left w:val="single" w:sz="4" w:space="0" w:color="FFFFFF"/>
              <w:bottom w:val="single" w:sz="4" w:space="0" w:color="FFFFFF"/>
              <w:right w:val="single" w:sz="4" w:space="0" w:color="FFFFFF"/>
            </w:tcBorders>
            <w:shd w:val="clear" w:color="auto" w:fill="99CC00"/>
          </w:tcPr>
          <w:p w14:paraId="35954949" w14:textId="77777777" w:rsidR="006D4E63" w:rsidRPr="00B36352" w:rsidRDefault="006D4E63" w:rsidP="002E74EA">
            <w:pPr>
              <w:spacing w:before="60" w:after="60"/>
              <w:rPr>
                <w:rFonts w:ascii="Arial" w:hAnsi="Arial" w:cs="Arial"/>
                <w:b/>
                <w:color w:val="FFFFFF"/>
              </w:rPr>
            </w:pPr>
            <w:r w:rsidRPr="00B36352">
              <w:rPr>
                <w:rFonts w:ascii="Arial" w:hAnsi="Arial" w:cs="Arial"/>
                <w:b/>
                <w:color w:val="FFFFFF"/>
              </w:rPr>
              <w:t>Fakultative Elemente</w:t>
            </w:r>
            <w:r>
              <w:rPr>
                <w:rFonts w:ascii="Arial" w:hAnsi="Arial" w:cs="Arial"/>
                <w:b/>
                <w:color w:val="FFFFFF"/>
              </w:rPr>
              <w:t xml:space="preserve"> (inkl. </w:t>
            </w:r>
            <w:r>
              <w:rPr>
                <w:rFonts w:ascii="Arial" w:hAnsi="Arial" w:cs="Arial"/>
                <w:b/>
                <w:i/>
                <w:color w:val="FFFFFF"/>
              </w:rPr>
              <w:t>Di</w:t>
            </w:r>
            <w:r w:rsidRPr="00977A75">
              <w:rPr>
                <w:rFonts w:ascii="Arial" w:hAnsi="Arial" w:cs="Arial"/>
                <w:b/>
                <w:i/>
                <w:color w:val="FFFFFF"/>
              </w:rPr>
              <w:t>ff pool</w:t>
            </w:r>
            <w:r>
              <w:rPr>
                <w:rFonts w:ascii="Arial" w:hAnsi="Arial" w:cs="Arial"/>
                <w:b/>
                <w:color w:val="FFFFFF"/>
              </w:rPr>
              <w:t>)</w:t>
            </w:r>
          </w:p>
        </w:tc>
        <w:tc>
          <w:tcPr>
            <w:tcW w:w="2268" w:type="dxa"/>
            <w:tcBorders>
              <w:top w:val="single" w:sz="4" w:space="0" w:color="99CC00"/>
              <w:left w:val="single" w:sz="4" w:space="0" w:color="FFFFFF"/>
              <w:bottom w:val="single" w:sz="4" w:space="0" w:color="99CC00"/>
              <w:right w:val="single" w:sz="4" w:space="0" w:color="99CC00"/>
            </w:tcBorders>
            <w:shd w:val="clear" w:color="auto" w:fill="auto"/>
          </w:tcPr>
          <w:p w14:paraId="3B293DE7" w14:textId="36B68585" w:rsidR="006D4E63" w:rsidRPr="002B1BEA" w:rsidRDefault="002B1BEA" w:rsidP="002E74EA">
            <w:pPr>
              <w:spacing w:before="60" w:after="60"/>
              <w:rPr>
                <w:rFonts w:ascii="Arial" w:hAnsi="Arial" w:cs="Arial"/>
                <w:b/>
              </w:rPr>
            </w:pPr>
            <w:r>
              <w:rPr>
                <w:rFonts w:ascii="Arial" w:hAnsi="Arial" w:cs="Arial"/>
                <w:b/>
              </w:rPr>
              <w:t>6</w:t>
            </w:r>
            <w:r w:rsidR="006D4E63" w:rsidRPr="002B1BEA">
              <w:rPr>
                <w:rFonts w:ascii="Arial" w:hAnsi="Arial" w:cs="Arial"/>
                <w:b/>
              </w:rPr>
              <w:t xml:space="preserve"> Stunden</w:t>
            </w:r>
          </w:p>
          <w:p w14:paraId="38388C3A" w14:textId="77777777" w:rsidR="006D4E63" w:rsidRPr="002B1BEA" w:rsidRDefault="006D4E63" w:rsidP="002E74EA">
            <w:pPr>
              <w:spacing w:before="60" w:after="60"/>
              <w:rPr>
                <w:rFonts w:ascii="Arial" w:hAnsi="Arial" w:cs="Arial"/>
                <w:b/>
              </w:rPr>
            </w:pPr>
          </w:p>
        </w:tc>
      </w:tr>
      <w:tr w:rsidR="00F1238A" w:rsidRPr="00B36352" w14:paraId="2E59940D" w14:textId="77777777" w:rsidTr="00EB5399">
        <w:trPr>
          <w:cantSplit/>
        </w:trPr>
        <w:tc>
          <w:tcPr>
            <w:tcW w:w="1843" w:type="dxa"/>
            <w:vMerge w:val="restart"/>
            <w:tcBorders>
              <w:top w:val="single" w:sz="4" w:space="0" w:color="FFFFFF"/>
              <w:left w:val="single" w:sz="4" w:space="0" w:color="999999"/>
              <w:bottom w:val="single" w:sz="4" w:space="0" w:color="FFFFFF"/>
              <w:right w:val="single" w:sz="4" w:space="0" w:color="FFFFFF"/>
            </w:tcBorders>
            <w:shd w:val="clear" w:color="auto" w:fill="99CC00"/>
          </w:tcPr>
          <w:p w14:paraId="7C5AA926" w14:textId="77777777" w:rsidR="00F1238A" w:rsidRPr="00B36352" w:rsidRDefault="00F1238A" w:rsidP="002E74EA">
            <w:pPr>
              <w:spacing w:before="60" w:after="60"/>
              <w:rPr>
                <w:rFonts w:ascii="Arial" w:hAnsi="Arial" w:cs="Arial"/>
                <w:b/>
                <w:color w:val="FFFFFF"/>
              </w:rPr>
            </w:pPr>
            <w:r>
              <w:lastRenderedPageBreak/>
              <w:br w:type="page"/>
            </w:r>
            <w:r>
              <w:rPr>
                <w:rFonts w:ascii="Arial" w:hAnsi="Arial" w:cs="Arial"/>
                <w:b/>
                <w:color w:val="FFFFFF"/>
              </w:rPr>
              <w:t>Funktionale kommunikative Kompetenz</w:t>
            </w:r>
          </w:p>
        </w:tc>
        <w:tc>
          <w:tcPr>
            <w:tcW w:w="2552" w:type="dxa"/>
            <w:tcBorders>
              <w:top w:val="single" w:sz="4" w:space="0" w:color="99CC00"/>
              <w:left w:val="single" w:sz="4" w:space="0" w:color="FFFFFF"/>
              <w:bottom w:val="single" w:sz="4" w:space="0" w:color="99CC00"/>
              <w:right w:val="single" w:sz="4" w:space="0" w:color="FFFFFF"/>
            </w:tcBorders>
            <w:shd w:val="clear" w:color="auto" w:fill="99CC00"/>
          </w:tcPr>
          <w:p w14:paraId="3D1817E8" w14:textId="77777777" w:rsidR="00F1238A" w:rsidRPr="00B36352" w:rsidRDefault="00F1238A" w:rsidP="002E74EA">
            <w:pPr>
              <w:spacing w:before="60" w:after="60"/>
              <w:rPr>
                <w:rFonts w:ascii="Arial" w:hAnsi="Arial" w:cs="Arial"/>
                <w:b/>
                <w:color w:val="FFFFFF"/>
                <w:sz w:val="16"/>
                <w:szCs w:val="16"/>
              </w:rPr>
            </w:pPr>
            <w:r>
              <w:rPr>
                <w:rFonts w:ascii="Arial" w:hAnsi="Arial" w:cs="Arial"/>
                <w:b/>
                <w:color w:val="FFFFFF"/>
                <w:sz w:val="16"/>
                <w:szCs w:val="16"/>
              </w:rPr>
              <w:t xml:space="preserve">Hörverstehen und Hör-/ Sehverstehen </w:t>
            </w:r>
          </w:p>
        </w:tc>
        <w:tc>
          <w:tcPr>
            <w:tcW w:w="2268" w:type="dxa"/>
            <w:gridSpan w:val="3"/>
            <w:tcBorders>
              <w:top w:val="single" w:sz="4" w:space="0" w:color="99CC00"/>
              <w:left w:val="single" w:sz="4" w:space="0" w:color="FFFFFF"/>
              <w:bottom w:val="single" w:sz="4" w:space="0" w:color="99CC00"/>
              <w:right w:val="single" w:sz="4" w:space="0" w:color="FFFFFF"/>
            </w:tcBorders>
            <w:shd w:val="clear" w:color="auto" w:fill="99CC00"/>
          </w:tcPr>
          <w:p w14:paraId="6059F7EB" w14:textId="77777777" w:rsidR="00F1238A" w:rsidRPr="00B36352" w:rsidRDefault="00F1238A" w:rsidP="002E74EA">
            <w:pPr>
              <w:spacing w:before="60" w:after="60"/>
              <w:rPr>
                <w:rFonts w:ascii="Arial" w:hAnsi="Arial" w:cs="Arial"/>
                <w:b/>
                <w:color w:val="FFFFFF"/>
                <w:sz w:val="16"/>
                <w:szCs w:val="16"/>
              </w:rPr>
            </w:pPr>
            <w:r>
              <w:rPr>
                <w:rFonts w:ascii="Arial" w:hAnsi="Arial" w:cs="Arial"/>
                <w:b/>
                <w:color w:val="FFFFFF"/>
                <w:sz w:val="16"/>
                <w:szCs w:val="16"/>
              </w:rPr>
              <w:t>Leseverstehen</w:t>
            </w:r>
          </w:p>
        </w:tc>
        <w:tc>
          <w:tcPr>
            <w:tcW w:w="4110" w:type="dxa"/>
            <w:gridSpan w:val="2"/>
            <w:tcBorders>
              <w:top w:val="single" w:sz="4" w:space="0" w:color="99CC00"/>
              <w:left w:val="single" w:sz="4" w:space="0" w:color="FFFFFF"/>
              <w:bottom w:val="single" w:sz="4" w:space="0" w:color="99CC00"/>
              <w:right w:val="single" w:sz="4" w:space="0" w:color="FFFFFF"/>
            </w:tcBorders>
            <w:shd w:val="clear" w:color="auto" w:fill="99CC00"/>
          </w:tcPr>
          <w:p w14:paraId="7688EE00" w14:textId="77777777" w:rsidR="00F1238A" w:rsidRPr="00B36352" w:rsidRDefault="00F1238A" w:rsidP="002E74EA">
            <w:pPr>
              <w:spacing w:before="60" w:after="60"/>
              <w:rPr>
                <w:rFonts w:ascii="Arial" w:hAnsi="Arial" w:cs="Arial"/>
                <w:b/>
                <w:color w:val="FFFFFF"/>
                <w:sz w:val="16"/>
                <w:szCs w:val="16"/>
              </w:rPr>
            </w:pPr>
            <w:r>
              <w:rPr>
                <w:rFonts w:ascii="Arial" w:hAnsi="Arial" w:cs="Arial"/>
                <w:b/>
                <w:color w:val="FFFFFF"/>
                <w:sz w:val="16"/>
                <w:szCs w:val="16"/>
              </w:rPr>
              <w:t>Sprechen</w:t>
            </w:r>
          </w:p>
        </w:tc>
        <w:tc>
          <w:tcPr>
            <w:tcW w:w="2410" w:type="dxa"/>
            <w:gridSpan w:val="3"/>
            <w:tcBorders>
              <w:top w:val="single" w:sz="4" w:space="0" w:color="FFFFFF"/>
              <w:left w:val="single" w:sz="4" w:space="0" w:color="FFFFFF"/>
              <w:bottom w:val="single" w:sz="4" w:space="0" w:color="99CC00"/>
              <w:right w:val="single" w:sz="4" w:space="0" w:color="FFFFFF"/>
            </w:tcBorders>
            <w:shd w:val="clear" w:color="auto" w:fill="99CC00"/>
          </w:tcPr>
          <w:p w14:paraId="7E1F6AF6" w14:textId="77777777" w:rsidR="00F1238A" w:rsidRPr="00B36352" w:rsidRDefault="00F1238A" w:rsidP="002E74EA">
            <w:pPr>
              <w:spacing w:before="60" w:after="60"/>
              <w:rPr>
                <w:rFonts w:ascii="Arial" w:hAnsi="Arial" w:cs="Arial"/>
                <w:b/>
                <w:color w:val="FFFFFF"/>
                <w:sz w:val="16"/>
                <w:szCs w:val="16"/>
              </w:rPr>
            </w:pPr>
            <w:r>
              <w:rPr>
                <w:rFonts w:ascii="Arial" w:hAnsi="Arial" w:cs="Arial"/>
                <w:b/>
                <w:color w:val="FFFFFF"/>
                <w:sz w:val="16"/>
                <w:szCs w:val="16"/>
              </w:rPr>
              <w:t>Schreiben</w:t>
            </w:r>
          </w:p>
        </w:tc>
        <w:tc>
          <w:tcPr>
            <w:tcW w:w="2268" w:type="dxa"/>
            <w:tcBorders>
              <w:top w:val="single" w:sz="4" w:space="0" w:color="99CC00"/>
              <w:left w:val="single" w:sz="4" w:space="0" w:color="FFFFFF"/>
              <w:bottom w:val="single" w:sz="4" w:space="0" w:color="99CC00"/>
              <w:right w:val="single" w:sz="4" w:space="0" w:color="99CC00"/>
            </w:tcBorders>
            <w:shd w:val="clear" w:color="auto" w:fill="99CC00"/>
          </w:tcPr>
          <w:p w14:paraId="16574E0A" w14:textId="77777777" w:rsidR="00F1238A" w:rsidRPr="00B36352" w:rsidRDefault="00F1238A" w:rsidP="002E74EA">
            <w:pPr>
              <w:spacing w:before="60" w:after="60"/>
              <w:rPr>
                <w:rFonts w:ascii="Arial" w:hAnsi="Arial" w:cs="Arial"/>
                <w:b/>
                <w:color w:val="FFFFFF"/>
                <w:sz w:val="16"/>
                <w:szCs w:val="16"/>
              </w:rPr>
            </w:pPr>
            <w:r>
              <w:rPr>
                <w:rFonts w:ascii="Arial" w:hAnsi="Arial" w:cs="Arial"/>
                <w:b/>
                <w:color w:val="FFFFFF"/>
                <w:sz w:val="16"/>
                <w:szCs w:val="16"/>
              </w:rPr>
              <w:t>Spra</w:t>
            </w:r>
            <w:r w:rsidRPr="00B36352">
              <w:rPr>
                <w:rFonts w:ascii="Arial" w:hAnsi="Arial" w:cs="Arial"/>
                <w:b/>
                <w:color w:val="FFFFFF"/>
                <w:sz w:val="16"/>
                <w:szCs w:val="16"/>
              </w:rPr>
              <w:t>chmittlung</w:t>
            </w:r>
          </w:p>
        </w:tc>
      </w:tr>
      <w:tr w:rsidR="0013365E" w:rsidRPr="00B36352" w14:paraId="23BAD6D9" w14:textId="77777777" w:rsidTr="00EB2CE4">
        <w:trPr>
          <w:cantSplit/>
          <w:trHeight w:val="4857"/>
        </w:trPr>
        <w:tc>
          <w:tcPr>
            <w:tcW w:w="1843" w:type="dxa"/>
            <w:vMerge/>
            <w:tcBorders>
              <w:top w:val="single" w:sz="4" w:space="0" w:color="FFFFFF"/>
              <w:left w:val="single" w:sz="4" w:space="0" w:color="999999"/>
              <w:bottom w:val="single" w:sz="4" w:space="0" w:color="FFFFFF"/>
              <w:right w:val="single" w:sz="4" w:space="0" w:color="99CC00"/>
            </w:tcBorders>
            <w:shd w:val="clear" w:color="auto" w:fill="99CC00"/>
          </w:tcPr>
          <w:p w14:paraId="3D9175F6" w14:textId="77777777" w:rsidR="0013365E" w:rsidRPr="00B36352" w:rsidRDefault="0013365E" w:rsidP="0013365E">
            <w:pPr>
              <w:spacing w:before="60" w:after="60"/>
              <w:rPr>
                <w:rFonts w:ascii="Arial" w:hAnsi="Arial" w:cs="Arial"/>
                <w:b/>
                <w:color w:val="FFFFFF"/>
              </w:rPr>
            </w:pPr>
          </w:p>
        </w:tc>
        <w:tc>
          <w:tcPr>
            <w:tcW w:w="2552" w:type="dxa"/>
            <w:tcBorders>
              <w:top w:val="single" w:sz="4" w:space="0" w:color="99CC00"/>
              <w:left w:val="single" w:sz="4" w:space="0" w:color="99CC00"/>
              <w:bottom w:val="single" w:sz="4" w:space="0" w:color="99CC00"/>
              <w:right w:val="single" w:sz="4" w:space="0" w:color="99CC00"/>
            </w:tcBorders>
            <w:shd w:val="clear" w:color="auto" w:fill="auto"/>
          </w:tcPr>
          <w:p w14:paraId="7E6E7674" w14:textId="49E3FAA9" w:rsidR="0013365E" w:rsidRPr="00A07713" w:rsidRDefault="0013365E" w:rsidP="0013365E">
            <w:pPr>
              <w:widowControl w:val="0"/>
              <w:autoSpaceDE w:val="0"/>
              <w:autoSpaceDN w:val="0"/>
              <w:adjustRightInd w:val="0"/>
              <w:spacing w:before="60" w:after="60"/>
              <w:rPr>
                <w:rFonts w:ascii="Arial" w:hAnsi="Arial" w:cs="Arial"/>
                <w:sz w:val="16"/>
                <w:szCs w:val="16"/>
              </w:rPr>
            </w:pPr>
            <w:r w:rsidRPr="00A07713">
              <w:rPr>
                <w:rFonts w:ascii="Arial" w:hAnsi="Arial" w:cs="Arial"/>
                <w:sz w:val="16"/>
                <w:szCs w:val="16"/>
              </w:rPr>
              <w:t>dem Verlauf von Gesprächen folgen und ihnen die Hauptpunkte und wichtige Details entnehmen (z.</w:t>
            </w:r>
            <w:r w:rsidR="003E0D41">
              <w:rPr>
                <w:rFonts w:ascii="Arial" w:hAnsi="Arial" w:cs="Arial"/>
                <w:sz w:val="16"/>
                <w:szCs w:val="16"/>
              </w:rPr>
              <w:t xml:space="preserve"> </w:t>
            </w:r>
            <w:r w:rsidRPr="00A07713">
              <w:rPr>
                <w:rFonts w:ascii="Arial" w:hAnsi="Arial" w:cs="Arial"/>
                <w:sz w:val="16"/>
                <w:szCs w:val="16"/>
              </w:rPr>
              <w:t xml:space="preserve">B. </w:t>
            </w:r>
            <w:r>
              <w:rPr>
                <w:rFonts w:ascii="Arial" w:hAnsi="Arial" w:cs="Arial"/>
                <w:sz w:val="16"/>
                <w:szCs w:val="16"/>
              </w:rPr>
              <w:t xml:space="preserve">S. </w:t>
            </w:r>
            <w:r w:rsidR="006B2964">
              <w:rPr>
                <w:rFonts w:ascii="Arial" w:hAnsi="Arial" w:cs="Arial"/>
                <w:sz w:val="16"/>
                <w:szCs w:val="16"/>
              </w:rPr>
              <w:t>42, ex. 5</w:t>
            </w:r>
            <w:r w:rsidR="00041A9C">
              <w:rPr>
                <w:rFonts w:ascii="Arial" w:hAnsi="Arial" w:cs="Arial"/>
                <w:sz w:val="16"/>
                <w:szCs w:val="16"/>
              </w:rPr>
              <w:t xml:space="preserve">, S. 64, ex. 4, </w:t>
            </w:r>
            <w:r w:rsidR="00041A9C" w:rsidRPr="006F7F1B">
              <w:rPr>
                <w:rFonts w:ascii="Arial" w:hAnsi="Arial" w:cs="Arial"/>
                <w:sz w:val="16"/>
                <w:szCs w:val="16"/>
                <w:highlight w:val="lightGray"/>
              </w:rPr>
              <w:t>S. 67, ex. 3</w:t>
            </w:r>
            <w:r w:rsidR="00041A9C">
              <w:rPr>
                <w:rFonts w:ascii="Arial" w:hAnsi="Arial" w:cs="Arial"/>
                <w:sz w:val="16"/>
                <w:szCs w:val="16"/>
              </w:rPr>
              <w:t>)</w:t>
            </w:r>
          </w:p>
          <w:p w14:paraId="6EC349DB" w14:textId="4A140F6B" w:rsidR="0013365E" w:rsidRPr="00A07713" w:rsidRDefault="0013365E" w:rsidP="0013365E">
            <w:pPr>
              <w:widowControl w:val="0"/>
              <w:autoSpaceDE w:val="0"/>
              <w:autoSpaceDN w:val="0"/>
              <w:adjustRightInd w:val="0"/>
              <w:spacing w:before="60" w:after="60"/>
              <w:rPr>
                <w:rFonts w:ascii="Arial" w:hAnsi="Arial" w:cs="Arial"/>
                <w:color w:val="000000"/>
                <w:sz w:val="16"/>
                <w:szCs w:val="16"/>
              </w:rPr>
            </w:pPr>
            <w:r w:rsidRPr="00A07713">
              <w:rPr>
                <w:rFonts w:ascii="Arial" w:hAnsi="Arial" w:cs="Arial"/>
                <w:sz w:val="16"/>
                <w:szCs w:val="16"/>
              </w:rPr>
              <w:t>längeren Hör-/Hörsehtexten die Hauptpunkte und wichtige Details entnehmen (z.</w:t>
            </w:r>
            <w:r w:rsidR="003E0D41">
              <w:rPr>
                <w:rFonts w:ascii="Arial" w:hAnsi="Arial" w:cs="Arial"/>
                <w:sz w:val="16"/>
                <w:szCs w:val="16"/>
              </w:rPr>
              <w:t xml:space="preserve"> </w:t>
            </w:r>
            <w:r w:rsidRPr="00A07713">
              <w:rPr>
                <w:rFonts w:ascii="Arial" w:hAnsi="Arial" w:cs="Arial"/>
                <w:sz w:val="16"/>
                <w:szCs w:val="16"/>
              </w:rPr>
              <w:t>B. S.</w:t>
            </w:r>
            <w:r w:rsidR="00CE2920">
              <w:rPr>
                <w:rFonts w:ascii="Arial" w:hAnsi="Arial" w:cs="Arial"/>
                <w:sz w:val="16"/>
                <w:szCs w:val="16"/>
              </w:rPr>
              <w:t xml:space="preserve"> 40, ex. 1, </w:t>
            </w:r>
            <w:r w:rsidR="006B2964">
              <w:rPr>
                <w:rFonts w:ascii="Arial" w:hAnsi="Arial" w:cs="Arial"/>
                <w:sz w:val="16"/>
                <w:szCs w:val="16"/>
              </w:rPr>
              <w:t>S. 43, ex. 7</w:t>
            </w:r>
            <w:r w:rsidR="007E275B">
              <w:rPr>
                <w:rFonts w:ascii="Arial" w:hAnsi="Arial" w:cs="Arial"/>
                <w:sz w:val="16"/>
                <w:szCs w:val="16"/>
              </w:rPr>
              <w:t>, S. 54, ex. 6</w:t>
            </w:r>
            <w:r w:rsidR="00041A9C">
              <w:rPr>
                <w:rFonts w:ascii="Arial" w:hAnsi="Arial" w:cs="Arial"/>
                <w:sz w:val="16"/>
                <w:szCs w:val="16"/>
              </w:rPr>
              <w:t>)</w:t>
            </w:r>
            <w:r w:rsidR="007E275B">
              <w:rPr>
                <w:rFonts w:ascii="Arial" w:hAnsi="Arial" w:cs="Arial"/>
                <w:sz w:val="16"/>
                <w:szCs w:val="16"/>
              </w:rPr>
              <w:t xml:space="preserve"> </w:t>
            </w:r>
          </w:p>
          <w:p w14:paraId="7DABBEC3" w14:textId="77777777" w:rsidR="0013365E" w:rsidRDefault="0013365E" w:rsidP="0013365E">
            <w:pPr>
              <w:widowControl w:val="0"/>
              <w:autoSpaceDE w:val="0"/>
              <w:autoSpaceDN w:val="0"/>
              <w:adjustRightInd w:val="0"/>
              <w:spacing w:before="60" w:after="60"/>
              <w:rPr>
                <w:rFonts w:ascii="Arial" w:hAnsi="Arial" w:cs="Arial"/>
                <w:sz w:val="16"/>
                <w:szCs w:val="16"/>
              </w:rPr>
            </w:pPr>
            <w:r w:rsidRPr="000A433D">
              <w:rPr>
                <w:rFonts w:ascii="Arial" w:hAnsi="Arial" w:cs="Arial"/>
                <w:sz w:val="16"/>
                <w:szCs w:val="16"/>
              </w:rPr>
              <w:t>wesentliche Einstellungen der Sprechenden identifizieren (z.</w:t>
            </w:r>
            <w:r w:rsidR="003E0D41">
              <w:rPr>
                <w:rFonts w:ascii="Arial" w:hAnsi="Arial" w:cs="Arial"/>
                <w:sz w:val="16"/>
                <w:szCs w:val="16"/>
              </w:rPr>
              <w:t xml:space="preserve"> </w:t>
            </w:r>
            <w:r w:rsidRPr="000A433D">
              <w:rPr>
                <w:rFonts w:ascii="Arial" w:hAnsi="Arial" w:cs="Arial"/>
                <w:sz w:val="16"/>
                <w:szCs w:val="16"/>
              </w:rPr>
              <w:t xml:space="preserve">B. S. </w:t>
            </w:r>
            <w:r w:rsidR="006B2964">
              <w:rPr>
                <w:rFonts w:ascii="Arial" w:hAnsi="Arial" w:cs="Arial"/>
                <w:sz w:val="16"/>
                <w:szCs w:val="16"/>
              </w:rPr>
              <w:t>42, ex. 6</w:t>
            </w:r>
            <w:r w:rsidR="007E275B">
              <w:rPr>
                <w:rFonts w:ascii="Arial" w:hAnsi="Arial" w:cs="Arial"/>
                <w:sz w:val="16"/>
                <w:szCs w:val="16"/>
              </w:rPr>
              <w:t>, S. 57, ex. 6b</w:t>
            </w:r>
            <w:r w:rsidR="00041A9C">
              <w:rPr>
                <w:rFonts w:ascii="Arial" w:hAnsi="Arial" w:cs="Arial"/>
                <w:sz w:val="16"/>
                <w:szCs w:val="16"/>
              </w:rPr>
              <w:t>)</w:t>
            </w:r>
          </w:p>
          <w:p w14:paraId="792421B4" w14:textId="77777777" w:rsidR="00297BF9" w:rsidRDefault="00297BF9" w:rsidP="0013365E">
            <w:pPr>
              <w:widowControl w:val="0"/>
              <w:autoSpaceDE w:val="0"/>
              <w:autoSpaceDN w:val="0"/>
              <w:adjustRightInd w:val="0"/>
              <w:spacing w:before="60" w:after="60"/>
              <w:rPr>
                <w:rFonts w:ascii="Arial" w:hAnsi="Arial" w:cs="Arial"/>
                <w:sz w:val="16"/>
                <w:szCs w:val="16"/>
              </w:rPr>
            </w:pPr>
          </w:p>
          <w:p w14:paraId="64A486C0" w14:textId="7A2E0068" w:rsidR="00297BF9" w:rsidRPr="00297BF9" w:rsidRDefault="00297BF9" w:rsidP="0013365E">
            <w:pPr>
              <w:widowControl w:val="0"/>
              <w:autoSpaceDE w:val="0"/>
              <w:autoSpaceDN w:val="0"/>
              <w:adjustRightInd w:val="0"/>
              <w:spacing w:before="60" w:after="60"/>
              <w:rPr>
                <w:rFonts w:ascii="Arial" w:hAnsi="Arial" w:cs="Arial"/>
                <w:sz w:val="16"/>
                <w:szCs w:val="16"/>
                <w:highlight w:val="yellow"/>
                <w:lang w:val="en-GB"/>
              </w:rPr>
            </w:pPr>
            <w:r w:rsidRPr="00D66C1F">
              <w:rPr>
                <w:rFonts w:ascii="Arial" w:hAnsi="Arial" w:cs="Arial"/>
                <w:color w:val="000000"/>
                <w:sz w:val="16"/>
                <w:szCs w:val="16"/>
                <w:lang w:val="en-GB"/>
              </w:rPr>
              <w:t xml:space="preserve">Skills S1 </w:t>
            </w:r>
            <w:r w:rsidRPr="00D66C1F">
              <w:rPr>
                <w:rFonts w:ascii="Arial" w:hAnsi="Arial" w:cs="Arial"/>
                <w:i/>
                <w:iCs/>
                <w:color w:val="000000"/>
                <w:sz w:val="16"/>
                <w:szCs w:val="16"/>
                <w:lang w:val="en-GB"/>
              </w:rPr>
              <w:t xml:space="preserve">Listening, </w:t>
            </w:r>
            <w:r w:rsidRPr="00D66C1F">
              <w:rPr>
                <w:rFonts w:ascii="Arial" w:hAnsi="Arial" w:cs="Arial"/>
                <w:color w:val="000000"/>
                <w:sz w:val="16"/>
                <w:szCs w:val="16"/>
                <w:lang w:val="en-GB"/>
              </w:rPr>
              <w:t xml:space="preserve">S6 </w:t>
            </w:r>
            <w:r w:rsidRPr="00D66C1F">
              <w:rPr>
                <w:rFonts w:ascii="Arial" w:hAnsi="Arial" w:cs="Arial"/>
                <w:i/>
                <w:iCs/>
                <w:color w:val="000000"/>
                <w:sz w:val="16"/>
                <w:szCs w:val="16"/>
                <w:lang w:val="en-GB"/>
              </w:rPr>
              <w:t>Viewing</w:t>
            </w:r>
          </w:p>
        </w:tc>
        <w:tc>
          <w:tcPr>
            <w:tcW w:w="2268" w:type="dxa"/>
            <w:gridSpan w:val="3"/>
            <w:tcBorders>
              <w:top w:val="single" w:sz="4" w:space="0" w:color="99CC00"/>
              <w:left w:val="single" w:sz="4" w:space="0" w:color="99CC00"/>
              <w:bottom w:val="single" w:sz="4" w:space="0" w:color="99CC00"/>
              <w:right w:val="single" w:sz="4" w:space="0" w:color="99CC00"/>
            </w:tcBorders>
            <w:shd w:val="clear" w:color="auto" w:fill="auto"/>
          </w:tcPr>
          <w:p w14:paraId="623F51E5" w14:textId="6824975D" w:rsidR="0013365E" w:rsidRPr="00E264C8" w:rsidRDefault="0013365E" w:rsidP="0013365E">
            <w:pPr>
              <w:spacing w:before="60" w:after="60"/>
              <w:rPr>
                <w:rFonts w:ascii="Arial" w:hAnsi="Arial" w:cs="Arial"/>
                <w:i/>
                <w:iCs/>
                <w:sz w:val="16"/>
                <w:szCs w:val="16"/>
              </w:rPr>
            </w:pPr>
            <w:r w:rsidRPr="00E264C8">
              <w:rPr>
                <w:rFonts w:ascii="Arial" w:hAnsi="Arial" w:cs="Arial"/>
                <w:sz w:val="16"/>
                <w:szCs w:val="16"/>
              </w:rPr>
              <w:t>komplexere Arbeitsanweisungen, Anleitungen und Erklärungen für ihren Lern- und Arbeitsprozess nutzen (z.</w:t>
            </w:r>
            <w:r w:rsidR="003E0D41">
              <w:rPr>
                <w:rFonts w:ascii="Arial" w:hAnsi="Arial" w:cs="Arial"/>
                <w:sz w:val="16"/>
                <w:szCs w:val="16"/>
              </w:rPr>
              <w:t xml:space="preserve"> </w:t>
            </w:r>
            <w:r w:rsidRPr="00E264C8">
              <w:rPr>
                <w:rFonts w:ascii="Arial" w:hAnsi="Arial" w:cs="Arial"/>
                <w:sz w:val="16"/>
                <w:szCs w:val="16"/>
              </w:rPr>
              <w:t>B. S.</w:t>
            </w:r>
            <w:r w:rsidR="007E275B">
              <w:rPr>
                <w:rFonts w:ascii="Arial" w:hAnsi="Arial" w:cs="Arial"/>
                <w:sz w:val="16"/>
                <w:szCs w:val="16"/>
              </w:rPr>
              <w:t xml:space="preserve"> 54, ex. 6, S. 55, ex. 1</w:t>
            </w:r>
            <w:r w:rsidR="00041A9C">
              <w:rPr>
                <w:rFonts w:ascii="Arial" w:hAnsi="Arial" w:cs="Arial"/>
                <w:sz w:val="16"/>
                <w:szCs w:val="16"/>
              </w:rPr>
              <w:t>)</w:t>
            </w:r>
          </w:p>
          <w:p w14:paraId="3235BAB9" w14:textId="0261FBA3" w:rsidR="0013365E" w:rsidRPr="002649BC" w:rsidRDefault="0013365E" w:rsidP="0013365E">
            <w:pPr>
              <w:spacing w:before="60" w:after="60"/>
              <w:rPr>
                <w:rFonts w:ascii="Arial" w:hAnsi="Arial" w:cs="Arial"/>
                <w:sz w:val="16"/>
                <w:szCs w:val="16"/>
              </w:rPr>
            </w:pPr>
            <w:r w:rsidRPr="00A07713">
              <w:rPr>
                <w:rFonts w:ascii="Arial" w:hAnsi="Arial" w:cs="Arial"/>
                <w:sz w:val="16"/>
                <w:szCs w:val="16"/>
              </w:rPr>
              <w:t>Sach- und Gebrauchstexten sowie literarischen Texten die Gesamtaussage, die Hauptpunkte und wichtige Details entnehmen (z.</w:t>
            </w:r>
            <w:r w:rsidR="003E0D41">
              <w:rPr>
                <w:rFonts w:ascii="Arial" w:hAnsi="Arial" w:cs="Arial"/>
                <w:sz w:val="16"/>
                <w:szCs w:val="16"/>
              </w:rPr>
              <w:t xml:space="preserve"> </w:t>
            </w:r>
            <w:r w:rsidRPr="00A07713">
              <w:rPr>
                <w:rFonts w:ascii="Arial" w:hAnsi="Arial" w:cs="Arial"/>
                <w:sz w:val="16"/>
                <w:szCs w:val="16"/>
              </w:rPr>
              <w:t xml:space="preserve">B. S. </w:t>
            </w:r>
            <w:r w:rsidR="006B2964">
              <w:rPr>
                <w:rFonts w:ascii="Arial" w:hAnsi="Arial" w:cs="Arial"/>
                <w:sz w:val="16"/>
                <w:szCs w:val="16"/>
              </w:rPr>
              <w:t>41, ex. 3, S. 47, ex. 1,</w:t>
            </w:r>
            <w:r w:rsidR="00A7747C">
              <w:rPr>
                <w:rFonts w:ascii="Arial" w:hAnsi="Arial" w:cs="Arial"/>
                <w:sz w:val="16"/>
                <w:szCs w:val="16"/>
              </w:rPr>
              <w:t xml:space="preserve"> </w:t>
            </w:r>
            <w:r w:rsidR="00A7747C" w:rsidRPr="00A7747C">
              <w:rPr>
                <w:rFonts w:ascii="Arial" w:hAnsi="Arial" w:cs="Arial"/>
                <w:noProof/>
                <w:sz w:val="16"/>
                <w:szCs w:val="16"/>
              </w:rPr>
              <w:drawing>
                <wp:inline distT="0" distB="0" distL="0" distR="0" wp14:anchorId="023433E8" wp14:editId="27B7F0AC">
                  <wp:extent cx="133350" cy="133350"/>
                  <wp:effectExtent l="0" t="0" r="0" b="0"/>
                  <wp:docPr id="1469859994" name="Bild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A7747C">
              <w:rPr>
                <w:rFonts w:ascii="Arial" w:hAnsi="Arial" w:cs="Arial"/>
                <w:sz w:val="16"/>
                <w:szCs w:val="16"/>
              </w:rPr>
              <w:t xml:space="preserve"> S. 127, ex. 3,</w:t>
            </w:r>
            <w:r w:rsidR="006B2964">
              <w:rPr>
                <w:rFonts w:ascii="Arial" w:hAnsi="Arial" w:cs="Arial"/>
                <w:sz w:val="16"/>
                <w:szCs w:val="16"/>
              </w:rPr>
              <w:t xml:space="preserve"> </w:t>
            </w:r>
            <w:r w:rsidR="007E275B" w:rsidRPr="002649BC">
              <w:rPr>
                <w:rFonts w:ascii="Arial" w:hAnsi="Arial" w:cs="Arial"/>
                <w:sz w:val="16"/>
                <w:szCs w:val="16"/>
              </w:rPr>
              <w:t>S. 50, ex. 1,</w:t>
            </w:r>
            <w:r w:rsidR="002649BC">
              <w:rPr>
                <w:rFonts w:ascii="Arial" w:hAnsi="Arial" w:cs="Arial"/>
                <w:sz w:val="16"/>
                <w:szCs w:val="16"/>
              </w:rPr>
              <w:t xml:space="preserve"> </w:t>
            </w:r>
            <w:r w:rsidR="002649BC" w:rsidRPr="00A7747C">
              <w:rPr>
                <w:rFonts w:ascii="Arial" w:hAnsi="Arial" w:cs="Arial"/>
                <w:noProof/>
                <w:sz w:val="16"/>
                <w:szCs w:val="16"/>
              </w:rPr>
              <w:drawing>
                <wp:inline distT="0" distB="0" distL="0" distR="0" wp14:anchorId="2FC0AE4F" wp14:editId="0DEBE1D2">
                  <wp:extent cx="133350" cy="123825"/>
                  <wp:effectExtent l="0" t="0" r="0" b="0"/>
                  <wp:docPr id="142550011" name="Bild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3350" cy="123825"/>
                          </a:xfrm>
                          <a:prstGeom prst="rect">
                            <a:avLst/>
                          </a:prstGeom>
                          <a:noFill/>
                          <a:ln>
                            <a:noFill/>
                          </a:ln>
                        </pic:spPr>
                      </pic:pic>
                    </a:graphicData>
                  </a:graphic>
                </wp:inline>
              </w:drawing>
            </w:r>
            <w:r w:rsidR="002649BC">
              <w:rPr>
                <w:rFonts w:ascii="Arial" w:hAnsi="Arial" w:cs="Arial"/>
                <w:sz w:val="16"/>
                <w:szCs w:val="16"/>
              </w:rPr>
              <w:t xml:space="preserve"> S. 128, ex. 5, </w:t>
            </w:r>
            <w:r w:rsidR="007E275B" w:rsidRPr="002649BC">
              <w:rPr>
                <w:rFonts w:ascii="Arial" w:hAnsi="Arial" w:cs="Arial"/>
                <w:sz w:val="16"/>
                <w:szCs w:val="16"/>
              </w:rPr>
              <w:t>S. 52, ex. 4,</w:t>
            </w:r>
            <w:r w:rsidR="002649BC">
              <w:rPr>
                <w:rFonts w:ascii="Arial" w:hAnsi="Arial" w:cs="Arial"/>
                <w:sz w:val="16"/>
                <w:szCs w:val="16"/>
              </w:rPr>
              <w:t xml:space="preserve"> </w:t>
            </w:r>
            <w:r w:rsidR="002649BC" w:rsidRPr="00A7747C">
              <w:rPr>
                <w:rFonts w:ascii="Arial" w:hAnsi="Arial" w:cs="Arial"/>
                <w:noProof/>
                <w:sz w:val="16"/>
                <w:szCs w:val="16"/>
              </w:rPr>
              <w:drawing>
                <wp:inline distT="0" distB="0" distL="0" distR="0" wp14:anchorId="142E93C9" wp14:editId="59E8318D">
                  <wp:extent cx="133350" cy="123825"/>
                  <wp:effectExtent l="0" t="0" r="0" b="0"/>
                  <wp:docPr id="2081483530" name="Bild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3350" cy="123825"/>
                          </a:xfrm>
                          <a:prstGeom prst="rect">
                            <a:avLst/>
                          </a:prstGeom>
                          <a:noFill/>
                          <a:ln>
                            <a:noFill/>
                          </a:ln>
                        </pic:spPr>
                      </pic:pic>
                    </a:graphicData>
                  </a:graphic>
                </wp:inline>
              </w:drawing>
            </w:r>
            <w:r w:rsidR="002649BC">
              <w:rPr>
                <w:rFonts w:ascii="Arial" w:hAnsi="Arial" w:cs="Arial"/>
                <w:sz w:val="16"/>
                <w:szCs w:val="16"/>
              </w:rPr>
              <w:t xml:space="preserve"> S. 129, ex. 8,</w:t>
            </w:r>
            <w:r w:rsidR="007E275B" w:rsidRPr="002649BC">
              <w:rPr>
                <w:rFonts w:ascii="Arial" w:hAnsi="Arial" w:cs="Arial"/>
                <w:sz w:val="16"/>
                <w:szCs w:val="16"/>
              </w:rPr>
              <w:t xml:space="preserve"> S. 55, ex. 1</w:t>
            </w:r>
            <w:r w:rsidR="002649BC">
              <w:rPr>
                <w:rFonts w:ascii="Arial" w:hAnsi="Arial" w:cs="Arial"/>
                <w:sz w:val="16"/>
                <w:szCs w:val="16"/>
              </w:rPr>
              <w:t xml:space="preserve">, </w:t>
            </w:r>
            <w:r w:rsidR="002649BC" w:rsidRPr="00A7747C">
              <w:rPr>
                <w:rFonts w:ascii="Arial" w:hAnsi="Arial" w:cs="Arial"/>
                <w:noProof/>
                <w:sz w:val="16"/>
                <w:szCs w:val="16"/>
              </w:rPr>
              <w:drawing>
                <wp:inline distT="0" distB="0" distL="0" distR="0" wp14:anchorId="338C24CD" wp14:editId="226C929C">
                  <wp:extent cx="133350" cy="123825"/>
                  <wp:effectExtent l="0" t="0" r="0" b="0"/>
                  <wp:docPr id="20346327" name="Bild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3350" cy="123825"/>
                          </a:xfrm>
                          <a:prstGeom prst="rect">
                            <a:avLst/>
                          </a:prstGeom>
                          <a:noFill/>
                          <a:ln>
                            <a:noFill/>
                          </a:ln>
                        </pic:spPr>
                      </pic:pic>
                    </a:graphicData>
                  </a:graphic>
                </wp:inline>
              </w:drawing>
            </w:r>
            <w:r w:rsidR="002649BC">
              <w:rPr>
                <w:rFonts w:ascii="Arial" w:hAnsi="Arial" w:cs="Arial"/>
                <w:sz w:val="16"/>
                <w:szCs w:val="16"/>
              </w:rPr>
              <w:t xml:space="preserve"> S. 131, ex. 12, </w:t>
            </w:r>
            <w:r w:rsidR="002649BC" w:rsidRPr="00A7747C">
              <w:rPr>
                <w:rFonts w:ascii="Arial" w:hAnsi="Arial" w:cs="Arial"/>
                <w:noProof/>
                <w:sz w:val="16"/>
                <w:szCs w:val="16"/>
              </w:rPr>
              <w:drawing>
                <wp:inline distT="0" distB="0" distL="0" distR="0" wp14:anchorId="24A1EC9C" wp14:editId="72FEDEAE">
                  <wp:extent cx="133350" cy="133350"/>
                  <wp:effectExtent l="0" t="0" r="0" b="0"/>
                  <wp:docPr id="1651151904" name="Bild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2649BC">
              <w:rPr>
                <w:rFonts w:ascii="Arial" w:hAnsi="Arial" w:cs="Arial"/>
                <w:sz w:val="16"/>
                <w:szCs w:val="16"/>
              </w:rPr>
              <w:t xml:space="preserve"> S. 131, ex. 13, </w:t>
            </w:r>
            <w:r w:rsidR="007E275B" w:rsidRPr="002649BC">
              <w:rPr>
                <w:rFonts w:ascii="Arial" w:hAnsi="Arial" w:cs="Arial"/>
                <w:sz w:val="16"/>
                <w:szCs w:val="16"/>
              </w:rPr>
              <w:t xml:space="preserve">S. 60, ex. 2, </w:t>
            </w:r>
            <w:r w:rsidR="00041A9C" w:rsidRPr="0073552F">
              <w:rPr>
                <w:rFonts w:ascii="Arial" w:hAnsi="Arial" w:cs="Arial"/>
                <w:sz w:val="16"/>
                <w:szCs w:val="16"/>
                <w:highlight w:val="lightGray"/>
              </w:rPr>
              <w:t>S. 63, ex. 3</w:t>
            </w:r>
            <w:r w:rsidR="00041A9C" w:rsidRPr="002649BC">
              <w:rPr>
                <w:rFonts w:ascii="Arial" w:hAnsi="Arial" w:cs="Arial"/>
                <w:sz w:val="16"/>
                <w:szCs w:val="16"/>
              </w:rPr>
              <w:t xml:space="preserve">, S. 64, ex. 5, </w:t>
            </w:r>
            <w:r w:rsidR="006F7F1B">
              <w:rPr>
                <w:rFonts w:ascii="Arial" w:hAnsi="Arial" w:cs="Arial"/>
                <w:sz w:val="16"/>
                <w:szCs w:val="16"/>
              </w:rPr>
              <w:br/>
            </w:r>
            <w:r w:rsidR="00041A9C" w:rsidRPr="006F7F1B">
              <w:rPr>
                <w:rFonts w:ascii="Arial" w:hAnsi="Arial" w:cs="Arial"/>
                <w:sz w:val="16"/>
                <w:szCs w:val="16"/>
                <w:highlight w:val="lightGray"/>
              </w:rPr>
              <w:t>S. 68, ex. 5</w:t>
            </w:r>
            <w:r w:rsidR="00041A9C" w:rsidRPr="002649BC">
              <w:rPr>
                <w:rFonts w:ascii="Arial" w:hAnsi="Arial" w:cs="Arial"/>
                <w:sz w:val="16"/>
                <w:szCs w:val="16"/>
              </w:rPr>
              <w:t xml:space="preserve">) </w:t>
            </w:r>
          </w:p>
          <w:p w14:paraId="559C81A3" w14:textId="77777777" w:rsidR="0013365E" w:rsidRPr="002649BC" w:rsidRDefault="0013365E" w:rsidP="0013365E">
            <w:pPr>
              <w:spacing w:before="60" w:after="60"/>
              <w:rPr>
                <w:rFonts w:ascii="Arial" w:hAnsi="Arial" w:cs="Arial"/>
                <w:sz w:val="16"/>
                <w:szCs w:val="16"/>
                <w:highlight w:val="yellow"/>
              </w:rPr>
            </w:pPr>
          </w:p>
          <w:p w14:paraId="60594EEC" w14:textId="77777777" w:rsidR="00297BF9" w:rsidRPr="00CF29B9" w:rsidRDefault="00297BF9" w:rsidP="00297BF9">
            <w:pPr>
              <w:spacing w:before="60" w:after="60"/>
              <w:rPr>
                <w:rFonts w:ascii="Arial" w:hAnsi="Arial" w:cs="Arial"/>
                <w:sz w:val="16"/>
                <w:szCs w:val="16"/>
                <w:lang w:val="en-GB"/>
              </w:rPr>
            </w:pPr>
            <w:r w:rsidRPr="00CF29B9">
              <w:rPr>
                <w:rFonts w:ascii="Arial" w:hAnsi="Arial" w:cs="Arial"/>
                <w:sz w:val="16"/>
                <w:szCs w:val="16"/>
                <w:lang w:val="en-GB"/>
              </w:rPr>
              <w:t xml:space="preserve">Skills S3 </w:t>
            </w:r>
            <w:r w:rsidRPr="00CF29B9">
              <w:rPr>
                <w:rFonts w:ascii="Arial" w:hAnsi="Arial" w:cs="Arial"/>
                <w:i/>
                <w:iCs/>
                <w:sz w:val="16"/>
                <w:szCs w:val="16"/>
                <w:lang w:val="en-GB"/>
              </w:rPr>
              <w:t>Reading</w:t>
            </w:r>
            <w:r w:rsidRPr="00CF29B9">
              <w:rPr>
                <w:rFonts w:ascii="Arial" w:hAnsi="Arial" w:cs="Arial"/>
                <w:sz w:val="16"/>
                <w:szCs w:val="16"/>
                <w:lang w:val="en-GB"/>
              </w:rPr>
              <w:t xml:space="preserve">, S4 </w:t>
            </w:r>
            <w:r w:rsidRPr="00CF29B9">
              <w:rPr>
                <w:rFonts w:ascii="Arial" w:hAnsi="Arial" w:cs="Arial"/>
                <w:i/>
                <w:iCs/>
                <w:sz w:val="16"/>
                <w:szCs w:val="16"/>
                <w:lang w:val="en-GB"/>
              </w:rPr>
              <w:t>Dealing with visuals</w:t>
            </w:r>
          </w:p>
          <w:p w14:paraId="2188AF7A" w14:textId="77777777" w:rsidR="0013365E" w:rsidRPr="00297BF9" w:rsidRDefault="0013365E" w:rsidP="0013365E">
            <w:pPr>
              <w:spacing w:before="60" w:after="60"/>
              <w:rPr>
                <w:rFonts w:ascii="Arial" w:hAnsi="Arial" w:cs="Arial"/>
                <w:sz w:val="16"/>
                <w:szCs w:val="16"/>
                <w:highlight w:val="yellow"/>
                <w:lang w:val="en-GB"/>
              </w:rPr>
            </w:pPr>
          </w:p>
        </w:tc>
        <w:tc>
          <w:tcPr>
            <w:tcW w:w="4110" w:type="dxa"/>
            <w:gridSpan w:val="2"/>
            <w:tcBorders>
              <w:top w:val="single" w:sz="4" w:space="0" w:color="99CC00"/>
              <w:left w:val="single" w:sz="4" w:space="0" w:color="99CC00"/>
              <w:bottom w:val="single" w:sz="4" w:space="0" w:color="99CC00"/>
              <w:right w:val="single" w:sz="4" w:space="0" w:color="99CC00"/>
            </w:tcBorders>
            <w:shd w:val="clear" w:color="auto" w:fill="auto"/>
          </w:tcPr>
          <w:p w14:paraId="03029619" w14:textId="3A9D1079" w:rsidR="0013365E" w:rsidRPr="008E5E57" w:rsidRDefault="0013365E" w:rsidP="0013365E">
            <w:pPr>
              <w:widowControl w:val="0"/>
              <w:autoSpaceDE w:val="0"/>
              <w:autoSpaceDN w:val="0"/>
              <w:adjustRightInd w:val="0"/>
              <w:spacing w:before="60" w:after="60"/>
              <w:rPr>
                <w:rFonts w:ascii="Arial" w:hAnsi="Arial" w:cs="Arial"/>
                <w:sz w:val="16"/>
                <w:szCs w:val="16"/>
              </w:rPr>
            </w:pPr>
            <w:r w:rsidRPr="008E5E57">
              <w:rPr>
                <w:rFonts w:ascii="Arial" w:hAnsi="Arial" w:cs="Arial"/>
                <w:sz w:val="16"/>
                <w:szCs w:val="16"/>
              </w:rPr>
              <w:t>an informellen, auch digital gestützten Gesprächen spontan aktiv teilnehmen (z.</w:t>
            </w:r>
            <w:r w:rsidR="003E0D41">
              <w:rPr>
                <w:rFonts w:ascii="Arial" w:hAnsi="Arial" w:cs="Arial"/>
                <w:sz w:val="16"/>
                <w:szCs w:val="16"/>
              </w:rPr>
              <w:t xml:space="preserve"> </w:t>
            </w:r>
            <w:r w:rsidRPr="008E5E57">
              <w:rPr>
                <w:rFonts w:ascii="Arial" w:hAnsi="Arial" w:cs="Arial"/>
                <w:sz w:val="16"/>
                <w:szCs w:val="16"/>
              </w:rPr>
              <w:t xml:space="preserve">B. </w:t>
            </w:r>
            <w:r w:rsidRPr="0073552F">
              <w:rPr>
                <w:rFonts w:ascii="Arial" w:hAnsi="Arial" w:cs="Arial"/>
                <w:sz w:val="16"/>
                <w:szCs w:val="16"/>
                <w:highlight w:val="lightGray"/>
              </w:rPr>
              <w:t xml:space="preserve">S. </w:t>
            </w:r>
            <w:r w:rsidR="007E275B" w:rsidRPr="0073552F">
              <w:rPr>
                <w:rFonts w:ascii="Arial" w:hAnsi="Arial" w:cs="Arial"/>
                <w:sz w:val="16"/>
                <w:szCs w:val="16"/>
                <w:highlight w:val="lightGray"/>
              </w:rPr>
              <w:t>56, ex. 3</w:t>
            </w:r>
            <w:r w:rsidR="007E275B">
              <w:rPr>
                <w:rFonts w:ascii="Arial" w:hAnsi="Arial" w:cs="Arial"/>
                <w:sz w:val="16"/>
                <w:szCs w:val="16"/>
              </w:rPr>
              <w:t>, S. 58, ex. 1</w:t>
            </w:r>
            <w:r w:rsidR="00041A9C">
              <w:rPr>
                <w:rFonts w:ascii="Arial" w:hAnsi="Arial" w:cs="Arial"/>
                <w:sz w:val="16"/>
                <w:szCs w:val="16"/>
              </w:rPr>
              <w:t>)</w:t>
            </w:r>
          </w:p>
          <w:p w14:paraId="1544E89E" w14:textId="2F326017" w:rsidR="0013365E" w:rsidRPr="00A07713" w:rsidRDefault="0013365E" w:rsidP="0013365E">
            <w:pPr>
              <w:widowControl w:val="0"/>
              <w:autoSpaceDE w:val="0"/>
              <w:autoSpaceDN w:val="0"/>
              <w:adjustRightInd w:val="0"/>
              <w:spacing w:before="60" w:after="60"/>
              <w:rPr>
                <w:rFonts w:ascii="Arial" w:hAnsi="Arial" w:cs="Arial"/>
                <w:sz w:val="16"/>
                <w:szCs w:val="16"/>
              </w:rPr>
            </w:pPr>
            <w:r w:rsidRPr="00A07713">
              <w:rPr>
                <w:rFonts w:ascii="Arial" w:hAnsi="Arial" w:cs="Arial"/>
                <w:sz w:val="16"/>
                <w:szCs w:val="16"/>
              </w:rPr>
              <w:t>in unterschiedlichen Rollen an einfachen formellen Gesprächen aktiv teilnehmen (z.</w:t>
            </w:r>
            <w:r w:rsidR="003E0D41">
              <w:rPr>
                <w:rFonts w:ascii="Arial" w:hAnsi="Arial" w:cs="Arial"/>
                <w:sz w:val="16"/>
                <w:szCs w:val="16"/>
              </w:rPr>
              <w:t xml:space="preserve"> </w:t>
            </w:r>
            <w:r w:rsidRPr="00A07713">
              <w:rPr>
                <w:rFonts w:ascii="Arial" w:hAnsi="Arial" w:cs="Arial"/>
                <w:sz w:val="16"/>
                <w:szCs w:val="16"/>
              </w:rPr>
              <w:t xml:space="preserve">B. S. </w:t>
            </w:r>
            <w:r w:rsidR="006B2964">
              <w:rPr>
                <w:rFonts w:ascii="Arial" w:hAnsi="Arial" w:cs="Arial"/>
                <w:sz w:val="16"/>
                <w:szCs w:val="16"/>
              </w:rPr>
              <w:t>45, ex. 2</w:t>
            </w:r>
            <w:r w:rsidR="00A7747C">
              <w:rPr>
                <w:rFonts w:ascii="Arial" w:hAnsi="Arial" w:cs="Arial"/>
                <w:sz w:val="16"/>
                <w:szCs w:val="16"/>
              </w:rPr>
              <w:t xml:space="preserve">, </w:t>
            </w:r>
            <w:r w:rsidR="00A7747C" w:rsidRPr="00A7747C">
              <w:rPr>
                <w:rFonts w:ascii="Arial" w:hAnsi="Arial" w:cs="Arial"/>
                <w:noProof/>
                <w:sz w:val="16"/>
                <w:szCs w:val="16"/>
              </w:rPr>
              <w:drawing>
                <wp:inline distT="0" distB="0" distL="0" distR="0" wp14:anchorId="1473842C" wp14:editId="2EA24096">
                  <wp:extent cx="133350" cy="123825"/>
                  <wp:effectExtent l="0" t="0" r="0" b="0"/>
                  <wp:docPr id="182612346" name="Bild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3350" cy="123825"/>
                          </a:xfrm>
                          <a:prstGeom prst="rect">
                            <a:avLst/>
                          </a:prstGeom>
                          <a:noFill/>
                          <a:ln>
                            <a:noFill/>
                          </a:ln>
                        </pic:spPr>
                      </pic:pic>
                    </a:graphicData>
                  </a:graphic>
                </wp:inline>
              </w:drawing>
            </w:r>
            <w:r w:rsidR="00A7747C">
              <w:rPr>
                <w:rFonts w:ascii="Arial" w:hAnsi="Arial" w:cs="Arial"/>
                <w:sz w:val="16"/>
                <w:szCs w:val="16"/>
              </w:rPr>
              <w:t xml:space="preserve"> S. 127, ex. 2</w:t>
            </w:r>
            <w:r w:rsidR="006B2964">
              <w:rPr>
                <w:rFonts w:ascii="Arial" w:hAnsi="Arial" w:cs="Arial"/>
                <w:sz w:val="16"/>
                <w:szCs w:val="16"/>
              </w:rPr>
              <w:t>, S. 47, ex. 2</w:t>
            </w:r>
            <w:r w:rsidR="002649BC">
              <w:rPr>
                <w:rFonts w:ascii="Arial" w:hAnsi="Arial" w:cs="Arial"/>
                <w:sz w:val="16"/>
                <w:szCs w:val="16"/>
              </w:rPr>
              <w:t xml:space="preserve">, </w:t>
            </w:r>
            <w:r w:rsidR="002649BC" w:rsidRPr="00A7747C">
              <w:rPr>
                <w:rFonts w:ascii="Arial" w:hAnsi="Arial" w:cs="Arial"/>
                <w:noProof/>
                <w:sz w:val="16"/>
                <w:szCs w:val="16"/>
              </w:rPr>
              <w:drawing>
                <wp:inline distT="0" distB="0" distL="0" distR="0" wp14:anchorId="46EBDF9E" wp14:editId="61EE8BE2">
                  <wp:extent cx="133350" cy="123825"/>
                  <wp:effectExtent l="0" t="0" r="0" b="0"/>
                  <wp:docPr id="1963364174" name="Bild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3350" cy="123825"/>
                          </a:xfrm>
                          <a:prstGeom prst="rect">
                            <a:avLst/>
                          </a:prstGeom>
                          <a:noFill/>
                          <a:ln>
                            <a:noFill/>
                          </a:ln>
                        </pic:spPr>
                      </pic:pic>
                    </a:graphicData>
                  </a:graphic>
                </wp:inline>
              </w:drawing>
            </w:r>
            <w:r w:rsidR="002649BC">
              <w:rPr>
                <w:rFonts w:ascii="Arial" w:hAnsi="Arial" w:cs="Arial"/>
                <w:sz w:val="16"/>
                <w:szCs w:val="16"/>
              </w:rPr>
              <w:t xml:space="preserve"> S. 128, ex. 4</w:t>
            </w:r>
            <w:r w:rsidR="006B2964">
              <w:rPr>
                <w:rFonts w:ascii="Arial" w:hAnsi="Arial" w:cs="Arial"/>
                <w:sz w:val="16"/>
                <w:szCs w:val="16"/>
              </w:rPr>
              <w:t xml:space="preserve">, </w:t>
            </w:r>
            <w:r w:rsidR="007E275B">
              <w:rPr>
                <w:rFonts w:ascii="Arial" w:hAnsi="Arial" w:cs="Arial"/>
                <w:sz w:val="16"/>
                <w:szCs w:val="16"/>
              </w:rPr>
              <w:t>S. 57, ex. 6</w:t>
            </w:r>
            <w:r w:rsidR="00041A9C">
              <w:rPr>
                <w:rFonts w:ascii="Arial" w:hAnsi="Arial" w:cs="Arial"/>
                <w:sz w:val="16"/>
                <w:szCs w:val="16"/>
              </w:rPr>
              <w:t>, S. 62, ex. 1)</w:t>
            </w:r>
          </w:p>
          <w:p w14:paraId="0F9CBD56" w14:textId="6E2226AB" w:rsidR="0013365E" w:rsidRPr="00A07713" w:rsidRDefault="0013365E" w:rsidP="0013365E">
            <w:pPr>
              <w:widowControl w:val="0"/>
              <w:autoSpaceDE w:val="0"/>
              <w:autoSpaceDN w:val="0"/>
              <w:adjustRightInd w:val="0"/>
              <w:spacing w:before="60" w:after="60"/>
              <w:rPr>
                <w:rFonts w:ascii="Arial" w:hAnsi="Arial" w:cs="Arial"/>
                <w:sz w:val="16"/>
                <w:szCs w:val="16"/>
              </w:rPr>
            </w:pPr>
            <w:r w:rsidRPr="00A07713">
              <w:rPr>
                <w:rFonts w:ascii="Arial" w:hAnsi="Arial" w:cs="Arial"/>
                <w:sz w:val="16"/>
                <w:szCs w:val="16"/>
              </w:rPr>
              <w:t>Gespräche eröffnen, fortführen und beenden sowie bei sprachlichen Schwierigkeiten in der Regel aufrechterhalten (z.</w:t>
            </w:r>
            <w:r w:rsidR="003E0D41">
              <w:rPr>
                <w:rFonts w:ascii="Arial" w:hAnsi="Arial" w:cs="Arial"/>
                <w:sz w:val="16"/>
                <w:szCs w:val="16"/>
              </w:rPr>
              <w:t xml:space="preserve"> </w:t>
            </w:r>
            <w:r w:rsidRPr="00A07713">
              <w:rPr>
                <w:rFonts w:ascii="Arial" w:hAnsi="Arial" w:cs="Arial"/>
                <w:sz w:val="16"/>
                <w:szCs w:val="16"/>
              </w:rPr>
              <w:t xml:space="preserve">B. </w:t>
            </w:r>
            <w:r w:rsidR="006B2964">
              <w:rPr>
                <w:rFonts w:ascii="Arial" w:hAnsi="Arial" w:cs="Arial"/>
                <w:sz w:val="16"/>
                <w:szCs w:val="16"/>
              </w:rPr>
              <w:t>41, ex.</w:t>
            </w:r>
            <w:r w:rsidR="003E0D41">
              <w:rPr>
                <w:rFonts w:ascii="Arial" w:hAnsi="Arial" w:cs="Arial"/>
                <w:sz w:val="16"/>
                <w:szCs w:val="16"/>
              </w:rPr>
              <w:t xml:space="preserve"> </w:t>
            </w:r>
            <w:r w:rsidR="006B2964">
              <w:rPr>
                <w:rFonts w:ascii="Arial" w:hAnsi="Arial" w:cs="Arial"/>
                <w:sz w:val="16"/>
                <w:szCs w:val="16"/>
              </w:rPr>
              <w:t xml:space="preserve">3, </w:t>
            </w:r>
            <w:r w:rsidR="007E275B">
              <w:rPr>
                <w:rFonts w:ascii="Arial" w:hAnsi="Arial" w:cs="Arial"/>
                <w:sz w:val="16"/>
                <w:szCs w:val="16"/>
              </w:rPr>
              <w:t>S. 50, ex. 1c</w:t>
            </w:r>
            <w:r w:rsidR="002649BC">
              <w:rPr>
                <w:rFonts w:ascii="Arial" w:hAnsi="Arial" w:cs="Arial"/>
                <w:sz w:val="16"/>
                <w:szCs w:val="16"/>
              </w:rPr>
              <w:t xml:space="preserve">, </w:t>
            </w:r>
            <w:r w:rsidR="002649BC" w:rsidRPr="00A7747C">
              <w:rPr>
                <w:rFonts w:ascii="Arial" w:hAnsi="Arial" w:cs="Arial"/>
                <w:noProof/>
                <w:sz w:val="16"/>
                <w:szCs w:val="16"/>
              </w:rPr>
              <w:drawing>
                <wp:inline distT="0" distB="0" distL="0" distR="0" wp14:anchorId="09F94D12" wp14:editId="3C0E6DB4">
                  <wp:extent cx="133350" cy="123825"/>
                  <wp:effectExtent l="0" t="0" r="0" b="0"/>
                  <wp:docPr id="850560612" name="Bild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3350" cy="123825"/>
                          </a:xfrm>
                          <a:prstGeom prst="rect">
                            <a:avLst/>
                          </a:prstGeom>
                          <a:noFill/>
                          <a:ln>
                            <a:noFill/>
                          </a:ln>
                        </pic:spPr>
                      </pic:pic>
                    </a:graphicData>
                  </a:graphic>
                </wp:inline>
              </w:drawing>
            </w:r>
            <w:r w:rsidR="002649BC">
              <w:rPr>
                <w:rFonts w:ascii="Arial" w:hAnsi="Arial" w:cs="Arial"/>
                <w:sz w:val="16"/>
                <w:szCs w:val="16"/>
              </w:rPr>
              <w:t xml:space="preserve"> S. 128, ex. 5</w:t>
            </w:r>
            <w:r w:rsidR="007E275B">
              <w:rPr>
                <w:rFonts w:ascii="Arial" w:hAnsi="Arial" w:cs="Arial"/>
                <w:sz w:val="16"/>
                <w:szCs w:val="16"/>
              </w:rPr>
              <w:t xml:space="preserve">, </w:t>
            </w:r>
            <w:r w:rsidR="00041A9C">
              <w:rPr>
                <w:rFonts w:ascii="Arial" w:hAnsi="Arial" w:cs="Arial"/>
                <w:sz w:val="16"/>
                <w:szCs w:val="16"/>
              </w:rPr>
              <w:t>S. 62, ex. 2, S. 65, ex. 7)</w:t>
            </w:r>
          </w:p>
          <w:p w14:paraId="0B183EBF" w14:textId="368DBBB0" w:rsidR="0013365E" w:rsidRPr="00E264C8" w:rsidRDefault="0013365E" w:rsidP="0013365E">
            <w:pPr>
              <w:widowControl w:val="0"/>
              <w:autoSpaceDE w:val="0"/>
              <w:autoSpaceDN w:val="0"/>
              <w:adjustRightInd w:val="0"/>
              <w:spacing w:before="60" w:after="60"/>
              <w:rPr>
                <w:rFonts w:ascii="Arial" w:hAnsi="Arial" w:cs="Arial"/>
                <w:sz w:val="16"/>
                <w:szCs w:val="16"/>
              </w:rPr>
            </w:pPr>
            <w:r w:rsidRPr="00E264C8">
              <w:rPr>
                <w:rFonts w:ascii="Arial" w:hAnsi="Arial" w:cs="Arial"/>
                <w:sz w:val="16"/>
                <w:szCs w:val="16"/>
              </w:rPr>
              <w:t>auf Beiträge des Gesprächspartners in der Regel flexibel eingehen und wesentliche Verständnisprobleme ausräumen (z.</w:t>
            </w:r>
            <w:r w:rsidR="003E0D41">
              <w:rPr>
                <w:rFonts w:ascii="Arial" w:hAnsi="Arial" w:cs="Arial"/>
                <w:sz w:val="16"/>
                <w:szCs w:val="16"/>
              </w:rPr>
              <w:t xml:space="preserve"> </w:t>
            </w:r>
            <w:r w:rsidRPr="00E264C8">
              <w:rPr>
                <w:rFonts w:ascii="Arial" w:hAnsi="Arial" w:cs="Arial"/>
                <w:sz w:val="16"/>
                <w:szCs w:val="16"/>
              </w:rPr>
              <w:t>B. S.</w:t>
            </w:r>
            <w:r w:rsidR="006B2964">
              <w:rPr>
                <w:rFonts w:ascii="Arial" w:hAnsi="Arial" w:cs="Arial"/>
                <w:sz w:val="16"/>
                <w:szCs w:val="16"/>
              </w:rPr>
              <w:t xml:space="preserve"> 40, ex. 2cd, </w:t>
            </w:r>
            <w:r w:rsidR="007E275B" w:rsidRPr="0073552F">
              <w:rPr>
                <w:rFonts w:ascii="Arial" w:hAnsi="Arial" w:cs="Arial"/>
                <w:sz w:val="16"/>
                <w:szCs w:val="16"/>
                <w:highlight w:val="lightGray"/>
              </w:rPr>
              <w:t>S. 56, ex. 3cde</w:t>
            </w:r>
            <w:r w:rsidR="007E275B">
              <w:rPr>
                <w:rFonts w:ascii="Arial" w:hAnsi="Arial" w:cs="Arial"/>
                <w:sz w:val="16"/>
                <w:szCs w:val="16"/>
              </w:rPr>
              <w:t xml:space="preserve">, </w:t>
            </w:r>
            <w:r w:rsidR="007E275B" w:rsidRPr="0073552F">
              <w:rPr>
                <w:rFonts w:ascii="Arial" w:hAnsi="Arial" w:cs="Arial"/>
                <w:sz w:val="16"/>
                <w:szCs w:val="16"/>
                <w:highlight w:val="lightGray"/>
              </w:rPr>
              <w:t>S. 60, ex. 4</w:t>
            </w:r>
            <w:r w:rsidR="007E275B">
              <w:rPr>
                <w:rFonts w:ascii="Arial" w:hAnsi="Arial" w:cs="Arial"/>
                <w:sz w:val="16"/>
                <w:szCs w:val="16"/>
              </w:rPr>
              <w:t xml:space="preserve">, </w:t>
            </w:r>
            <w:r w:rsidR="00041A9C">
              <w:rPr>
                <w:rFonts w:ascii="Arial" w:hAnsi="Arial" w:cs="Arial"/>
                <w:sz w:val="16"/>
                <w:szCs w:val="16"/>
              </w:rPr>
              <w:t xml:space="preserve">S. 65, ex. 7, </w:t>
            </w:r>
            <w:r w:rsidR="00041A9C" w:rsidRPr="006F7F1B">
              <w:rPr>
                <w:rFonts w:ascii="Arial" w:hAnsi="Arial" w:cs="Arial"/>
                <w:sz w:val="16"/>
                <w:szCs w:val="16"/>
                <w:highlight w:val="lightGray"/>
              </w:rPr>
              <w:t>S. 67, ex. 3</w:t>
            </w:r>
            <w:r w:rsidR="00041A9C">
              <w:rPr>
                <w:rFonts w:ascii="Arial" w:hAnsi="Arial" w:cs="Arial"/>
                <w:sz w:val="16"/>
                <w:szCs w:val="16"/>
              </w:rPr>
              <w:t>)</w:t>
            </w:r>
          </w:p>
          <w:p w14:paraId="3C2BE933" w14:textId="76661E95" w:rsidR="0013365E" w:rsidRPr="008F1947" w:rsidRDefault="0013365E" w:rsidP="0013365E">
            <w:pPr>
              <w:widowControl w:val="0"/>
              <w:autoSpaceDE w:val="0"/>
              <w:autoSpaceDN w:val="0"/>
              <w:adjustRightInd w:val="0"/>
              <w:spacing w:before="60" w:after="60"/>
              <w:rPr>
                <w:rFonts w:ascii="Arial" w:hAnsi="Arial" w:cs="Arial"/>
                <w:sz w:val="16"/>
                <w:szCs w:val="16"/>
              </w:rPr>
            </w:pPr>
            <w:r w:rsidRPr="008F1947">
              <w:rPr>
                <w:rFonts w:ascii="Arial" w:hAnsi="Arial" w:cs="Arial"/>
                <w:sz w:val="16"/>
                <w:szCs w:val="16"/>
              </w:rPr>
              <w:t>Arbeitsergebnisse strukturiert vorstellen (z.</w:t>
            </w:r>
            <w:r w:rsidR="003E0D41">
              <w:rPr>
                <w:rFonts w:ascii="Arial" w:hAnsi="Arial" w:cs="Arial"/>
                <w:sz w:val="16"/>
                <w:szCs w:val="16"/>
              </w:rPr>
              <w:t xml:space="preserve"> </w:t>
            </w:r>
            <w:r w:rsidRPr="008F1947">
              <w:rPr>
                <w:rFonts w:ascii="Arial" w:hAnsi="Arial" w:cs="Arial"/>
                <w:sz w:val="16"/>
                <w:szCs w:val="16"/>
              </w:rPr>
              <w:t>B. S.</w:t>
            </w:r>
            <w:r w:rsidR="006B2964">
              <w:rPr>
                <w:rFonts w:ascii="Arial" w:hAnsi="Arial" w:cs="Arial"/>
                <w:sz w:val="16"/>
                <w:szCs w:val="16"/>
              </w:rPr>
              <w:t xml:space="preserve"> 45, ex. 1</w:t>
            </w:r>
            <w:r w:rsidR="00A7747C">
              <w:rPr>
                <w:rFonts w:ascii="Arial" w:hAnsi="Arial" w:cs="Arial"/>
                <w:sz w:val="16"/>
                <w:szCs w:val="16"/>
              </w:rPr>
              <w:t xml:space="preserve">, </w:t>
            </w:r>
            <w:r w:rsidR="00A7747C" w:rsidRPr="00A7747C">
              <w:rPr>
                <w:rFonts w:ascii="Arial" w:hAnsi="Arial" w:cs="Arial"/>
                <w:noProof/>
                <w:sz w:val="16"/>
                <w:szCs w:val="16"/>
              </w:rPr>
              <w:drawing>
                <wp:inline distT="0" distB="0" distL="0" distR="0" wp14:anchorId="7A2C73BB" wp14:editId="1660D6CE">
                  <wp:extent cx="133350" cy="123825"/>
                  <wp:effectExtent l="0" t="0" r="0" b="0"/>
                  <wp:docPr id="697814771" name="Bild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3350" cy="123825"/>
                          </a:xfrm>
                          <a:prstGeom prst="rect">
                            <a:avLst/>
                          </a:prstGeom>
                          <a:noFill/>
                          <a:ln>
                            <a:noFill/>
                          </a:ln>
                        </pic:spPr>
                      </pic:pic>
                    </a:graphicData>
                  </a:graphic>
                </wp:inline>
              </w:drawing>
            </w:r>
            <w:r w:rsidR="00A7747C">
              <w:rPr>
                <w:rFonts w:ascii="Arial" w:hAnsi="Arial" w:cs="Arial"/>
                <w:sz w:val="16"/>
                <w:szCs w:val="16"/>
              </w:rPr>
              <w:t xml:space="preserve"> S. 127, ex. 1</w:t>
            </w:r>
            <w:r w:rsidR="007E275B">
              <w:rPr>
                <w:rFonts w:ascii="Arial" w:hAnsi="Arial" w:cs="Arial"/>
                <w:sz w:val="16"/>
                <w:szCs w:val="16"/>
              </w:rPr>
              <w:t xml:space="preserve">, S. 49, ex. 7bc, S. 54, ex. 6e, </w:t>
            </w:r>
            <w:r w:rsidR="00041A9C">
              <w:rPr>
                <w:rFonts w:ascii="Arial" w:hAnsi="Arial" w:cs="Arial"/>
                <w:sz w:val="16"/>
                <w:szCs w:val="16"/>
              </w:rPr>
              <w:t>S. 64, ex. 4c)</w:t>
            </w:r>
          </w:p>
          <w:p w14:paraId="7B9E0BC3" w14:textId="46B03D8E" w:rsidR="0013365E" w:rsidRPr="00A07713" w:rsidRDefault="0013365E" w:rsidP="0013365E">
            <w:pPr>
              <w:widowControl w:val="0"/>
              <w:autoSpaceDE w:val="0"/>
              <w:autoSpaceDN w:val="0"/>
              <w:adjustRightInd w:val="0"/>
              <w:spacing w:before="60" w:after="60"/>
              <w:rPr>
                <w:rFonts w:ascii="Arial" w:hAnsi="Arial" w:cs="Arial"/>
                <w:sz w:val="16"/>
                <w:szCs w:val="16"/>
              </w:rPr>
            </w:pPr>
            <w:r w:rsidRPr="00A07713">
              <w:rPr>
                <w:rFonts w:ascii="Arial" w:hAnsi="Arial" w:cs="Arial"/>
                <w:sz w:val="16"/>
                <w:szCs w:val="16"/>
              </w:rPr>
              <w:t>Inhalte von umfangreicheren Texten und Medien notizengestützt zusammenfassend wiedergeben (z.</w:t>
            </w:r>
            <w:r w:rsidR="003E0D41">
              <w:rPr>
                <w:rFonts w:ascii="Arial" w:hAnsi="Arial" w:cs="Arial"/>
                <w:sz w:val="16"/>
                <w:szCs w:val="16"/>
              </w:rPr>
              <w:t xml:space="preserve"> </w:t>
            </w:r>
            <w:r w:rsidRPr="00A07713">
              <w:rPr>
                <w:rFonts w:ascii="Arial" w:hAnsi="Arial" w:cs="Arial"/>
                <w:sz w:val="16"/>
                <w:szCs w:val="16"/>
              </w:rPr>
              <w:t xml:space="preserve">B. S. </w:t>
            </w:r>
            <w:r w:rsidR="006B2964">
              <w:rPr>
                <w:rFonts w:ascii="Arial" w:hAnsi="Arial" w:cs="Arial"/>
                <w:sz w:val="16"/>
                <w:szCs w:val="16"/>
              </w:rPr>
              <w:t xml:space="preserve">40, ex. 2, S. 45, ex. 1+2, S. 47, ex.2, </w:t>
            </w:r>
            <w:r w:rsidR="007E275B">
              <w:rPr>
                <w:rFonts w:ascii="Arial" w:hAnsi="Arial" w:cs="Arial"/>
                <w:sz w:val="16"/>
                <w:szCs w:val="16"/>
              </w:rPr>
              <w:t xml:space="preserve">S. 54, ex. 6, </w:t>
            </w:r>
            <w:r w:rsidR="00041A9C">
              <w:rPr>
                <w:rFonts w:ascii="Arial" w:hAnsi="Arial" w:cs="Arial"/>
                <w:sz w:val="16"/>
                <w:szCs w:val="16"/>
              </w:rPr>
              <w:t>S. 65, ex. 6)</w:t>
            </w:r>
          </w:p>
          <w:p w14:paraId="1EDB7B16" w14:textId="72363B23" w:rsidR="0013365E" w:rsidRDefault="0013365E" w:rsidP="0013365E">
            <w:pPr>
              <w:widowControl w:val="0"/>
              <w:autoSpaceDE w:val="0"/>
              <w:autoSpaceDN w:val="0"/>
              <w:adjustRightInd w:val="0"/>
              <w:spacing w:before="60" w:after="60"/>
              <w:rPr>
                <w:rFonts w:ascii="Arial" w:hAnsi="Arial" w:cs="Arial"/>
                <w:sz w:val="16"/>
                <w:szCs w:val="16"/>
              </w:rPr>
            </w:pPr>
            <w:r w:rsidRPr="000A433D">
              <w:rPr>
                <w:rFonts w:ascii="Arial" w:hAnsi="Arial" w:cs="Arial"/>
                <w:sz w:val="16"/>
                <w:szCs w:val="16"/>
              </w:rPr>
              <w:t>notizengestützt eine Präsentation strukturiert vortragen und dabei weitgehend funktional auf Materialien zur Veranschaulichung eingehen (z.</w:t>
            </w:r>
            <w:r w:rsidR="003E0D41">
              <w:rPr>
                <w:rFonts w:ascii="Arial" w:hAnsi="Arial" w:cs="Arial"/>
                <w:sz w:val="16"/>
                <w:szCs w:val="16"/>
              </w:rPr>
              <w:t xml:space="preserve"> </w:t>
            </w:r>
            <w:r w:rsidRPr="000A433D">
              <w:rPr>
                <w:rFonts w:ascii="Arial" w:hAnsi="Arial" w:cs="Arial"/>
                <w:sz w:val="16"/>
                <w:szCs w:val="16"/>
              </w:rPr>
              <w:t xml:space="preserve">B. S. </w:t>
            </w:r>
            <w:r w:rsidR="00041A9C">
              <w:rPr>
                <w:rFonts w:ascii="Arial" w:hAnsi="Arial" w:cs="Arial"/>
                <w:sz w:val="16"/>
                <w:szCs w:val="16"/>
              </w:rPr>
              <w:t xml:space="preserve">S. 61 Unit </w:t>
            </w:r>
            <w:proofErr w:type="spellStart"/>
            <w:r w:rsidR="00041A9C">
              <w:rPr>
                <w:rFonts w:ascii="Arial" w:hAnsi="Arial" w:cs="Arial"/>
                <w:sz w:val="16"/>
                <w:szCs w:val="16"/>
              </w:rPr>
              <w:t>task</w:t>
            </w:r>
            <w:proofErr w:type="spellEnd"/>
            <w:r w:rsidR="00041A9C">
              <w:rPr>
                <w:rFonts w:ascii="Arial" w:hAnsi="Arial" w:cs="Arial"/>
                <w:sz w:val="16"/>
                <w:szCs w:val="16"/>
              </w:rPr>
              <w:t xml:space="preserve">, </w:t>
            </w:r>
            <w:r w:rsidR="00041A9C" w:rsidRPr="006F7F1B">
              <w:rPr>
                <w:rFonts w:ascii="Arial" w:hAnsi="Arial" w:cs="Arial"/>
                <w:sz w:val="16"/>
                <w:szCs w:val="16"/>
                <w:highlight w:val="lightGray"/>
              </w:rPr>
              <w:t>S. 68, ex. 5</w:t>
            </w:r>
            <w:r w:rsidR="00041A9C">
              <w:rPr>
                <w:rFonts w:ascii="Arial" w:hAnsi="Arial" w:cs="Arial"/>
                <w:sz w:val="16"/>
                <w:szCs w:val="16"/>
              </w:rPr>
              <w:t>)</w:t>
            </w:r>
          </w:p>
          <w:p w14:paraId="4F6D915D" w14:textId="77777777" w:rsidR="009F2761" w:rsidRDefault="009F2761" w:rsidP="0013365E">
            <w:pPr>
              <w:widowControl w:val="0"/>
              <w:autoSpaceDE w:val="0"/>
              <w:autoSpaceDN w:val="0"/>
              <w:adjustRightInd w:val="0"/>
              <w:spacing w:before="60" w:after="60"/>
              <w:rPr>
                <w:rFonts w:ascii="Arial" w:hAnsi="Arial" w:cs="Arial"/>
                <w:sz w:val="16"/>
                <w:szCs w:val="16"/>
              </w:rPr>
            </w:pPr>
          </w:p>
          <w:p w14:paraId="18982337" w14:textId="77777777" w:rsidR="009F2761" w:rsidRDefault="00297BF9" w:rsidP="00297BF9">
            <w:pPr>
              <w:spacing w:before="60" w:after="60"/>
              <w:rPr>
                <w:rFonts w:ascii="Arial" w:hAnsi="Arial" w:cs="Arial"/>
                <w:i/>
                <w:iCs/>
                <w:sz w:val="16"/>
                <w:szCs w:val="16"/>
                <w:lang w:val="en-GB"/>
              </w:rPr>
            </w:pPr>
            <w:r w:rsidRPr="00CF29B9">
              <w:rPr>
                <w:rFonts w:ascii="Arial" w:hAnsi="Arial" w:cs="Arial"/>
                <w:sz w:val="16"/>
                <w:szCs w:val="16"/>
                <w:lang w:val="en-GB"/>
              </w:rPr>
              <w:t xml:space="preserve">Skills S2 </w:t>
            </w:r>
            <w:r w:rsidRPr="00CF29B9">
              <w:rPr>
                <w:rFonts w:ascii="Arial" w:hAnsi="Arial" w:cs="Arial"/>
                <w:i/>
                <w:iCs/>
                <w:sz w:val="16"/>
                <w:szCs w:val="16"/>
                <w:lang w:val="en-GB"/>
              </w:rPr>
              <w:t>Speaking</w:t>
            </w:r>
            <w:r w:rsidRPr="00CF29B9">
              <w:rPr>
                <w:rFonts w:ascii="Arial" w:hAnsi="Arial" w:cs="Arial"/>
                <w:sz w:val="16"/>
                <w:szCs w:val="16"/>
                <w:lang w:val="en-GB"/>
              </w:rPr>
              <w:t xml:space="preserve">, S4 </w:t>
            </w:r>
            <w:r w:rsidRPr="00CF29B9">
              <w:rPr>
                <w:rFonts w:ascii="Arial" w:hAnsi="Arial" w:cs="Arial"/>
                <w:i/>
                <w:iCs/>
                <w:sz w:val="16"/>
                <w:szCs w:val="16"/>
                <w:lang w:val="en-GB"/>
              </w:rPr>
              <w:t>Dealing with visuals</w:t>
            </w:r>
          </w:p>
          <w:p w14:paraId="32DBD8B8" w14:textId="65D2C4E5" w:rsidR="001872A5" w:rsidRPr="00297BF9" w:rsidRDefault="001872A5" w:rsidP="00297BF9">
            <w:pPr>
              <w:spacing w:before="60" w:after="60"/>
              <w:rPr>
                <w:rFonts w:ascii="Arial" w:hAnsi="Arial" w:cs="Arial"/>
                <w:sz w:val="16"/>
                <w:szCs w:val="16"/>
                <w:lang w:val="en-GB"/>
              </w:rPr>
            </w:pPr>
          </w:p>
        </w:tc>
        <w:tc>
          <w:tcPr>
            <w:tcW w:w="2410" w:type="dxa"/>
            <w:gridSpan w:val="3"/>
            <w:tcBorders>
              <w:top w:val="single" w:sz="4" w:space="0" w:color="99CC00"/>
              <w:left w:val="single" w:sz="4" w:space="0" w:color="99CC00"/>
              <w:bottom w:val="single" w:sz="4" w:space="0" w:color="99CC00"/>
              <w:right w:val="single" w:sz="4" w:space="0" w:color="99CC00"/>
            </w:tcBorders>
            <w:shd w:val="clear" w:color="auto" w:fill="auto"/>
          </w:tcPr>
          <w:p w14:paraId="2D986C32" w14:textId="2587A3A7" w:rsidR="0013365E" w:rsidRPr="00E264C8" w:rsidRDefault="0013365E" w:rsidP="0013365E">
            <w:pPr>
              <w:widowControl w:val="0"/>
              <w:autoSpaceDE w:val="0"/>
              <w:autoSpaceDN w:val="0"/>
              <w:adjustRightInd w:val="0"/>
              <w:spacing w:before="60" w:after="60"/>
              <w:rPr>
                <w:rFonts w:ascii="Arial" w:hAnsi="Arial" w:cs="Arial"/>
                <w:sz w:val="16"/>
                <w:szCs w:val="16"/>
              </w:rPr>
            </w:pPr>
            <w:r w:rsidRPr="00E264C8">
              <w:rPr>
                <w:rFonts w:ascii="Arial" w:hAnsi="Arial" w:cs="Arial"/>
                <w:sz w:val="16"/>
                <w:szCs w:val="16"/>
              </w:rPr>
              <w:t>ein grundlegendes Spektrum von Texten in beschreibender, berichtender, erzählender, zusammenfassender, erklärender und argumentierender Absicht verfassen (z.</w:t>
            </w:r>
            <w:r w:rsidR="003E0D41">
              <w:rPr>
                <w:rFonts w:ascii="Arial" w:hAnsi="Arial" w:cs="Arial"/>
                <w:sz w:val="16"/>
                <w:szCs w:val="16"/>
              </w:rPr>
              <w:t xml:space="preserve"> </w:t>
            </w:r>
            <w:r w:rsidRPr="00E264C8">
              <w:rPr>
                <w:rFonts w:ascii="Arial" w:hAnsi="Arial" w:cs="Arial"/>
                <w:sz w:val="16"/>
                <w:szCs w:val="16"/>
              </w:rPr>
              <w:t>B. S.</w:t>
            </w:r>
            <w:r w:rsidR="006B2964">
              <w:rPr>
                <w:rFonts w:ascii="Arial" w:hAnsi="Arial" w:cs="Arial"/>
                <w:sz w:val="16"/>
                <w:szCs w:val="16"/>
              </w:rPr>
              <w:t>43, ex. 8</w:t>
            </w:r>
            <w:r w:rsidR="007E275B">
              <w:rPr>
                <w:rFonts w:ascii="Arial" w:hAnsi="Arial" w:cs="Arial"/>
                <w:sz w:val="16"/>
                <w:szCs w:val="16"/>
              </w:rPr>
              <w:t>, S. 53, ex. 5,</w:t>
            </w:r>
            <w:r w:rsidR="002649BC">
              <w:rPr>
                <w:rFonts w:ascii="Arial" w:hAnsi="Arial" w:cs="Arial"/>
                <w:sz w:val="16"/>
                <w:szCs w:val="16"/>
              </w:rPr>
              <w:t xml:space="preserve"> </w:t>
            </w:r>
            <w:r w:rsidR="002649BC" w:rsidRPr="00A7747C">
              <w:rPr>
                <w:rFonts w:ascii="Arial" w:hAnsi="Arial" w:cs="Arial"/>
                <w:noProof/>
                <w:sz w:val="16"/>
                <w:szCs w:val="16"/>
              </w:rPr>
              <w:drawing>
                <wp:inline distT="0" distB="0" distL="0" distR="0" wp14:anchorId="3CED8559" wp14:editId="7F217541">
                  <wp:extent cx="133350" cy="123825"/>
                  <wp:effectExtent l="0" t="0" r="0" b="0"/>
                  <wp:docPr id="1133988010" name="Bild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3350" cy="123825"/>
                          </a:xfrm>
                          <a:prstGeom prst="rect">
                            <a:avLst/>
                          </a:prstGeom>
                          <a:noFill/>
                          <a:ln>
                            <a:noFill/>
                          </a:ln>
                        </pic:spPr>
                      </pic:pic>
                    </a:graphicData>
                  </a:graphic>
                </wp:inline>
              </w:drawing>
            </w:r>
            <w:r w:rsidR="002649BC">
              <w:rPr>
                <w:rFonts w:ascii="Arial" w:hAnsi="Arial" w:cs="Arial"/>
                <w:sz w:val="16"/>
                <w:szCs w:val="16"/>
              </w:rPr>
              <w:t xml:space="preserve"> S. 129, ex. 9, </w:t>
            </w:r>
            <w:r w:rsidR="002649BC" w:rsidRPr="00A7747C">
              <w:rPr>
                <w:rFonts w:ascii="Arial" w:hAnsi="Arial" w:cs="Arial"/>
                <w:noProof/>
                <w:sz w:val="16"/>
                <w:szCs w:val="16"/>
              </w:rPr>
              <w:drawing>
                <wp:inline distT="0" distB="0" distL="0" distR="0" wp14:anchorId="5CABD325" wp14:editId="46D00AC8">
                  <wp:extent cx="133350" cy="123825"/>
                  <wp:effectExtent l="0" t="0" r="0" b="0"/>
                  <wp:docPr id="1466655757" name="Bild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3350" cy="123825"/>
                          </a:xfrm>
                          <a:prstGeom prst="rect">
                            <a:avLst/>
                          </a:prstGeom>
                          <a:noFill/>
                          <a:ln>
                            <a:noFill/>
                          </a:ln>
                        </pic:spPr>
                      </pic:pic>
                    </a:graphicData>
                  </a:graphic>
                </wp:inline>
              </w:drawing>
            </w:r>
            <w:r w:rsidR="002649BC">
              <w:rPr>
                <w:rFonts w:ascii="Arial" w:hAnsi="Arial" w:cs="Arial"/>
                <w:sz w:val="16"/>
                <w:szCs w:val="16"/>
              </w:rPr>
              <w:t xml:space="preserve"> S. 130, ex. 10, </w:t>
            </w:r>
            <w:r w:rsidR="002649BC" w:rsidRPr="00A7747C">
              <w:rPr>
                <w:rFonts w:ascii="Arial" w:hAnsi="Arial" w:cs="Arial"/>
                <w:noProof/>
                <w:sz w:val="16"/>
                <w:szCs w:val="16"/>
              </w:rPr>
              <w:drawing>
                <wp:inline distT="0" distB="0" distL="0" distR="0" wp14:anchorId="0D04BB34" wp14:editId="098E80B4">
                  <wp:extent cx="133350" cy="133350"/>
                  <wp:effectExtent l="0" t="0" r="0" b="0"/>
                  <wp:docPr id="466749068" name="Bild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2649BC">
              <w:rPr>
                <w:rFonts w:ascii="Arial" w:hAnsi="Arial" w:cs="Arial"/>
                <w:sz w:val="16"/>
                <w:szCs w:val="16"/>
              </w:rPr>
              <w:t xml:space="preserve"> S. 130, ex. 11,</w:t>
            </w:r>
            <w:r w:rsidR="007E275B">
              <w:rPr>
                <w:rFonts w:ascii="Arial" w:hAnsi="Arial" w:cs="Arial"/>
                <w:sz w:val="16"/>
                <w:szCs w:val="16"/>
              </w:rPr>
              <w:t xml:space="preserve"> S. 60, ex. 3,</w:t>
            </w:r>
            <w:r w:rsidR="00041A9C">
              <w:rPr>
                <w:rFonts w:ascii="Arial" w:hAnsi="Arial" w:cs="Arial"/>
                <w:sz w:val="16"/>
                <w:szCs w:val="16"/>
              </w:rPr>
              <w:t xml:space="preserve"> S. 61 Unit </w:t>
            </w:r>
            <w:proofErr w:type="spellStart"/>
            <w:r w:rsidR="00041A9C">
              <w:rPr>
                <w:rFonts w:ascii="Arial" w:hAnsi="Arial" w:cs="Arial"/>
                <w:sz w:val="16"/>
                <w:szCs w:val="16"/>
              </w:rPr>
              <w:t>task</w:t>
            </w:r>
            <w:proofErr w:type="spellEnd"/>
            <w:r w:rsidR="00041A9C">
              <w:rPr>
                <w:rFonts w:ascii="Arial" w:hAnsi="Arial" w:cs="Arial"/>
                <w:sz w:val="16"/>
                <w:szCs w:val="16"/>
              </w:rPr>
              <w:t xml:space="preserve">, </w:t>
            </w:r>
            <w:r w:rsidR="00041A9C" w:rsidRPr="006F7F1B">
              <w:rPr>
                <w:rFonts w:ascii="Arial" w:hAnsi="Arial" w:cs="Arial"/>
                <w:sz w:val="16"/>
                <w:szCs w:val="16"/>
                <w:highlight w:val="lightGray"/>
              </w:rPr>
              <w:t>S. 67, ex. 4</w:t>
            </w:r>
            <w:r>
              <w:rPr>
                <w:rFonts w:ascii="Arial" w:hAnsi="Arial" w:cs="Arial"/>
                <w:sz w:val="16"/>
                <w:szCs w:val="16"/>
              </w:rPr>
              <w:t>)</w:t>
            </w:r>
          </w:p>
          <w:p w14:paraId="4B7B8C83" w14:textId="5F9E13E9" w:rsidR="0013365E" w:rsidRPr="00E264C8" w:rsidRDefault="0013365E" w:rsidP="0013365E">
            <w:pPr>
              <w:widowControl w:val="0"/>
              <w:autoSpaceDE w:val="0"/>
              <w:autoSpaceDN w:val="0"/>
              <w:adjustRightInd w:val="0"/>
              <w:spacing w:before="60" w:after="60"/>
              <w:rPr>
                <w:rFonts w:ascii="Arial" w:hAnsi="Arial" w:cs="Arial"/>
                <w:sz w:val="16"/>
                <w:szCs w:val="16"/>
              </w:rPr>
            </w:pPr>
            <w:r w:rsidRPr="00E264C8">
              <w:rPr>
                <w:rFonts w:ascii="Arial" w:hAnsi="Arial" w:cs="Arial"/>
                <w:sz w:val="16"/>
                <w:szCs w:val="16"/>
              </w:rPr>
              <w:t>Texte mit Blick auf die Mitteilungsabsicht und den Adressaten auch kollaborativ überarbeiten (z.</w:t>
            </w:r>
            <w:r w:rsidR="003E0D41">
              <w:rPr>
                <w:rFonts w:ascii="Arial" w:hAnsi="Arial" w:cs="Arial"/>
                <w:sz w:val="16"/>
                <w:szCs w:val="16"/>
              </w:rPr>
              <w:t xml:space="preserve"> </w:t>
            </w:r>
            <w:r w:rsidRPr="00E264C8">
              <w:rPr>
                <w:rFonts w:ascii="Arial" w:hAnsi="Arial" w:cs="Arial"/>
                <w:sz w:val="16"/>
                <w:szCs w:val="16"/>
              </w:rPr>
              <w:t>B.</w:t>
            </w:r>
            <w:r w:rsidR="006B2964">
              <w:rPr>
                <w:rFonts w:ascii="Arial" w:hAnsi="Arial" w:cs="Arial"/>
                <w:sz w:val="16"/>
                <w:szCs w:val="16"/>
              </w:rPr>
              <w:t xml:space="preserve"> S. 41, ex. 4</w:t>
            </w:r>
            <w:r>
              <w:rPr>
                <w:rFonts w:ascii="Arial" w:hAnsi="Arial" w:cs="Arial"/>
                <w:sz w:val="16"/>
                <w:szCs w:val="16"/>
              </w:rPr>
              <w:t>)</w:t>
            </w:r>
          </w:p>
          <w:p w14:paraId="36587316" w14:textId="77777777" w:rsidR="0013365E" w:rsidRDefault="0013365E" w:rsidP="0013365E">
            <w:pPr>
              <w:widowControl w:val="0"/>
              <w:autoSpaceDE w:val="0"/>
              <w:autoSpaceDN w:val="0"/>
              <w:adjustRightInd w:val="0"/>
              <w:spacing w:before="60" w:after="60"/>
              <w:rPr>
                <w:rFonts w:ascii="Arial" w:hAnsi="Arial" w:cs="Arial"/>
                <w:sz w:val="16"/>
                <w:szCs w:val="16"/>
              </w:rPr>
            </w:pPr>
            <w:r w:rsidRPr="00A07713">
              <w:rPr>
                <w:rFonts w:ascii="Arial" w:hAnsi="Arial" w:cs="Arial"/>
                <w:sz w:val="16"/>
                <w:szCs w:val="16"/>
              </w:rPr>
              <w:t>Arbeits-/Lernprozesse schriftlich planen und begleiten sowie Arbeitsergebnisse detailliert festhalten (z.</w:t>
            </w:r>
            <w:r w:rsidR="003E0D41">
              <w:rPr>
                <w:rFonts w:ascii="Arial" w:hAnsi="Arial" w:cs="Arial"/>
                <w:sz w:val="16"/>
                <w:szCs w:val="16"/>
              </w:rPr>
              <w:t xml:space="preserve"> </w:t>
            </w:r>
            <w:r w:rsidRPr="00A07713">
              <w:rPr>
                <w:rFonts w:ascii="Arial" w:hAnsi="Arial" w:cs="Arial"/>
                <w:sz w:val="16"/>
                <w:szCs w:val="16"/>
              </w:rPr>
              <w:t>B. S.</w:t>
            </w:r>
            <w:r w:rsidR="006B2964">
              <w:rPr>
                <w:rFonts w:ascii="Arial" w:hAnsi="Arial" w:cs="Arial"/>
                <w:sz w:val="16"/>
                <w:szCs w:val="16"/>
              </w:rPr>
              <w:t xml:space="preserve"> 47, ex.3, S. 49, ex. 7</w:t>
            </w:r>
            <w:r w:rsidR="007E275B">
              <w:rPr>
                <w:rFonts w:ascii="Arial" w:hAnsi="Arial" w:cs="Arial"/>
                <w:sz w:val="16"/>
                <w:szCs w:val="16"/>
              </w:rPr>
              <w:t>, S. 50, ex. 1e</w:t>
            </w:r>
            <w:r w:rsidR="002649BC">
              <w:rPr>
                <w:rFonts w:ascii="Arial" w:hAnsi="Arial" w:cs="Arial"/>
                <w:sz w:val="16"/>
                <w:szCs w:val="16"/>
              </w:rPr>
              <w:t xml:space="preserve">, </w:t>
            </w:r>
            <w:r w:rsidR="002649BC" w:rsidRPr="00A7747C">
              <w:rPr>
                <w:rFonts w:ascii="Arial" w:hAnsi="Arial" w:cs="Arial"/>
                <w:noProof/>
                <w:sz w:val="16"/>
                <w:szCs w:val="16"/>
              </w:rPr>
              <w:drawing>
                <wp:inline distT="0" distB="0" distL="0" distR="0" wp14:anchorId="09ECC705" wp14:editId="5B9BB034">
                  <wp:extent cx="133350" cy="123825"/>
                  <wp:effectExtent l="0" t="0" r="0" b="0"/>
                  <wp:docPr id="1637157277" name="Bild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3350" cy="123825"/>
                          </a:xfrm>
                          <a:prstGeom prst="rect">
                            <a:avLst/>
                          </a:prstGeom>
                          <a:noFill/>
                          <a:ln>
                            <a:noFill/>
                          </a:ln>
                        </pic:spPr>
                      </pic:pic>
                    </a:graphicData>
                  </a:graphic>
                </wp:inline>
              </w:drawing>
            </w:r>
            <w:r w:rsidR="002649BC">
              <w:rPr>
                <w:rFonts w:ascii="Arial" w:hAnsi="Arial" w:cs="Arial"/>
                <w:sz w:val="16"/>
                <w:szCs w:val="16"/>
              </w:rPr>
              <w:t xml:space="preserve"> S. 128, ex. 5,</w:t>
            </w:r>
            <w:r w:rsidR="007E275B">
              <w:rPr>
                <w:rFonts w:ascii="Arial" w:hAnsi="Arial" w:cs="Arial"/>
                <w:sz w:val="16"/>
                <w:szCs w:val="16"/>
              </w:rPr>
              <w:t xml:space="preserve"> S. 60, ex. 2, </w:t>
            </w:r>
            <w:r w:rsidR="00041A9C">
              <w:rPr>
                <w:rFonts w:ascii="Arial" w:hAnsi="Arial" w:cs="Arial"/>
                <w:sz w:val="16"/>
                <w:szCs w:val="16"/>
              </w:rPr>
              <w:t xml:space="preserve">S. 61 Unit </w:t>
            </w:r>
            <w:proofErr w:type="spellStart"/>
            <w:r w:rsidR="00041A9C">
              <w:rPr>
                <w:rFonts w:ascii="Arial" w:hAnsi="Arial" w:cs="Arial"/>
                <w:sz w:val="16"/>
                <w:szCs w:val="16"/>
              </w:rPr>
              <w:t>task</w:t>
            </w:r>
            <w:proofErr w:type="spellEnd"/>
            <w:r w:rsidR="00041A9C">
              <w:rPr>
                <w:rFonts w:ascii="Arial" w:hAnsi="Arial" w:cs="Arial"/>
                <w:sz w:val="16"/>
                <w:szCs w:val="16"/>
              </w:rPr>
              <w:t xml:space="preserve">, S. 62, ex. 2, </w:t>
            </w:r>
            <w:r w:rsidR="00041A9C" w:rsidRPr="0073552F">
              <w:rPr>
                <w:rFonts w:ascii="Arial" w:hAnsi="Arial" w:cs="Arial"/>
                <w:sz w:val="16"/>
                <w:szCs w:val="16"/>
                <w:highlight w:val="lightGray"/>
              </w:rPr>
              <w:t>S. 66, ex. 2</w:t>
            </w:r>
            <w:r>
              <w:rPr>
                <w:rFonts w:ascii="Arial" w:hAnsi="Arial" w:cs="Arial"/>
                <w:sz w:val="16"/>
                <w:szCs w:val="16"/>
              </w:rPr>
              <w:t>)</w:t>
            </w:r>
          </w:p>
          <w:p w14:paraId="1777A05E" w14:textId="77777777" w:rsidR="00297BF9" w:rsidRDefault="00297BF9" w:rsidP="0013365E">
            <w:pPr>
              <w:widowControl w:val="0"/>
              <w:autoSpaceDE w:val="0"/>
              <w:autoSpaceDN w:val="0"/>
              <w:adjustRightInd w:val="0"/>
              <w:spacing w:before="60" w:after="60"/>
              <w:rPr>
                <w:rFonts w:ascii="Arial" w:hAnsi="Arial" w:cs="Arial"/>
                <w:sz w:val="16"/>
                <w:szCs w:val="16"/>
              </w:rPr>
            </w:pPr>
          </w:p>
          <w:p w14:paraId="6F473751" w14:textId="63500280" w:rsidR="00297BF9" w:rsidRPr="00F947EF" w:rsidRDefault="00297BF9" w:rsidP="0013365E">
            <w:pPr>
              <w:widowControl w:val="0"/>
              <w:autoSpaceDE w:val="0"/>
              <w:autoSpaceDN w:val="0"/>
              <w:adjustRightInd w:val="0"/>
              <w:spacing w:before="60" w:after="60"/>
              <w:rPr>
                <w:rFonts w:ascii="Arial" w:hAnsi="Arial" w:cs="Arial"/>
                <w:sz w:val="16"/>
                <w:szCs w:val="16"/>
                <w:highlight w:val="yellow"/>
              </w:rPr>
            </w:pPr>
            <w:r>
              <w:rPr>
                <w:rFonts w:ascii="Arial" w:hAnsi="Arial" w:cs="Arial"/>
                <w:sz w:val="16"/>
                <w:szCs w:val="16"/>
              </w:rPr>
              <w:t xml:space="preserve">Skills S5 </w:t>
            </w:r>
            <w:r w:rsidRPr="00D66C1F">
              <w:rPr>
                <w:rFonts w:ascii="Arial" w:hAnsi="Arial" w:cs="Arial"/>
                <w:i/>
                <w:iCs/>
                <w:sz w:val="16"/>
                <w:szCs w:val="16"/>
              </w:rPr>
              <w:t>Writing</w:t>
            </w:r>
          </w:p>
        </w:tc>
        <w:tc>
          <w:tcPr>
            <w:tcW w:w="2268" w:type="dxa"/>
            <w:tcBorders>
              <w:top w:val="single" w:sz="4" w:space="0" w:color="99CC00"/>
              <w:left w:val="single" w:sz="4" w:space="0" w:color="99CC00"/>
              <w:bottom w:val="single" w:sz="4" w:space="0" w:color="99CC00"/>
              <w:right w:val="single" w:sz="4" w:space="0" w:color="99CC00"/>
            </w:tcBorders>
            <w:shd w:val="clear" w:color="auto" w:fill="auto"/>
          </w:tcPr>
          <w:p w14:paraId="1A3B9358" w14:textId="071A2132" w:rsidR="0013365E" w:rsidRPr="000A433D" w:rsidRDefault="0013365E" w:rsidP="0013365E">
            <w:pPr>
              <w:widowControl w:val="0"/>
              <w:autoSpaceDE w:val="0"/>
              <w:autoSpaceDN w:val="0"/>
              <w:adjustRightInd w:val="0"/>
              <w:spacing w:before="60" w:after="60"/>
              <w:rPr>
                <w:rFonts w:ascii="Arial" w:hAnsi="Arial" w:cs="Arial"/>
                <w:sz w:val="16"/>
                <w:szCs w:val="16"/>
              </w:rPr>
            </w:pPr>
            <w:r w:rsidRPr="000A433D">
              <w:rPr>
                <w:rFonts w:ascii="Arial" w:hAnsi="Arial" w:cs="Arial"/>
                <w:sz w:val="16"/>
                <w:szCs w:val="16"/>
              </w:rPr>
              <w:t>in schriftlichen Kommunikationssituationen die relevanten Informationen aus Sach- und Gebrauchstexten, auch aus medial vermittelten, sinngemäß übertragen (z.</w:t>
            </w:r>
            <w:r w:rsidR="003E0D41">
              <w:rPr>
                <w:rFonts w:ascii="Arial" w:hAnsi="Arial" w:cs="Arial"/>
                <w:sz w:val="16"/>
                <w:szCs w:val="16"/>
              </w:rPr>
              <w:t xml:space="preserve"> </w:t>
            </w:r>
            <w:r w:rsidRPr="000A433D">
              <w:rPr>
                <w:rFonts w:ascii="Arial" w:hAnsi="Arial" w:cs="Arial"/>
                <w:sz w:val="16"/>
                <w:szCs w:val="16"/>
              </w:rPr>
              <w:t xml:space="preserve">B. </w:t>
            </w:r>
            <w:r w:rsidRPr="006F7F1B">
              <w:rPr>
                <w:rFonts w:ascii="Arial" w:hAnsi="Arial" w:cs="Arial"/>
                <w:sz w:val="16"/>
                <w:szCs w:val="16"/>
                <w:highlight w:val="lightGray"/>
              </w:rPr>
              <w:t>S.</w:t>
            </w:r>
            <w:r w:rsidR="00041A9C" w:rsidRPr="006F7F1B">
              <w:rPr>
                <w:rFonts w:ascii="Arial" w:hAnsi="Arial" w:cs="Arial"/>
                <w:sz w:val="16"/>
                <w:szCs w:val="16"/>
                <w:highlight w:val="lightGray"/>
              </w:rPr>
              <w:t xml:space="preserve"> 69, ex. 6</w:t>
            </w:r>
            <w:r w:rsidRPr="000A433D">
              <w:rPr>
                <w:rFonts w:ascii="Arial" w:hAnsi="Arial" w:cs="Arial"/>
                <w:sz w:val="16"/>
                <w:szCs w:val="16"/>
              </w:rPr>
              <w:t>)</w:t>
            </w:r>
          </w:p>
          <w:p w14:paraId="0860361F" w14:textId="77777777" w:rsidR="0013365E" w:rsidRDefault="0013365E" w:rsidP="0013365E">
            <w:pPr>
              <w:widowControl w:val="0"/>
              <w:autoSpaceDE w:val="0"/>
              <w:autoSpaceDN w:val="0"/>
              <w:adjustRightInd w:val="0"/>
              <w:spacing w:before="60" w:after="60"/>
              <w:rPr>
                <w:rFonts w:ascii="Arial" w:hAnsi="Arial" w:cs="Arial"/>
                <w:sz w:val="16"/>
                <w:szCs w:val="16"/>
              </w:rPr>
            </w:pPr>
            <w:r w:rsidRPr="008F1947">
              <w:rPr>
                <w:rFonts w:ascii="Arial" w:hAnsi="Arial" w:cs="Arial"/>
                <w:sz w:val="16"/>
                <w:szCs w:val="16"/>
              </w:rPr>
              <w:t>gegebene Informationen auf der Grundlage ihrer interkulturellen kommunikativen Kompetenz weitgehend situationsangemessen und adressatengerecht bündeln sowie bei Bedarf ergänzen und erläutern (z.</w:t>
            </w:r>
            <w:r w:rsidR="003E0D41">
              <w:rPr>
                <w:rFonts w:ascii="Arial" w:hAnsi="Arial" w:cs="Arial"/>
                <w:sz w:val="16"/>
                <w:szCs w:val="16"/>
              </w:rPr>
              <w:t xml:space="preserve"> </w:t>
            </w:r>
            <w:r w:rsidRPr="008F1947">
              <w:rPr>
                <w:rFonts w:ascii="Arial" w:hAnsi="Arial" w:cs="Arial"/>
                <w:sz w:val="16"/>
                <w:szCs w:val="16"/>
              </w:rPr>
              <w:t xml:space="preserve">B. </w:t>
            </w:r>
            <w:r w:rsidRPr="006F7F1B">
              <w:rPr>
                <w:rFonts w:ascii="Arial" w:hAnsi="Arial" w:cs="Arial"/>
                <w:sz w:val="16"/>
                <w:szCs w:val="16"/>
                <w:highlight w:val="lightGray"/>
              </w:rPr>
              <w:t>S.</w:t>
            </w:r>
            <w:r w:rsidR="00041A9C" w:rsidRPr="006F7F1B">
              <w:rPr>
                <w:rFonts w:ascii="Arial" w:hAnsi="Arial" w:cs="Arial"/>
                <w:sz w:val="16"/>
                <w:szCs w:val="16"/>
                <w:highlight w:val="lightGray"/>
              </w:rPr>
              <w:t xml:space="preserve"> 69, ex. 6</w:t>
            </w:r>
            <w:r w:rsidR="00041A9C">
              <w:rPr>
                <w:rFonts w:ascii="Arial" w:hAnsi="Arial" w:cs="Arial"/>
                <w:sz w:val="16"/>
                <w:szCs w:val="16"/>
              </w:rPr>
              <w:t>)</w:t>
            </w:r>
          </w:p>
          <w:p w14:paraId="696FDC83" w14:textId="77777777" w:rsidR="00297BF9" w:rsidRDefault="00297BF9" w:rsidP="0013365E">
            <w:pPr>
              <w:widowControl w:val="0"/>
              <w:autoSpaceDE w:val="0"/>
              <w:autoSpaceDN w:val="0"/>
              <w:adjustRightInd w:val="0"/>
              <w:spacing w:before="60" w:after="60"/>
              <w:rPr>
                <w:rFonts w:ascii="Arial" w:hAnsi="Arial" w:cs="Arial"/>
                <w:sz w:val="16"/>
                <w:szCs w:val="16"/>
              </w:rPr>
            </w:pPr>
          </w:p>
          <w:p w14:paraId="47690A3E" w14:textId="036B6D6D" w:rsidR="00297BF9" w:rsidRPr="00F947EF" w:rsidRDefault="00297BF9" w:rsidP="0013365E">
            <w:pPr>
              <w:widowControl w:val="0"/>
              <w:autoSpaceDE w:val="0"/>
              <w:autoSpaceDN w:val="0"/>
              <w:adjustRightInd w:val="0"/>
              <w:spacing w:before="60" w:after="60"/>
              <w:rPr>
                <w:rFonts w:ascii="Arial" w:hAnsi="Arial" w:cs="Arial"/>
                <w:sz w:val="16"/>
                <w:szCs w:val="16"/>
                <w:highlight w:val="yellow"/>
              </w:rPr>
            </w:pPr>
            <w:r>
              <w:rPr>
                <w:rFonts w:ascii="Arial" w:hAnsi="Arial" w:cs="Arial"/>
                <w:sz w:val="16"/>
                <w:szCs w:val="16"/>
              </w:rPr>
              <w:t xml:space="preserve">Skills S7 </w:t>
            </w:r>
            <w:r w:rsidRPr="00D66C1F">
              <w:rPr>
                <w:rFonts w:ascii="Arial" w:hAnsi="Arial" w:cs="Arial"/>
                <w:i/>
                <w:iCs/>
                <w:sz w:val="16"/>
                <w:szCs w:val="16"/>
              </w:rPr>
              <w:t>Mediation</w:t>
            </w:r>
          </w:p>
        </w:tc>
      </w:tr>
      <w:tr w:rsidR="00957603" w:rsidRPr="00B36352" w14:paraId="5A62194F" w14:textId="77777777" w:rsidTr="00007B97">
        <w:trPr>
          <w:cantSplit/>
        </w:trPr>
        <w:tc>
          <w:tcPr>
            <w:tcW w:w="1843" w:type="dxa"/>
            <w:vMerge w:val="restart"/>
            <w:tcBorders>
              <w:top w:val="single" w:sz="4" w:space="0" w:color="FFFFFF"/>
              <w:left w:val="single" w:sz="4" w:space="0" w:color="999999"/>
              <w:bottom w:val="single" w:sz="4" w:space="0" w:color="FFFFFF"/>
              <w:right w:val="single" w:sz="4" w:space="0" w:color="FFFFFF"/>
            </w:tcBorders>
            <w:shd w:val="clear" w:color="auto" w:fill="99CC00"/>
          </w:tcPr>
          <w:p w14:paraId="51D11301" w14:textId="77777777" w:rsidR="00957603" w:rsidRPr="00B36352" w:rsidRDefault="00957603" w:rsidP="00007B97">
            <w:pPr>
              <w:spacing w:before="60" w:after="60"/>
              <w:rPr>
                <w:rFonts w:ascii="Arial" w:hAnsi="Arial" w:cs="Arial"/>
                <w:b/>
                <w:color w:val="FFFFFF"/>
              </w:rPr>
            </w:pPr>
            <w:r>
              <w:br w:type="page"/>
            </w:r>
            <w:r>
              <w:br w:type="page"/>
            </w:r>
            <w:r>
              <w:rPr>
                <w:rFonts w:ascii="Arial" w:hAnsi="Arial" w:cs="Arial"/>
                <w:b/>
                <w:color w:val="FFFFFF"/>
              </w:rPr>
              <w:t>Verfügen über sprachliche Mittel</w:t>
            </w:r>
          </w:p>
        </w:tc>
        <w:tc>
          <w:tcPr>
            <w:tcW w:w="3402" w:type="dxa"/>
            <w:gridSpan w:val="2"/>
            <w:tcBorders>
              <w:top w:val="single" w:sz="4" w:space="0" w:color="99CC00"/>
              <w:left w:val="single" w:sz="4" w:space="0" w:color="FFFFFF"/>
              <w:bottom w:val="single" w:sz="4" w:space="0" w:color="99CC00"/>
              <w:right w:val="single" w:sz="4" w:space="0" w:color="FFFFFF"/>
            </w:tcBorders>
            <w:shd w:val="clear" w:color="auto" w:fill="99CC00"/>
          </w:tcPr>
          <w:p w14:paraId="5CD2F4D6" w14:textId="77777777" w:rsidR="00957603" w:rsidRPr="00041A9C" w:rsidRDefault="00957603" w:rsidP="00007B97">
            <w:pPr>
              <w:spacing w:before="60" w:after="60"/>
              <w:rPr>
                <w:rFonts w:ascii="Arial" w:hAnsi="Arial" w:cs="Arial"/>
                <w:b/>
                <w:color w:val="FFFFFF"/>
                <w:sz w:val="16"/>
                <w:szCs w:val="16"/>
              </w:rPr>
            </w:pPr>
            <w:r w:rsidRPr="00041A9C">
              <w:rPr>
                <w:rFonts w:ascii="Arial" w:hAnsi="Arial" w:cs="Arial"/>
                <w:b/>
                <w:color w:val="FFFFFF"/>
                <w:sz w:val="16"/>
                <w:szCs w:val="16"/>
              </w:rPr>
              <w:t>Wortschatz</w:t>
            </w:r>
          </w:p>
        </w:tc>
        <w:tc>
          <w:tcPr>
            <w:tcW w:w="3402" w:type="dxa"/>
            <w:gridSpan w:val="3"/>
            <w:tcBorders>
              <w:top w:val="single" w:sz="4" w:space="0" w:color="99CC00"/>
              <w:left w:val="single" w:sz="4" w:space="0" w:color="FFFFFF"/>
              <w:bottom w:val="single" w:sz="4" w:space="0" w:color="99CC00"/>
              <w:right w:val="single" w:sz="4" w:space="0" w:color="FFFFFF"/>
            </w:tcBorders>
            <w:shd w:val="clear" w:color="auto" w:fill="99CC00"/>
          </w:tcPr>
          <w:p w14:paraId="2407B007" w14:textId="77777777" w:rsidR="00957603" w:rsidRPr="00041A9C" w:rsidRDefault="00957603" w:rsidP="00007B97">
            <w:pPr>
              <w:spacing w:before="60" w:after="60"/>
              <w:rPr>
                <w:rFonts w:ascii="Arial" w:hAnsi="Arial" w:cs="Arial"/>
                <w:b/>
                <w:color w:val="FFFFFF"/>
                <w:sz w:val="16"/>
                <w:szCs w:val="16"/>
              </w:rPr>
            </w:pPr>
            <w:r w:rsidRPr="00041A9C">
              <w:rPr>
                <w:rFonts w:ascii="Arial" w:hAnsi="Arial" w:cs="Arial"/>
                <w:b/>
                <w:color w:val="FFFFFF"/>
                <w:sz w:val="16"/>
                <w:szCs w:val="16"/>
              </w:rPr>
              <w:t>Grammatik</w:t>
            </w:r>
          </w:p>
        </w:tc>
        <w:tc>
          <w:tcPr>
            <w:tcW w:w="3402" w:type="dxa"/>
            <w:gridSpan w:val="3"/>
            <w:tcBorders>
              <w:top w:val="single" w:sz="4" w:space="0" w:color="99CC00"/>
              <w:left w:val="single" w:sz="4" w:space="0" w:color="FFFFFF"/>
              <w:bottom w:val="single" w:sz="4" w:space="0" w:color="99CC00"/>
              <w:right w:val="single" w:sz="4" w:space="0" w:color="FFFFFF"/>
            </w:tcBorders>
            <w:shd w:val="clear" w:color="auto" w:fill="99CC00"/>
          </w:tcPr>
          <w:p w14:paraId="55F8C0CD" w14:textId="77777777" w:rsidR="00957603" w:rsidRPr="00041A9C" w:rsidRDefault="00957603" w:rsidP="00007B97">
            <w:pPr>
              <w:spacing w:before="60" w:after="60"/>
              <w:rPr>
                <w:rFonts w:ascii="Arial" w:hAnsi="Arial" w:cs="Arial"/>
                <w:b/>
                <w:color w:val="FFFFFF"/>
                <w:sz w:val="16"/>
                <w:szCs w:val="16"/>
              </w:rPr>
            </w:pPr>
            <w:r w:rsidRPr="00041A9C">
              <w:rPr>
                <w:rFonts w:ascii="Arial" w:hAnsi="Arial" w:cs="Arial"/>
                <w:b/>
                <w:color w:val="FFFFFF"/>
                <w:sz w:val="16"/>
                <w:szCs w:val="16"/>
              </w:rPr>
              <w:t>Aussprache und Intonation</w:t>
            </w:r>
          </w:p>
        </w:tc>
        <w:tc>
          <w:tcPr>
            <w:tcW w:w="3402" w:type="dxa"/>
            <w:gridSpan w:val="2"/>
            <w:tcBorders>
              <w:top w:val="single" w:sz="4" w:space="0" w:color="99CC00"/>
              <w:left w:val="single" w:sz="4" w:space="0" w:color="FFFFFF"/>
              <w:bottom w:val="single" w:sz="4" w:space="0" w:color="99CC00"/>
              <w:right w:val="single" w:sz="4" w:space="0" w:color="99CC00"/>
            </w:tcBorders>
            <w:shd w:val="clear" w:color="auto" w:fill="99CC00"/>
          </w:tcPr>
          <w:p w14:paraId="43096485" w14:textId="77777777" w:rsidR="00957603" w:rsidRPr="00041A9C" w:rsidRDefault="00957603" w:rsidP="00007B97">
            <w:pPr>
              <w:spacing w:before="60" w:after="60"/>
              <w:rPr>
                <w:rFonts w:ascii="Arial" w:hAnsi="Arial" w:cs="Arial"/>
                <w:b/>
                <w:color w:val="FFFFFF"/>
                <w:sz w:val="16"/>
                <w:szCs w:val="16"/>
              </w:rPr>
            </w:pPr>
            <w:r w:rsidRPr="00041A9C">
              <w:rPr>
                <w:rFonts w:ascii="Arial" w:hAnsi="Arial" w:cs="Arial"/>
                <w:b/>
                <w:color w:val="FFFFFF"/>
                <w:sz w:val="16"/>
                <w:szCs w:val="16"/>
              </w:rPr>
              <w:t>Orthografie</w:t>
            </w:r>
          </w:p>
        </w:tc>
      </w:tr>
      <w:tr w:rsidR="00957603" w:rsidRPr="00B36352" w14:paraId="667703F6" w14:textId="77777777" w:rsidTr="00007B97">
        <w:trPr>
          <w:cantSplit/>
        </w:trPr>
        <w:tc>
          <w:tcPr>
            <w:tcW w:w="1843" w:type="dxa"/>
            <w:vMerge/>
            <w:tcBorders>
              <w:top w:val="single" w:sz="4" w:space="0" w:color="FFFFFF"/>
              <w:left w:val="single" w:sz="4" w:space="0" w:color="999999"/>
              <w:bottom w:val="single" w:sz="4" w:space="0" w:color="FFFFFF"/>
              <w:right w:val="single" w:sz="4" w:space="0" w:color="99CC00"/>
            </w:tcBorders>
            <w:shd w:val="clear" w:color="auto" w:fill="99CC00"/>
          </w:tcPr>
          <w:p w14:paraId="0071C11F" w14:textId="77777777" w:rsidR="00957603" w:rsidRPr="00B36352" w:rsidRDefault="00957603" w:rsidP="00007B97">
            <w:pPr>
              <w:spacing w:before="60" w:after="60"/>
              <w:rPr>
                <w:rFonts w:ascii="Arial" w:hAnsi="Arial" w:cs="Arial"/>
                <w:b/>
                <w:color w:val="FFFFFF"/>
              </w:rPr>
            </w:pPr>
          </w:p>
        </w:tc>
        <w:tc>
          <w:tcPr>
            <w:tcW w:w="3402" w:type="dxa"/>
            <w:gridSpan w:val="2"/>
            <w:tcBorders>
              <w:top w:val="single" w:sz="4" w:space="0" w:color="99CC00"/>
              <w:left w:val="single" w:sz="4" w:space="0" w:color="99CC00"/>
              <w:bottom w:val="single" w:sz="4" w:space="0" w:color="99CC00"/>
              <w:right w:val="single" w:sz="4" w:space="0" w:color="99CC00"/>
            </w:tcBorders>
            <w:shd w:val="clear" w:color="auto" w:fill="auto"/>
          </w:tcPr>
          <w:p w14:paraId="270A7870" w14:textId="7E94F54B" w:rsidR="00957603" w:rsidRPr="00487D4D" w:rsidRDefault="00487D4D" w:rsidP="00007B97">
            <w:pPr>
              <w:widowControl w:val="0"/>
              <w:autoSpaceDE w:val="0"/>
              <w:autoSpaceDN w:val="0"/>
              <w:adjustRightInd w:val="0"/>
              <w:spacing w:before="60" w:after="60"/>
              <w:rPr>
                <w:rFonts w:ascii="Arial" w:hAnsi="Arial" w:cs="Arial"/>
                <w:sz w:val="16"/>
                <w:szCs w:val="16"/>
                <w:lang w:val="en-GB"/>
              </w:rPr>
            </w:pPr>
            <w:r>
              <w:rPr>
                <w:rFonts w:ascii="Arial" w:hAnsi="Arial" w:cs="Arial"/>
                <w:sz w:val="16"/>
                <w:szCs w:val="16"/>
                <w:lang w:val="en-US"/>
              </w:rPr>
              <w:t xml:space="preserve">Words and phrases to talk about human rights | LGBTQ people | Words and phrases to talk about media </w:t>
            </w:r>
            <w:r w:rsidR="00A05FB5">
              <w:rPr>
                <w:rFonts w:ascii="Arial" w:hAnsi="Arial" w:cs="Arial"/>
                <w:sz w:val="16"/>
                <w:szCs w:val="16"/>
                <w:lang w:val="en-US"/>
              </w:rPr>
              <w:t xml:space="preserve">| </w:t>
            </w:r>
            <w:r>
              <w:rPr>
                <w:rFonts w:ascii="Arial" w:hAnsi="Arial" w:cs="Arial"/>
                <w:sz w:val="16"/>
                <w:szCs w:val="16"/>
                <w:lang w:val="en-US"/>
              </w:rPr>
              <w:t xml:space="preserve">Words and phrases to talk about online experiences | </w:t>
            </w:r>
            <w:r w:rsidR="00957603" w:rsidRPr="00041A9C">
              <w:rPr>
                <w:rFonts w:ascii="Arial" w:hAnsi="Arial" w:cs="Arial"/>
                <w:sz w:val="16"/>
                <w:szCs w:val="16"/>
                <w:lang w:val="en-US"/>
              </w:rPr>
              <w:t xml:space="preserve">Words and phrases to talk </w:t>
            </w:r>
            <w:r w:rsidR="00041A9C" w:rsidRPr="00041A9C">
              <w:rPr>
                <w:rFonts w:ascii="Arial" w:hAnsi="Arial" w:cs="Arial"/>
                <w:sz w:val="16"/>
                <w:szCs w:val="16"/>
                <w:lang w:val="en-US"/>
              </w:rPr>
              <w:t>AI</w:t>
            </w:r>
            <w:r>
              <w:rPr>
                <w:rFonts w:ascii="Arial" w:hAnsi="Arial" w:cs="Arial"/>
                <w:sz w:val="16"/>
                <w:szCs w:val="16"/>
                <w:lang w:val="en-US"/>
              </w:rPr>
              <w:t xml:space="preserve"> | </w:t>
            </w:r>
            <w:r w:rsidRPr="00487D4D">
              <w:rPr>
                <w:rFonts w:ascii="Arial" w:hAnsi="Arial" w:cs="Arial"/>
                <w:sz w:val="16"/>
                <w:szCs w:val="16"/>
                <w:lang w:val="en-GB"/>
              </w:rPr>
              <w:t xml:space="preserve">English equivalents for the German verbs </w:t>
            </w:r>
            <w:proofErr w:type="spellStart"/>
            <w:r w:rsidRPr="00487D4D">
              <w:rPr>
                <w:rFonts w:ascii="Arial" w:hAnsi="Arial" w:cs="Arial"/>
                <w:i/>
                <w:iCs/>
                <w:sz w:val="16"/>
                <w:szCs w:val="16"/>
                <w:lang w:val="en-GB"/>
              </w:rPr>
              <w:t>sollen</w:t>
            </w:r>
            <w:proofErr w:type="spellEnd"/>
            <w:r w:rsidRPr="00487D4D">
              <w:rPr>
                <w:rFonts w:ascii="Arial" w:hAnsi="Arial" w:cs="Arial"/>
                <w:sz w:val="16"/>
                <w:szCs w:val="16"/>
                <w:lang w:val="en-GB"/>
              </w:rPr>
              <w:t xml:space="preserve"> and </w:t>
            </w:r>
            <w:proofErr w:type="spellStart"/>
            <w:r w:rsidRPr="00487D4D">
              <w:rPr>
                <w:rFonts w:ascii="Arial" w:hAnsi="Arial" w:cs="Arial"/>
                <w:i/>
                <w:iCs/>
                <w:sz w:val="16"/>
                <w:szCs w:val="16"/>
                <w:lang w:val="en-GB"/>
              </w:rPr>
              <w:t>müssen</w:t>
            </w:r>
            <w:proofErr w:type="spellEnd"/>
            <w:r>
              <w:rPr>
                <w:rFonts w:ascii="Arial" w:hAnsi="Arial" w:cs="Arial"/>
                <w:sz w:val="16"/>
                <w:szCs w:val="16"/>
                <w:lang w:val="en-GB"/>
              </w:rPr>
              <w:t xml:space="preserve"> | Digital world</w:t>
            </w:r>
          </w:p>
          <w:p w14:paraId="57BB20AD" w14:textId="77777777" w:rsidR="00957603" w:rsidRPr="00041A9C" w:rsidRDefault="00957603" w:rsidP="00007B97">
            <w:pPr>
              <w:widowControl w:val="0"/>
              <w:autoSpaceDE w:val="0"/>
              <w:autoSpaceDN w:val="0"/>
              <w:adjustRightInd w:val="0"/>
              <w:spacing w:before="60" w:after="60"/>
              <w:rPr>
                <w:rFonts w:ascii="Arial" w:hAnsi="Arial" w:cs="Arial"/>
                <w:sz w:val="16"/>
                <w:szCs w:val="16"/>
                <w:lang w:val="en-US"/>
              </w:rPr>
            </w:pPr>
          </w:p>
          <w:p w14:paraId="40E176D6" w14:textId="77777777" w:rsidR="00957603" w:rsidRDefault="00957603" w:rsidP="00007B97">
            <w:pPr>
              <w:widowControl w:val="0"/>
              <w:autoSpaceDE w:val="0"/>
              <w:autoSpaceDN w:val="0"/>
              <w:adjustRightInd w:val="0"/>
              <w:spacing w:before="60" w:after="60"/>
              <w:rPr>
                <w:rFonts w:ascii="Arial" w:hAnsi="Arial" w:cs="Arial"/>
                <w:sz w:val="16"/>
                <w:szCs w:val="16"/>
                <w:lang w:val="en-US"/>
              </w:rPr>
            </w:pPr>
          </w:p>
          <w:p w14:paraId="05458109" w14:textId="77777777" w:rsidR="00487D4D" w:rsidRDefault="00487D4D" w:rsidP="00007B97">
            <w:pPr>
              <w:widowControl w:val="0"/>
              <w:autoSpaceDE w:val="0"/>
              <w:autoSpaceDN w:val="0"/>
              <w:adjustRightInd w:val="0"/>
              <w:spacing w:before="60" w:after="60"/>
              <w:rPr>
                <w:rFonts w:ascii="Arial" w:hAnsi="Arial" w:cs="Arial"/>
                <w:sz w:val="16"/>
                <w:szCs w:val="16"/>
                <w:lang w:val="en-US"/>
              </w:rPr>
            </w:pPr>
          </w:p>
          <w:p w14:paraId="5B6EE64C" w14:textId="77777777" w:rsidR="009F2761" w:rsidRDefault="009F2761" w:rsidP="00007B97">
            <w:pPr>
              <w:widowControl w:val="0"/>
              <w:autoSpaceDE w:val="0"/>
              <w:autoSpaceDN w:val="0"/>
              <w:adjustRightInd w:val="0"/>
              <w:spacing w:before="60" w:after="60"/>
              <w:rPr>
                <w:rFonts w:ascii="Arial" w:hAnsi="Arial" w:cs="Arial"/>
                <w:sz w:val="16"/>
                <w:szCs w:val="16"/>
                <w:lang w:val="en-US"/>
              </w:rPr>
            </w:pPr>
          </w:p>
          <w:p w14:paraId="2498B3C7" w14:textId="77777777" w:rsidR="00957603" w:rsidRPr="00041A9C" w:rsidRDefault="00957603" w:rsidP="00007B97">
            <w:pPr>
              <w:widowControl w:val="0"/>
              <w:autoSpaceDE w:val="0"/>
              <w:autoSpaceDN w:val="0"/>
              <w:adjustRightInd w:val="0"/>
              <w:spacing w:before="60" w:after="60"/>
              <w:rPr>
                <w:rFonts w:ascii="Arial" w:hAnsi="Arial" w:cs="Arial"/>
                <w:i/>
                <w:sz w:val="16"/>
                <w:szCs w:val="16"/>
                <w:lang w:val="en-US"/>
              </w:rPr>
            </w:pPr>
          </w:p>
        </w:tc>
        <w:tc>
          <w:tcPr>
            <w:tcW w:w="3402" w:type="dxa"/>
            <w:gridSpan w:val="3"/>
            <w:tcBorders>
              <w:top w:val="single" w:sz="4" w:space="0" w:color="99CC00"/>
              <w:left w:val="single" w:sz="4" w:space="0" w:color="99CC00"/>
              <w:bottom w:val="single" w:sz="4" w:space="0" w:color="99CC00"/>
              <w:right w:val="single" w:sz="4" w:space="0" w:color="99CC00"/>
            </w:tcBorders>
            <w:shd w:val="clear" w:color="auto" w:fill="auto"/>
          </w:tcPr>
          <w:p w14:paraId="1135B070" w14:textId="77560DAC" w:rsidR="00957603" w:rsidRPr="00041A9C" w:rsidRDefault="00041A9C" w:rsidP="00007B97">
            <w:pPr>
              <w:widowControl w:val="0"/>
              <w:autoSpaceDE w:val="0"/>
              <w:autoSpaceDN w:val="0"/>
              <w:adjustRightInd w:val="0"/>
              <w:spacing w:before="60" w:after="60"/>
              <w:rPr>
                <w:rFonts w:ascii="Arial" w:hAnsi="Arial" w:cs="Arial"/>
                <w:color w:val="000000"/>
                <w:sz w:val="16"/>
                <w:szCs w:val="16"/>
                <w:highlight w:val="yellow"/>
                <w:lang w:val="en-GB"/>
              </w:rPr>
            </w:pPr>
            <w:r w:rsidRPr="00041A9C">
              <w:rPr>
                <w:rFonts w:ascii="Arial" w:hAnsi="Arial" w:cs="Arial"/>
                <w:sz w:val="16"/>
                <w:szCs w:val="16"/>
                <w:lang w:val="en-GB"/>
              </w:rPr>
              <w:t xml:space="preserve">Conditional sentences | Conditional sentences type 1 </w:t>
            </w:r>
            <w:r>
              <w:rPr>
                <w:rFonts w:ascii="Arial" w:hAnsi="Arial" w:cs="Arial"/>
                <w:sz w:val="16"/>
                <w:szCs w:val="16"/>
                <w:lang w:val="en-GB"/>
              </w:rPr>
              <w:t>|</w:t>
            </w:r>
            <w:r w:rsidRPr="00041A9C">
              <w:rPr>
                <w:rFonts w:ascii="Arial" w:hAnsi="Arial" w:cs="Arial"/>
                <w:sz w:val="16"/>
                <w:szCs w:val="16"/>
                <w:lang w:val="en-GB"/>
              </w:rPr>
              <w:t xml:space="preserve"> Conditional sentences type 2 </w:t>
            </w:r>
            <w:r>
              <w:rPr>
                <w:rFonts w:ascii="Arial" w:hAnsi="Arial" w:cs="Arial"/>
                <w:sz w:val="16"/>
                <w:szCs w:val="16"/>
                <w:lang w:val="en-GB"/>
              </w:rPr>
              <w:t>|</w:t>
            </w:r>
            <w:r w:rsidRPr="00041A9C">
              <w:rPr>
                <w:rFonts w:ascii="Arial" w:hAnsi="Arial" w:cs="Arial"/>
                <w:sz w:val="16"/>
                <w:szCs w:val="16"/>
                <w:lang w:val="en-GB"/>
              </w:rPr>
              <w:t xml:space="preserve"> Conditional sentences type 3 </w:t>
            </w:r>
            <w:r>
              <w:rPr>
                <w:rFonts w:ascii="Arial" w:hAnsi="Arial" w:cs="Arial"/>
                <w:sz w:val="16"/>
                <w:szCs w:val="16"/>
                <w:lang w:val="en-GB"/>
              </w:rPr>
              <w:t xml:space="preserve">| </w:t>
            </w:r>
            <w:r w:rsidRPr="00041A9C">
              <w:rPr>
                <w:rFonts w:ascii="Arial" w:hAnsi="Arial" w:cs="Arial"/>
                <w:sz w:val="16"/>
                <w:szCs w:val="16"/>
                <w:lang w:val="en-GB"/>
              </w:rPr>
              <w:t>The present participle after certain verbs |</w:t>
            </w:r>
            <w:r>
              <w:rPr>
                <w:rFonts w:ascii="Arial" w:hAnsi="Arial" w:cs="Arial"/>
                <w:sz w:val="16"/>
                <w:szCs w:val="16"/>
                <w:lang w:val="en-GB"/>
              </w:rPr>
              <w:t xml:space="preserve"> </w:t>
            </w:r>
            <w:r w:rsidRPr="00041A9C">
              <w:rPr>
                <w:rFonts w:ascii="Arial" w:hAnsi="Arial" w:cs="Arial"/>
                <w:sz w:val="16"/>
                <w:szCs w:val="16"/>
                <w:lang w:val="en-GB"/>
              </w:rPr>
              <w:t xml:space="preserve">The present participle after verbs of perception + object </w:t>
            </w:r>
            <w:r>
              <w:rPr>
                <w:rFonts w:ascii="Arial" w:hAnsi="Arial" w:cs="Arial"/>
                <w:sz w:val="16"/>
                <w:szCs w:val="16"/>
                <w:lang w:val="en-GB"/>
              </w:rPr>
              <w:t>|</w:t>
            </w:r>
            <w:r w:rsidRPr="00041A9C">
              <w:rPr>
                <w:rFonts w:ascii="Arial" w:hAnsi="Arial" w:cs="Arial"/>
                <w:sz w:val="16"/>
                <w:szCs w:val="16"/>
                <w:lang w:val="en-GB"/>
              </w:rPr>
              <w:t xml:space="preserve"> The present participle after verbs of rest and motion </w:t>
            </w:r>
            <w:r>
              <w:rPr>
                <w:rFonts w:ascii="Arial" w:hAnsi="Arial" w:cs="Arial"/>
                <w:sz w:val="16"/>
                <w:szCs w:val="16"/>
                <w:lang w:val="en-GB"/>
              </w:rPr>
              <w:t xml:space="preserve">| </w:t>
            </w:r>
            <w:r w:rsidRPr="00041A9C">
              <w:rPr>
                <w:rFonts w:ascii="Arial" w:hAnsi="Arial" w:cs="Arial"/>
                <w:sz w:val="16"/>
                <w:szCs w:val="16"/>
                <w:lang w:val="en-GB"/>
              </w:rPr>
              <w:t xml:space="preserve">Phrasal and prepositional verbs | Dynamic and stative verbs | Future forms | The future perfect </w:t>
            </w:r>
            <w:r>
              <w:rPr>
                <w:rFonts w:ascii="Arial" w:hAnsi="Arial" w:cs="Arial"/>
                <w:sz w:val="16"/>
                <w:szCs w:val="16"/>
                <w:lang w:val="en-GB"/>
              </w:rPr>
              <w:t>|</w:t>
            </w:r>
            <w:r w:rsidRPr="00041A9C">
              <w:rPr>
                <w:rFonts w:ascii="Arial" w:hAnsi="Arial" w:cs="Arial"/>
                <w:sz w:val="16"/>
                <w:szCs w:val="16"/>
                <w:lang w:val="en-GB"/>
              </w:rPr>
              <w:t xml:space="preserve"> The future progressive</w:t>
            </w:r>
          </w:p>
        </w:tc>
        <w:tc>
          <w:tcPr>
            <w:tcW w:w="3402" w:type="dxa"/>
            <w:gridSpan w:val="3"/>
            <w:tcBorders>
              <w:top w:val="single" w:sz="4" w:space="0" w:color="99CC00"/>
              <w:left w:val="single" w:sz="4" w:space="0" w:color="99CC00"/>
              <w:bottom w:val="single" w:sz="4" w:space="0" w:color="99CC00"/>
              <w:right w:val="single" w:sz="4" w:space="0" w:color="99CC00"/>
            </w:tcBorders>
          </w:tcPr>
          <w:p w14:paraId="53BE75AE" w14:textId="6F9D8C63" w:rsidR="00957603" w:rsidRPr="00F947EF" w:rsidRDefault="00957603" w:rsidP="00007B97">
            <w:pPr>
              <w:widowControl w:val="0"/>
              <w:autoSpaceDE w:val="0"/>
              <w:autoSpaceDN w:val="0"/>
              <w:adjustRightInd w:val="0"/>
              <w:spacing w:before="60" w:after="60"/>
              <w:rPr>
                <w:rFonts w:ascii="Arial" w:hAnsi="Arial" w:cs="Arial"/>
                <w:sz w:val="16"/>
                <w:szCs w:val="16"/>
                <w:highlight w:val="yellow"/>
                <w:lang w:val="en-US"/>
              </w:rPr>
            </w:pPr>
          </w:p>
        </w:tc>
        <w:tc>
          <w:tcPr>
            <w:tcW w:w="3402" w:type="dxa"/>
            <w:gridSpan w:val="2"/>
            <w:tcBorders>
              <w:top w:val="single" w:sz="4" w:space="0" w:color="99CC00"/>
              <w:left w:val="single" w:sz="4" w:space="0" w:color="99CC00"/>
              <w:bottom w:val="single" w:sz="4" w:space="0" w:color="99CC00"/>
              <w:right w:val="single" w:sz="4" w:space="0" w:color="99CC00"/>
            </w:tcBorders>
            <w:shd w:val="clear" w:color="auto" w:fill="auto"/>
          </w:tcPr>
          <w:p w14:paraId="4CB56881" w14:textId="77777777" w:rsidR="00957603" w:rsidRPr="00F947EF" w:rsidRDefault="00957603" w:rsidP="00007B97">
            <w:pPr>
              <w:widowControl w:val="0"/>
              <w:autoSpaceDE w:val="0"/>
              <w:autoSpaceDN w:val="0"/>
              <w:adjustRightInd w:val="0"/>
              <w:spacing w:before="60" w:after="60"/>
              <w:rPr>
                <w:rFonts w:ascii="Arial" w:hAnsi="Arial" w:cs="Arial"/>
                <w:i/>
                <w:color w:val="000000"/>
                <w:sz w:val="16"/>
                <w:szCs w:val="16"/>
                <w:highlight w:val="yellow"/>
              </w:rPr>
            </w:pPr>
            <w:r w:rsidRPr="00041A9C">
              <w:rPr>
                <w:rFonts w:ascii="Arial" w:hAnsi="Arial" w:cs="Arial"/>
                <w:sz w:val="16"/>
                <w:szCs w:val="16"/>
              </w:rPr>
              <w:t>kontinuierliches Rechtschreibtraining</w:t>
            </w:r>
          </w:p>
        </w:tc>
      </w:tr>
      <w:tr w:rsidR="00957603" w:rsidRPr="00B36352" w14:paraId="64467FBC" w14:textId="77777777" w:rsidTr="00007B97">
        <w:trPr>
          <w:cantSplit/>
        </w:trPr>
        <w:tc>
          <w:tcPr>
            <w:tcW w:w="1843" w:type="dxa"/>
            <w:vMerge w:val="restart"/>
            <w:tcBorders>
              <w:top w:val="single" w:sz="4" w:space="0" w:color="FFFFFF"/>
              <w:left w:val="single" w:sz="4" w:space="0" w:color="999999"/>
              <w:bottom w:val="single" w:sz="4" w:space="0" w:color="FFFFFF"/>
              <w:right w:val="single" w:sz="4" w:space="0" w:color="FFFFFF"/>
            </w:tcBorders>
            <w:shd w:val="clear" w:color="auto" w:fill="99CC00"/>
          </w:tcPr>
          <w:p w14:paraId="7EDFF22B" w14:textId="77777777" w:rsidR="00957603" w:rsidRPr="00B36352" w:rsidRDefault="00957603" w:rsidP="00007B97">
            <w:pPr>
              <w:spacing w:before="60" w:after="60"/>
              <w:rPr>
                <w:rFonts w:ascii="Arial" w:hAnsi="Arial" w:cs="Arial"/>
                <w:b/>
                <w:color w:val="FFFFFF"/>
              </w:rPr>
            </w:pPr>
            <w:r>
              <w:lastRenderedPageBreak/>
              <w:br w:type="page"/>
            </w:r>
            <w:r>
              <w:br w:type="page"/>
            </w:r>
            <w:r w:rsidRPr="00B36352">
              <w:rPr>
                <w:rFonts w:ascii="Arial" w:hAnsi="Arial" w:cs="Arial"/>
                <w:b/>
                <w:color w:val="FFFFFF"/>
              </w:rPr>
              <w:t xml:space="preserve">Interkulturelle </w:t>
            </w:r>
            <w:r>
              <w:rPr>
                <w:rFonts w:ascii="Arial" w:hAnsi="Arial" w:cs="Arial"/>
                <w:b/>
                <w:color w:val="FFFFFF"/>
              </w:rPr>
              <w:t>kommunikative Kompetenz</w:t>
            </w:r>
          </w:p>
        </w:tc>
        <w:tc>
          <w:tcPr>
            <w:tcW w:w="4536" w:type="dxa"/>
            <w:gridSpan w:val="3"/>
            <w:tcBorders>
              <w:top w:val="single" w:sz="4" w:space="0" w:color="99CC00"/>
              <w:left w:val="single" w:sz="4" w:space="0" w:color="FFFFFF"/>
              <w:bottom w:val="single" w:sz="4" w:space="0" w:color="99CC00"/>
              <w:right w:val="single" w:sz="4" w:space="0" w:color="FFFFFF"/>
            </w:tcBorders>
            <w:shd w:val="clear" w:color="auto" w:fill="99CC00"/>
          </w:tcPr>
          <w:p w14:paraId="705A5AD9" w14:textId="77777777" w:rsidR="00957603" w:rsidRPr="00B36352" w:rsidRDefault="00957603" w:rsidP="00007B97">
            <w:pPr>
              <w:spacing w:before="60" w:after="60"/>
              <w:rPr>
                <w:rFonts w:ascii="Arial" w:hAnsi="Arial" w:cs="Arial"/>
                <w:b/>
                <w:color w:val="FFFFFF"/>
                <w:sz w:val="16"/>
                <w:szCs w:val="16"/>
              </w:rPr>
            </w:pPr>
            <w:r>
              <w:rPr>
                <w:rFonts w:ascii="Arial" w:hAnsi="Arial" w:cs="Arial"/>
                <w:b/>
                <w:color w:val="FFFFFF"/>
                <w:sz w:val="16"/>
                <w:szCs w:val="16"/>
              </w:rPr>
              <w:t>Soziokulturelles Orientierungswissen</w:t>
            </w:r>
          </w:p>
        </w:tc>
        <w:tc>
          <w:tcPr>
            <w:tcW w:w="4536" w:type="dxa"/>
            <w:gridSpan w:val="4"/>
            <w:tcBorders>
              <w:top w:val="single" w:sz="4" w:space="0" w:color="99CC00"/>
              <w:left w:val="single" w:sz="4" w:space="0" w:color="FFFFFF"/>
              <w:bottom w:val="single" w:sz="4" w:space="0" w:color="99CC00"/>
              <w:right w:val="single" w:sz="4" w:space="0" w:color="FFFFFF"/>
            </w:tcBorders>
            <w:shd w:val="clear" w:color="auto" w:fill="99CC00"/>
          </w:tcPr>
          <w:p w14:paraId="555C2128" w14:textId="77777777" w:rsidR="00957603" w:rsidRPr="00B36352" w:rsidRDefault="00957603" w:rsidP="00007B97">
            <w:pPr>
              <w:spacing w:before="60" w:after="60"/>
              <w:rPr>
                <w:rFonts w:ascii="Arial" w:hAnsi="Arial" w:cs="Arial"/>
                <w:b/>
                <w:color w:val="FFFFFF"/>
                <w:sz w:val="16"/>
                <w:szCs w:val="16"/>
              </w:rPr>
            </w:pPr>
            <w:r>
              <w:rPr>
                <w:rFonts w:ascii="Arial" w:hAnsi="Arial" w:cs="Arial"/>
                <w:b/>
                <w:color w:val="FFFFFF"/>
                <w:sz w:val="16"/>
                <w:szCs w:val="16"/>
              </w:rPr>
              <w:t>Interkulturelle Einstellungen und Bewusstheit</w:t>
            </w:r>
          </w:p>
        </w:tc>
        <w:tc>
          <w:tcPr>
            <w:tcW w:w="4536" w:type="dxa"/>
            <w:gridSpan w:val="3"/>
            <w:tcBorders>
              <w:top w:val="single" w:sz="4" w:space="0" w:color="99CC00"/>
              <w:left w:val="single" w:sz="4" w:space="0" w:color="FFFFFF"/>
              <w:bottom w:val="single" w:sz="4" w:space="0" w:color="99CC00"/>
              <w:right w:val="single" w:sz="4" w:space="0" w:color="99CC00"/>
            </w:tcBorders>
            <w:shd w:val="clear" w:color="auto" w:fill="99CC00"/>
          </w:tcPr>
          <w:p w14:paraId="4A70CBC7" w14:textId="77777777" w:rsidR="00957603" w:rsidRPr="00B36352" w:rsidRDefault="00957603" w:rsidP="00007B97">
            <w:pPr>
              <w:spacing w:before="60" w:after="60"/>
              <w:rPr>
                <w:rFonts w:ascii="Arial" w:hAnsi="Arial" w:cs="Arial"/>
                <w:b/>
                <w:color w:val="FFFFFF"/>
                <w:sz w:val="16"/>
                <w:szCs w:val="16"/>
              </w:rPr>
            </w:pPr>
            <w:r>
              <w:rPr>
                <w:rFonts w:ascii="Arial" w:hAnsi="Arial" w:cs="Arial"/>
                <w:b/>
                <w:color w:val="FFFFFF"/>
                <w:sz w:val="16"/>
                <w:szCs w:val="16"/>
              </w:rPr>
              <w:t>Interkulturelles Verstehen und Handeln</w:t>
            </w:r>
          </w:p>
        </w:tc>
      </w:tr>
      <w:tr w:rsidR="00AD48B6" w:rsidRPr="00B36352" w14:paraId="6F57AA80" w14:textId="77777777" w:rsidTr="00007B97">
        <w:trPr>
          <w:cantSplit/>
        </w:trPr>
        <w:tc>
          <w:tcPr>
            <w:tcW w:w="1843" w:type="dxa"/>
            <w:vMerge/>
            <w:tcBorders>
              <w:top w:val="single" w:sz="4" w:space="0" w:color="FFFFFF"/>
              <w:left w:val="single" w:sz="4" w:space="0" w:color="999999"/>
              <w:bottom w:val="single" w:sz="4" w:space="0" w:color="FFFFFF"/>
              <w:right w:val="single" w:sz="4" w:space="0" w:color="99CC00"/>
            </w:tcBorders>
            <w:shd w:val="clear" w:color="auto" w:fill="99CC00"/>
          </w:tcPr>
          <w:p w14:paraId="7F9F4575" w14:textId="77777777" w:rsidR="00AD48B6" w:rsidRPr="00B36352" w:rsidRDefault="00AD48B6" w:rsidP="00AD48B6">
            <w:pPr>
              <w:spacing w:before="60" w:after="60"/>
              <w:rPr>
                <w:rFonts w:ascii="Arial" w:hAnsi="Arial" w:cs="Arial"/>
                <w:b/>
                <w:color w:val="FFFFFF"/>
              </w:rPr>
            </w:pPr>
          </w:p>
        </w:tc>
        <w:tc>
          <w:tcPr>
            <w:tcW w:w="4536" w:type="dxa"/>
            <w:gridSpan w:val="3"/>
            <w:tcBorders>
              <w:top w:val="single" w:sz="4" w:space="0" w:color="99CC00"/>
              <w:left w:val="single" w:sz="4" w:space="0" w:color="99CC00"/>
              <w:bottom w:val="single" w:sz="4" w:space="0" w:color="99CC00"/>
              <w:right w:val="single" w:sz="4" w:space="0" w:color="99CC00"/>
            </w:tcBorders>
            <w:shd w:val="clear" w:color="auto" w:fill="auto"/>
          </w:tcPr>
          <w:p w14:paraId="222FFAC1" w14:textId="3737B813" w:rsidR="00AD48B6" w:rsidRPr="004424F3" w:rsidRDefault="00AD48B6" w:rsidP="00AD48B6">
            <w:pPr>
              <w:spacing w:before="60" w:after="60"/>
              <w:rPr>
                <w:rFonts w:ascii="Arial" w:hAnsi="Arial" w:cs="Arial"/>
                <w:sz w:val="16"/>
                <w:szCs w:val="16"/>
                <w:highlight w:val="yellow"/>
                <w:lang w:val="en-GB"/>
              </w:rPr>
            </w:pPr>
            <w:r w:rsidRPr="00CF441D">
              <w:rPr>
                <w:rFonts w:ascii="Arial" w:hAnsi="Arial" w:cs="Arial"/>
                <w:sz w:val="16"/>
                <w:szCs w:val="16"/>
              </w:rPr>
              <w:t xml:space="preserve">auf ein </w:t>
            </w:r>
            <w:r w:rsidR="009C296C">
              <w:rPr>
                <w:rFonts w:ascii="Arial" w:hAnsi="Arial" w:cs="Arial"/>
                <w:sz w:val="16"/>
                <w:szCs w:val="16"/>
              </w:rPr>
              <w:t>erweitertes</w:t>
            </w:r>
            <w:r w:rsidRPr="00CF441D">
              <w:rPr>
                <w:rFonts w:ascii="Arial" w:hAnsi="Arial" w:cs="Arial"/>
                <w:sz w:val="16"/>
                <w:szCs w:val="16"/>
              </w:rPr>
              <w:t xml:space="preserve"> soziokulturelles Orientierungswissen zu anglophonen Lebenswirklichkeiten im</w:t>
            </w:r>
            <w:r>
              <w:rPr>
                <w:rFonts w:ascii="Arial" w:hAnsi="Arial" w:cs="Arial"/>
                <w:sz w:val="16"/>
                <w:szCs w:val="16"/>
              </w:rPr>
              <w:t xml:space="preserve"> </w:t>
            </w:r>
            <w:r w:rsidRPr="00CF441D">
              <w:rPr>
                <w:rFonts w:ascii="Arial" w:hAnsi="Arial" w:cs="Arial"/>
                <w:sz w:val="16"/>
                <w:szCs w:val="16"/>
              </w:rPr>
              <w:t>Vereinigten Königreich und in den</w:t>
            </w:r>
            <w:r>
              <w:rPr>
                <w:rFonts w:ascii="Arial" w:hAnsi="Arial" w:cs="Arial"/>
                <w:sz w:val="16"/>
                <w:szCs w:val="16"/>
              </w:rPr>
              <w:t xml:space="preserve"> </w:t>
            </w:r>
            <w:r w:rsidRPr="00CF441D">
              <w:rPr>
                <w:rFonts w:ascii="Arial" w:hAnsi="Arial" w:cs="Arial"/>
                <w:sz w:val="16"/>
                <w:szCs w:val="16"/>
              </w:rPr>
              <w:t xml:space="preserve">USA </w:t>
            </w:r>
            <w:r w:rsidRPr="00AD48B6">
              <w:rPr>
                <w:rFonts w:ascii="Arial" w:hAnsi="Arial" w:cs="Arial"/>
                <w:sz w:val="16"/>
                <w:szCs w:val="16"/>
              </w:rPr>
              <w:t>und einem</w:t>
            </w:r>
            <w:r>
              <w:rPr>
                <w:rFonts w:ascii="Arial" w:hAnsi="Arial" w:cs="Arial"/>
                <w:sz w:val="16"/>
                <w:szCs w:val="16"/>
              </w:rPr>
              <w:t xml:space="preserve"> </w:t>
            </w:r>
            <w:r w:rsidRPr="00AD48B6">
              <w:rPr>
                <w:rFonts w:ascii="Arial" w:hAnsi="Arial" w:cs="Arial"/>
                <w:sz w:val="16"/>
                <w:szCs w:val="16"/>
              </w:rPr>
              <w:t xml:space="preserve">weiteren anglophonen Land </w:t>
            </w:r>
            <w:r w:rsidRPr="00CF441D">
              <w:rPr>
                <w:rFonts w:ascii="Arial" w:hAnsi="Arial" w:cs="Arial"/>
                <w:sz w:val="16"/>
                <w:szCs w:val="16"/>
              </w:rPr>
              <w:t>zurückgreifen</w:t>
            </w:r>
            <w:r w:rsidR="004424F3">
              <w:rPr>
                <w:rFonts w:ascii="Arial" w:hAnsi="Arial" w:cs="Arial"/>
                <w:sz w:val="16"/>
                <w:szCs w:val="16"/>
              </w:rPr>
              <w:t xml:space="preserve">. </w:t>
            </w:r>
            <w:r w:rsidR="004424F3" w:rsidRPr="004424F3">
              <w:rPr>
                <w:rFonts w:ascii="Arial" w:hAnsi="Arial" w:cs="Arial"/>
                <w:sz w:val="16"/>
                <w:szCs w:val="16"/>
                <w:lang w:val="en-GB"/>
              </w:rPr>
              <w:t>(z. B.</w:t>
            </w:r>
            <w:r w:rsidR="004424F3">
              <w:rPr>
                <w:rFonts w:ascii="Arial" w:hAnsi="Arial" w:cs="Arial"/>
                <w:sz w:val="16"/>
                <w:szCs w:val="16"/>
                <w:lang w:val="en-GB"/>
              </w:rPr>
              <w:t xml:space="preserve"> LGBTQ, Media,</w:t>
            </w:r>
            <w:r w:rsidR="004424F3" w:rsidRPr="004424F3">
              <w:rPr>
                <w:rFonts w:ascii="Arial" w:hAnsi="Arial" w:cs="Arial"/>
                <w:sz w:val="16"/>
                <w:szCs w:val="16"/>
                <w:lang w:val="en-GB"/>
              </w:rPr>
              <w:t xml:space="preserve"> Social media usage</w:t>
            </w:r>
            <w:r w:rsidR="004424F3">
              <w:rPr>
                <w:rFonts w:ascii="Arial" w:hAnsi="Arial" w:cs="Arial"/>
                <w:sz w:val="16"/>
                <w:szCs w:val="16"/>
                <w:lang w:val="en-GB"/>
              </w:rPr>
              <w:t xml:space="preserve">, </w:t>
            </w:r>
            <w:r w:rsidR="004424F3" w:rsidRPr="004424F3">
              <w:rPr>
                <w:rFonts w:ascii="Arial" w:hAnsi="Arial" w:cs="Arial"/>
                <w:sz w:val="16"/>
                <w:szCs w:val="16"/>
                <w:lang w:val="en-GB"/>
              </w:rPr>
              <w:t>ChatGPT, Digital divide in the UK, Influencers)</w:t>
            </w:r>
          </w:p>
        </w:tc>
        <w:tc>
          <w:tcPr>
            <w:tcW w:w="4536" w:type="dxa"/>
            <w:gridSpan w:val="4"/>
            <w:tcBorders>
              <w:top w:val="single" w:sz="4" w:space="0" w:color="99CC00"/>
              <w:left w:val="single" w:sz="4" w:space="0" w:color="99CC00"/>
              <w:bottom w:val="single" w:sz="4" w:space="0" w:color="99CC00"/>
              <w:right w:val="single" w:sz="4" w:space="0" w:color="99CC00"/>
            </w:tcBorders>
            <w:shd w:val="clear" w:color="auto" w:fill="auto"/>
          </w:tcPr>
          <w:p w14:paraId="0BC0B71E" w14:textId="1D6D2374" w:rsidR="00AD48B6" w:rsidRPr="00CF441D" w:rsidRDefault="00AD48B6" w:rsidP="00AD48B6">
            <w:pPr>
              <w:widowControl w:val="0"/>
              <w:autoSpaceDE w:val="0"/>
              <w:autoSpaceDN w:val="0"/>
              <w:adjustRightInd w:val="0"/>
              <w:spacing w:before="60" w:after="60"/>
              <w:rPr>
                <w:rFonts w:ascii="Arial" w:hAnsi="Arial" w:cs="Arial"/>
                <w:sz w:val="16"/>
                <w:szCs w:val="16"/>
              </w:rPr>
            </w:pPr>
            <w:r w:rsidRPr="00CF441D">
              <w:rPr>
                <w:rFonts w:ascii="Arial" w:hAnsi="Arial" w:cs="Arial"/>
                <w:sz w:val="16"/>
                <w:szCs w:val="16"/>
              </w:rPr>
              <w:t xml:space="preserve">sich der </w:t>
            </w:r>
            <w:r w:rsidRPr="004424F3">
              <w:rPr>
                <w:rFonts w:ascii="Arial" w:hAnsi="Arial" w:cs="Arial"/>
                <w:sz w:val="16"/>
                <w:szCs w:val="16"/>
              </w:rPr>
              <w:t>Chancen und Herausforderungen kultureller Vielfalt</w:t>
            </w:r>
            <w:r w:rsidRPr="00CF441D">
              <w:rPr>
                <w:rFonts w:ascii="Arial" w:hAnsi="Arial" w:cs="Arial"/>
                <w:sz w:val="16"/>
                <w:szCs w:val="16"/>
              </w:rPr>
              <w:t xml:space="preserve"> bewusst</w:t>
            </w:r>
            <w:r>
              <w:rPr>
                <w:rFonts w:ascii="Arial" w:hAnsi="Arial" w:cs="Arial"/>
                <w:sz w:val="16"/>
                <w:szCs w:val="16"/>
              </w:rPr>
              <w:t xml:space="preserve"> </w:t>
            </w:r>
            <w:r w:rsidRPr="00CF441D">
              <w:rPr>
                <w:rFonts w:ascii="Arial" w:hAnsi="Arial" w:cs="Arial"/>
                <w:sz w:val="16"/>
                <w:szCs w:val="16"/>
              </w:rPr>
              <w:t>sein und neuen Erfahrungen mit an-deren Kulturen offen und lernbereit</w:t>
            </w:r>
            <w:r>
              <w:rPr>
                <w:rFonts w:ascii="Arial" w:hAnsi="Arial" w:cs="Arial"/>
                <w:sz w:val="16"/>
                <w:szCs w:val="16"/>
              </w:rPr>
              <w:t xml:space="preserve"> </w:t>
            </w:r>
            <w:r w:rsidRPr="00CF441D">
              <w:rPr>
                <w:rFonts w:ascii="Arial" w:hAnsi="Arial" w:cs="Arial"/>
                <w:sz w:val="16"/>
                <w:szCs w:val="16"/>
              </w:rPr>
              <w:t>begegnen</w:t>
            </w:r>
            <w:r w:rsidR="00166CC2">
              <w:rPr>
                <w:rFonts w:ascii="Arial" w:hAnsi="Arial" w:cs="Arial"/>
                <w:sz w:val="16"/>
                <w:szCs w:val="16"/>
              </w:rPr>
              <w:t xml:space="preserve"> (z.</w:t>
            </w:r>
            <w:r w:rsidR="003E0D41">
              <w:rPr>
                <w:rFonts w:ascii="Arial" w:hAnsi="Arial" w:cs="Arial"/>
                <w:sz w:val="16"/>
                <w:szCs w:val="16"/>
              </w:rPr>
              <w:t xml:space="preserve"> </w:t>
            </w:r>
            <w:r w:rsidR="00166CC2">
              <w:rPr>
                <w:rFonts w:ascii="Arial" w:hAnsi="Arial" w:cs="Arial"/>
                <w:sz w:val="16"/>
                <w:szCs w:val="16"/>
              </w:rPr>
              <w:t>B. 41, ex. 3+4</w:t>
            </w:r>
            <w:r w:rsidR="004424F3">
              <w:rPr>
                <w:rFonts w:ascii="Arial" w:hAnsi="Arial" w:cs="Arial"/>
                <w:sz w:val="16"/>
                <w:szCs w:val="16"/>
              </w:rPr>
              <w:t>)</w:t>
            </w:r>
          </w:p>
          <w:p w14:paraId="25B3890B" w14:textId="6266D102" w:rsidR="00AD48B6" w:rsidRPr="00F947EF" w:rsidRDefault="00AD48B6" w:rsidP="00AD48B6">
            <w:pPr>
              <w:widowControl w:val="0"/>
              <w:autoSpaceDE w:val="0"/>
              <w:autoSpaceDN w:val="0"/>
              <w:adjustRightInd w:val="0"/>
              <w:spacing w:before="60" w:after="60"/>
              <w:rPr>
                <w:rFonts w:ascii="Arial" w:hAnsi="Arial" w:cs="Arial"/>
                <w:sz w:val="16"/>
                <w:szCs w:val="16"/>
                <w:highlight w:val="yellow"/>
              </w:rPr>
            </w:pPr>
            <w:r w:rsidRPr="00CF441D">
              <w:rPr>
                <w:rFonts w:ascii="Arial" w:hAnsi="Arial" w:cs="Arial"/>
                <w:sz w:val="16"/>
                <w:szCs w:val="16"/>
              </w:rPr>
              <w:t xml:space="preserve">grundlegende eigen- und </w:t>
            </w:r>
            <w:r w:rsidRPr="004424F3">
              <w:rPr>
                <w:rFonts w:ascii="Arial" w:hAnsi="Arial" w:cs="Arial"/>
                <w:sz w:val="16"/>
                <w:szCs w:val="16"/>
              </w:rPr>
              <w:t>fremdkulturelle Wertvorstellungen, Einstellungen und Lebensstile</w:t>
            </w:r>
            <w:r w:rsidRPr="00CF441D">
              <w:rPr>
                <w:rFonts w:ascii="Arial" w:hAnsi="Arial" w:cs="Arial"/>
                <w:sz w:val="16"/>
                <w:szCs w:val="16"/>
              </w:rPr>
              <w:t xml:space="preserve"> vergleichen und sie –</w:t>
            </w:r>
            <w:r>
              <w:rPr>
                <w:rFonts w:ascii="Arial" w:hAnsi="Arial" w:cs="Arial"/>
                <w:sz w:val="16"/>
                <w:szCs w:val="16"/>
              </w:rPr>
              <w:t xml:space="preserve"> </w:t>
            </w:r>
            <w:r w:rsidRPr="00CF441D">
              <w:rPr>
                <w:rFonts w:ascii="Arial" w:hAnsi="Arial" w:cs="Arial"/>
                <w:sz w:val="16"/>
                <w:szCs w:val="16"/>
              </w:rPr>
              <w:t>auch selbstkritisch sowie aus Gender-Perspektive – in Frage stellen.</w:t>
            </w:r>
            <w:r w:rsidR="009C296C">
              <w:rPr>
                <w:rFonts w:ascii="Arial" w:hAnsi="Arial" w:cs="Arial"/>
                <w:sz w:val="16"/>
                <w:szCs w:val="16"/>
              </w:rPr>
              <w:t xml:space="preserve"> (z.</w:t>
            </w:r>
            <w:r w:rsidR="003E0D41">
              <w:rPr>
                <w:rFonts w:ascii="Arial" w:hAnsi="Arial" w:cs="Arial"/>
                <w:sz w:val="16"/>
                <w:szCs w:val="16"/>
              </w:rPr>
              <w:t xml:space="preserve"> </w:t>
            </w:r>
            <w:r w:rsidR="009C296C">
              <w:rPr>
                <w:rFonts w:ascii="Arial" w:hAnsi="Arial" w:cs="Arial"/>
                <w:sz w:val="16"/>
                <w:szCs w:val="16"/>
              </w:rPr>
              <w:t xml:space="preserve">B. S. 40, ex. 2, </w:t>
            </w:r>
            <w:r w:rsidR="00166CC2">
              <w:rPr>
                <w:rFonts w:ascii="Arial" w:hAnsi="Arial" w:cs="Arial"/>
                <w:sz w:val="16"/>
                <w:szCs w:val="16"/>
              </w:rPr>
              <w:t xml:space="preserve">S. 41, ex. 3+4, </w:t>
            </w:r>
            <w:r w:rsidR="004424F3" w:rsidRPr="006F7F1B">
              <w:rPr>
                <w:rFonts w:ascii="Arial" w:hAnsi="Arial" w:cs="Arial"/>
                <w:sz w:val="16"/>
                <w:szCs w:val="16"/>
                <w:highlight w:val="lightGray"/>
              </w:rPr>
              <w:t>S. 67, ex. 3</w:t>
            </w:r>
            <w:r w:rsidR="004424F3">
              <w:rPr>
                <w:rFonts w:ascii="Arial" w:hAnsi="Arial" w:cs="Arial"/>
                <w:sz w:val="16"/>
                <w:szCs w:val="16"/>
              </w:rPr>
              <w:t>)</w:t>
            </w:r>
          </w:p>
        </w:tc>
        <w:tc>
          <w:tcPr>
            <w:tcW w:w="4536" w:type="dxa"/>
            <w:gridSpan w:val="3"/>
            <w:tcBorders>
              <w:top w:val="single" w:sz="4" w:space="0" w:color="99CC00"/>
              <w:left w:val="single" w:sz="4" w:space="0" w:color="99CC00"/>
              <w:bottom w:val="single" w:sz="4" w:space="0" w:color="99CC00"/>
              <w:right w:val="single" w:sz="4" w:space="0" w:color="99CC00"/>
            </w:tcBorders>
          </w:tcPr>
          <w:p w14:paraId="0A3C3603" w14:textId="6064891C" w:rsidR="00AD48B6" w:rsidRPr="00CF441D" w:rsidRDefault="00AD48B6" w:rsidP="00AD48B6">
            <w:pPr>
              <w:spacing w:before="60" w:after="60"/>
              <w:rPr>
                <w:rFonts w:ascii="Arial" w:hAnsi="Arial" w:cs="Arial"/>
                <w:sz w:val="16"/>
                <w:szCs w:val="16"/>
              </w:rPr>
            </w:pPr>
            <w:r w:rsidRPr="00CF441D">
              <w:rPr>
                <w:rFonts w:ascii="Arial" w:hAnsi="Arial" w:cs="Arial"/>
                <w:sz w:val="16"/>
                <w:szCs w:val="16"/>
              </w:rPr>
              <w:t xml:space="preserve">(inter-)kulturelle </w:t>
            </w:r>
            <w:r w:rsidRPr="004424F3">
              <w:rPr>
                <w:rFonts w:ascii="Arial" w:hAnsi="Arial" w:cs="Arial"/>
                <w:sz w:val="16"/>
                <w:szCs w:val="16"/>
              </w:rPr>
              <w:t>Stereotype/Klischees</w:t>
            </w:r>
            <w:r w:rsidRPr="00CF441D">
              <w:rPr>
                <w:rFonts w:ascii="Arial" w:hAnsi="Arial" w:cs="Arial"/>
                <w:sz w:val="16"/>
                <w:szCs w:val="16"/>
              </w:rPr>
              <w:t xml:space="preserve"> und Vorurteile </w:t>
            </w:r>
            <w:r w:rsidR="00440BA2">
              <w:rPr>
                <w:rFonts w:ascii="Arial" w:hAnsi="Arial" w:cs="Arial"/>
                <w:sz w:val="16"/>
                <w:szCs w:val="16"/>
              </w:rPr>
              <w:t>differenziert</w:t>
            </w:r>
            <w:r>
              <w:rPr>
                <w:rFonts w:ascii="Arial" w:hAnsi="Arial" w:cs="Arial"/>
                <w:sz w:val="16"/>
                <w:szCs w:val="16"/>
              </w:rPr>
              <w:t xml:space="preserve"> </w:t>
            </w:r>
            <w:r w:rsidRPr="00CF441D">
              <w:rPr>
                <w:rFonts w:ascii="Arial" w:hAnsi="Arial" w:cs="Arial"/>
                <w:sz w:val="16"/>
                <w:szCs w:val="16"/>
              </w:rPr>
              <w:t>erläutern</w:t>
            </w:r>
            <w:r>
              <w:rPr>
                <w:rFonts w:ascii="Arial" w:hAnsi="Arial" w:cs="Arial"/>
                <w:sz w:val="16"/>
                <w:szCs w:val="16"/>
              </w:rPr>
              <w:t xml:space="preserve"> sowie kritisch hinterfragen</w:t>
            </w:r>
            <w:r w:rsidR="00647E6D">
              <w:rPr>
                <w:rFonts w:ascii="Arial" w:hAnsi="Arial" w:cs="Arial"/>
                <w:sz w:val="16"/>
                <w:szCs w:val="16"/>
              </w:rPr>
              <w:t xml:space="preserve"> (z. B. S. 41, ex. 3)</w:t>
            </w:r>
          </w:p>
          <w:p w14:paraId="42F0D55A" w14:textId="484D507E" w:rsidR="00AD48B6" w:rsidRDefault="00AD48B6" w:rsidP="00AD48B6">
            <w:pPr>
              <w:spacing w:before="60" w:after="60"/>
              <w:rPr>
                <w:rFonts w:ascii="Arial" w:hAnsi="Arial" w:cs="Arial"/>
                <w:sz w:val="16"/>
                <w:szCs w:val="16"/>
              </w:rPr>
            </w:pPr>
            <w:r w:rsidRPr="00CF441D">
              <w:rPr>
                <w:rFonts w:ascii="Arial" w:hAnsi="Arial" w:cs="Arial"/>
                <w:sz w:val="16"/>
                <w:szCs w:val="16"/>
              </w:rPr>
              <w:t xml:space="preserve">sich in </w:t>
            </w:r>
            <w:r w:rsidRPr="004424F3">
              <w:rPr>
                <w:rFonts w:ascii="Arial" w:hAnsi="Arial" w:cs="Arial"/>
                <w:sz w:val="16"/>
                <w:szCs w:val="16"/>
              </w:rPr>
              <w:t>Denk- und Verhaltensweisen</w:t>
            </w:r>
            <w:r>
              <w:rPr>
                <w:rFonts w:ascii="Arial" w:hAnsi="Arial" w:cs="Arial"/>
                <w:sz w:val="16"/>
                <w:szCs w:val="16"/>
              </w:rPr>
              <w:t xml:space="preserve"> </w:t>
            </w:r>
            <w:r w:rsidRPr="00CF441D">
              <w:rPr>
                <w:rFonts w:ascii="Arial" w:hAnsi="Arial" w:cs="Arial"/>
                <w:sz w:val="16"/>
                <w:szCs w:val="16"/>
              </w:rPr>
              <w:t>von Menschen anderer Kulturen hineinversetzen und dadurch Verständnis für den anderen bzw. kritische</w:t>
            </w:r>
            <w:r>
              <w:rPr>
                <w:rFonts w:ascii="Arial" w:hAnsi="Arial" w:cs="Arial"/>
                <w:sz w:val="16"/>
                <w:szCs w:val="16"/>
              </w:rPr>
              <w:t xml:space="preserve"> </w:t>
            </w:r>
            <w:r w:rsidRPr="00CF441D">
              <w:rPr>
                <w:rFonts w:ascii="Arial" w:hAnsi="Arial" w:cs="Arial"/>
                <w:sz w:val="16"/>
                <w:szCs w:val="16"/>
              </w:rPr>
              <w:t>Distanz entwickeln</w:t>
            </w:r>
            <w:r w:rsidR="00166CC2">
              <w:rPr>
                <w:rFonts w:ascii="Arial" w:hAnsi="Arial" w:cs="Arial"/>
                <w:sz w:val="16"/>
                <w:szCs w:val="16"/>
              </w:rPr>
              <w:t xml:space="preserve"> (z.</w:t>
            </w:r>
            <w:r w:rsidR="003E0D41">
              <w:rPr>
                <w:rFonts w:ascii="Arial" w:hAnsi="Arial" w:cs="Arial"/>
                <w:sz w:val="16"/>
                <w:szCs w:val="16"/>
              </w:rPr>
              <w:t xml:space="preserve"> </w:t>
            </w:r>
            <w:r w:rsidR="00166CC2">
              <w:rPr>
                <w:rFonts w:ascii="Arial" w:hAnsi="Arial" w:cs="Arial"/>
                <w:sz w:val="16"/>
                <w:szCs w:val="16"/>
              </w:rPr>
              <w:t xml:space="preserve">B. S. 42, ex. 5, </w:t>
            </w:r>
            <w:r w:rsidR="00440BA2">
              <w:rPr>
                <w:rFonts w:ascii="Arial" w:hAnsi="Arial" w:cs="Arial"/>
                <w:sz w:val="16"/>
                <w:szCs w:val="16"/>
              </w:rPr>
              <w:t xml:space="preserve">S. 45, ex. 2, S. 56, ex. 3, </w:t>
            </w:r>
            <w:r w:rsidR="004424F3" w:rsidRPr="0073552F">
              <w:rPr>
                <w:rFonts w:ascii="Arial" w:hAnsi="Arial" w:cs="Arial"/>
                <w:sz w:val="16"/>
                <w:szCs w:val="16"/>
                <w:highlight w:val="lightGray"/>
              </w:rPr>
              <w:t>S. 67, ex. 6</w:t>
            </w:r>
            <w:r w:rsidR="004424F3">
              <w:rPr>
                <w:rFonts w:ascii="Arial" w:hAnsi="Arial" w:cs="Arial"/>
                <w:sz w:val="16"/>
                <w:szCs w:val="16"/>
              </w:rPr>
              <w:t>)</w:t>
            </w:r>
          </w:p>
          <w:p w14:paraId="2C35A361" w14:textId="5915D92C" w:rsidR="00AD48B6" w:rsidRPr="00CF441D" w:rsidRDefault="00AD48B6" w:rsidP="00AD48B6">
            <w:pPr>
              <w:spacing w:before="60" w:after="60"/>
              <w:rPr>
                <w:rFonts w:ascii="Arial" w:hAnsi="Arial" w:cs="Arial"/>
                <w:sz w:val="16"/>
                <w:szCs w:val="16"/>
              </w:rPr>
            </w:pPr>
            <w:r w:rsidRPr="00CF441D">
              <w:rPr>
                <w:rFonts w:ascii="Arial" w:hAnsi="Arial" w:cs="Arial"/>
                <w:sz w:val="16"/>
                <w:szCs w:val="16"/>
              </w:rPr>
              <w:t xml:space="preserve">in interkulturellen </w:t>
            </w:r>
            <w:r w:rsidRPr="004424F3">
              <w:rPr>
                <w:rFonts w:ascii="Arial" w:hAnsi="Arial" w:cs="Arial"/>
                <w:sz w:val="16"/>
                <w:szCs w:val="16"/>
              </w:rPr>
              <w:t>Kommunikationssituationen grundlegende kulturspezifische Konventionen und Besonderheiten des Kommunikationsverhaltens respektvoll</w:t>
            </w:r>
            <w:r w:rsidRPr="00CF441D">
              <w:rPr>
                <w:rFonts w:ascii="Arial" w:hAnsi="Arial" w:cs="Arial"/>
                <w:sz w:val="16"/>
                <w:szCs w:val="16"/>
              </w:rPr>
              <w:t xml:space="preserve"> beachten</w:t>
            </w:r>
            <w:r>
              <w:rPr>
                <w:rFonts w:ascii="Arial" w:hAnsi="Arial" w:cs="Arial"/>
                <w:sz w:val="16"/>
                <w:szCs w:val="16"/>
              </w:rPr>
              <w:t xml:space="preserve"> </w:t>
            </w:r>
            <w:r w:rsidRPr="00CF441D">
              <w:rPr>
                <w:rFonts w:ascii="Arial" w:hAnsi="Arial" w:cs="Arial"/>
                <w:sz w:val="16"/>
                <w:szCs w:val="16"/>
              </w:rPr>
              <w:t>sowie einfache sprachlich-kulturell</w:t>
            </w:r>
            <w:r>
              <w:rPr>
                <w:rFonts w:ascii="Arial" w:hAnsi="Arial" w:cs="Arial"/>
                <w:sz w:val="16"/>
                <w:szCs w:val="16"/>
              </w:rPr>
              <w:t xml:space="preserve"> </w:t>
            </w:r>
            <w:r w:rsidRPr="00CF441D">
              <w:rPr>
                <w:rFonts w:ascii="Arial" w:hAnsi="Arial" w:cs="Arial"/>
                <w:sz w:val="16"/>
                <w:szCs w:val="16"/>
              </w:rPr>
              <w:t xml:space="preserve">bedingte Missverständnisse </w:t>
            </w:r>
            <w:r w:rsidRPr="00AD48B6">
              <w:rPr>
                <w:rFonts w:ascii="Arial" w:hAnsi="Arial" w:cs="Arial"/>
                <w:sz w:val="16"/>
                <w:szCs w:val="16"/>
              </w:rPr>
              <w:t>weitgehend überwinden</w:t>
            </w:r>
            <w:r w:rsidR="00166CC2">
              <w:rPr>
                <w:rFonts w:ascii="Arial" w:hAnsi="Arial" w:cs="Arial"/>
                <w:sz w:val="16"/>
                <w:szCs w:val="16"/>
              </w:rPr>
              <w:t xml:space="preserve"> (z.</w:t>
            </w:r>
            <w:r w:rsidR="003E0D41">
              <w:rPr>
                <w:rFonts w:ascii="Arial" w:hAnsi="Arial" w:cs="Arial"/>
                <w:sz w:val="16"/>
                <w:szCs w:val="16"/>
              </w:rPr>
              <w:t xml:space="preserve"> </w:t>
            </w:r>
            <w:r w:rsidR="00166CC2">
              <w:rPr>
                <w:rFonts w:ascii="Arial" w:hAnsi="Arial" w:cs="Arial"/>
                <w:sz w:val="16"/>
                <w:szCs w:val="16"/>
              </w:rPr>
              <w:t>B. S. 43, ex. 5+6</w:t>
            </w:r>
            <w:r w:rsidR="004424F3">
              <w:rPr>
                <w:rFonts w:ascii="Arial" w:hAnsi="Arial" w:cs="Arial"/>
                <w:sz w:val="16"/>
                <w:szCs w:val="16"/>
              </w:rPr>
              <w:t>)</w:t>
            </w:r>
          </w:p>
          <w:p w14:paraId="36B56B60" w14:textId="3639604D" w:rsidR="00AD48B6" w:rsidRDefault="00AD48B6" w:rsidP="00AD48B6">
            <w:pPr>
              <w:spacing w:before="60" w:after="60"/>
              <w:rPr>
                <w:rFonts w:ascii="Arial" w:hAnsi="Arial" w:cs="Arial"/>
                <w:sz w:val="16"/>
                <w:szCs w:val="16"/>
              </w:rPr>
            </w:pPr>
            <w:r w:rsidRPr="00CF441D">
              <w:rPr>
                <w:rFonts w:ascii="Arial" w:hAnsi="Arial" w:cs="Arial"/>
                <w:sz w:val="16"/>
                <w:szCs w:val="16"/>
              </w:rPr>
              <w:t xml:space="preserve">sich mit englischsprachigen Kommunikationspartnern über </w:t>
            </w:r>
            <w:r w:rsidRPr="004424F3">
              <w:rPr>
                <w:rFonts w:ascii="Arial" w:hAnsi="Arial" w:cs="Arial"/>
                <w:sz w:val="16"/>
                <w:szCs w:val="16"/>
              </w:rPr>
              <w:t>kulturelle Gemeinsamkeiten und Unterschiede</w:t>
            </w:r>
            <w:r>
              <w:rPr>
                <w:rFonts w:ascii="Arial" w:hAnsi="Arial" w:cs="Arial"/>
                <w:sz w:val="16"/>
                <w:szCs w:val="16"/>
              </w:rPr>
              <w:t xml:space="preserve"> </w:t>
            </w:r>
            <w:r w:rsidRPr="00CF441D">
              <w:rPr>
                <w:rFonts w:ascii="Arial" w:hAnsi="Arial" w:cs="Arial"/>
                <w:sz w:val="16"/>
                <w:szCs w:val="16"/>
              </w:rPr>
              <w:t>tolerant-wertschätzend</w:t>
            </w:r>
            <w:r>
              <w:rPr>
                <w:rFonts w:ascii="Arial" w:hAnsi="Arial" w:cs="Arial"/>
                <w:sz w:val="16"/>
                <w:szCs w:val="16"/>
              </w:rPr>
              <w:t xml:space="preserve"> austauschen</w:t>
            </w:r>
            <w:r w:rsidRPr="00CF441D">
              <w:rPr>
                <w:rFonts w:ascii="Arial" w:hAnsi="Arial" w:cs="Arial"/>
                <w:sz w:val="16"/>
                <w:szCs w:val="16"/>
              </w:rPr>
              <w:t xml:space="preserve">, erforderlichenfalls aber auch kritisch </w:t>
            </w:r>
            <w:r>
              <w:rPr>
                <w:rFonts w:ascii="Arial" w:hAnsi="Arial" w:cs="Arial"/>
                <w:sz w:val="16"/>
                <w:szCs w:val="16"/>
              </w:rPr>
              <w:t>distanzierend diskutieren</w:t>
            </w:r>
            <w:r w:rsidR="009C296C">
              <w:rPr>
                <w:rFonts w:ascii="Arial" w:hAnsi="Arial" w:cs="Arial"/>
                <w:sz w:val="16"/>
                <w:szCs w:val="16"/>
              </w:rPr>
              <w:t xml:space="preserve"> (z.</w:t>
            </w:r>
            <w:r w:rsidR="003E0D41">
              <w:rPr>
                <w:rFonts w:ascii="Arial" w:hAnsi="Arial" w:cs="Arial"/>
                <w:sz w:val="16"/>
                <w:szCs w:val="16"/>
              </w:rPr>
              <w:t xml:space="preserve"> </w:t>
            </w:r>
            <w:r w:rsidR="009C296C">
              <w:rPr>
                <w:rFonts w:ascii="Arial" w:hAnsi="Arial" w:cs="Arial"/>
                <w:sz w:val="16"/>
                <w:szCs w:val="16"/>
              </w:rPr>
              <w:t xml:space="preserve">B. S. 40, ex. 1+2, </w:t>
            </w:r>
            <w:r w:rsidR="004424F3">
              <w:rPr>
                <w:rFonts w:ascii="Arial" w:hAnsi="Arial" w:cs="Arial"/>
                <w:sz w:val="16"/>
                <w:szCs w:val="16"/>
              </w:rPr>
              <w:t>S. 60, ex. 2b)</w:t>
            </w:r>
          </w:p>
          <w:p w14:paraId="7920833D" w14:textId="6A0CBBC1" w:rsidR="00116F74" w:rsidRPr="00F947EF" w:rsidRDefault="00116F74" w:rsidP="00AD48B6">
            <w:pPr>
              <w:spacing w:before="60" w:after="60"/>
              <w:rPr>
                <w:rFonts w:ascii="Arial" w:hAnsi="Arial" w:cs="Arial"/>
                <w:sz w:val="16"/>
                <w:szCs w:val="16"/>
                <w:highlight w:val="yellow"/>
              </w:rPr>
            </w:pPr>
          </w:p>
        </w:tc>
      </w:tr>
      <w:tr w:rsidR="00957603" w:rsidRPr="00B36352" w14:paraId="31215EC2" w14:textId="77777777" w:rsidTr="00007B97">
        <w:trPr>
          <w:cantSplit/>
        </w:trPr>
        <w:tc>
          <w:tcPr>
            <w:tcW w:w="1843" w:type="dxa"/>
            <w:vMerge w:val="restart"/>
            <w:tcBorders>
              <w:top w:val="single" w:sz="4" w:space="0" w:color="FFFFFF"/>
              <w:left w:val="single" w:sz="4" w:space="0" w:color="999999"/>
              <w:right w:val="single" w:sz="4" w:space="0" w:color="FFFFFF"/>
            </w:tcBorders>
            <w:shd w:val="clear" w:color="auto" w:fill="99CC00"/>
          </w:tcPr>
          <w:p w14:paraId="1134EDB5" w14:textId="77777777" w:rsidR="00957603" w:rsidRDefault="00957603" w:rsidP="00007B97">
            <w:pPr>
              <w:spacing w:before="60" w:after="60"/>
              <w:rPr>
                <w:rFonts w:ascii="Arial" w:hAnsi="Arial" w:cs="Arial"/>
                <w:b/>
                <w:color w:val="FFFFFF"/>
              </w:rPr>
            </w:pPr>
            <w:r>
              <w:rPr>
                <w:rFonts w:ascii="Arial" w:hAnsi="Arial" w:cs="Arial"/>
                <w:b/>
                <w:color w:val="FFFFFF"/>
              </w:rPr>
              <w:t>Methodische</w:t>
            </w:r>
          </w:p>
          <w:p w14:paraId="36900050" w14:textId="77777777" w:rsidR="00957603" w:rsidRPr="00B36352" w:rsidRDefault="00957603" w:rsidP="00007B97">
            <w:pPr>
              <w:spacing w:before="60" w:after="60"/>
              <w:rPr>
                <w:rFonts w:ascii="Arial" w:hAnsi="Arial" w:cs="Arial"/>
                <w:b/>
                <w:color w:val="FFFFFF"/>
              </w:rPr>
            </w:pPr>
            <w:r>
              <w:rPr>
                <w:rFonts w:ascii="Arial" w:hAnsi="Arial" w:cs="Arial"/>
                <w:b/>
                <w:color w:val="FFFFFF"/>
              </w:rPr>
              <w:t>Kompetenzen</w:t>
            </w:r>
          </w:p>
        </w:tc>
        <w:tc>
          <w:tcPr>
            <w:tcW w:w="4536" w:type="dxa"/>
            <w:gridSpan w:val="3"/>
            <w:tcBorders>
              <w:top w:val="single" w:sz="4" w:space="0" w:color="99CC00"/>
              <w:left w:val="single" w:sz="4" w:space="0" w:color="FFFFFF"/>
              <w:bottom w:val="single" w:sz="6" w:space="0" w:color="9BBB59"/>
              <w:right w:val="single" w:sz="4" w:space="0" w:color="FFFFFF"/>
            </w:tcBorders>
            <w:shd w:val="clear" w:color="auto" w:fill="99CC00"/>
          </w:tcPr>
          <w:p w14:paraId="4D68C272" w14:textId="77777777" w:rsidR="00957603" w:rsidRPr="0033377F" w:rsidRDefault="00957603" w:rsidP="00007B97">
            <w:pPr>
              <w:spacing w:before="60" w:after="60"/>
              <w:rPr>
                <w:rFonts w:ascii="Arial" w:hAnsi="Arial" w:cs="Arial"/>
                <w:b/>
                <w:color w:val="FFFFFF"/>
                <w:sz w:val="16"/>
                <w:szCs w:val="16"/>
              </w:rPr>
            </w:pPr>
            <w:r w:rsidRPr="0033377F">
              <w:rPr>
                <w:rFonts w:ascii="Arial" w:hAnsi="Arial" w:cs="Arial"/>
                <w:b/>
                <w:color w:val="FFFFFF"/>
                <w:sz w:val="16"/>
                <w:szCs w:val="16"/>
              </w:rPr>
              <w:t>Text- und Medienkompetenz</w:t>
            </w:r>
          </w:p>
        </w:tc>
        <w:tc>
          <w:tcPr>
            <w:tcW w:w="4536" w:type="dxa"/>
            <w:gridSpan w:val="4"/>
            <w:tcBorders>
              <w:top w:val="single" w:sz="4" w:space="0" w:color="99CC00"/>
              <w:left w:val="single" w:sz="4" w:space="0" w:color="FFFFFF"/>
              <w:bottom w:val="single" w:sz="6" w:space="0" w:color="9BBB59"/>
              <w:right w:val="single" w:sz="4" w:space="0" w:color="FFFFFF"/>
            </w:tcBorders>
            <w:shd w:val="clear" w:color="auto" w:fill="99CC00"/>
          </w:tcPr>
          <w:p w14:paraId="46F870E5" w14:textId="77777777" w:rsidR="00957603" w:rsidRPr="0033377F" w:rsidRDefault="00957603" w:rsidP="00007B97">
            <w:pPr>
              <w:spacing w:before="60" w:after="60"/>
              <w:rPr>
                <w:rFonts w:ascii="Arial" w:hAnsi="Arial" w:cs="Arial"/>
                <w:b/>
                <w:color w:val="FFFFFF"/>
                <w:sz w:val="16"/>
                <w:szCs w:val="16"/>
              </w:rPr>
            </w:pPr>
            <w:r w:rsidRPr="0033377F">
              <w:rPr>
                <w:rFonts w:ascii="Arial" w:hAnsi="Arial" w:cs="Arial"/>
                <w:b/>
                <w:color w:val="FFFFFF"/>
                <w:sz w:val="16"/>
                <w:szCs w:val="16"/>
              </w:rPr>
              <w:t>Sprachlernkompetenz</w:t>
            </w:r>
          </w:p>
        </w:tc>
        <w:tc>
          <w:tcPr>
            <w:tcW w:w="4536" w:type="dxa"/>
            <w:gridSpan w:val="3"/>
            <w:tcBorders>
              <w:top w:val="single" w:sz="4" w:space="0" w:color="99CC00"/>
              <w:left w:val="single" w:sz="4" w:space="0" w:color="FFFFFF"/>
              <w:bottom w:val="single" w:sz="6" w:space="0" w:color="9BBB59"/>
              <w:right w:val="single" w:sz="4" w:space="0" w:color="99CC00"/>
            </w:tcBorders>
            <w:shd w:val="clear" w:color="auto" w:fill="99CC00"/>
          </w:tcPr>
          <w:p w14:paraId="440FE718" w14:textId="77777777" w:rsidR="00957603" w:rsidRPr="0033377F" w:rsidRDefault="00957603" w:rsidP="00007B97">
            <w:pPr>
              <w:spacing w:before="60" w:after="60"/>
              <w:rPr>
                <w:rFonts w:ascii="Arial" w:hAnsi="Arial" w:cs="Arial"/>
                <w:b/>
                <w:color w:val="FFFFFF"/>
                <w:sz w:val="16"/>
                <w:szCs w:val="16"/>
              </w:rPr>
            </w:pPr>
            <w:r w:rsidRPr="0033377F">
              <w:rPr>
                <w:rFonts w:ascii="Arial" w:hAnsi="Arial" w:cs="Arial"/>
                <w:b/>
                <w:color w:val="FFFFFF"/>
                <w:sz w:val="16"/>
                <w:szCs w:val="16"/>
              </w:rPr>
              <w:t>Sprachbewusstheit</w:t>
            </w:r>
          </w:p>
        </w:tc>
      </w:tr>
      <w:tr w:rsidR="003E0D41" w:rsidRPr="00755D64" w14:paraId="185DD6F5" w14:textId="77777777" w:rsidTr="00007B97">
        <w:trPr>
          <w:cantSplit/>
        </w:trPr>
        <w:tc>
          <w:tcPr>
            <w:tcW w:w="1843" w:type="dxa"/>
            <w:vMerge/>
            <w:tcBorders>
              <w:top w:val="single" w:sz="4" w:space="0" w:color="FFFFFF"/>
              <w:left w:val="single" w:sz="4" w:space="0" w:color="999999"/>
              <w:bottom w:val="single" w:sz="4" w:space="0" w:color="FFFFFF"/>
              <w:right w:val="single" w:sz="4" w:space="0" w:color="99CC00"/>
            </w:tcBorders>
            <w:shd w:val="clear" w:color="auto" w:fill="99CC00"/>
          </w:tcPr>
          <w:p w14:paraId="683D068D" w14:textId="77777777" w:rsidR="003E0D41" w:rsidRPr="00B36352" w:rsidRDefault="003E0D41" w:rsidP="003E0D41">
            <w:pPr>
              <w:spacing w:before="60" w:after="60"/>
              <w:rPr>
                <w:rFonts w:ascii="Arial" w:hAnsi="Arial" w:cs="Arial"/>
                <w:b/>
                <w:color w:val="FFFFFF"/>
              </w:rPr>
            </w:pPr>
          </w:p>
        </w:tc>
        <w:tc>
          <w:tcPr>
            <w:tcW w:w="4536" w:type="dxa"/>
            <w:gridSpan w:val="3"/>
            <w:tcBorders>
              <w:top w:val="single" w:sz="4" w:space="0" w:color="99CC00"/>
              <w:left w:val="single" w:sz="4" w:space="0" w:color="99CC00"/>
              <w:bottom w:val="single" w:sz="4" w:space="0" w:color="99CC00"/>
              <w:right w:val="single" w:sz="4" w:space="0" w:color="99CC00"/>
            </w:tcBorders>
            <w:shd w:val="clear" w:color="auto" w:fill="auto"/>
          </w:tcPr>
          <w:p w14:paraId="69E56ABB" w14:textId="592DA367" w:rsidR="003E0D41" w:rsidRPr="00527AAB" w:rsidRDefault="003E0D41" w:rsidP="003E0D41">
            <w:pPr>
              <w:widowControl w:val="0"/>
              <w:autoSpaceDE w:val="0"/>
              <w:autoSpaceDN w:val="0"/>
              <w:adjustRightInd w:val="0"/>
              <w:spacing w:before="60" w:after="60"/>
              <w:rPr>
                <w:rFonts w:ascii="Arial" w:hAnsi="Arial" w:cs="Arial"/>
                <w:sz w:val="16"/>
                <w:szCs w:val="16"/>
              </w:rPr>
            </w:pPr>
            <w:r w:rsidRPr="00527AAB">
              <w:rPr>
                <w:rFonts w:ascii="Arial" w:hAnsi="Arial" w:cs="Arial"/>
                <w:sz w:val="16"/>
                <w:szCs w:val="16"/>
              </w:rPr>
              <w:t xml:space="preserve">unter Einsatz von Texterschließungsverfahren authentische Texte vertrauter Thematik bezogen auf </w:t>
            </w:r>
            <w:r w:rsidRPr="009042F4">
              <w:rPr>
                <w:rFonts w:ascii="Arial" w:hAnsi="Arial" w:cs="Arial"/>
                <w:sz w:val="16"/>
                <w:szCs w:val="16"/>
              </w:rPr>
              <w:t>Thema, Inhalt, Textaufbau, Aussage</w:t>
            </w:r>
            <w:r w:rsidRPr="00527AAB">
              <w:rPr>
                <w:rFonts w:ascii="Arial" w:hAnsi="Arial" w:cs="Arial"/>
                <w:sz w:val="16"/>
                <w:szCs w:val="16"/>
              </w:rPr>
              <w:t xml:space="preserve"> und wesentliche </w:t>
            </w:r>
            <w:r w:rsidRPr="009042F4">
              <w:rPr>
                <w:rFonts w:ascii="Arial" w:hAnsi="Arial" w:cs="Arial"/>
                <w:sz w:val="16"/>
                <w:szCs w:val="16"/>
              </w:rPr>
              <w:t>Textsortenmerkmale</w:t>
            </w:r>
            <w:r w:rsidRPr="00527AAB">
              <w:rPr>
                <w:rFonts w:ascii="Arial" w:hAnsi="Arial" w:cs="Arial"/>
                <w:sz w:val="16"/>
                <w:szCs w:val="16"/>
              </w:rPr>
              <w:t xml:space="preserve"> untersuchen (z.</w:t>
            </w:r>
            <w:r>
              <w:rPr>
                <w:rFonts w:ascii="Arial" w:hAnsi="Arial" w:cs="Arial"/>
                <w:sz w:val="16"/>
                <w:szCs w:val="16"/>
              </w:rPr>
              <w:t xml:space="preserve"> </w:t>
            </w:r>
            <w:r w:rsidRPr="00527AAB">
              <w:rPr>
                <w:rFonts w:ascii="Arial" w:hAnsi="Arial" w:cs="Arial"/>
                <w:sz w:val="16"/>
                <w:szCs w:val="16"/>
              </w:rPr>
              <w:t xml:space="preserve">B. S. </w:t>
            </w:r>
            <w:r w:rsidR="00647E6D">
              <w:rPr>
                <w:rFonts w:ascii="Arial" w:hAnsi="Arial" w:cs="Arial"/>
                <w:sz w:val="16"/>
                <w:szCs w:val="16"/>
              </w:rPr>
              <w:t xml:space="preserve">41, ex. 3, S. 47, ex. 1, </w:t>
            </w:r>
            <w:r w:rsidR="00C27E3E">
              <w:rPr>
                <w:rFonts w:ascii="Arial" w:hAnsi="Arial" w:cs="Arial"/>
                <w:sz w:val="16"/>
                <w:szCs w:val="16"/>
              </w:rPr>
              <w:t xml:space="preserve">S. 48, ex. 5b, S. 50, ex. 1, S. 53, ex. 1a, </w:t>
            </w:r>
            <w:r w:rsidR="009042F4">
              <w:rPr>
                <w:rFonts w:ascii="Arial" w:hAnsi="Arial" w:cs="Arial"/>
                <w:sz w:val="16"/>
                <w:szCs w:val="16"/>
              </w:rPr>
              <w:t xml:space="preserve">S. 55, ex. 1, S. 60, ex. 2, </w:t>
            </w:r>
            <w:r w:rsidR="009042F4" w:rsidRPr="0073552F">
              <w:rPr>
                <w:rFonts w:ascii="Arial" w:hAnsi="Arial" w:cs="Arial"/>
                <w:sz w:val="16"/>
                <w:szCs w:val="16"/>
                <w:highlight w:val="lightGray"/>
              </w:rPr>
              <w:t>S. 63, ex. 3</w:t>
            </w:r>
            <w:r w:rsidR="009042F4">
              <w:rPr>
                <w:rFonts w:ascii="Arial" w:hAnsi="Arial" w:cs="Arial"/>
                <w:sz w:val="16"/>
                <w:szCs w:val="16"/>
              </w:rPr>
              <w:t xml:space="preserve">, S. 64, ex. 5) </w:t>
            </w:r>
          </w:p>
          <w:p w14:paraId="213C6A2B" w14:textId="169685EE" w:rsidR="003E0D41" w:rsidRPr="00527AAB" w:rsidRDefault="003E0D41" w:rsidP="003E0D41">
            <w:pPr>
              <w:widowControl w:val="0"/>
              <w:autoSpaceDE w:val="0"/>
              <w:autoSpaceDN w:val="0"/>
              <w:adjustRightInd w:val="0"/>
              <w:spacing w:before="60" w:after="60"/>
              <w:rPr>
                <w:rFonts w:ascii="Arial" w:hAnsi="Arial" w:cs="Arial"/>
                <w:sz w:val="16"/>
                <w:szCs w:val="16"/>
              </w:rPr>
            </w:pPr>
            <w:r w:rsidRPr="00527AAB">
              <w:rPr>
                <w:rFonts w:ascii="Arial" w:hAnsi="Arial" w:cs="Arial"/>
                <w:sz w:val="16"/>
                <w:szCs w:val="16"/>
              </w:rPr>
              <w:t xml:space="preserve">themenrelevante Informationen und Daten aus </w:t>
            </w:r>
            <w:r w:rsidRPr="009042F4">
              <w:rPr>
                <w:rFonts w:ascii="Arial" w:hAnsi="Arial" w:cs="Arial"/>
                <w:sz w:val="16"/>
                <w:szCs w:val="16"/>
              </w:rPr>
              <w:t>Texten und Medien</w:t>
            </w:r>
            <w:r w:rsidRPr="00527AAB">
              <w:rPr>
                <w:rFonts w:ascii="Arial" w:hAnsi="Arial" w:cs="Arial"/>
                <w:sz w:val="16"/>
                <w:szCs w:val="16"/>
              </w:rPr>
              <w:t xml:space="preserve"> identifizieren, filtern, strukturieren und aufbereiten (z.</w:t>
            </w:r>
            <w:r>
              <w:rPr>
                <w:rFonts w:ascii="Arial" w:hAnsi="Arial" w:cs="Arial"/>
                <w:sz w:val="16"/>
                <w:szCs w:val="16"/>
              </w:rPr>
              <w:t xml:space="preserve"> </w:t>
            </w:r>
            <w:r w:rsidRPr="00527AAB">
              <w:rPr>
                <w:rFonts w:ascii="Arial" w:hAnsi="Arial" w:cs="Arial"/>
                <w:sz w:val="16"/>
                <w:szCs w:val="16"/>
              </w:rPr>
              <w:t xml:space="preserve">B. S. </w:t>
            </w:r>
            <w:r w:rsidR="00647E6D">
              <w:rPr>
                <w:rFonts w:ascii="Arial" w:hAnsi="Arial" w:cs="Arial"/>
                <w:sz w:val="16"/>
                <w:szCs w:val="16"/>
              </w:rPr>
              <w:t xml:space="preserve">S. 40, ex. 1+2, S. 42, ex. 6, S. 45, ex. 1+2, </w:t>
            </w:r>
            <w:r w:rsidR="00C27E3E">
              <w:rPr>
                <w:rFonts w:ascii="Arial" w:hAnsi="Arial" w:cs="Arial"/>
                <w:sz w:val="16"/>
                <w:szCs w:val="16"/>
              </w:rPr>
              <w:t>S. 54, ex. 6,</w:t>
            </w:r>
            <w:r w:rsidR="009042F4">
              <w:rPr>
                <w:rFonts w:ascii="Arial" w:hAnsi="Arial" w:cs="Arial"/>
                <w:sz w:val="16"/>
                <w:szCs w:val="16"/>
              </w:rPr>
              <w:t xml:space="preserve"> S. 57, ex. 6, </w:t>
            </w:r>
            <w:r w:rsidR="009042F4" w:rsidRPr="006F7F1B">
              <w:rPr>
                <w:rFonts w:ascii="Arial" w:hAnsi="Arial" w:cs="Arial"/>
                <w:sz w:val="16"/>
                <w:szCs w:val="16"/>
                <w:highlight w:val="lightGray"/>
              </w:rPr>
              <w:t>S. 67, ex. 3</w:t>
            </w:r>
            <w:r w:rsidR="009042F4">
              <w:rPr>
                <w:rFonts w:ascii="Arial" w:hAnsi="Arial" w:cs="Arial"/>
                <w:sz w:val="16"/>
                <w:szCs w:val="16"/>
              </w:rPr>
              <w:t>)</w:t>
            </w:r>
          </w:p>
          <w:p w14:paraId="25C1AC1E" w14:textId="5AA2B5FF" w:rsidR="003E0D41" w:rsidRPr="00527AAB" w:rsidRDefault="003E0D41" w:rsidP="003E0D41">
            <w:pPr>
              <w:widowControl w:val="0"/>
              <w:autoSpaceDE w:val="0"/>
              <w:autoSpaceDN w:val="0"/>
              <w:adjustRightInd w:val="0"/>
              <w:spacing w:before="60" w:after="60"/>
              <w:rPr>
                <w:rFonts w:ascii="Arial" w:hAnsi="Arial" w:cs="Arial"/>
                <w:sz w:val="16"/>
                <w:szCs w:val="16"/>
              </w:rPr>
            </w:pPr>
            <w:r w:rsidRPr="00527AAB">
              <w:rPr>
                <w:rFonts w:ascii="Arial" w:hAnsi="Arial" w:cs="Arial"/>
                <w:sz w:val="16"/>
                <w:szCs w:val="16"/>
              </w:rPr>
              <w:t xml:space="preserve">in Texten und Medien vermittelte </w:t>
            </w:r>
            <w:r w:rsidRPr="009042F4">
              <w:rPr>
                <w:rFonts w:ascii="Arial" w:hAnsi="Arial" w:cs="Arial"/>
                <w:sz w:val="16"/>
                <w:szCs w:val="16"/>
              </w:rPr>
              <w:t>Absichten</w:t>
            </w:r>
            <w:r w:rsidRPr="00527AAB">
              <w:rPr>
                <w:rFonts w:ascii="Arial" w:hAnsi="Arial" w:cs="Arial"/>
                <w:sz w:val="16"/>
                <w:szCs w:val="16"/>
              </w:rPr>
              <w:t xml:space="preserve"> untersuchen und kritisch bewerten (z.</w:t>
            </w:r>
            <w:r>
              <w:rPr>
                <w:rFonts w:ascii="Arial" w:hAnsi="Arial" w:cs="Arial"/>
                <w:sz w:val="16"/>
                <w:szCs w:val="16"/>
              </w:rPr>
              <w:t xml:space="preserve"> </w:t>
            </w:r>
            <w:r w:rsidRPr="00527AAB">
              <w:rPr>
                <w:rFonts w:ascii="Arial" w:hAnsi="Arial" w:cs="Arial"/>
                <w:sz w:val="16"/>
                <w:szCs w:val="16"/>
              </w:rPr>
              <w:t xml:space="preserve">B. S. </w:t>
            </w:r>
            <w:r w:rsidR="00647E6D">
              <w:rPr>
                <w:rFonts w:ascii="Arial" w:hAnsi="Arial" w:cs="Arial"/>
                <w:sz w:val="16"/>
                <w:szCs w:val="16"/>
              </w:rPr>
              <w:t xml:space="preserve">45, ex. 1, </w:t>
            </w:r>
            <w:r w:rsidR="009042F4">
              <w:rPr>
                <w:rFonts w:ascii="Arial" w:hAnsi="Arial" w:cs="Arial"/>
                <w:sz w:val="16"/>
                <w:szCs w:val="16"/>
              </w:rPr>
              <w:t>S. 64, ex. 4)</w:t>
            </w:r>
          </w:p>
          <w:p w14:paraId="11F4D318" w14:textId="1E67DB1C" w:rsidR="003E0D41" w:rsidRPr="00527AAB" w:rsidRDefault="003E0D41" w:rsidP="003E0D41">
            <w:pPr>
              <w:widowControl w:val="0"/>
              <w:autoSpaceDE w:val="0"/>
              <w:autoSpaceDN w:val="0"/>
              <w:adjustRightInd w:val="0"/>
              <w:spacing w:before="60" w:after="60"/>
              <w:rPr>
                <w:rFonts w:ascii="Arial" w:hAnsi="Arial" w:cs="Arial"/>
                <w:sz w:val="16"/>
                <w:szCs w:val="16"/>
              </w:rPr>
            </w:pPr>
            <w:r w:rsidRPr="00527AAB">
              <w:rPr>
                <w:rFonts w:ascii="Arial" w:hAnsi="Arial" w:cs="Arial"/>
                <w:sz w:val="16"/>
                <w:szCs w:val="16"/>
              </w:rPr>
              <w:t xml:space="preserve">grundlegende </w:t>
            </w:r>
            <w:r w:rsidRPr="009042F4">
              <w:rPr>
                <w:rFonts w:ascii="Arial" w:hAnsi="Arial" w:cs="Arial"/>
                <w:sz w:val="16"/>
                <w:szCs w:val="16"/>
              </w:rPr>
              <w:t>Gestaltungsmittel</w:t>
            </w:r>
            <w:r w:rsidRPr="00527AAB">
              <w:rPr>
                <w:rFonts w:ascii="Arial" w:hAnsi="Arial" w:cs="Arial"/>
                <w:sz w:val="16"/>
                <w:szCs w:val="16"/>
              </w:rPr>
              <w:t xml:space="preserve"> von Texten und Medien beschreiben, analysieren sowie hinsichtlich ihrer </w:t>
            </w:r>
            <w:r w:rsidRPr="009042F4">
              <w:rPr>
                <w:rFonts w:ascii="Arial" w:hAnsi="Arial" w:cs="Arial"/>
                <w:sz w:val="16"/>
                <w:szCs w:val="16"/>
              </w:rPr>
              <w:t>Wirkung</w:t>
            </w:r>
            <w:r w:rsidRPr="00527AAB">
              <w:rPr>
                <w:rFonts w:ascii="Arial" w:hAnsi="Arial" w:cs="Arial"/>
                <w:sz w:val="16"/>
                <w:szCs w:val="16"/>
              </w:rPr>
              <w:t xml:space="preserve"> beurteilen (z.</w:t>
            </w:r>
            <w:r>
              <w:rPr>
                <w:rFonts w:ascii="Arial" w:hAnsi="Arial" w:cs="Arial"/>
                <w:sz w:val="16"/>
                <w:szCs w:val="16"/>
              </w:rPr>
              <w:t xml:space="preserve"> </w:t>
            </w:r>
            <w:r w:rsidRPr="00527AAB">
              <w:rPr>
                <w:rFonts w:ascii="Arial" w:hAnsi="Arial" w:cs="Arial"/>
                <w:sz w:val="16"/>
                <w:szCs w:val="16"/>
              </w:rPr>
              <w:t xml:space="preserve">B. S. </w:t>
            </w:r>
            <w:r w:rsidR="00C27E3E">
              <w:rPr>
                <w:rFonts w:ascii="Arial" w:hAnsi="Arial" w:cs="Arial"/>
                <w:sz w:val="16"/>
                <w:szCs w:val="16"/>
              </w:rPr>
              <w:t>52, ex. 4e</w:t>
            </w:r>
            <w:r w:rsidR="009042F4">
              <w:rPr>
                <w:rFonts w:ascii="Arial" w:hAnsi="Arial" w:cs="Arial"/>
                <w:sz w:val="16"/>
                <w:szCs w:val="16"/>
              </w:rPr>
              <w:t>)</w:t>
            </w:r>
          </w:p>
          <w:p w14:paraId="0A4C3424" w14:textId="1226E660" w:rsidR="00C27E3E" w:rsidRPr="00527AAB" w:rsidRDefault="003E0D41" w:rsidP="003E0D41">
            <w:pPr>
              <w:widowControl w:val="0"/>
              <w:autoSpaceDE w:val="0"/>
              <w:autoSpaceDN w:val="0"/>
              <w:adjustRightInd w:val="0"/>
              <w:spacing w:before="60" w:after="60"/>
              <w:rPr>
                <w:rFonts w:ascii="Arial" w:hAnsi="Arial" w:cs="Arial"/>
                <w:sz w:val="16"/>
                <w:szCs w:val="16"/>
              </w:rPr>
            </w:pPr>
            <w:r w:rsidRPr="00527AAB">
              <w:rPr>
                <w:rFonts w:ascii="Arial" w:hAnsi="Arial" w:cs="Arial"/>
                <w:sz w:val="16"/>
                <w:szCs w:val="16"/>
              </w:rPr>
              <w:t xml:space="preserve">Arbeitsergebnisse mithilfe von digitalen Werkzeugen adressatengerecht </w:t>
            </w:r>
            <w:r w:rsidRPr="009042F4">
              <w:rPr>
                <w:rFonts w:ascii="Arial" w:hAnsi="Arial" w:cs="Arial"/>
                <w:sz w:val="16"/>
                <w:szCs w:val="16"/>
              </w:rPr>
              <w:t>gestalten und präsentieren</w:t>
            </w:r>
            <w:r w:rsidRPr="00527AAB">
              <w:rPr>
                <w:rFonts w:ascii="Arial" w:hAnsi="Arial" w:cs="Arial"/>
                <w:sz w:val="16"/>
                <w:szCs w:val="16"/>
              </w:rPr>
              <w:t xml:space="preserve"> (z.</w:t>
            </w:r>
            <w:r>
              <w:rPr>
                <w:rFonts w:ascii="Arial" w:hAnsi="Arial" w:cs="Arial"/>
                <w:sz w:val="16"/>
                <w:szCs w:val="16"/>
              </w:rPr>
              <w:t xml:space="preserve"> </w:t>
            </w:r>
            <w:r w:rsidRPr="00527AAB">
              <w:rPr>
                <w:rFonts w:ascii="Arial" w:hAnsi="Arial" w:cs="Arial"/>
                <w:sz w:val="16"/>
                <w:szCs w:val="16"/>
              </w:rPr>
              <w:t xml:space="preserve">B. S. </w:t>
            </w:r>
            <w:r w:rsidR="00647E6D">
              <w:rPr>
                <w:rFonts w:ascii="Arial" w:hAnsi="Arial" w:cs="Arial"/>
                <w:sz w:val="16"/>
                <w:szCs w:val="16"/>
              </w:rPr>
              <w:t xml:space="preserve">45, ex. 2d, </w:t>
            </w:r>
            <w:r w:rsidR="00C27E3E">
              <w:rPr>
                <w:rFonts w:ascii="Arial" w:hAnsi="Arial" w:cs="Arial"/>
                <w:sz w:val="16"/>
                <w:szCs w:val="16"/>
              </w:rPr>
              <w:t>S. 49, ex. 7b, S. 54, ex. 6e,</w:t>
            </w:r>
            <w:r w:rsidR="009042F4">
              <w:rPr>
                <w:rFonts w:ascii="Arial" w:hAnsi="Arial" w:cs="Arial"/>
                <w:sz w:val="16"/>
                <w:szCs w:val="16"/>
              </w:rPr>
              <w:t xml:space="preserve"> </w:t>
            </w:r>
            <w:r w:rsidR="009042F4" w:rsidRPr="006F7F1B">
              <w:rPr>
                <w:rFonts w:ascii="Arial" w:hAnsi="Arial" w:cs="Arial"/>
                <w:sz w:val="16"/>
                <w:szCs w:val="16"/>
                <w:highlight w:val="lightGray"/>
              </w:rPr>
              <w:t>S. 68, ex. 5b</w:t>
            </w:r>
            <w:r w:rsidR="009042F4">
              <w:rPr>
                <w:rFonts w:ascii="Arial" w:hAnsi="Arial" w:cs="Arial"/>
                <w:sz w:val="16"/>
                <w:szCs w:val="16"/>
              </w:rPr>
              <w:t xml:space="preserve">) </w:t>
            </w:r>
            <w:r w:rsidR="00C27E3E">
              <w:rPr>
                <w:rFonts w:ascii="Arial" w:hAnsi="Arial" w:cs="Arial"/>
                <w:sz w:val="16"/>
                <w:szCs w:val="16"/>
              </w:rPr>
              <w:t xml:space="preserve"> </w:t>
            </w:r>
          </w:p>
          <w:p w14:paraId="201504AD" w14:textId="334250DD" w:rsidR="003E0D41" w:rsidRPr="00AD48B6" w:rsidRDefault="003E0D41" w:rsidP="003E0D41">
            <w:pPr>
              <w:widowControl w:val="0"/>
              <w:autoSpaceDE w:val="0"/>
              <w:autoSpaceDN w:val="0"/>
              <w:adjustRightInd w:val="0"/>
              <w:spacing w:before="60" w:after="60"/>
              <w:rPr>
                <w:rFonts w:ascii="Arial" w:hAnsi="Arial" w:cs="Arial"/>
                <w:sz w:val="16"/>
                <w:szCs w:val="16"/>
              </w:rPr>
            </w:pPr>
            <w:r w:rsidRPr="00AD48B6">
              <w:rPr>
                <w:rFonts w:ascii="Arial" w:hAnsi="Arial" w:cs="Arial"/>
                <w:sz w:val="16"/>
                <w:szCs w:val="16"/>
              </w:rPr>
              <w:t xml:space="preserve">unter Einsatz produktionsorientierter Verfahren digitale </w:t>
            </w:r>
            <w:r w:rsidRPr="009042F4">
              <w:rPr>
                <w:rFonts w:ascii="Arial" w:hAnsi="Arial" w:cs="Arial"/>
                <w:sz w:val="16"/>
                <w:szCs w:val="16"/>
              </w:rPr>
              <w:t>Texte und Medienprodukte</w:t>
            </w:r>
            <w:r w:rsidRPr="00AD48B6">
              <w:rPr>
                <w:rFonts w:ascii="Arial" w:hAnsi="Arial" w:cs="Arial"/>
                <w:sz w:val="16"/>
                <w:szCs w:val="16"/>
              </w:rPr>
              <w:t xml:space="preserve"> erstellen</w:t>
            </w:r>
            <w:r>
              <w:rPr>
                <w:rFonts w:ascii="Arial" w:hAnsi="Arial" w:cs="Arial"/>
                <w:sz w:val="16"/>
                <w:szCs w:val="16"/>
              </w:rPr>
              <w:t xml:space="preserve"> (z. B. S.</w:t>
            </w:r>
            <w:r w:rsidR="00647E6D">
              <w:rPr>
                <w:rFonts w:ascii="Arial" w:hAnsi="Arial" w:cs="Arial"/>
                <w:sz w:val="16"/>
                <w:szCs w:val="16"/>
              </w:rPr>
              <w:t xml:space="preserve"> 41, ex. 4, S. 43, ex. 8, </w:t>
            </w:r>
            <w:r w:rsidR="00C27E3E">
              <w:rPr>
                <w:rFonts w:ascii="Arial" w:hAnsi="Arial" w:cs="Arial"/>
                <w:sz w:val="16"/>
                <w:szCs w:val="16"/>
              </w:rPr>
              <w:t xml:space="preserve">S. 53, ex. 5, </w:t>
            </w:r>
            <w:r w:rsidR="009042F4">
              <w:rPr>
                <w:rFonts w:ascii="Arial" w:hAnsi="Arial" w:cs="Arial"/>
                <w:sz w:val="16"/>
                <w:szCs w:val="16"/>
              </w:rPr>
              <w:t xml:space="preserve">S. 61 Unit </w:t>
            </w:r>
            <w:proofErr w:type="spellStart"/>
            <w:r w:rsidR="009042F4">
              <w:rPr>
                <w:rFonts w:ascii="Arial" w:hAnsi="Arial" w:cs="Arial"/>
                <w:sz w:val="16"/>
                <w:szCs w:val="16"/>
              </w:rPr>
              <w:t>task</w:t>
            </w:r>
            <w:proofErr w:type="spellEnd"/>
            <w:r w:rsidR="009042F4">
              <w:rPr>
                <w:rFonts w:ascii="Arial" w:hAnsi="Arial" w:cs="Arial"/>
                <w:sz w:val="16"/>
                <w:szCs w:val="16"/>
              </w:rPr>
              <w:t>, S. 65, ex. 6)</w:t>
            </w:r>
          </w:p>
          <w:p w14:paraId="616126E7" w14:textId="79B49D5C" w:rsidR="003E0D41" w:rsidRDefault="003E0D41" w:rsidP="003E0D41">
            <w:pPr>
              <w:widowControl w:val="0"/>
              <w:autoSpaceDE w:val="0"/>
              <w:autoSpaceDN w:val="0"/>
              <w:adjustRightInd w:val="0"/>
              <w:spacing w:before="60" w:after="60"/>
              <w:rPr>
                <w:rFonts w:ascii="Arial" w:hAnsi="Arial" w:cs="Arial"/>
                <w:sz w:val="16"/>
                <w:szCs w:val="16"/>
              </w:rPr>
            </w:pPr>
            <w:r w:rsidRPr="00AD48B6">
              <w:rPr>
                <w:rFonts w:ascii="Arial" w:hAnsi="Arial" w:cs="Arial"/>
                <w:sz w:val="16"/>
                <w:szCs w:val="16"/>
              </w:rPr>
              <w:t xml:space="preserve">unter Einsatz produktionsorientierter Verfahren die </w:t>
            </w:r>
            <w:r w:rsidRPr="009042F4">
              <w:rPr>
                <w:rFonts w:ascii="Arial" w:hAnsi="Arial" w:cs="Arial"/>
                <w:sz w:val="16"/>
                <w:szCs w:val="16"/>
              </w:rPr>
              <w:t>Wirkung</w:t>
            </w:r>
            <w:r w:rsidRPr="00AD48B6">
              <w:rPr>
                <w:rFonts w:ascii="Arial" w:hAnsi="Arial" w:cs="Arial"/>
                <w:sz w:val="16"/>
                <w:szCs w:val="16"/>
              </w:rPr>
              <w:t xml:space="preserve"> von</w:t>
            </w:r>
            <w:r>
              <w:rPr>
                <w:rFonts w:ascii="Arial" w:hAnsi="Arial" w:cs="Arial"/>
                <w:sz w:val="16"/>
                <w:szCs w:val="16"/>
              </w:rPr>
              <w:t xml:space="preserve"> </w:t>
            </w:r>
            <w:r w:rsidRPr="00AD48B6">
              <w:rPr>
                <w:rFonts w:ascii="Arial" w:hAnsi="Arial" w:cs="Arial"/>
                <w:sz w:val="16"/>
                <w:szCs w:val="16"/>
              </w:rPr>
              <w:t>Texten und Medien erkunden</w:t>
            </w:r>
            <w:r>
              <w:rPr>
                <w:rFonts w:ascii="Arial" w:hAnsi="Arial" w:cs="Arial"/>
                <w:sz w:val="16"/>
                <w:szCs w:val="16"/>
              </w:rPr>
              <w:t xml:space="preserve"> (z. B. S. </w:t>
            </w:r>
            <w:r w:rsidR="009042F4">
              <w:rPr>
                <w:rFonts w:ascii="Arial" w:hAnsi="Arial" w:cs="Arial"/>
                <w:sz w:val="16"/>
                <w:szCs w:val="16"/>
              </w:rPr>
              <w:t>58, ex. 1b)</w:t>
            </w:r>
          </w:p>
          <w:p w14:paraId="5F40B5BA" w14:textId="77777777" w:rsidR="00297BF9" w:rsidRDefault="00297BF9" w:rsidP="00297BF9">
            <w:pPr>
              <w:widowControl w:val="0"/>
              <w:autoSpaceDE w:val="0"/>
              <w:autoSpaceDN w:val="0"/>
              <w:adjustRightInd w:val="0"/>
              <w:spacing w:before="60" w:after="60"/>
              <w:rPr>
                <w:rFonts w:ascii="Arial" w:hAnsi="Arial" w:cs="Arial"/>
                <w:sz w:val="16"/>
                <w:szCs w:val="16"/>
              </w:rPr>
            </w:pPr>
          </w:p>
          <w:p w14:paraId="0D0C89A7" w14:textId="2831CFF9" w:rsidR="003E0D41" w:rsidRPr="00297BF9" w:rsidRDefault="00297BF9" w:rsidP="00297BF9">
            <w:pPr>
              <w:spacing w:before="60" w:after="60"/>
              <w:rPr>
                <w:rFonts w:ascii="Arial" w:hAnsi="Arial" w:cs="Arial"/>
                <w:sz w:val="16"/>
                <w:szCs w:val="16"/>
                <w:lang w:val="en-GB"/>
              </w:rPr>
            </w:pPr>
            <w:r w:rsidRPr="00CF29B9">
              <w:rPr>
                <w:rFonts w:ascii="Arial" w:hAnsi="Arial" w:cs="Arial"/>
                <w:sz w:val="16"/>
                <w:szCs w:val="16"/>
                <w:lang w:val="en-GB"/>
              </w:rPr>
              <w:t xml:space="preserve">Skills </w:t>
            </w:r>
            <w:r w:rsidRPr="00D66C1F">
              <w:rPr>
                <w:rFonts w:ascii="Arial" w:hAnsi="Arial" w:cs="Arial"/>
                <w:color w:val="000000"/>
                <w:sz w:val="16"/>
                <w:szCs w:val="16"/>
                <w:lang w:val="en-GB"/>
              </w:rPr>
              <w:t xml:space="preserve">S1 </w:t>
            </w:r>
            <w:r w:rsidRPr="00D66C1F">
              <w:rPr>
                <w:rFonts w:ascii="Arial" w:hAnsi="Arial" w:cs="Arial"/>
                <w:i/>
                <w:iCs/>
                <w:color w:val="000000"/>
                <w:sz w:val="16"/>
                <w:szCs w:val="16"/>
                <w:lang w:val="en-GB"/>
              </w:rPr>
              <w:t xml:space="preserve">Listening, </w:t>
            </w:r>
            <w:r w:rsidRPr="00CF29B9">
              <w:rPr>
                <w:rFonts w:ascii="Arial" w:hAnsi="Arial" w:cs="Arial"/>
                <w:sz w:val="16"/>
                <w:szCs w:val="16"/>
                <w:lang w:val="en-GB"/>
              </w:rPr>
              <w:t xml:space="preserve">S3 </w:t>
            </w:r>
            <w:r w:rsidRPr="00CF29B9">
              <w:rPr>
                <w:rFonts w:ascii="Arial" w:hAnsi="Arial" w:cs="Arial"/>
                <w:i/>
                <w:iCs/>
                <w:sz w:val="16"/>
                <w:szCs w:val="16"/>
                <w:lang w:val="en-GB"/>
              </w:rPr>
              <w:t>Reading</w:t>
            </w:r>
            <w:r w:rsidRPr="00CF29B9">
              <w:rPr>
                <w:rFonts w:ascii="Arial" w:hAnsi="Arial" w:cs="Arial"/>
                <w:sz w:val="16"/>
                <w:szCs w:val="16"/>
                <w:lang w:val="en-GB"/>
              </w:rPr>
              <w:t xml:space="preserve">, S4 </w:t>
            </w:r>
            <w:r w:rsidRPr="00CF29B9">
              <w:rPr>
                <w:rFonts w:ascii="Arial" w:hAnsi="Arial" w:cs="Arial"/>
                <w:i/>
                <w:iCs/>
                <w:sz w:val="16"/>
                <w:szCs w:val="16"/>
                <w:lang w:val="en-GB"/>
              </w:rPr>
              <w:t>Dealing with visuals</w:t>
            </w:r>
            <w:r>
              <w:rPr>
                <w:rFonts w:ascii="Arial" w:hAnsi="Arial" w:cs="Arial"/>
                <w:i/>
                <w:iCs/>
                <w:sz w:val="16"/>
                <w:szCs w:val="16"/>
                <w:lang w:val="en-GB"/>
              </w:rPr>
              <w:t xml:space="preserve">, </w:t>
            </w:r>
            <w:r w:rsidRPr="00D66C1F">
              <w:rPr>
                <w:rFonts w:ascii="Arial" w:hAnsi="Arial" w:cs="Arial"/>
                <w:color w:val="000000"/>
                <w:sz w:val="16"/>
                <w:szCs w:val="16"/>
                <w:lang w:val="en-GB"/>
              </w:rPr>
              <w:t xml:space="preserve">S6 </w:t>
            </w:r>
            <w:r w:rsidRPr="00D66C1F">
              <w:rPr>
                <w:rFonts w:ascii="Arial" w:hAnsi="Arial" w:cs="Arial"/>
                <w:i/>
                <w:iCs/>
                <w:color w:val="000000"/>
                <w:sz w:val="16"/>
                <w:szCs w:val="16"/>
                <w:lang w:val="en-GB"/>
              </w:rPr>
              <w:t>Viewing</w:t>
            </w:r>
          </w:p>
        </w:tc>
        <w:tc>
          <w:tcPr>
            <w:tcW w:w="4536" w:type="dxa"/>
            <w:gridSpan w:val="4"/>
            <w:tcBorders>
              <w:top w:val="single" w:sz="4" w:space="0" w:color="99CC00"/>
              <w:left w:val="single" w:sz="4" w:space="0" w:color="99CC00"/>
              <w:bottom w:val="single" w:sz="4" w:space="0" w:color="99CC00"/>
              <w:right w:val="single" w:sz="4" w:space="0" w:color="99CC00"/>
            </w:tcBorders>
            <w:shd w:val="clear" w:color="auto" w:fill="auto"/>
          </w:tcPr>
          <w:p w14:paraId="6B4A2B81" w14:textId="679F1403" w:rsidR="003E0D41" w:rsidRPr="00527AAB" w:rsidRDefault="003E0D41" w:rsidP="003E0D41">
            <w:pPr>
              <w:widowControl w:val="0"/>
              <w:autoSpaceDE w:val="0"/>
              <w:autoSpaceDN w:val="0"/>
              <w:adjustRightInd w:val="0"/>
              <w:spacing w:before="60" w:after="60"/>
              <w:rPr>
                <w:rFonts w:ascii="Arial" w:hAnsi="Arial" w:cs="Arial"/>
                <w:sz w:val="16"/>
                <w:szCs w:val="16"/>
                <w:lang w:val="fr-FR"/>
              </w:rPr>
            </w:pPr>
            <w:r w:rsidRPr="00527AAB">
              <w:rPr>
                <w:rFonts w:ascii="Arial" w:hAnsi="Arial" w:cs="Arial"/>
                <w:sz w:val="16"/>
                <w:szCs w:val="16"/>
              </w:rPr>
              <w:t xml:space="preserve">auch komplexere anwendungsorientierte Formen der </w:t>
            </w:r>
            <w:r w:rsidRPr="009042F4">
              <w:rPr>
                <w:rFonts w:ascii="Arial" w:hAnsi="Arial" w:cs="Arial"/>
                <w:sz w:val="16"/>
                <w:szCs w:val="16"/>
              </w:rPr>
              <w:t>Wortschatzarbeit</w:t>
            </w:r>
            <w:r w:rsidRPr="00527AAB">
              <w:rPr>
                <w:rFonts w:ascii="Arial" w:hAnsi="Arial" w:cs="Arial"/>
                <w:sz w:val="16"/>
                <w:szCs w:val="16"/>
              </w:rPr>
              <w:t xml:space="preserve"> einsetzen (z.</w:t>
            </w:r>
            <w:r>
              <w:rPr>
                <w:rFonts w:ascii="Arial" w:hAnsi="Arial" w:cs="Arial"/>
                <w:sz w:val="16"/>
                <w:szCs w:val="16"/>
              </w:rPr>
              <w:t xml:space="preserve"> </w:t>
            </w:r>
            <w:r w:rsidRPr="00527AAB">
              <w:rPr>
                <w:rFonts w:ascii="Arial" w:hAnsi="Arial" w:cs="Arial"/>
                <w:sz w:val="16"/>
                <w:szCs w:val="16"/>
              </w:rPr>
              <w:t>B.</w:t>
            </w:r>
            <w:r w:rsidR="00647E6D">
              <w:rPr>
                <w:rFonts w:ascii="Arial" w:hAnsi="Arial" w:cs="Arial"/>
                <w:sz w:val="16"/>
                <w:szCs w:val="16"/>
              </w:rPr>
              <w:t xml:space="preserve"> S. 41, ex. 3, S. 45, ex. 1, S. 47, ex. 1c+3, </w:t>
            </w:r>
            <w:r w:rsidR="00C27E3E">
              <w:rPr>
                <w:rFonts w:ascii="Arial" w:hAnsi="Arial" w:cs="Arial"/>
                <w:sz w:val="16"/>
                <w:szCs w:val="16"/>
              </w:rPr>
              <w:t xml:space="preserve">S. 52, ex. 4d, S. 53, ex. 5c, </w:t>
            </w:r>
            <w:r w:rsidR="00C27E3E" w:rsidRPr="00A7747C">
              <w:rPr>
                <w:rFonts w:ascii="Arial" w:hAnsi="Arial" w:cs="Arial"/>
                <w:noProof/>
                <w:sz w:val="16"/>
                <w:szCs w:val="16"/>
              </w:rPr>
              <w:drawing>
                <wp:inline distT="0" distB="0" distL="0" distR="0" wp14:anchorId="2CBAEEEB" wp14:editId="1A6C7AED">
                  <wp:extent cx="133350" cy="123825"/>
                  <wp:effectExtent l="0" t="0" r="0" b="0"/>
                  <wp:docPr id="568526468" name="Bild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3350" cy="123825"/>
                          </a:xfrm>
                          <a:prstGeom prst="rect">
                            <a:avLst/>
                          </a:prstGeom>
                          <a:noFill/>
                          <a:ln>
                            <a:noFill/>
                          </a:ln>
                        </pic:spPr>
                      </pic:pic>
                    </a:graphicData>
                  </a:graphic>
                </wp:inline>
              </w:drawing>
            </w:r>
            <w:r w:rsidR="00C27E3E">
              <w:rPr>
                <w:rFonts w:ascii="Arial" w:hAnsi="Arial" w:cs="Arial"/>
                <w:sz w:val="16"/>
                <w:szCs w:val="16"/>
              </w:rPr>
              <w:t xml:space="preserve"> S. 129, ex. 9, </w:t>
            </w:r>
            <w:r w:rsidR="009042F4">
              <w:rPr>
                <w:rFonts w:ascii="Arial" w:hAnsi="Arial" w:cs="Arial"/>
                <w:sz w:val="16"/>
                <w:szCs w:val="16"/>
              </w:rPr>
              <w:t xml:space="preserve">S. 62, ex. 1+2, </w:t>
            </w:r>
            <w:r w:rsidR="009042F4" w:rsidRPr="0073552F">
              <w:rPr>
                <w:rFonts w:ascii="Arial" w:hAnsi="Arial" w:cs="Arial"/>
                <w:sz w:val="16"/>
                <w:szCs w:val="16"/>
                <w:highlight w:val="lightGray"/>
              </w:rPr>
              <w:t>S. 66, ex. 1+2</w:t>
            </w:r>
            <w:r w:rsidR="009042F4">
              <w:rPr>
                <w:rFonts w:ascii="Arial" w:hAnsi="Arial" w:cs="Arial"/>
                <w:sz w:val="16"/>
                <w:szCs w:val="16"/>
              </w:rPr>
              <w:t>)</w:t>
            </w:r>
          </w:p>
          <w:p w14:paraId="1773EEF9" w14:textId="53951700" w:rsidR="003E0D41" w:rsidRPr="00527AAB" w:rsidRDefault="003E0D41" w:rsidP="003E0D41">
            <w:pPr>
              <w:widowControl w:val="0"/>
              <w:autoSpaceDE w:val="0"/>
              <w:autoSpaceDN w:val="0"/>
              <w:adjustRightInd w:val="0"/>
              <w:spacing w:before="60" w:after="60"/>
              <w:rPr>
                <w:rFonts w:ascii="Arial" w:hAnsi="Arial" w:cs="Arial"/>
                <w:sz w:val="16"/>
                <w:szCs w:val="16"/>
              </w:rPr>
            </w:pPr>
            <w:r w:rsidRPr="00527AAB">
              <w:rPr>
                <w:rFonts w:ascii="Arial" w:hAnsi="Arial" w:cs="Arial"/>
                <w:sz w:val="16"/>
                <w:szCs w:val="16"/>
              </w:rPr>
              <w:t xml:space="preserve">in Texten grammatische Elemente und Strukturen identifizieren, klassifizieren und Hypothesen zur </w:t>
            </w:r>
            <w:r w:rsidRPr="009042F4">
              <w:rPr>
                <w:rFonts w:ascii="Arial" w:hAnsi="Arial" w:cs="Arial"/>
                <w:sz w:val="16"/>
                <w:szCs w:val="16"/>
              </w:rPr>
              <w:t>Regelbildung</w:t>
            </w:r>
            <w:r w:rsidRPr="00527AAB">
              <w:rPr>
                <w:rFonts w:ascii="Arial" w:hAnsi="Arial" w:cs="Arial"/>
                <w:sz w:val="16"/>
                <w:szCs w:val="16"/>
              </w:rPr>
              <w:t xml:space="preserve"> aufstellen (z</w:t>
            </w:r>
            <w:r>
              <w:rPr>
                <w:rFonts w:ascii="Arial" w:hAnsi="Arial" w:cs="Arial"/>
                <w:sz w:val="16"/>
                <w:szCs w:val="16"/>
              </w:rPr>
              <w:t xml:space="preserve">. </w:t>
            </w:r>
            <w:r w:rsidRPr="00527AAB">
              <w:rPr>
                <w:rFonts w:ascii="Arial" w:hAnsi="Arial" w:cs="Arial"/>
                <w:sz w:val="16"/>
                <w:szCs w:val="16"/>
              </w:rPr>
              <w:t xml:space="preserve">B. S. </w:t>
            </w:r>
            <w:r w:rsidR="00C27E3E">
              <w:rPr>
                <w:rFonts w:ascii="Arial" w:hAnsi="Arial" w:cs="Arial"/>
                <w:sz w:val="16"/>
                <w:szCs w:val="16"/>
              </w:rPr>
              <w:t xml:space="preserve">51, ex. 2, </w:t>
            </w:r>
            <w:r w:rsidR="009042F4">
              <w:rPr>
                <w:rFonts w:ascii="Arial" w:hAnsi="Arial" w:cs="Arial"/>
                <w:sz w:val="16"/>
                <w:szCs w:val="16"/>
              </w:rPr>
              <w:t>S. 57, ex. 4)</w:t>
            </w:r>
          </w:p>
          <w:p w14:paraId="55A38AB7" w14:textId="7ACE45E1" w:rsidR="003E0D41" w:rsidRPr="00527AAB" w:rsidRDefault="003E0D41" w:rsidP="003E0D41">
            <w:pPr>
              <w:widowControl w:val="0"/>
              <w:autoSpaceDE w:val="0"/>
              <w:autoSpaceDN w:val="0"/>
              <w:adjustRightInd w:val="0"/>
              <w:spacing w:before="60" w:after="60"/>
              <w:rPr>
                <w:rFonts w:ascii="Arial" w:hAnsi="Arial" w:cs="Arial"/>
                <w:sz w:val="16"/>
                <w:szCs w:val="16"/>
              </w:rPr>
            </w:pPr>
            <w:r w:rsidRPr="00527AAB">
              <w:rPr>
                <w:rFonts w:ascii="Arial" w:hAnsi="Arial" w:cs="Arial"/>
                <w:sz w:val="16"/>
                <w:szCs w:val="16"/>
              </w:rPr>
              <w:t xml:space="preserve">durch Erproben sprachlicher Mittel und kommunikativer Strategien die eigene Sprachkompetenz </w:t>
            </w:r>
            <w:r w:rsidRPr="009042F4">
              <w:rPr>
                <w:rFonts w:ascii="Arial" w:hAnsi="Arial" w:cs="Arial"/>
                <w:sz w:val="16"/>
                <w:szCs w:val="16"/>
              </w:rPr>
              <w:t>gezielt festigen</w:t>
            </w:r>
            <w:r w:rsidRPr="00527AAB">
              <w:rPr>
                <w:rFonts w:ascii="Arial" w:hAnsi="Arial" w:cs="Arial"/>
                <w:sz w:val="16"/>
                <w:szCs w:val="16"/>
              </w:rPr>
              <w:t xml:space="preserve"> und erweitern (z.</w:t>
            </w:r>
            <w:r>
              <w:rPr>
                <w:rFonts w:ascii="Arial" w:hAnsi="Arial" w:cs="Arial"/>
                <w:sz w:val="16"/>
                <w:szCs w:val="16"/>
              </w:rPr>
              <w:t xml:space="preserve"> </w:t>
            </w:r>
            <w:r w:rsidRPr="00527AAB">
              <w:rPr>
                <w:rFonts w:ascii="Arial" w:hAnsi="Arial" w:cs="Arial"/>
                <w:sz w:val="16"/>
                <w:szCs w:val="16"/>
              </w:rPr>
              <w:t xml:space="preserve">B. S. </w:t>
            </w:r>
            <w:r w:rsidR="00C27E3E">
              <w:rPr>
                <w:rFonts w:ascii="Arial" w:hAnsi="Arial" w:cs="Arial"/>
                <w:sz w:val="16"/>
                <w:szCs w:val="16"/>
              </w:rPr>
              <w:t xml:space="preserve">48, ex. 4+5a, S. 49, ex. 6, </w:t>
            </w:r>
            <w:r w:rsidR="00C27E3E" w:rsidRPr="00A7747C">
              <w:rPr>
                <w:rFonts w:ascii="Arial" w:hAnsi="Arial" w:cs="Arial"/>
                <w:noProof/>
                <w:sz w:val="16"/>
                <w:szCs w:val="16"/>
              </w:rPr>
              <w:drawing>
                <wp:inline distT="0" distB="0" distL="0" distR="0" wp14:anchorId="347884DE" wp14:editId="0E8DFC03">
                  <wp:extent cx="133350" cy="123825"/>
                  <wp:effectExtent l="0" t="0" r="0" b="0"/>
                  <wp:docPr id="937909901" name="Bild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3350" cy="123825"/>
                          </a:xfrm>
                          <a:prstGeom prst="rect">
                            <a:avLst/>
                          </a:prstGeom>
                          <a:noFill/>
                          <a:ln>
                            <a:noFill/>
                          </a:ln>
                        </pic:spPr>
                      </pic:pic>
                    </a:graphicData>
                  </a:graphic>
                </wp:inline>
              </w:drawing>
            </w:r>
            <w:r w:rsidR="00C27E3E">
              <w:rPr>
                <w:rFonts w:ascii="Arial" w:hAnsi="Arial" w:cs="Arial"/>
                <w:sz w:val="16"/>
                <w:szCs w:val="16"/>
              </w:rPr>
              <w:t xml:space="preserve"> S. 128, ex. 5, </w:t>
            </w:r>
            <w:r w:rsidR="00C27E3E" w:rsidRPr="00A7747C">
              <w:rPr>
                <w:rFonts w:ascii="Arial" w:hAnsi="Arial" w:cs="Arial"/>
                <w:noProof/>
                <w:sz w:val="16"/>
                <w:szCs w:val="16"/>
              </w:rPr>
              <w:drawing>
                <wp:inline distT="0" distB="0" distL="0" distR="0" wp14:anchorId="0948C729" wp14:editId="480D264B">
                  <wp:extent cx="133350" cy="133350"/>
                  <wp:effectExtent l="0" t="0" r="0" b="0"/>
                  <wp:docPr id="2112296768" name="Bild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C27E3E">
              <w:rPr>
                <w:rFonts w:ascii="Arial" w:hAnsi="Arial" w:cs="Arial"/>
                <w:sz w:val="16"/>
                <w:szCs w:val="16"/>
              </w:rPr>
              <w:t xml:space="preserve"> S. 128, ex 6, S. 51, ex. 3, </w:t>
            </w:r>
            <w:r w:rsidR="009042F4">
              <w:rPr>
                <w:rFonts w:ascii="Arial" w:hAnsi="Arial" w:cs="Arial"/>
                <w:sz w:val="16"/>
                <w:szCs w:val="16"/>
              </w:rPr>
              <w:t>S. 56, ex. 2, S. 57, ex. 5)</w:t>
            </w:r>
          </w:p>
          <w:p w14:paraId="7E0D7A86" w14:textId="5681676D" w:rsidR="003E0D41" w:rsidRPr="00527AAB" w:rsidRDefault="003E0D41" w:rsidP="003E0D41">
            <w:pPr>
              <w:widowControl w:val="0"/>
              <w:autoSpaceDE w:val="0"/>
              <w:autoSpaceDN w:val="0"/>
              <w:adjustRightInd w:val="0"/>
              <w:spacing w:before="60" w:after="60"/>
              <w:rPr>
                <w:rFonts w:ascii="Arial" w:hAnsi="Arial" w:cs="Arial"/>
                <w:sz w:val="16"/>
                <w:szCs w:val="16"/>
              </w:rPr>
            </w:pPr>
            <w:r w:rsidRPr="00527AAB">
              <w:rPr>
                <w:rFonts w:ascii="Arial" w:hAnsi="Arial" w:cs="Arial"/>
                <w:sz w:val="16"/>
                <w:szCs w:val="16"/>
              </w:rPr>
              <w:t xml:space="preserve">auch </w:t>
            </w:r>
            <w:r w:rsidRPr="00676613">
              <w:rPr>
                <w:rFonts w:ascii="Arial" w:hAnsi="Arial" w:cs="Arial"/>
                <w:sz w:val="16"/>
                <w:szCs w:val="16"/>
              </w:rPr>
              <w:t>digitale Hilfsmittel</w:t>
            </w:r>
            <w:r w:rsidRPr="00527AAB">
              <w:rPr>
                <w:rFonts w:ascii="Arial" w:hAnsi="Arial" w:cs="Arial"/>
                <w:sz w:val="16"/>
                <w:szCs w:val="16"/>
              </w:rPr>
              <w:t xml:space="preserve"> nutzen und erstellen, um analoge und digitale Texte und Arbeitsprodukte zu verstehen, zu erstellen und zu überarbeiten sowie das eigene Sprachenlernen zu unterstützen (z.</w:t>
            </w:r>
            <w:r>
              <w:rPr>
                <w:rFonts w:ascii="Arial" w:hAnsi="Arial" w:cs="Arial"/>
                <w:sz w:val="16"/>
                <w:szCs w:val="16"/>
              </w:rPr>
              <w:t xml:space="preserve"> </w:t>
            </w:r>
            <w:r w:rsidRPr="00527AAB">
              <w:rPr>
                <w:rFonts w:ascii="Arial" w:hAnsi="Arial" w:cs="Arial"/>
                <w:sz w:val="16"/>
                <w:szCs w:val="16"/>
              </w:rPr>
              <w:t xml:space="preserve">B. </w:t>
            </w:r>
            <w:r w:rsidR="00647E6D">
              <w:rPr>
                <w:rFonts w:ascii="Arial" w:hAnsi="Arial" w:cs="Arial"/>
                <w:sz w:val="16"/>
                <w:szCs w:val="16"/>
              </w:rPr>
              <w:t>S. 40, ex. 2c,</w:t>
            </w:r>
            <w:r w:rsidR="00C27E3E">
              <w:rPr>
                <w:rFonts w:ascii="Arial" w:hAnsi="Arial" w:cs="Arial"/>
                <w:sz w:val="16"/>
                <w:szCs w:val="16"/>
              </w:rPr>
              <w:t xml:space="preserve"> S. 49, ex. 7, S. 52, ex. 4a, </w:t>
            </w:r>
            <w:r w:rsidR="009042F4">
              <w:rPr>
                <w:rFonts w:ascii="Arial" w:hAnsi="Arial" w:cs="Arial"/>
                <w:sz w:val="16"/>
                <w:szCs w:val="16"/>
              </w:rPr>
              <w:t xml:space="preserve">S. 61 Unit </w:t>
            </w:r>
            <w:proofErr w:type="spellStart"/>
            <w:r w:rsidR="009042F4">
              <w:rPr>
                <w:rFonts w:ascii="Arial" w:hAnsi="Arial" w:cs="Arial"/>
                <w:sz w:val="16"/>
                <w:szCs w:val="16"/>
              </w:rPr>
              <w:t>task</w:t>
            </w:r>
            <w:proofErr w:type="spellEnd"/>
            <w:r w:rsidR="009042F4">
              <w:rPr>
                <w:rFonts w:ascii="Arial" w:hAnsi="Arial" w:cs="Arial"/>
                <w:sz w:val="16"/>
                <w:szCs w:val="16"/>
              </w:rPr>
              <w:t xml:space="preserve">, S. 64, ex. 4c) </w:t>
            </w:r>
          </w:p>
          <w:p w14:paraId="506482C3" w14:textId="77777777" w:rsidR="003E0D41" w:rsidRDefault="003E0D41" w:rsidP="003E0D41">
            <w:pPr>
              <w:widowControl w:val="0"/>
              <w:autoSpaceDE w:val="0"/>
              <w:autoSpaceDN w:val="0"/>
              <w:adjustRightInd w:val="0"/>
              <w:spacing w:before="60" w:after="60"/>
              <w:rPr>
                <w:rFonts w:ascii="Arial" w:hAnsi="Arial" w:cs="Arial"/>
                <w:sz w:val="16"/>
                <w:szCs w:val="16"/>
                <w:highlight w:val="yellow"/>
              </w:rPr>
            </w:pPr>
          </w:p>
          <w:p w14:paraId="1E9093DC" w14:textId="2B852D60" w:rsidR="00297BF9" w:rsidRPr="00F947EF" w:rsidRDefault="00297BF9" w:rsidP="003E0D41">
            <w:pPr>
              <w:widowControl w:val="0"/>
              <w:autoSpaceDE w:val="0"/>
              <w:autoSpaceDN w:val="0"/>
              <w:adjustRightInd w:val="0"/>
              <w:spacing w:before="60" w:after="60"/>
              <w:rPr>
                <w:rFonts w:ascii="Arial" w:hAnsi="Arial" w:cs="Arial"/>
                <w:sz w:val="16"/>
                <w:szCs w:val="16"/>
                <w:highlight w:val="yellow"/>
              </w:rPr>
            </w:pPr>
            <w:r w:rsidRPr="00D66C1F">
              <w:rPr>
                <w:rFonts w:ascii="Arial" w:hAnsi="Arial" w:cs="Arial"/>
                <w:sz w:val="16"/>
                <w:szCs w:val="16"/>
              </w:rPr>
              <w:t xml:space="preserve">Skills S8 </w:t>
            </w:r>
            <w:r w:rsidRPr="00D66C1F">
              <w:rPr>
                <w:rFonts w:ascii="Arial" w:hAnsi="Arial" w:cs="Arial"/>
                <w:i/>
                <w:iCs/>
                <w:sz w:val="16"/>
                <w:szCs w:val="16"/>
              </w:rPr>
              <w:t xml:space="preserve">Study </w:t>
            </w:r>
            <w:proofErr w:type="spellStart"/>
            <w:r w:rsidRPr="00D66C1F">
              <w:rPr>
                <w:rFonts w:ascii="Arial" w:hAnsi="Arial" w:cs="Arial"/>
                <w:i/>
                <w:iCs/>
                <w:sz w:val="16"/>
                <w:szCs w:val="16"/>
              </w:rPr>
              <w:t>skills</w:t>
            </w:r>
            <w:proofErr w:type="spellEnd"/>
          </w:p>
          <w:p w14:paraId="59ABBF78" w14:textId="77777777" w:rsidR="003E0D41" w:rsidRPr="00F947EF" w:rsidRDefault="003E0D41" w:rsidP="003E0D41">
            <w:pPr>
              <w:widowControl w:val="0"/>
              <w:autoSpaceDE w:val="0"/>
              <w:autoSpaceDN w:val="0"/>
              <w:adjustRightInd w:val="0"/>
              <w:spacing w:before="60" w:after="60"/>
              <w:rPr>
                <w:rFonts w:ascii="Arial" w:hAnsi="Arial" w:cs="Arial"/>
                <w:sz w:val="16"/>
                <w:szCs w:val="16"/>
                <w:highlight w:val="yellow"/>
              </w:rPr>
            </w:pPr>
          </w:p>
        </w:tc>
        <w:tc>
          <w:tcPr>
            <w:tcW w:w="4536" w:type="dxa"/>
            <w:gridSpan w:val="3"/>
            <w:tcBorders>
              <w:top w:val="single" w:sz="4" w:space="0" w:color="99CC00"/>
              <w:left w:val="single" w:sz="4" w:space="0" w:color="99CC00"/>
              <w:bottom w:val="single" w:sz="4" w:space="0" w:color="99CC00"/>
              <w:right w:val="single" w:sz="4" w:space="0" w:color="99CC00"/>
            </w:tcBorders>
          </w:tcPr>
          <w:p w14:paraId="16DA9770" w14:textId="7B507098" w:rsidR="003E0D41" w:rsidRDefault="003E0D41" w:rsidP="003E0D41">
            <w:pPr>
              <w:widowControl w:val="0"/>
              <w:autoSpaceDE w:val="0"/>
              <w:autoSpaceDN w:val="0"/>
              <w:adjustRightInd w:val="0"/>
              <w:spacing w:before="60" w:after="60"/>
              <w:rPr>
                <w:rFonts w:ascii="Arial" w:hAnsi="Arial" w:cs="Arial"/>
                <w:sz w:val="16"/>
                <w:szCs w:val="16"/>
              </w:rPr>
            </w:pPr>
            <w:r w:rsidRPr="00A27D4F">
              <w:rPr>
                <w:rFonts w:ascii="Arial" w:hAnsi="Arial" w:cs="Arial"/>
                <w:sz w:val="16"/>
                <w:szCs w:val="16"/>
              </w:rPr>
              <w:t xml:space="preserve">grundlegende sprachliche </w:t>
            </w:r>
            <w:r w:rsidRPr="00676613">
              <w:rPr>
                <w:rFonts w:ascii="Arial" w:hAnsi="Arial" w:cs="Arial"/>
                <w:sz w:val="16"/>
                <w:szCs w:val="16"/>
              </w:rPr>
              <w:t>Regelmäßigkeiten, Normabweichungen</w:t>
            </w:r>
            <w:r w:rsidRPr="00A27D4F">
              <w:rPr>
                <w:rFonts w:ascii="Arial" w:hAnsi="Arial" w:cs="Arial"/>
                <w:sz w:val="16"/>
                <w:szCs w:val="16"/>
              </w:rPr>
              <w:t xml:space="preserve"> und Varietäten</w:t>
            </w:r>
            <w:r>
              <w:rPr>
                <w:rFonts w:ascii="Arial" w:hAnsi="Arial" w:cs="Arial"/>
                <w:sz w:val="16"/>
                <w:szCs w:val="16"/>
              </w:rPr>
              <w:t xml:space="preserve"> </w:t>
            </w:r>
            <w:r w:rsidRPr="00A27D4F">
              <w:rPr>
                <w:rFonts w:ascii="Arial" w:hAnsi="Arial" w:cs="Arial"/>
                <w:sz w:val="16"/>
                <w:szCs w:val="16"/>
              </w:rPr>
              <w:t>erkennen und beschreiben</w:t>
            </w:r>
            <w:r>
              <w:rPr>
                <w:rFonts w:ascii="Arial" w:hAnsi="Arial" w:cs="Arial"/>
                <w:sz w:val="16"/>
                <w:szCs w:val="16"/>
              </w:rPr>
              <w:t xml:space="preserve"> (z. B. </w:t>
            </w:r>
            <w:r w:rsidR="00C27E3E">
              <w:rPr>
                <w:rFonts w:ascii="Arial" w:hAnsi="Arial" w:cs="Arial"/>
                <w:sz w:val="16"/>
                <w:szCs w:val="16"/>
              </w:rPr>
              <w:t xml:space="preserve">S. 51, ex. 2+3, </w:t>
            </w:r>
            <w:r w:rsidR="009042F4">
              <w:rPr>
                <w:rFonts w:ascii="Arial" w:hAnsi="Arial" w:cs="Arial"/>
                <w:sz w:val="16"/>
                <w:szCs w:val="16"/>
              </w:rPr>
              <w:t>S. 56, ex. 2</w:t>
            </w:r>
            <w:r w:rsidR="00676613">
              <w:rPr>
                <w:rFonts w:ascii="Arial" w:hAnsi="Arial" w:cs="Arial"/>
                <w:sz w:val="16"/>
                <w:szCs w:val="16"/>
              </w:rPr>
              <w:t>)</w:t>
            </w:r>
          </w:p>
          <w:p w14:paraId="51FC100A" w14:textId="7F5C3E5F" w:rsidR="003E0D41" w:rsidRPr="00527AAB" w:rsidRDefault="003E0D41" w:rsidP="003E0D41">
            <w:pPr>
              <w:widowControl w:val="0"/>
              <w:autoSpaceDE w:val="0"/>
              <w:autoSpaceDN w:val="0"/>
              <w:adjustRightInd w:val="0"/>
              <w:spacing w:before="60" w:after="60"/>
              <w:rPr>
                <w:rFonts w:ascii="Arial" w:hAnsi="Arial" w:cs="Arial"/>
                <w:sz w:val="16"/>
                <w:szCs w:val="16"/>
              </w:rPr>
            </w:pPr>
            <w:r w:rsidRPr="00527AAB">
              <w:rPr>
                <w:rFonts w:ascii="Arial" w:hAnsi="Arial" w:cs="Arial"/>
                <w:sz w:val="16"/>
                <w:szCs w:val="16"/>
              </w:rPr>
              <w:t xml:space="preserve">ihr Sprachhandeln weitgehend bedarfsgerecht </w:t>
            </w:r>
            <w:r w:rsidRPr="00676613">
              <w:rPr>
                <w:rFonts w:ascii="Arial" w:hAnsi="Arial" w:cs="Arial"/>
                <w:sz w:val="16"/>
                <w:szCs w:val="16"/>
              </w:rPr>
              <w:t>planen</w:t>
            </w:r>
            <w:r w:rsidRPr="00527AAB">
              <w:rPr>
                <w:rFonts w:ascii="Arial" w:hAnsi="Arial" w:cs="Arial"/>
                <w:sz w:val="16"/>
                <w:szCs w:val="16"/>
              </w:rPr>
              <w:t xml:space="preserve"> (z.</w:t>
            </w:r>
            <w:r>
              <w:rPr>
                <w:rFonts w:ascii="Arial" w:hAnsi="Arial" w:cs="Arial"/>
                <w:sz w:val="16"/>
                <w:szCs w:val="16"/>
              </w:rPr>
              <w:t xml:space="preserve"> </w:t>
            </w:r>
            <w:r w:rsidRPr="00527AAB">
              <w:rPr>
                <w:rFonts w:ascii="Arial" w:hAnsi="Arial" w:cs="Arial"/>
                <w:sz w:val="16"/>
                <w:szCs w:val="16"/>
              </w:rPr>
              <w:t xml:space="preserve">B. S. </w:t>
            </w:r>
            <w:r w:rsidR="009042F4">
              <w:rPr>
                <w:rFonts w:ascii="Arial" w:hAnsi="Arial" w:cs="Arial"/>
                <w:sz w:val="16"/>
                <w:szCs w:val="16"/>
              </w:rPr>
              <w:t xml:space="preserve">61 Unit </w:t>
            </w:r>
            <w:proofErr w:type="spellStart"/>
            <w:r w:rsidR="009042F4">
              <w:rPr>
                <w:rFonts w:ascii="Arial" w:hAnsi="Arial" w:cs="Arial"/>
                <w:sz w:val="16"/>
                <w:szCs w:val="16"/>
              </w:rPr>
              <w:t>task</w:t>
            </w:r>
            <w:proofErr w:type="spellEnd"/>
            <w:r w:rsidR="009042F4">
              <w:rPr>
                <w:rFonts w:ascii="Arial" w:hAnsi="Arial" w:cs="Arial"/>
                <w:sz w:val="16"/>
                <w:szCs w:val="16"/>
              </w:rPr>
              <w:t xml:space="preserve">, S. 65, ex. 6, </w:t>
            </w:r>
            <w:r w:rsidR="009042F4" w:rsidRPr="006F7F1B">
              <w:rPr>
                <w:rFonts w:ascii="Arial" w:hAnsi="Arial" w:cs="Arial"/>
                <w:sz w:val="16"/>
                <w:szCs w:val="16"/>
                <w:highlight w:val="lightGray"/>
              </w:rPr>
              <w:t>S. 69, ex. 6</w:t>
            </w:r>
            <w:r w:rsidR="009042F4">
              <w:rPr>
                <w:rFonts w:ascii="Arial" w:hAnsi="Arial" w:cs="Arial"/>
                <w:sz w:val="16"/>
                <w:szCs w:val="16"/>
              </w:rPr>
              <w:t xml:space="preserve">) </w:t>
            </w:r>
          </w:p>
          <w:p w14:paraId="4E003A2E" w14:textId="056E5DF3" w:rsidR="003E0D41" w:rsidRPr="00527AAB" w:rsidRDefault="003E0D41" w:rsidP="003E0D41">
            <w:pPr>
              <w:widowControl w:val="0"/>
              <w:autoSpaceDE w:val="0"/>
              <w:autoSpaceDN w:val="0"/>
              <w:adjustRightInd w:val="0"/>
              <w:spacing w:before="60" w:after="60"/>
              <w:rPr>
                <w:rFonts w:ascii="Arial" w:hAnsi="Arial" w:cs="Arial"/>
                <w:sz w:val="16"/>
                <w:szCs w:val="16"/>
              </w:rPr>
            </w:pPr>
            <w:r w:rsidRPr="00527AAB">
              <w:rPr>
                <w:rFonts w:ascii="Arial" w:hAnsi="Arial" w:cs="Arial"/>
                <w:sz w:val="16"/>
                <w:szCs w:val="16"/>
              </w:rPr>
              <w:t xml:space="preserve">das eigene und fremde Kommunikationsverhalten im Hinblick auf Kommunikationserfolge und -probleme </w:t>
            </w:r>
            <w:r w:rsidRPr="00676613">
              <w:rPr>
                <w:rFonts w:ascii="Arial" w:hAnsi="Arial" w:cs="Arial"/>
                <w:sz w:val="16"/>
                <w:szCs w:val="16"/>
              </w:rPr>
              <w:t>kritisch-konstruktiv reflektieren</w:t>
            </w:r>
            <w:r w:rsidRPr="00527AAB">
              <w:rPr>
                <w:rFonts w:ascii="Arial" w:hAnsi="Arial" w:cs="Arial"/>
                <w:sz w:val="16"/>
                <w:szCs w:val="16"/>
              </w:rPr>
              <w:t xml:space="preserve"> (z.</w:t>
            </w:r>
            <w:r>
              <w:rPr>
                <w:rFonts w:ascii="Arial" w:hAnsi="Arial" w:cs="Arial"/>
                <w:sz w:val="16"/>
                <w:szCs w:val="16"/>
              </w:rPr>
              <w:t xml:space="preserve"> </w:t>
            </w:r>
            <w:r w:rsidRPr="00527AAB">
              <w:rPr>
                <w:rFonts w:ascii="Arial" w:hAnsi="Arial" w:cs="Arial"/>
                <w:sz w:val="16"/>
                <w:szCs w:val="16"/>
              </w:rPr>
              <w:t xml:space="preserve">B. S. </w:t>
            </w:r>
            <w:r w:rsidR="00647E6D">
              <w:rPr>
                <w:rFonts w:ascii="Arial" w:hAnsi="Arial" w:cs="Arial"/>
                <w:sz w:val="16"/>
                <w:szCs w:val="16"/>
              </w:rPr>
              <w:t xml:space="preserve">42, ex. 5, S. 43, ex. 7, </w:t>
            </w:r>
            <w:r w:rsidR="00C27E3E">
              <w:rPr>
                <w:rFonts w:ascii="Arial" w:hAnsi="Arial" w:cs="Arial"/>
                <w:sz w:val="16"/>
                <w:szCs w:val="16"/>
              </w:rPr>
              <w:t xml:space="preserve">S. 52, ex. 4b, </w:t>
            </w:r>
            <w:r w:rsidR="00C27E3E" w:rsidRPr="00A7747C">
              <w:rPr>
                <w:rFonts w:ascii="Arial" w:hAnsi="Arial" w:cs="Arial"/>
                <w:noProof/>
                <w:sz w:val="16"/>
                <w:szCs w:val="16"/>
              </w:rPr>
              <w:drawing>
                <wp:inline distT="0" distB="0" distL="0" distR="0" wp14:anchorId="4604684E" wp14:editId="32224D3B">
                  <wp:extent cx="133350" cy="123825"/>
                  <wp:effectExtent l="0" t="0" r="0" b="0"/>
                  <wp:docPr id="299476716" name="Bild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3350" cy="123825"/>
                          </a:xfrm>
                          <a:prstGeom prst="rect">
                            <a:avLst/>
                          </a:prstGeom>
                          <a:noFill/>
                          <a:ln>
                            <a:noFill/>
                          </a:ln>
                        </pic:spPr>
                      </pic:pic>
                    </a:graphicData>
                  </a:graphic>
                </wp:inline>
              </w:drawing>
            </w:r>
            <w:r w:rsidR="00C27E3E">
              <w:rPr>
                <w:rFonts w:ascii="Arial" w:hAnsi="Arial" w:cs="Arial"/>
                <w:sz w:val="16"/>
                <w:szCs w:val="16"/>
              </w:rPr>
              <w:t xml:space="preserve"> S. 130, ex. 10, </w:t>
            </w:r>
            <w:r w:rsidR="00C27E3E" w:rsidRPr="00A7747C">
              <w:rPr>
                <w:rFonts w:ascii="Arial" w:hAnsi="Arial" w:cs="Arial"/>
                <w:noProof/>
                <w:sz w:val="16"/>
                <w:szCs w:val="16"/>
              </w:rPr>
              <w:drawing>
                <wp:inline distT="0" distB="0" distL="0" distR="0" wp14:anchorId="21CE28A7" wp14:editId="7CFA56D2">
                  <wp:extent cx="133350" cy="133350"/>
                  <wp:effectExtent l="0" t="0" r="0" b="0"/>
                  <wp:docPr id="1876248533" name="Bild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C27E3E">
              <w:rPr>
                <w:rFonts w:ascii="Arial" w:hAnsi="Arial" w:cs="Arial"/>
                <w:sz w:val="16"/>
                <w:szCs w:val="16"/>
              </w:rPr>
              <w:t xml:space="preserve"> S. 130, ex. 11</w:t>
            </w:r>
            <w:r w:rsidR="00676613">
              <w:rPr>
                <w:rFonts w:ascii="Arial" w:hAnsi="Arial" w:cs="Arial"/>
                <w:sz w:val="16"/>
                <w:szCs w:val="16"/>
              </w:rPr>
              <w:t>)</w:t>
            </w:r>
          </w:p>
          <w:p w14:paraId="1832FBC1" w14:textId="77777777" w:rsidR="003E0D41" w:rsidRDefault="003E0D41" w:rsidP="003E0D41">
            <w:pPr>
              <w:widowControl w:val="0"/>
              <w:autoSpaceDE w:val="0"/>
              <w:autoSpaceDN w:val="0"/>
              <w:adjustRightInd w:val="0"/>
              <w:spacing w:before="60" w:after="60"/>
              <w:rPr>
                <w:rFonts w:ascii="Arial" w:hAnsi="Arial" w:cs="Arial"/>
                <w:sz w:val="16"/>
                <w:szCs w:val="16"/>
              </w:rPr>
            </w:pPr>
            <w:r w:rsidRPr="00527AAB">
              <w:rPr>
                <w:rFonts w:ascii="Arial" w:hAnsi="Arial" w:cs="Arial"/>
                <w:sz w:val="16"/>
                <w:szCs w:val="16"/>
              </w:rPr>
              <w:t xml:space="preserve">ihren mündlichen und schriftlichen Sprachgebrauch den Erfordernissen der jeweiligen </w:t>
            </w:r>
            <w:r w:rsidRPr="00676613">
              <w:rPr>
                <w:rFonts w:ascii="Arial" w:hAnsi="Arial" w:cs="Arial"/>
                <w:sz w:val="16"/>
                <w:szCs w:val="16"/>
              </w:rPr>
              <w:t>Kommunikationssituation</w:t>
            </w:r>
            <w:r w:rsidRPr="00527AAB">
              <w:rPr>
                <w:rFonts w:ascii="Arial" w:hAnsi="Arial" w:cs="Arial"/>
                <w:sz w:val="16"/>
                <w:szCs w:val="16"/>
              </w:rPr>
              <w:t xml:space="preserve"> entsprechend steuern (z.</w:t>
            </w:r>
            <w:r>
              <w:rPr>
                <w:rFonts w:ascii="Arial" w:hAnsi="Arial" w:cs="Arial"/>
                <w:sz w:val="16"/>
                <w:szCs w:val="16"/>
              </w:rPr>
              <w:t xml:space="preserve"> </w:t>
            </w:r>
            <w:r w:rsidRPr="00527AAB">
              <w:rPr>
                <w:rFonts w:ascii="Arial" w:hAnsi="Arial" w:cs="Arial"/>
                <w:sz w:val="16"/>
                <w:szCs w:val="16"/>
              </w:rPr>
              <w:t xml:space="preserve">B. S. </w:t>
            </w:r>
            <w:r w:rsidR="00647E6D">
              <w:rPr>
                <w:rFonts w:ascii="Arial" w:hAnsi="Arial" w:cs="Arial"/>
                <w:sz w:val="16"/>
                <w:szCs w:val="16"/>
              </w:rPr>
              <w:t>42, ex. 6</w:t>
            </w:r>
            <w:r w:rsidR="00676613">
              <w:rPr>
                <w:rFonts w:ascii="Arial" w:hAnsi="Arial" w:cs="Arial"/>
                <w:sz w:val="16"/>
                <w:szCs w:val="16"/>
              </w:rPr>
              <w:t>)</w:t>
            </w:r>
            <w:r w:rsidR="00647E6D">
              <w:rPr>
                <w:rFonts w:ascii="Arial" w:hAnsi="Arial" w:cs="Arial"/>
                <w:sz w:val="16"/>
                <w:szCs w:val="16"/>
              </w:rPr>
              <w:t xml:space="preserve"> </w:t>
            </w:r>
          </w:p>
          <w:p w14:paraId="13935618" w14:textId="77777777" w:rsidR="00297BF9" w:rsidRDefault="00297BF9" w:rsidP="003E0D41">
            <w:pPr>
              <w:widowControl w:val="0"/>
              <w:autoSpaceDE w:val="0"/>
              <w:autoSpaceDN w:val="0"/>
              <w:adjustRightInd w:val="0"/>
              <w:spacing w:before="60" w:after="60"/>
              <w:rPr>
                <w:rFonts w:ascii="Arial" w:hAnsi="Arial" w:cs="Arial"/>
                <w:sz w:val="16"/>
                <w:szCs w:val="16"/>
              </w:rPr>
            </w:pPr>
          </w:p>
          <w:p w14:paraId="1043E967" w14:textId="165A8DCB" w:rsidR="00297BF9" w:rsidRPr="00F947EF" w:rsidRDefault="00297BF9" w:rsidP="003E0D41">
            <w:pPr>
              <w:widowControl w:val="0"/>
              <w:autoSpaceDE w:val="0"/>
              <w:autoSpaceDN w:val="0"/>
              <w:adjustRightInd w:val="0"/>
              <w:spacing w:before="60" w:after="60"/>
              <w:rPr>
                <w:rFonts w:ascii="Arial" w:hAnsi="Arial" w:cs="Arial"/>
                <w:sz w:val="16"/>
                <w:szCs w:val="16"/>
                <w:highlight w:val="yellow"/>
              </w:rPr>
            </w:pPr>
            <w:r>
              <w:rPr>
                <w:rFonts w:ascii="Arial" w:hAnsi="Arial" w:cs="Arial"/>
                <w:sz w:val="16"/>
                <w:szCs w:val="16"/>
              </w:rPr>
              <w:t xml:space="preserve">Skills S7 </w:t>
            </w:r>
            <w:r w:rsidRPr="00D66C1F">
              <w:rPr>
                <w:rFonts w:ascii="Arial" w:hAnsi="Arial" w:cs="Arial"/>
                <w:i/>
                <w:iCs/>
                <w:sz w:val="16"/>
                <w:szCs w:val="16"/>
              </w:rPr>
              <w:t>Mediation</w:t>
            </w:r>
          </w:p>
        </w:tc>
      </w:tr>
    </w:tbl>
    <w:p w14:paraId="630C33DE" w14:textId="77777777" w:rsidR="00957603" w:rsidRDefault="00957603" w:rsidP="006875AF"/>
    <w:tbl>
      <w:tblPr>
        <w:tblW w:w="15480" w:type="dxa"/>
        <w:tblInd w:w="105" w:type="dxa"/>
        <w:tblCellMar>
          <w:left w:w="0" w:type="dxa"/>
          <w:right w:w="0" w:type="dxa"/>
        </w:tblCellMar>
        <w:tblLook w:val="04A0" w:firstRow="1" w:lastRow="0" w:firstColumn="1" w:lastColumn="0" w:noHBand="0" w:noVBand="1"/>
      </w:tblPr>
      <w:tblGrid>
        <w:gridCol w:w="1844"/>
        <w:gridCol w:w="13636"/>
      </w:tblGrid>
      <w:tr w:rsidR="006875AF" w:rsidRPr="003D5A4F" w14:paraId="15F271B4" w14:textId="77777777" w:rsidTr="003401A9">
        <w:trPr>
          <w:cantSplit/>
          <w:trHeight w:val="75"/>
        </w:trPr>
        <w:tc>
          <w:tcPr>
            <w:tcW w:w="1844" w:type="dxa"/>
            <w:vMerge w:val="restart"/>
            <w:tcBorders>
              <w:top w:val="single" w:sz="8" w:space="0" w:color="FFFFFF"/>
              <w:left w:val="single" w:sz="8" w:space="0" w:color="999999"/>
              <w:bottom w:val="single" w:sz="8" w:space="0" w:color="99CC00"/>
              <w:right w:val="single" w:sz="8" w:space="0" w:color="FFFFFF"/>
            </w:tcBorders>
            <w:shd w:val="clear" w:color="auto" w:fill="99CC00"/>
            <w:tcMar>
              <w:top w:w="0" w:type="dxa"/>
              <w:left w:w="108" w:type="dxa"/>
              <w:bottom w:w="0" w:type="dxa"/>
              <w:right w:w="108" w:type="dxa"/>
            </w:tcMar>
            <w:hideMark/>
          </w:tcPr>
          <w:p w14:paraId="65F22D67" w14:textId="77777777" w:rsidR="006875AF" w:rsidRPr="003D5A4F" w:rsidRDefault="006875AF" w:rsidP="003401A9">
            <w:pPr>
              <w:rPr>
                <w:rFonts w:ascii="Arial" w:hAnsi="Arial" w:cs="Arial"/>
                <w:b/>
                <w:bCs/>
              </w:rPr>
            </w:pPr>
            <w:r w:rsidRPr="003D5A4F">
              <w:rPr>
                <w:rFonts w:ascii="Arial" w:hAnsi="Arial" w:cs="Arial"/>
                <w:b/>
                <w:bCs/>
                <w:color w:val="FFFFFF" w:themeColor="background1"/>
              </w:rPr>
              <w:t>Leistungs</w:t>
            </w:r>
            <w:r w:rsidRPr="003D5A4F">
              <w:rPr>
                <w:rFonts w:ascii="Arial" w:hAnsi="Arial" w:cs="Arial"/>
                <w:b/>
                <w:bCs/>
                <w:color w:val="FFFFFF" w:themeColor="background1"/>
              </w:rPr>
              <w:softHyphen/>
              <w:t>bewertung</w:t>
            </w:r>
          </w:p>
        </w:tc>
        <w:tc>
          <w:tcPr>
            <w:tcW w:w="13636" w:type="dxa"/>
            <w:tcBorders>
              <w:top w:val="single" w:sz="8" w:space="0" w:color="FFFFFF"/>
              <w:left w:val="nil"/>
              <w:bottom w:val="single" w:sz="8" w:space="0" w:color="99CC00"/>
              <w:right w:val="single" w:sz="8" w:space="0" w:color="99CC00"/>
            </w:tcBorders>
            <w:shd w:val="clear" w:color="auto" w:fill="99CC00"/>
            <w:tcMar>
              <w:top w:w="0" w:type="dxa"/>
              <w:left w:w="108" w:type="dxa"/>
              <w:bottom w:w="0" w:type="dxa"/>
              <w:right w:w="108" w:type="dxa"/>
            </w:tcMar>
            <w:hideMark/>
          </w:tcPr>
          <w:p w14:paraId="16C4C627" w14:textId="77777777" w:rsidR="006875AF" w:rsidRPr="003D5A4F" w:rsidRDefault="006875AF" w:rsidP="003401A9">
            <w:pPr>
              <w:rPr>
                <w:rFonts w:ascii="Arial" w:hAnsi="Arial" w:cs="Arial"/>
                <w:b/>
                <w:bCs/>
                <w:color w:val="FFFFFF" w:themeColor="background1"/>
                <w:sz w:val="16"/>
                <w:szCs w:val="16"/>
              </w:rPr>
            </w:pPr>
            <w:r w:rsidRPr="003D5A4F">
              <w:rPr>
                <w:rFonts w:ascii="Arial" w:hAnsi="Arial" w:cs="Arial"/>
                <w:b/>
                <w:bCs/>
                <w:color w:val="FFFFFF" w:themeColor="background1"/>
                <w:sz w:val="16"/>
                <w:szCs w:val="16"/>
              </w:rPr>
              <w:t>Gezielte Vorbereitung auf die Klassenarbeit</w:t>
            </w:r>
          </w:p>
        </w:tc>
      </w:tr>
      <w:tr w:rsidR="006875AF" w:rsidRPr="003D5A4F" w14:paraId="3A9F0B38" w14:textId="77777777" w:rsidTr="003401A9">
        <w:trPr>
          <w:cantSplit/>
          <w:trHeight w:val="269"/>
        </w:trPr>
        <w:tc>
          <w:tcPr>
            <w:tcW w:w="0" w:type="auto"/>
            <w:vMerge/>
            <w:tcBorders>
              <w:top w:val="single" w:sz="8" w:space="0" w:color="FFFFFF"/>
              <w:left w:val="single" w:sz="8" w:space="0" w:color="999999"/>
              <w:bottom w:val="single" w:sz="8" w:space="0" w:color="99CC00"/>
              <w:right w:val="single" w:sz="8" w:space="0" w:color="FFFFFF"/>
            </w:tcBorders>
            <w:vAlign w:val="center"/>
            <w:hideMark/>
          </w:tcPr>
          <w:p w14:paraId="1100CE53" w14:textId="77777777" w:rsidR="006875AF" w:rsidRPr="003D5A4F" w:rsidRDefault="006875AF" w:rsidP="003401A9">
            <w:pPr>
              <w:rPr>
                <w:rFonts w:ascii="Arial" w:hAnsi="Arial" w:cs="Arial"/>
                <w:b/>
                <w:bCs/>
              </w:rPr>
            </w:pPr>
          </w:p>
        </w:tc>
        <w:tc>
          <w:tcPr>
            <w:tcW w:w="13636" w:type="dxa"/>
            <w:vMerge w:val="restart"/>
            <w:tcBorders>
              <w:top w:val="nil"/>
              <w:left w:val="nil"/>
              <w:bottom w:val="single" w:sz="8" w:space="0" w:color="FFFFFF"/>
              <w:right w:val="single" w:sz="8" w:space="0" w:color="99CC00"/>
            </w:tcBorders>
            <w:tcMar>
              <w:top w:w="0" w:type="dxa"/>
              <w:left w:w="108" w:type="dxa"/>
              <w:bottom w:w="0" w:type="dxa"/>
              <w:right w:w="108" w:type="dxa"/>
            </w:tcMar>
            <w:hideMark/>
          </w:tcPr>
          <w:p w14:paraId="20573D5B" w14:textId="77777777" w:rsidR="006875AF" w:rsidRDefault="006875AF" w:rsidP="006875AF">
            <w:pPr>
              <w:shd w:val="clear" w:color="auto" w:fill="FFFFFF"/>
              <w:tabs>
                <w:tab w:val="num" w:pos="290"/>
              </w:tabs>
              <w:spacing w:before="60" w:after="60"/>
              <w:rPr>
                <w:rFonts w:ascii="Arial" w:hAnsi="Arial" w:cs="Arial"/>
                <w:bCs/>
                <w:sz w:val="16"/>
                <w:szCs w:val="16"/>
              </w:rPr>
            </w:pPr>
            <w:r w:rsidRPr="00AD20A4">
              <w:rPr>
                <w:rFonts w:ascii="Arial" w:hAnsi="Arial" w:cs="Arial"/>
                <w:bCs/>
                <w:sz w:val="16"/>
                <w:szCs w:val="16"/>
              </w:rPr>
              <w:t>Entsprechende Aufgaben finden sich in</w:t>
            </w:r>
            <w:r w:rsidRPr="00AD20A4">
              <w:rPr>
                <w:rFonts w:ascii="Arial" w:hAnsi="Arial" w:cs="Arial"/>
                <w:b/>
                <w:sz w:val="16"/>
                <w:szCs w:val="16"/>
              </w:rPr>
              <w:t xml:space="preserve"> </w:t>
            </w:r>
            <w:r w:rsidRPr="00E31C78">
              <w:rPr>
                <w:rFonts w:ascii="Arial" w:hAnsi="Arial" w:cs="Arial"/>
                <w:b/>
                <w:sz w:val="16"/>
                <w:szCs w:val="16"/>
              </w:rPr>
              <w:t xml:space="preserve">Green Line </w:t>
            </w:r>
            <w:r>
              <w:rPr>
                <w:rFonts w:ascii="Arial" w:hAnsi="Arial" w:cs="Arial"/>
                <w:b/>
                <w:sz w:val="16"/>
                <w:szCs w:val="16"/>
              </w:rPr>
              <w:t>5</w:t>
            </w:r>
            <w:r w:rsidRPr="00E31C78">
              <w:rPr>
                <w:rFonts w:ascii="Arial" w:hAnsi="Arial" w:cs="Arial"/>
                <w:b/>
                <w:sz w:val="16"/>
                <w:szCs w:val="16"/>
              </w:rPr>
              <w:t xml:space="preserve"> G9 </w:t>
            </w:r>
            <w:r>
              <w:rPr>
                <w:rFonts w:ascii="Arial" w:hAnsi="Arial" w:cs="Arial"/>
                <w:b/>
                <w:sz w:val="16"/>
                <w:szCs w:val="16"/>
              </w:rPr>
              <w:t>Fit für Tests und Klassenarbeiten</w:t>
            </w:r>
            <w:r w:rsidRPr="00E31C78">
              <w:rPr>
                <w:rFonts w:ascii="Arial" w:hAnsi="Arial" w:cs="Arial"/>
                <w:sz w:val="16"/>
                <w:szCs w:val="16"/>
              </w:rPr>
              <w:t>.</w:t>
            </w:r>
            <w:r>
              <w:rPr>
                <w:rFonts w:ascii="Arial" w:hAnsi="Arial" w:cs="Arial"/>
                <w:b/>
                <w:sz w:val="16"/>
                <w:szCs w:val="16"/>
              </w:rPr>
              <w:t xml:space="preserve"> (</w:t>
            </w:r>
            <w:r w:rsidRPr="002608C0">
              <w:rPr>
                <w:rFonts w:ascii="Arial" w:hAnsi="Arial" w:cs="Arial"/>
                <w:bCs/>
                <w:sz w:val="16"/>
                <w:szCs w:val="16"/>
              </w:rPr>
              <w:t>ISBN: 978-3-12-874057-7</w:t>
            </w:r>
            <w:r>
              <w:rPr>
                <w:rFonts w:ascii="Arial" w:hAnsi="Arial" w:cs="Arial"/>
                <w:bCs/>
                <w:sz w:val="16"/>
                <w:szCs w:val="16"/>
              </w:rPr>
              <w:t>)</w:t>
            </w:r>
          </w:p>
          <w:p w14:paraId="4DD98C32" w14:textId="77777777" w:rsidR="006875AF" w:rsidRDefault="006875AF" w:rsidP="006875AF">
            <w:pPr>
              <w:shd w:val="clear" w:color="auto" w:fill="FFFFFF"/>
              <w:tabs>
                <w:tab w:val="num" w:pos="290"/>
              </w:tabs>
              <w:spacing w:before="60" w:after="60"/>
              <w:rPr>
                <w:rFonts w:ascii="Arial" w:hAnsi="Arial" w:cs="Arial"/>
                <w:bCs/>
                <w:sz w:val="16"/>
                <w:szCs w:val="16"/>
              </w:rPr>
            </w:pPr>
            <w:r w:rsidRPr="003A5904">
              <w:rPr>
                <w:rFonts w:ascii="Arial" w:hAnsi="Arial" w:cs="Arial"/>
                <w:b/>
                <w:sz w:val="16"/>
                <w:szCs w:val="16"/>
              </w:rPr>
              <w:t>Hörverstehen</w:t>
            </w:r>
            <w:r w:rsidRPr="003A5904">
              <w:rPr>
                <w:rFonts w:ascii="Arial" w:hAnsi="Arial" w:cs="Arial"/>
                <w:bCs/>
                <w:sz w:val="16"/>
                <w:szCs w:val="16"/>
              </w:rPr>
              <w:t xml:space="preserve">: Unit 2, Class </w:t>
            </w:r>
            <w:proofErr w:type="spellStart"/>
            <w:r w:rsidRPr="003A5904">
              <w:rPr>
                <w:rFonts w:ascii="Arial" w:hAnsi="Arial" w:cs="Arial"/>
                <w:bCs/>
                <w:sz w:val="16"/>
                <w:szCs w:val="16"/>
              </w:rPr>
              <w:t>test</w:t>
            </w:r>
            <w:proofErr w:type="spellEnd"/>
            <w:r w:rsidRPr="003A5904">
              <w:rPr>
                <w:rFonts w:ascii="Arial" w:hAnsi="Arial" w:cs="Arial"/>
                <w:bCs/>
                <w:sz w:val="16"/>
                <w:szCs w:val="16"/>
              </w:rPr>
              <w:t xml:space="preserve"> 1, ex. 1: Einen Podcast anhören</w:t>
            </w:r>
            <w:r>
              <w:rPr>
                <w:rFonts w:ascii="Arial" w:hAnsi="Arial" w:cs="Arial"/>
                <w:bCs/>
                <w:sz w:val="16"/>
                <w:szCs w:val="16"/>
              </w:rPr>
              <w:t xml:space="preserve"> und eine Tabelle ausfüllen; Class </w:t>
            </w:r>
            <w:proofErr w:type="spellStart"/>
            <w:r>
              <w:rPr>
                <w:rFonts w:ascii="Arial" w:hAnsi="Arial" w:cs="Arial"/>
                <w:bCs/>
                <w:sz w:val="16"/>
                <w:szCs w:val="16"/>
              </w:rPr>
              <w:t>test</w:t>
            </w:r>
            <w:proofErr w:type="spellEnd"/>
            <w:r>
              <w:rPr>
                <w:rFonts w:ascii="Arial" w:hAnsi="Arial" w:cs="Arial"/>
                <w:bCs/>
                <w:sz w:val="16"/>
                <w:szCs w:val="16"/>
              </w:rPr>
              <w:t xml:space="preserve"> 2, ex. 1: Einen Podcast anhören und Sätze vervollständigen </w:t>
            </w:r>
          </w:p>
          <w:p w14:paraId="2DE44696" w14:textId="77777777" w:rsidR="006875AF" w:rsidRDefault="006875AF" w:rsidP="006875AF">
            <w:pPr>
              <w:shd w:val="clear" w:color="auto" w:fill="FFFFFF"/>
              <w:tabs>
                <w:tab w:val="num" w:pos="290"/>
              </w:tabs>
              <w:spacing w:before="60" w:after="60"/>
              <w:rPr>
                <w:rFonts w:ascii="Arial" w:hAnsi="Arial" w:cs="Arial"/>
                <w:bCs/>
                <w:sz w:val="16"/>
                <w:szCs w:val="16"/>
              </w:rPr>
            </w:pPr>
            <w:r w:rsidRPr="003A5904">
              <w:rPr>
                <w:rFonts w:ascii="Arial" w:hAnsi="Arial" w:cs="Arial"/>
                <w:b/>
                <w:sz w:val="16"/>
                <w:szCs w:val="16"/>
              </w:rPr>
              <w:t>Leseverstehen</w:t>
            </w:r>
            <w:r w:rsidRPr="003A5904">
              <w:rPr>
                <w:rFonts w:ascii="Arial" w:hAnsi="Arial" w:cs="Arial"/>
                <w:bCs/>
                <w:sz w:val="16"/>
                <w:szCs w:val="16"/>
              </w:rPr>
              <w:t xml:space="preserve">: Unit 2, Class </w:t>
            </w:r>
            <w:proofErr w:type="spellStart"/>
            <w:r w:rsidRPr="003A5904">
              <w:rPr>
                <w:rFonts w:ascii="Arial" w:hAnsi="Arial" w:cs="Arial"/>
                <w:bCs/>
                <w:sz w:val="16"/>
                <w:szCs w:val="16"/>
              </w:rPr>
              <w:t>test</w:t>
            </w:r>
            <w:proofErr w:type="spellEnd"/>
            <w:r w:rsidRPr="003A5904">
              <w:rPr>
                <w:rFonts w:ascii="Arial" w:hAnsi="Arial" w:cs="Arial"/>
                <w:bCs/>
                <w:sz w:val="16"/>
                <w:szCs w:val="16"/>
              </w:rPr>
              <w:t xml:space="preserve"> 1, ex. 2: Einen Text lesen, analysier</w:t>
            </w:r>
            <w:r>
              <w:rPr>
                <w:rFonts w:ascii="Arial" w:hAnsi="Arial" w:cs="Arial"/>
                <w:bCs/>
                <w:sz w:val="16"/>
                <w:szCs w:val="16"/>
              </w:rPr>
              <w:t xml:space="preserve">en und bewerten </w:t>
            </w:r>
          </w:p>
          <w:p w14:paraId="2974BBF7" w14:textId="77777777" w:rsidR="006875AF" w:rsidRDefault="006875AF" w:rsidP="006875AF">
            <w:pPr>
              <w:shd w:val="clear" w:color="auto" w:fill="FFFFFF"/>
              <w:tabs>
                <w:tab w:val="num" w:pos="290"/>
              </w:tabs>
              <w:spacing w:before="60" w:after="60"/>
              <w:rPr>
                <w:rFonts w:ascii="Arial" w:hAnsi="Arial" w:cs="Arial"/>
                <w:bCs/>
                <w:sz w:val="16"/>
                <w:szCs w:val="16"/>
              </w:rPr>
            </w:pPr>
            <w:r w:rsidRPr="003A5904">
              <w:rPr>
                <w:rFonts w:ascii="Arial" w:hAnsi="Arial" w:cs="Arial"/>
                <w:b/>
                <w:sz w:val="16"/>
                <w:szCs w:val="16"/>
              </w:rPr>
              <w:t>Sprachmittlung</w:t>
            </w:r>
            <w:r w:rsidRPr="003A5904">
              <w:rPr>
                <w:rFonts w:ascii="Arial" w:hAnsi="Arial" w:cs="Arial"/>
                <w:bCs/>
                <w:sz w:val="16"/>
                <w:szCs w:val="16"/>
              </w:rPr>
              <w:t xml:space="preserve">: Unit 2, Class test2, ex. 2: In einer </w:t>
            </w:r>
            <w:proofErr w:type="gramStart"/>
            <w:r>
              <w:rPr>
                <w:rFonts w:ascii="Arial" w:hAnsi="Arial" w:cs="Arial"/>
                <w:bCs/>
                <w:sz w:val="16"/>
                <w:szCs w:val="16"/>
              </w:rPr>
              <w:t>E-Mail Informationen</w:t>
            </w:r>
            <w:proofErr w:type="gramEnd"/>
            <w:r>
              <w:rPr>
                <w:rFonts w:ascii="Arial" w:hAnsi="Arial" w:cs="Arial"/>
                <w:bCs/>
                <w:sz w:val="16"/>
                <w:szCs w:val="16"/>
              </w:rPr>
              <w:t xml:space="preserve"> ins Englische übertragen </w:t>
            </w:r>
          </w:p>
          <w:p w14:paraId="7E5BB38A" w14:textId="77777777" w:rsidR="006875AF" w:rsidRDefault="006875AF" w:rsidP="006875AF">
            <w:pPr>
              <w:shd w:val="clear" w:color="auto" w:fill="FFFFFF"/>
              <w:tabs>
                <w:tab w:val="num" w:pos="290"/>
              </w:tabs>
              <w:spacing w:before="60" w:after="60"/>
              <w:rPr>
                <w:rFonts w:ascii="Arial" w:hAnsi="Arial" w:cs="Arial"/>
                <w:bCs/>
                <w:sz w:val="16"/>
                <w:szCs w:val="16"/>
              </w:rPr>
            </w:pPr>
            <w:r w:rsidRPr="003A5904">
              <w:rPr>
                <w:rFonts w:ascii="Arial" w:hAnsi="Arial" w:cs="Arial"/>
                <w:b/>
                <w:sz w:val="16"/>
                <w:szCs w:val="16"/>
              </w:rPr>
              <w:t>Schreiben</w:t>
            </w:r>
            <w:r w:rsidRPr="003A5904">
              <w:rPr>
                <w:rFonts w:ascii="Arial" w:hAnsi="Arial" w:cs="Arial"/>
                <w:bCs/>
                <w:sz w:val="16"/>
                <w:szCs w:val="16"/>
              </w:rPr>
              <w:t xml:space="preserve">: Unit 2, Class </w:t>
            </w:r>
            <w:proofErr w:type="spellStart"/>
            <w:r w:rsidRPr="003A5904">
              <w:rPr>
                <w:rFonts w:ascii="Arial" w:hAnsi="Arial" w:cs="Arial"/>
                <w:bCs/>
                <w:sz w:val="16"/>
                <w:szCs w:val="16"/>
              </w:rPr>
              <w:t>test</w:t>
            </w:r>
            <w:proofErr w:type="spellEnd"/>
            <w:r w:rsidRPr="003A5904">
              <w:rPr>
                <w:rFonts w:ascii="Arial" w:hAnsi="Arial" w:cs="Arial"/>
                <w:bCs/>
                <w:sz w:val="16"/>
                <w:szCs w:val="16"/>
              </w:rPr>
              <w:t xml:space="preserve"> 2, ex. 3: Von e</w:t>
            </w:r>
            <w:r>
              <w:rPr>
                <w:rFonts w:ascii="Arial" w:hAnsi="Arial" w:cs="Arial"/>
                <w:bCs/>
                <w:sz w:val="16"/>
                <w:szCs w:val="16"/>
              </w:rPr>
              <w:t xml:space="preserve">iner persönlichen Erfahrung berichten </w:t>
            </w:r>
          </w:p>
          <w:p w14:paraId="1F03B9E8" w14:textId="77777777" w:rsidR="006875AF" w:rsidRDefault="006875AF" w:rsidP="006875AF">
            <w:pPr>
              <w:shd w:val="clear" w:color="auto" w:fill="FFFFFF"/>
              <w:tabs>
                <w:tab w:val="num" w:pos="290"/>
              </w:tabs>
              <w:spacing w:before="60" w:after="60"/>
              <w:rPr>
                <w:rFonts w:ascii="Arial" w:hAnsi="Arial" w:cs="Arial"/>
                <w:bCs/>
                <w:sz w:val="16"/>
                <w:szCs w:val="16"/>
              </w:rPr>
            </w:pPr>
            <w:r w:rsidRPr="003A5904">
              <w:rPr>
                <w:rFonts w:ascii="Arial" w:hAnsi="Arial" w:cs="Arial"/>
                <w:b/>
                <w:sz w:val="16"/>
                <w:szCs w:val="16"/>
              </w:rPr>
              <w:t>Zusammenhängendes Sprechen</w:t>
            </w:r>
            <w:r>
              <w:rPr>
                <w:rFonts w:ascii="Arial" w:hAnsi="Arial" w:cs="Arial"/>
                <w:bCs/>
                <w:sz w:val="16"/>
                <w:szCs w:val="16"/>
              </w:rPr>
              <w:t xml:space="preserve">: </w:t>
            </w:r>
            <w:proofErr w:type="spellStart"/>
            <w:r>
              <w:rPr>
                <w:rFonts w:ascii="Arial" w:hAnsi="Arial" w:cs="Arial"/>
                <w:bCs/>
                <w:sz w:val="16"/>
                <w:szCs w:val="16"/>
              </w:rPr>
              <w:t>Speaking</w:t>
            </w:r>
            <w:proofErr w:type="spellEnd"/>
            <w:r>
              <w:rPr>
                <w:rFonts w:ascii="Arial" w:hAnsi="Arial" w:cs="Arial"/>
                <w:bCs/>
                <w:sz w:val="16"/>
                <w:szCs w:val="16"/>
              </w:rPr>
              <w:t xml:space="preserve">, ex.1: Über eine Statistik und ein Zitat sprechen </w:t>
            </w:r>
          </w:p>
          <w:p w14:paraId="61EF3708" w14:textId="2C8FA6BB" w:rsidR="006875AF" w:rsidRDefault="006875AF" w:rsidP="003401A9">
            <w:pPr>
              <w:shd w:val="clear" w:color="auto" w:fill="FFFFFF"/>
              <w:tabs>
                <w:tab w:val="num" w:pos="290"/>
              </w:tabs>
              <w:spacing w:before="40"/>
              <w:rPr>
                <w:rFonts w:ascii="Arial" w:hAnsi="Arial" w:cs="Arial"/>
                <w:sz w:val="16"/>
                <w:szCs w:val="16"/>
              </w:rPr>
            </w:pPr>
            <w:r w:rsidRPr="003A5904">
              <w:rPr>
                <w:rFonts w:ascii="Arial" w:hAnsi="Arial" w:cs="Arial"/>
                <w:b/>
                <w:sz w:val="16"/>
                <w:szCs w:val="16"/>
              </w:rPr>
              <w:t>An Gesprächen teilnehmen</w:t>
            </w:r>
            <w:r>
              <w:rPr>
                <w:rFonts w:ascii="Arial" w:hAnsi="Arial" w:cs="Arial"/>
                <w:bCs/>
                <w:sz w:val="16"/>
                <w:szCs w:val="16"/>
              </w:rPr>
              <w:t xml:space="preserve">: </w:t>
            </w:r>
            <w:proofErr w:type="spellStart"/>
            <w:r>
              <w:rPr>
                <w:rFonts w:ascii="Arial" w:hAnsi="Arial" w:cs="Arial"/>
                <w:bCs/>
                <w:sz w:val="16"/>
                <w:szCs w:val="16"/>
              </w:rPr>
              <w:t>Speaking</w:t>
            </w:r>
            <w:proofErr w:type="spellEnd"/>
            <w:r>
              <w:rPr>
                <w:rFonts w:ascii="Arial" w:hAnsi="Arial" w:cs="Arial"/>
                <w:bCs/>
                <w:sz w:val="16"/>
                <w:szCs w:val="16"/>
              </w:rPr>
              <w:t xml:space="preserve">, ex. 2: Über wichtige Erfindungen sprechen </w:t>
            </w:r>
          </w:p>
          <w:p w14:paraId="311F0E57" w14:textId="77777777" w:rsidR="006875AF" w:rsidRDefault="006875AF" w:rsidP="003401A9">
            <w:pPr>
              <w:shd w:val="clear" w:color="auto" w:fill="FFFFFF"/>
              <w:tabs>
                <w:tab w:val="num" w:pos="290"/>
              </w:tabs>
              <w:spacing w:before="40"/>
              <w:rPr>
                <w:rFonts w:ascii="Arial" w:hAnsi="Arial" w:cs="Arial"/>
                <w:sz w:val="16"/>
                <w:szCs w:val="16"/>
              </w:rPr>
            </w:pPr>
          </w:p>
          <w:p w14:paraId="0F75F0AE" w14:textId="77777777" w:rsidR="006875AF" w:rsidRPr="003D5A4F" w:rsidRDefault="006875AF" w:rsidP="003401A9">
            <w:pPr>
              <w:shd w:val="clear" w:color="auto" w:fill="FFFFFF"/>
              <w:tabs>
                <w:tab w:val="num" w:pos="290"/>
              </w:tabs>
              <w:spacing w:before="40"/>
              <w:rPr>
                <w:rFonts w:ascii="Arial" w:hAnsi="Arial" w:cs="Arial"/>
                <w:sz w:val="16"/>
                <w:szCs w:val="16"/>
              </w:rPr>
            </w:pPr>
          </w:p>
        </w:tc>
      </w:tr>
      <w:tr w:rsidR="006875AF" w:rsidRPr="003D5A4F" w14:paraId="46BF6499" w14:textId="77777777" w:rsidTr="003401A9">
        <w:trPr>
          <w:cantSplit/>
          <w:trHeight w:val="269"/>
        </w:trPr>
        <w:tc>
          <w:tcPr>
            <w:tcW w:w="1844" w:type="dxa"/>
            <w:vMerge w:val="restart"/>
            <w:tcBorders>
              <w:top w:val="nil"/>
              <w:left w:val="single" w:sz="8" w:space="0" w:color="999999"/>
              <w:bottom w:val="single" w:sz="8" w:space="0" w:color="99CC00"/>
              <w:right w:val="single" w:sz="8" w:space="0" w:color="FFFFFF"/>
            </w:tcBorders>
            <w:shd w:val="clear" w:color="auto" w:fill="99CC00"/>
            <w:tcMar>
              <w:top w:w="0" w:type="dxa"/>
              <w:left w:w="108" w:type="dxa"/>
              <w:bottom w:w="0" w:type="dxa"/>
              <w:right w:w="108" w:type="dxa"/>
            </w:tcMar>
          </w:tcPr>
          <w:p w14:paraId="027E2C2E" w14:textId="77777777" w:rsidR="006875AF" w:rsidRPr="003D5A4F" w:rsidRDefault="006875AF" w:rsidP="003401A9">
            <w:pPr>
              <w:rPr>
                <w:rFonts w:ascii="Arial" w:hAnsi="Arial" w:cs="Arial"/>
                <w:b/>
                <w:bCs/>
              </w:rPr>
            </w:pPr>
          </w:p>
        </w:tc>
        <w:tc>
          <w:tcPr>
            <w:tcW w:w="0" w:type="auto"/>
            <w:vMerge/>
            <w:tcBorders>
              <w:top w:val="nil"/>
              <w:left w:val="nil"/>
              <w:bottom w:val="single" w:sz="8" w:space="0" w:color="FFFFFF"/>
              <w:right w:val="single" w:sz="8" w:space="0" w:color="99CC00"/>
            </w:tcBorders>
            <w:vAlign w:val="center"/>
            <w:hideMark/>
          </w:tcPr>
          <w:p w14:paraId="3D71831A" w14:textId="77777777" w:rsidR="006875AF" w:rsidRPr="003D5A4F" w:rsidRDefault="006875AF" w:rsidP="003401A9">
            <w:pPr>
              <w:rPr>
                <w:rFonts w:ascii="Arial" w:hAnsi="Arial" w:cs="Arial"/>
                <w:sz w:val="16"/>
                <w:szCs w:val="16"/>
              </w:rPr>
            </w:pPr>
          </w:p>
        </w:tc>
      </w:tr>
      <w:tr w:rsidR="006875AF" w:rsidRPr="003D5A4F" w14:paraId="0A65FD07" w14:textId="77777777" w:rsidTr="003401A9">
        <w:trPr>
          <w:cantSplit/>
        </w:trPr>
        <w:tc>
          <w:tcPr>
            <w:tcW w:w="0" w:type="auto"/>
            <w:vMerge/>
            <w:tcBorders>
              <w:top w:val="nil"/>
              <w:left w:val="single" w:sz="8" w:space="0" w:color="999999"/>
              <w:bottom w:val="single" w:sz="8" w:space="0" w:color="99CC00"/>
              <w:right w:val="single" w:sz="8" w:space="0" w:color="FFFFFF"/>
            </w:tcBorders>
            <w:vAlign w:val="center"/>
            <w:hideMark/>
          </w:tcPr>
          <w:p w14:paraId="37831E7E" w14:textId="77777777" w:rsidR="006875AF" w:rsidRPr="003D5A4F" w:rsidRDefault="006875AF" w:rsidP="003401A9">
            <w:pPr>
              <w:rPr>
                <w:rFonts w:ascii="Arial" w:hAnsi="Arial" w:cs="Arial"/>
                <w:b/>
                <w:bCs/>
              </w:rPr>
            </w:pPr>
          </w:p>
        </w:tc>
        <w:tc>
          <w:tcPr>
            <w:tcW w:w="13636" w:type="dxa"/>
            <w:tcBorders>
              <w:top w:val="nil"/>
              <w:left w:val="nil"/>
              <w:bottom w:val="single" w:sz="8" w:space="0" w:color="99CC00"/>
              <w:right w:val="single" w:sz="8" w:space="0" w:color="99CC00"/>
            </w:tcBorders>
            <w:shd w:val="clear" w:color="auto" w:fill="99CC00"/>
            <w:tcMar>
              <w:top w:w="0" w:type="dxa"/>
              <w:left w:w="108" w:type="dxa"/>
              <w:bottom w:w="0" w:type="dxa"/>
              <w:right w:w="108" w:type="dxa"/>
            </w:tcMar>
            <w:hideMark/>
          </w:tcPr>
          <w:p w14:paraId="3C35AA9B" w14:textId="77777777" w:rsidR="006875AF" w:rsidRPr="003D5A4F" w:rsidRDefault="006875AF" w:rsidP="003401A9">
            <w:pPr>
              <w:rPr>
                <w:rFonts w:ascii="Arial" w:hAnsi="Arial" w:cs="Arial"/>
                <w:color w:val="FFFFFF" w:themeColor="background1"/>
                <w:sz w:val="16"/>
                <w:szCs w:val="16"/>
              </w:rPr>
            </w:pPr>
            <w:r w:rsidRPr="003D5A4F">
              <w:rPr>
                <w:rFonts w:ascii="Arial" w:hAnsi="Arial" w:cs="Arial"/>
                <w:b/>
                <w:bCs/>
                <w:color w:val="FFFFFF" w:themeColor="background1"/>
                <w:sz w:val="16"/>
                <w:szCs w:val="16"/>
              </w:rPr>
              <w:t>Leistungs</w:t>
            </w:r>
            <w:r w:rsidRPr="003D5A4F">
              <w:rPr>
                <w:rFonts w:ascii="Arial" w:hAnsi="Arial" w:cs="Arial"/>
                <w:b/>
                <w:bCs/>
                <w:color w:val="FFFFFF" w:themeColor="background1"/>
                <w:sz w:val="16"/>
                <w:szCs w:val="16"/>
              </w:rPr>
              <w:softHyphen/>
              <w:t>bewertung</w:t>
            </w:r>
          </w:p>
          <w:p w14:paraId="71DEC62F" w14:textId="77777777" w:rsidR="006875AF" w:rsidRPr="003D5A4F" w:rsidRDefault="006875AF" w:rsidP="003401A9">
            <w:pPr>
              <w:rPr>
                <w:rFonts w:ascii="Arial" w:hAnsi="Arial" w:cs="Arial"/>
                <w:b/>
                <w:bCs/>
                <w:color w:val="FFFFFF" w:themeColor="background1"/>
                <w:sz w:val="16"/>
                <w:szCs w:val="16"/>
              </w:rPr>
            </w:pPr>
            <w:r w:rsidRPr="003D5A4F">
              <w:rPr>
                <w:rFonts w:ascii="Arial" w:hAnsi="Arial" w:cs="Arial"/>
                <w:b/>
                <w:bCs/>
                <w:color w:val="FFFFFF" w:themeColor="background1"/>
                <w:sz w:val="16"/>
                <w:szCs w:val="16"/>
              </w:rPr>
              <w:t>Mögliche Aufgabentypen zur Ermittlung kommunikativer Kompetenzen</w:t>
            </w:r>
          </w:p>
        </w:tc>
      </w:tr>
      <w:tr w:rsidR="006875AF" w:rsidRPr="00924AB4" w14:paraId="0BF151A3" w14:textId="77777777" w:rsidTr="003401A9">
        <w:trPr>
          <w:cantSplit/>
        </w:trPr>
        <w:tc>
          <w:tcPr>
            <w:tcW w:w="1844" w:type="dxa"/>
            <w:tcBorders>
              <w:top w:val="nil"/>
              <w:left w:val="single" w:sz="8" w:space="0" w:color="999999"/>
              <w:bottom w:val="single" w:sz="8" w:space="0" w:color="99CC00"/>
              <w:right w:val="single" w:sz="8" w:space="0" w:color="FFFFFF"/>
            </w:tcBorders>
            <w:shd w:val="clear" w:color="auto" w:fill="99CC00"/>
            <w:tcMar>
              <w:top w:w="0" w:type="dxa"/>
              <w:left w:w="108" w:type="dxa"/>
              <w:bottom w:w="0" w:type="dxa"/>
              <w:right w:w="108" w:type="dxa"/>
            </w:tcMar>
            <w:vAlign w:val="center"/>
          </w:tcPr>
          <w:p w14:paraId="67F6C350" w14:textId="77777777" w:rsidR="006875AF" w:rsidRPr="003D5A4F" w:rsidRDefault="006875AF" w:rsidP="003401A9">
            <w:pPr>
              <w:rPr>
                <w:rFonts w:ascii="Arial" w:hAnsi="Arial" w:cs="Arial"/>
                <w:b/>
                <w:bCs/>
              </w:rPr>
            </w:pPr>
          </w:p>
        </w:tc>
        <w:tc>
          <w:tcPr>
            <w:tcW w:w="13636" w:type="dxa"/>
            <w:tcBorders>
              <w:top w:val="nil"/>
              <w:left w:val="nil"/>
              <w:bottom w:val="single" w:sz="8" w:space="0" w:color="99CC00"/>
              <w:right w:val="single" w:sz="8" w:space="0" w:color="99CC00"/>
            </w:tcBorders>
            <w:tcMar>
              <w:top w:w="0" w:type="dxa"/>
              <w:left w:w="108" w:type="dxa"/>
              <w:bottom w:w="0" w:type="dxa"/>
              <w:right w:w="108" w:type="dxa"/>
            </w:tcMar>
            <w:hideMark/>
          </w:tcPr>
          <w:p w14:paraId="00AFC86E" w14:textId="77777777" w:rsidR="006875AF" w:rsidRDefault="006875AF" w:rsidP="003401A9">
            <w:pPr>
              <w:shd w:val="clear" w:color="auto" w:fill="FFFFFF"/>
              <w:tabs>
                <w:tab w:val="num" w:pos="290"/>
              </w:tabs>
              <w:spacing w:before="60" w:after="60"/>
              <w:rPr>
                <w:rFonts w:ascii="Arial" w:hAnsi="Arial" w:cs="Arial"/>
                <w:sz w:val="16"/>
                <w:szCs w:val="16"/>
              </w:rPr>
            </w:pPr>
            <w:r>
              <w:rPr>
                <w:rFonts w:ascii="Arial" w:hAnsi="Arial" w:cs="Arial"/>
                <w:bCs/>
                <w:sz w:val="16"/>
                <w:szCs w:val="16"/>
              </w:rPr>
              <w:t xml:space="preserve">Aus </w:t>
            </w:r>
            <w:r w:rsidRPr="003D5A4F">
              <w:rPr>
                <w:rFonts w:ascii="Arial" w:hAnsi="Arial" w:cs="Arial"/>
                <w:b/>
                <w:sz w:val="16"/>
                <w:szCs w:val="16"/>
              </w:rPr>
              <w:t xml:space="preserve">Green Line </w:t>
            </w:r>
            <w:r>
              <w:rPr>
                <w:rFonts w:ascii="Arial" w:hAnsi="Arial" w:cs="Arial"/>
                <w:b/>
                <w:sz w:val="16"/>
                <w:szCs w:val="16"/>
              </w:rPr>
              <w:t>5</w:t>
            </w:r>
            <w:r w:rsidRPr="003D5A4F">
              <w:rPr>
                <w:rFonts w:ascii="Arial" w:hAnsi="Arial" w:cs="Arial"/>
                <w:b/>
                <w:sz w:val="16"/>
                <w:szCs w:val="16"/>
              </w:rPr>
              <w:t xml:space="preserve"> Vorschläge zur Leistungsmessung</w:t>
            </w:r>
            <w:r>
              <w:rPr>
                <w:rFonts w:ascii="Arial" w:hAnsi="Arial" w:cs="Arial"/>
                <w:bCs/>
                <w:sz w:val="16"/>
                <w:szCs w:val="16"/>
              </w:rPr>
              <w:t xml:space="preserve"> (</w:t>
            </w:r>
            <w:r w:rsidRPr="00C63212">
              <w:rPr>
                <w:rFonts w:ascii="Arial" w:hAnsi="Arial" w:cs="Arial"/>
                <w:bCs/>
                <w:sz w:val="16"/>
                <w:szCs w:val="16"/>
              </w:rPr>
              <w:t>ECD5000</w:t>
            </w:r>
            <w:r>
              <w:rPr>
                <w:rFonts w:ascii="Arial" w:hAnsi="Arial" w:cs="Arial"/>
                <w:bCs/>
                <w:sz w:val="16"/>
                <w:szCs w:val="16"/>
              </w:rPr>
              <w:t>9</w:t>
            </w:r>
            <w:r w:rsidRPr="00C63212">
              <w:rPr>
                <w:rFonts w:ascii="Arial" w:hAnsi="Arial" w:cs="Arial"/>
                <w:bCs/>
                <w:sz w:val="16"/>
                <w:szCs w:val="16"/>
              </w:rPr>
              <w:t>MLA99)</w:t>
            </w:r>
          </w:p>
          <w:p w14:paraId="72A8DACE" w14:textId="21E4DD90" w:rsidR="006875AF" w:rsidRPr="0072531D" w:rsidRDefault="006875AF" w:rsidP="003401A9">
            <w:pPr>
              <w:shd w:val="clear" w:color="auto" w:fill="FFFFFF"/>
              <w:tabs>
                <w:tab w:val="num" w:pos="290"/>
              </w:tabs>
              <w:spacing w:before="60" w:after="60"/>
              <w:rPr>
                <w:rFonts w:ascii="Arial" w:hAnsi="Arial" w:cs="Arial"/>
                <w:sz w:val="16"/>
                <w:szCs w:val="16"/>
              </w:rPr>
            </w:pPr>
            <w:r w:rsidRPr="0072531D">
              <w:rPr>
                <w:rFonts w:ascii="Arial" w:hAnsi="Arial" w:cs="Arial"/>
                <w:b/>
                <w:bCs/>
                <w:sz w:val="16"/>
                <w:szCs w:val="16"/>
              </w:rPr>
              <w:t>Hörverstehen</w:t>
            </w:r>
            <w:r w:rsidRPr="0072531D">
              <w:rPr>
                <w:rFonts w:ascii="Arial" w:hAnsi="Arial" w:cs="Arial"/>
                <w:sz w:val="16"/>
                <w:szCs w:val="16"/>
              </w:rPr>
              <w:t>: Unit 2, A</w:t>
            </w:r>
            <w:r w:rsidR="0072531D" w:rsidRPr="0072531D">
              <w:rPr>
                <w:rFonts w:ascii="Arial" w:hAnsi="Arial" w:cs="Arial"/>
                <w:sz w:val="16"/>
                <w:szCs w:val="16"/>
              </w:rPr>
              <w:t>4</w:t>
            </w:r>
            <w:r w:rsidRPr="0072531D">
              <w:rPr>
                <w:rFonts w:ascii="Arial" w:hAnsi="Arial" w:cs="Arial"/>
                <w:sz w:val="16"/>
                <w:szCs w:val="16"/>
              </w:rPr>
              <w:t>, Listening, ex. 1: Aufgabe zum globalen / detaillierten Hörverstehen</w:t>
            </w:r>
          </w:p>
          <w:p w14:paraId="52DF0F8A" w14:textId="6414AE62" w:rsidR="006875AF" w:rsidRPr="006875AF" w:rsidRDefault="006875AF" w:rsidP="003401A9">
            <w:pPr>
              <w:shd w:val="clear" w:color="auto" w:fill="FFFFFF"/>
              <w:tabs>
                <w:tab w:val="num" w:pos="290"/>
              </w:tabs>
              <w:spacing w:before="60" w:after="60"/>
              <w:rPr>
                <w:rFonts w:ascii="Arial" w:hAnsi="Arial" w:cs="Arial"/>
                <w:sz w:val="16"/>
                <w:szCs w:val="16"/>
                <w:highlight w:val="yellow"/>
              </w:rPr>
            </w:pPr>
            <w:r w:rsidRPr="0072531D">
              <w:rPr>
                <w:rFonts w:ascii="Arial" w:hAnsi="Arial" w:cs="Arial"/>
                <w:b/>
                <w:bCs/>
                <w:sz w:val="16"/>
                <w:szCs w:val="16"/>
              </w:rPr>
              <w:t>Leseverstehen</w:t>
            </w:r>
            <w:r w:rsidRPr="0072531D">
              <w:rPr>
                <w:rFonts w:ascii="Arial" w:hAnsi="Arial" w:cs="Arial"/>
                <w:sz w:val="16"/>
                <w:szCs w:val="16"/>
              </w:rPr>
              <w:t>: Unit 2, A</w:t>
            </w:r>
            <w:r w:rsidR="0072531D" w:rsidRPr="0072531D">
              <w:rPr>
                <w:rFonts w:ascii="Arial" w:hAnsi="Arial" w:cs="Arial"/>
                <w:sz w:val="16"/>
                <w:szCs w:val="16"/>
              </w:rPr>
              <w:t>4</w:t>
            </w:r>
            <w:r w:rsidRPr="0072531D">
              <w:rPr>
                <w:rFonts w:ascii="Arial" w:hAnsi="Arial" w:cs="Arial"/>
                <w:sz w:val="16"/>
                <w:szCs w:val="16"/>
              </w:rPr>
              <w:t>, Reading, ex. 1: Aufgabe zum detaillierten / selektiven Leseverstehen</w:t>
            </w:r>
          </w:p>
          <w:p w14:paraId="52640C81" w14:textId="5F68AD62" w:rsidR="006875AF" w:rsidRPr="0072531D" w:rsidRDefault="006875AF" w:rsidP="003401A9">
            <w:pPr>
              <w:shd w:val="clear" w:color="auto" w:fill="FFFFFF"/>
              <w:tabs>
                <w:tab w:val="num" w:pos="290"/>
              </w:tabs>
              <w:spacing w:before="60" w:after="60"/>
              <w:rPr>
                <w:rFonts w:ascii="Arial" w:hAnsi="Arial" w:cs="Arial"/>
                <w:sz w:val="16"/>
                <w:szCs w:val="16"/>
              </w:rPr>
            </w:pPr>
            <w:r w:rsidRPr="0072531D">
              <w:rPr>
                <w:rFonts w:ascii="Arial" w:hAnsi="Arial" w:cs="Arial"/>
                <w:b/>
                <w:bCs/>
                <w:sz w:val="16"/>
                <w:szCs w:val="16"/>
              </w:rPr>
              <w:t>Schreiben</w:t>
            </w:r>
            <w:r w:rsidRPr="0072531D">
              <w:rPr>
                <w:rFonts w:ascii="Arial" w:hAnsi="Arial" w:cs="Arial"/>
                <w:sz w:val="16"/>
                <w:szCs w:val="16"/>
              </w:rPr>
              <w:t>: Unit 2, A</w:t>
            </w:r>
            <w:r w:rsidR="0072531D" w:rsidRPr="0072531D">
              <w:rPr>
                <w:rFonts w:ascii="Arial" w:hAnsi="Arial" w:cs="Arial"/>
                <w:sz w:val="16"/>
                <w:szCs w:val="16"/>
              </w:rPr>
              <w:t>4</w:t>
            </w:r>
            <w:r w:rsidRPr="0072531D">
              <w:rPr>
                <w:rFonts w:ascii="Arial" w:hAnsi="Arial" w:cs="Arial"/>
                <w:sz w:val="16"/>
                <w:szCs w:val="16"/>
              </w:rPr>
              <w:t xml:space="preserve">, Writing, ex. 1: </w:t>
            </w:r>
            <w:r w:rsidR="0072531D" w:rsidRPr="0072531D">
              <w:rPr>
                <w:rFonts w:ascii="Arial" w:hAnsi="Arial" w:cs="Arial"/>
                <w:sz w:val="16"/>
                <w:szCs w:val="16"/>
              </w:rPr>
              <w:t xml:space="preserve">mithilfe eines Cartoons ein Magazinartikel verfassen  </w:t>
            </w:r>
          </w:p>
          <w:p w14:paraId="634095DD" w14:textId="4F0967FE" w:rsidR="006875AF" w:rsidRPr="0072531D" w:rsidRDefault="006875AF" w:rsidP="003401A9">
            <w:pPr>
              <w:shd w:val="clear" w:color="auto" w:fill="FFFFFF"/>
              <w:tabs>
                <w:tab w:val="num" w:pos="290"/>
              </w:tabs>
              <w:spacing w:before="60" w:after="60"/>
              <w:rPr>
                <w:rFonts w:ascii="Arial" w:hAnsi="Arial" w:cs="Arial"/>
                <w:sz w:val="16"/>
                <w:szCs w:val="16"/>
              </w:rPr>
            </w:pPr>
            <w:r w:rsidRPr="0072531D">
              <w:rPr>
                <w:rFonts w:ascii="Arial" w:hAnsi="Arial" w:cs="Arial"/>
                <w:b/>
                <w:bCs/>
                <w:sz w:val="16"/>
                <w:szCs w:val="16"/>
              </w:rPr>
              <w:t>Sprachmittlung</w:t>
            </w:r>
            <w:r w:rsidRPr="0072531D">
              <w:rPr>
                <w:rFonts w:ascii="Arial" w:hAnsi="Arial" w:cs="Arial"/>
                <w:sz w:val="16"/>
                <w:szCs w:val="16"/>
              </w:rPr>
              <w:t>: Unit 2, A</w:t>
            </w:r>
            <w:r w:rsidR="0072531D" w:rsidRPr="0072531D">
              <w:rPr>
                <w:rFonts w:ascii="Arial" w:hAnsi="Arial" w:cs="Arial"/>
                <w:sz w:val="16"/>
                <w:szCs w:val="16"/>
              </w:rPr>
              <w:t>4</w:t>
            </w:r>
            <w:r w:rsidRPr="0072531D">
              <w:rPr>
                <w:rFonts w:ascii="Arial" w:hAnsi="Arial" w:cs="Arial"/>
                <w:sz w:val="16"/>
                <w:szCs w:val="16"/>
              </w:rPr>
              <w:t xml:space="preserve">, Mediation, ex. 1: </w:t>
            </w:r>
            <w:r w:rsidR="0072531D" w:rsidRPr="0072531D">
              <w:rPr>
                <w:rFonts w:ascii="Arial" w:hAnsi="Arial" w:cs="Arial"/>
                <w:sz w:val="16"/>
                <w:szCs w:val="16"/>
              </w:rPr>
              <w:t>eine E-Mail schreiben und</w:t>
            </w:r>
            <w:r w:rsidRPr="0072531D">
              <w:rPr>
                <w:rFonts w:ascii="Arial" w:hAnsi="Arial" w:cs="Arial"/>
                <w:sz w:val="16"/>
                <w:szCs w:val="16"/>
              </w:rPr>
              <w:t xml:space="preserve"> Informationen ins Englische übertragen</w:t>
            </w:r>
          </w:p>
          <w:p w14:paraId="3FC239CB" w14:textId="54335B70" w:rsidR="006875AF" w:rsidRDefault="006875AF" w:rsidP="003401A9">
            <w:pPr>
              <w:shd w:val="clear" w:color="auto" w:fill="FFFFFF"/>
              <w:tabs>
                <w:tab w:val="num" w:pos="290"/>
              </w:tabs>
              <w:spacing w:before="60" w:after="60"/>
              <w:rPr>
                <w:rFonts w:ascii="Arial" w:hAnsi="Arial" w:cs="Arial"/>
                <w:sz w:val="16"/>
                <w:szCs w:val="16"/>
              </w:rPr>
            </w:pPr>
            <w:r w:rsidRPr="0072531D">
              <w:rPr>
                <w:rFonts w:ascii="Arial" w:hAnsi="Arial" w:cs="Arial"/>
                <w:b/>
                <w:bCs/>
                <w:sz w:val="16"/>
                <w:szCs w:val="16"/>
              </w:rPr>
              <w:t>Zusammenhängendes Sprechen:</w:t>
            </w:r>
            <w:r w:rsidRPr="0072531D">
              <w:rPr>
                <w:rFonts w:ascii="Arial" w:hAnsi="Arial" w:cs="Arial"/>
                <w:sz w:val="16"/>
                <w:szCs w:val="16"/>
              </w:rPr>
              <w:t xml:space="preserve"> </w:t>
            </w:r>
            <w:proofErr w:type="spellStart"/>
            <w:r w:rsidRPr="0072531D">
              <w:rPr>
                <w:rFonts w:ascii="Arial" w:hAnsi="Arial" w:cs="Arial"/>
                <w:i/>
                <w:iCs/>
                <w:sz w:val="16"/>
                <w:szCs w:val="16"/>
              </w:rPr>
              <w:t>Monologue-Speaking</w:t>
            </w:r>
            <w:proofErr w:type="spellEnd"/>
            <w:r w:rsidRPr="0072531D">
              <w:rPr>
                <w:rFonts w:ascii="Arial" w:hAnsi="Arial" w:cs="Arial"/>
                <w:i/>
                <w:iCs/>
                <w:sz w:val="16"/>
                <w:szCs w:val="16"/>
              </w:rPr>
              <w:t xml:space="preserve"> Cards</w:t>
            </w:r>
            <w:r w:rsidRPr="0072531D">
              <w:rPr>
                <w:rFonts w:ascii="Arial" w:hAnsi="Arial" w:cs="Arial"/>
                <w:sz w:val="16"/>
                <w:szCs w:val="16"/>
              </w:rPr>
              <w:t xml:space="preserve"> Unit 2: </w:t>
            </w:r>
            <w:r w:rsidR="0072531D" w:rsidRPr="0072531D">
              <w:rPr>
                <w:rFonts w:ascii="Arial" w:hAnsi="Arial" w:cs="Arial"/>
                <w:sz w:val="16"/>
                <w:szCs w:val="16"/>
              </w:rPr>
              <w:t xml:space="preserve">ein Cartoon analysieren </w:t>
            </w:r>
            <w:r w:rsidRPr="0072531D">
              <w:rPr>
                <w:rFonts w:ascii="Arial" w:hAnsi="Arial" w:cs="Arial"/>
                <w:sz w:val="16"/>
                <w:szCs w:val="16"/>
              </w:rPr>
              <w:t xml:space="preserve">  </w:t>
            </w:r>
            <w:r w:rsidRPr="0072531D">
              <w:rPr>
                <w:rFonts w:ascii="Arial" w:hAnsi="Arial" w:cs="Arial"/>
                <w:sz w:val="16"/>
                <w:szCs w:val="16"/>
              </w:rPr>
              <w:br/>
            </w:r>
            <w:r w:rsidRPr="0072531D">
              <w:rPr>
                <w:rFonts w:ascii="Arial" w:hAnsi="Arial" w:cs="Arial"/>
                <w:b/>
                <w:bCs/>
                <w:sz w:val="16"/>
                <w:szCs w:val="16"/>
              </w:rPr>
              <w:t>An Gesprächen teilnehmen:</w:t>
            </w:r>
            <w:r w:rsidRPr="0072531D">
              <w:rPr>
                <w:rFonts w:ascii="Arial" w:hAnsi="Arial" w:cs="Arial"/>
                <w:sz w:val="16"/>
                <w:szCs w:val="16"/>
              </w:rPr>
              <w:t xml:space="preserve"> </w:t>
            </w:r>
            <w:proofErr w:type="spellStart"/>
            <w:r w:rsidRPr="0072531D">
              <w:rPr>
                <w:rFonts w:ascii="Arial" w:hAnsi="Arial" w:cs="Arial"/>
                <w:i/>
                <w:iCs/>
                <w:sz w:val="16"/>
                <w:szCs w:val="16"/>
              </w:rPr>
              <w:t>Dialogue-Speaking</w:t>
            </w:r>
            <w:proofErr w:type="spellEnd"/>
            <w:r w:rsidRPr="0072531D">
              <w:rPr>
                <w:rFonts w:ascii="Arial" w:hAnsi="Arial" w:cs="Arial"/>
                <w:i/>
                <w:iCs/>
                <w:sz w:val="16"/>
                <w:szCs w:val="16"/>
              </w:rPr>
              <w:t xml:space="preserve"> Cards</w:t>
            </w:r>
            <w:r w:rsidRPr="0072531D">
              <w:rPr>
                <w:rFonts w:ascii="Arial" w:hAnsi="Arial" w:cs="Arial"/>
                <w:sz w:val="16"/>
                <w:szCs w:val="16"/>
              </w:rPr>
              <w:t xml:space="preserve"> Unit 2</w:t>
            </w:r>
            <w:r w:rsidR="0072531D" w:rsidRPr="0072531D">
              <w:rPr>
                <w:rFonts w:ascii="Arial" w:hAnsi="Arial" w:cs="Arial"/>
                <w:sz w:val="16"/>
                <w:szCs w:val="16"/>
              </w:rPr>
              <w:t>:</w:t>
            </w:r>
            <w:r w:rsidR="0072531D">
              <w:rPr>
                <w:rFonts w:ascii="Arial" w:hAnsi="Arial" w:cs="Arial"/>
                <w:sz w:val="16"/>
                <w:szCs w:val="16"/>
              </w:rPr>
              <w:t xml:space="preserve"> über den Einfluss von Unterhaltungstechnologie diskutieren </w:t>
            </w:r>
            <w:r>
              <w:rPr>
                <w:rFonts w:ascii="Arial" w:hAnsi="Arial" w:cs="Arial"/>
                <w:sz w:val="16"/>
                <w:szCs w:val="16"/>
              </w:rPr>
              <w:t xml:space="preserve"> </w:t>
            </w:r>
          </w:p>
          <w:p w14:paraId="192FF9EA" w14:textId="77777777" w:rsidR="006875AF" w:rsidRPr="00D86A10" w:rsidRDefault="006875AF" w:rsidP="003401A9">
            <w:pPr>
              <w:shd w:val="clear" w:color="auto" w:fill="FFFFFF"/>
              <w:tabs>
                <w:tab w:val="num" w:pos="290"/>
              </w:tabs>
              <w:spacing w:before="60" w:after="60"/>
              <w:rPr>
                <w:rFonts w:ascii="Arial" w:hAnsi="Arial" w:cs="Arial"/>
                <w:sz w:val="16"/>
                <w:szCs w:val="16"/>
              </w:rPr>
            </w:pPr>
          </w:p>
          <w:p w14:paraId="60933F54" w14:textId="77777777" w:rsidR="006875AF" w:rsidRPr="00924AB4" w:rsidRDefault="006875AF" w:rsidP="003401A9">
            <w:pPr>
              <w:shd w:val="clear" w:color="auto" w:fill="FFFFFF"/>
              <w:tabs>
                <w:tab w:val="num" w:pos="290"/>
              </w:tabs>
              <w:spacing w:before="60" w:after="60"/>
              <w:rPr>
                <w:rFonts w:ascii="Arial" w:hAnsi="Arial" w:cs="Arial"/>
                <w:sz w:val="16"/>
                <w:szCs w:val="16"/>
              </w:rPr>
            </w:pPr>
          </w:p>
        </w:tc>
      </w:tr>
    </w:tbl>
    <w:p w14:paraId="662EB4B2" w14:textId="77777777" w:rsidR="00E77701" w:rsidRDefault="00E77701" w:rsidP="006875AF"/>
    <w:p w14:paraId="0C81ADB8" w14:textId="77777777" w:rsidR="006875AF" w:rsidRDefault="006875AF" w:rsidP="006875AF"/>
    <w:p w14:paraId="69C3730C" w14:textId="77777777" w:rsidR="00E77701" w:rsidRPr="003A5904" w:rsidRDefault="00E77701" w:rsidP="00957603">
      <w:pPr>
        <w:ind w:firstLine="708"/>
      </w:pPr>
    </w:p>
    <w:p w14:paraId="784E3F71" w14:textId="77777777" w:rsidR="003E339C" w:rsidRPr="003A5904" w:rsidRDefault="003E339C"/>
    <w:p w14:paraId="43917F38" w14:textId="5C535CD8" w:rsidR="00F1238A" w:rsidRPr="003A5904" w:rsidRDefault="00F1238A" w:rsidP="00F1238A"/>
    <w:tbl>
      <w:tblPr>
        <w:tblW w:w="0" w:type="auto"/>
        <w:tblCellMar>
          <w:left w:w="0" w:type="dxa"/>
        </w:tblCellMar>
        <w:tblLook w:val="01E0" w:firstRow="1" w:lastRow="1" w:firstColumn="1" w:lastColumn="1" w:noHBand="0" w:noVBand="0"/>
      </w:tblPr>
      <w:tblGrid>
        <w:gridCol w:w="1273"/>
        <w:gridCol w:w="6114"/>
        <w:gridCol w:w="5480"/>
        <w:gridCol w:w="282"/>
        <w:gridCol w:w="2217"/>
      </w:tblGrid>
      <w:tr w:rsidR="00F1238A" w:rsidRPr="00B36352" w14:paraId="625C7782" w14:textId="77777777" w:rsidTr="002E74EA">
        <w:trPr>
          <w:trHeight w:val="278"/>
        </w:trPr>
        <w:tc>
          <w:tcPr>
            <w:tcW w:w="1276" w:type="dxa"/>
            <w:vMerge w:val="restart"/>
            <w:tcMar>
              <w:left w:w="0" w:type="dxa"/>
              <w:right w:w="0" w:type="dxa"/>
            </w:tcMar>
          </w:tcPr>
          <w:p w14:paraId="3FCA665A" w14:textId="77777777" w:rsidR="00F1238A" w:rsidRPr="003A5904" w:rsidRDefault="00F1238A" w:rsidP="002E74EA">
            <w:pPr>
              <w:rPr>
                <w:rFonts w:ascii="Arial" w:hAnsi="Arial" w:cs="Arial"/>
                <w:color w:val="000000"/>
                <w:sz w:val="21"/>
                <w:szCs w:val="21"/>
              </w:rPr>
            </w:pPr>
          </w:p>
        </w:tc>
        <w:tc>
          <w:tcPr>
            <w:tcW w:w="11624" w:type="dxa"/>
            <w:gridSpan w:val="2"/>
            <w:tcMar>
              <w:left w:w="108" w:type="dxa"/>
            </w:tcMar>
          </w:tcPr>
          <w:p w14:paraId="542EB481" w14:textId="77777777" w:rsidR="0033377F" w:rsidRPr="003A5904" w:rsidRDefault="0033377F" w:rsidP="002E74EA">
            <w:pPr>
              <w:rPr>
                <w:rFonts w:ascii="Arial" w:hAnsi="Arial" w:cs="Arial"/>
                <w:b/>
                <w:sz w:val="28"/>
                <w:szCs w:val="28"/>
              </w:rPr>
            </w:pPr>
          </w:p>
          <w:p w14:paraId="4F130568" w14:textId="77777777" w:rsidR="00676613" w:rsidRPr="003A5904" w:rsidRDefault="00676613" w:rsidP="002E74EA">
            <w:pPr>
              <w:rPr>
                <w:rFonts w:ascii="Arial" w:hAnsi="Arial" w:cs="Arial"/>
                <w:b/>
                <w:sz w:val="28"/>
                <w:szCs w:val="28"/>
              </w:rPr>
            </w:pPr>
          </w:p>
          <w:p w14:paraId="09565CA5" w14:textId="77777777" w:rsidR="00676613" w:rsidRPr="003A5904" w:rsidRDefault="00676613" w:rsidP="002E74EA">
            <w:pPr>
              <w:rPr>
                <w:rFonts w:ascii="Arial" w:hAnsi="Arial" w:cs="Arial"/>
                <w:b/>
                <w:sz w:val="28"/>
                <w:szCs w:val="28"/>
              </w:rPr>
            </w:pPr>
          </w:p>
          <w:p w14:paraId="3ECC047E" w14:textId="77777777" w:rsidR="00676613" w:rsidRPr="003A5904" w:rsidRDefault="00676613" w:rsidP="002E74EA">
            <w:pPr>
              <w:rPr>
                <w:rFonts w:ascii="Arial" w:hAnsi="Arial" w:cs="Arial"/>
                <w:b/>
                <w:sz w:val="28"/>
                <w:szCs w:val="28"/>
              </w:rPr>
            </w:pPr>
          </w:p>
          <w:p w14:paraId="16CF51D8" w14:textId="77777777" w:rsidR="00676613" w:rsidRPr="003A5904" w:rsidRDefault="00676613" w:rsidP="002E74EA">
            <w:pPr>
              <w:rPr>
                <w:rFonts w:ascii="Arial" w:hAnsi="Arial" w:cs="Arial"/>
                <w:b/>
                <w:sz w:val="28"/>
                <w:szCs w:val="28"/>
              </w:rPr>
            </w:pPr>
          </w:p>
          <w:p w14:paraId="148F7A39" w14:textId="77777777" w:rsidR="00676613" w:rsidRPr="003A5904" w:rsidRDefault="00676613" w:rsidP="002E74EA">
            <w:pPr>
              <w:rPr>
                <w:rFonts w:ascii="Arial" w:hAnsi="Arial" w:cs="Arial"/>
                <w:b/>
                <w:sz w:val="28"/>
                <w:szCs w:val="28"/>
              </w:rPr>
            </w:pPr>
          </w:p>
          <w:p w14:paraId="324A9AA4" w14:textId="77777777" w:rsidR="00676613" w:rsidRPr="003A5904" w:rsidRDefault="00676613" w:rsidP="002E74EA">
            <w:pPr>
              <w:rPr>
                <w:rFonts w:ascii="Arial" w:hAnsi="Arial" w:cs="Arial"/>
                <w:b/>
                <w:sz w:val="28"/>
                <w:szCs w:val="28"/>
              </w:rPr>
            </w:pPr>
          </w:p>
          <w:p w14:paraId="7BDDA0E7" w14:textId="77777777" w:rsidR="00676613" w:rsidRPr="003A5904" w:rsidRDefault="00676613" w:rsidP="002E74EA">
            <w:pPr>
              <w:rPr>
                <w:rFonts w:ascii="Arial" w:hAnsi="Arial" w:cs="Arial"/>
                <w:b/>
                <w:sz w:val="28"/>
                <w:szCs w:val="28"/>
              </w:rPr>
            </w:pPr>
          </w:p>
          <w:p w14:paraId="4BB28B7E" w14:textId="77777777" w:rsidR="00676613" w:rsidRPr="003A5904" w:rsidRDefault="00676613" w:rsidP="002E74EA">
            <w:pPr>
              <w:rPr>
                <w:rFonts w:ascii="Arial" w:hAnsi="Arial" w:cs="Arial"/>
                <w:b/>
                <w:sz w:val="28"/>
                <w:szCs w:val="28"/>
              </w:rPr>
            </w:pPr>
          </w:p>
          <w:p w14:paraId="216388DA" w14:textId="77777777" w:rsidR="00676613" w:rsidRPr="003A5904" w:rsidRDefault="00676613" w:rsidP="002E74EA">
            <w:pPr>
              <w:rPr>
                <w:rFonts w:ascii="Arial" w:hAnsi="Arial" w:cs="Arial"/>
                <w:b/>
                <w:sz w:val="28"/>
                <w:szCs w:val="28"/>
              </w:rPr>
            </w:pPr>
          </w:p>
          <w:p w14:paraId="653F96D2" w14:textId="77777777" w:rsidR="00676613" w:rsidRPr="003A5904" w:rsidRDefault="00676613" w:rsidP="002E74EA">
            <w:pPr>
              <w:rPr>
                <w:rFonts w:ascii="Arial" w:hAnsi="Arial" w:cs="Arial"/>
                <w:b/>
                <w:sz w:val="28"/>
                <w:szCs w:val="28"/>
              </w:rPr>
            </w:pPr>
          </w:p>
          <w:p w14:paraId="6CDF3E2C" w14:textId="77777777" w:rsidR="00676613" w:rsidRPr="003A5904" w:rsidRDefault="00676613" w:rsidP="002E74EA">
            <w:pPr>
              <w:rPr>
                <w:rFonts w:ascii="Arial" w:hAnsi="Arial" w:cs="Arial"/>
                <w:b/>
                <w:sz w:val="28"/>
                <w:szCs w:val="28"/>
              </w:rPr>
            </w:pPr>
          </w:p>
          <w:p w14:paraId="52C570D2" w14:textId="3CFEBE81" w:rsidR="00F1238A" w:rsidRPr="00B36352" w:rsidRDefault="00F1238A" w:rsidP="002E74EA">
            <w:pPr>
              <w:rPr>
                <w:rFonts w:ascii="Arial" w:hAnsi="Arial" w:cs="Arial"/>
                <w:b/>
                <w:sz w:val="28"/>
                <w:szCs w:val="28"/>
              </w:rPr>
            </w:pPr>
            <w:r w:rsidRPr="00B36352">
              <w:rPr>
                <w:rFonts w:ascii="Arial" w:hAnsi="Arial" w:cs="Arial"/>
                <w:b/>
                <w:sz w:val="28"/>
                <w:szCs w:val="28"/>
              </w:rPr>
              <w:t>Planungsmuster</w:t>
            </w:r>
          </w:p>
        </w:tc>
        <w:tc>
          <w:tcPr>
            <w:tcW w:w="2503" w:type="dxa"/>
            <w:gridSpan w:val="2"/>
          </w:tcPr>
          <w:p w14:paraId="21362124" w14:textId="77777777" w:rsidR="0033377F" w:rsidRDefault="0033377F" w:rsidP="002E74EA">
            <w:pPr>
              <w:spacing w:before="20"/>
              <w:rPr>
                <w:rFonts w:ascii="Arial" w:hAnsi="Arial" w:cs="Arial"/>
                <w:sz w:val="21"/>
                <w:szCs w:val="21"/>
              </w:rPr>
            </w:pPr>
          </w:p>
          <w:p w14:paraId="00D4777B" w14:textId="77777777" w:rsidR="00676613" w:rsidRDefault="00676613" w:rsidP="002E74EA">
            <w:pPr>
              <w:spacing w:before="20"/>
              <w:rPr>
                <w:rFonts w:ascii="Arial" w:hAnsi="Arial" w:cs="Arial"/>
                <w:sz w:val="21"/>
                <w:szCs w:val="21"/>
              </w:rPr>
            </w:pPr>
          </w:p>
          <w:p w14:paraId="6100B538" w14:textId="77777777" w:rsidR="00676613" w:rsidRDefault="00676613" w:rsidP="002E74EA">
            <w:pPr>
              <w:spacing w:before="20"/>
              <w:rPr>
                <w:rFonts w:ascii="Arial" w:hAnsi="Arial" w:cs="Arial"/>
                <w:sz w:val="21"/>
                <w:szCs w:val="21"/>
              </w:rPr>
            </w:pPr>
          </w:p>
          <w:p w14:paraId="572DD1B4" w14:textId="77777777" w:rsidR="00676613" w:rsidRDefault="00676613" w:rsidP="002E74EA">
            <w:pPr>
              <w:spacing w:before="20"/>
              <w:rPr>
                <w:rFonts w:ascii="Arial" w:hAnsi="Arial" w:cs="Arial"/>
                <w:sz w:val="21"/>
                <w:szCs w:val="21"/>
              </w:rPr>
            </w:pPr>
          </w:p>
          <w:p w14:paraId="1B753772" w14:textId="77777777" w:rsidR="00676613" w:rsidRDefault="00676613" w:rsidP="002E74EA">
            <w:pPr>
              <w:spacing w:before="20"/>
              <w:rPr>
                <w:rFonts w:ascii="Arial" w:hAnsi="Arial" w:cs="Arial"/>
                <w:sz w:val="21"/>
                <w:szCs w:val="21"/>
              </w:rPr>
            </w:pPr>
          </w:p>
          <w:p w14:paraId="0692629E" w14:textId="77777777" w:rsidR="00676613" w:rsidRDefault="00676613" w:rsidP="002E74EA">
            <w:pPr>
              <w:spacing w:before="20"/>
              <w:rPr>
                <w:rFonts w:ascii="Arial" w:hAnsi="Arial" w:cs="Arial"/>
                <w:sz w:val="21"/>
                <w:szCs w:val="21"/>
              </w:rPr>
            </w:pPr>
          </w:p>
          <w:p w14:paraId="39219BB3" w14:textId="77777777" w:rsidR="00676613" w:rsidRDefault="00676613" w:rsidP="002E74EA">
            <w:pPr>
              <w:spacing w:before="20"/>
              <w:rPr>
                <w:rFonts w:ascii="Arial" w:hAnsi="Arial" w:cs="Arial"/>
                <w:sz w:val="21"/>
                <w:szCs w:val="21"/>
              </w:rPr>
            </w:pPr>
          </w:p>
          <w:p w14:paraId="2B8F89B8" w14:textId="77777777" w:rsidR="00676613" w:rsidRDefault="00676613" w:rsidP="002E74EA">
            <w:pPr>
              <w:spacing w:before="20"/>
              <w:rPr>
                <w:rFonts w:ascii="Arial" w:hAnsi="Arial" w:cs="Arial"/>
                <w:sz w:val="21"/>
                <w:szCs w:val="21"/>
              </w:rPr>
            </w:pPr>
          </w:p>
          <w:p w14:paraId="59A4F00A" w14:textId="77777777" w:rsidR="00676613" w:rsidRDefault="00676613" w:rsidP="002E74EA">
            <w:pPr>
              <w:spacing w:before="20"/>
              <w:rPr>
                <w:rFonts w:ascii="Arial" w:hAnsi="Arial" w:cs="Arial"/>
                <w:sz w:val="21"/>
                <w:szCs w:val="21"/>
              </w:rPr>
            </w:pPr>
          </w:p>
          <w:p w14:paraId="4C9146B5" w14:textId="77777777" w:rsidR="00676613" w:rsidRDefault="00676613" w:rsidP="002E74EA">
            <w:pPr>
              <w:spacing w:before="20"/>
              <w:rPr>
                <w:rFonts w:ascii="Arial" w:hAnsi="Arial" w:cs="Arial"/>
                <w:sz w:val="21"/>
                <w:szCs w:val="21"/>
              </w:rPr>
            </w:pPr>
          </w:p>
          <w:p w14:paraId="035F613C" w14:textId="77777777" w:rsidR="00676613" w:rsidRDefault="00676613" w:rsidP="002E74EA">
            <w:pPr>
              <w:spacing w:before="20"/>
              <w:rPr>
                <w:rFonts w:ascii="Arial" w:hAnsi="Arial" w:cs="Arial"/>
                <w:sz w:val="21"/>
                <w:szCs w:val="21"/>
              </w:rPr>
            </w:pPr>
          </w:p>
          <w:p w14:paraId="1AE9B7A7" w14:textId="77777777" w:rsidR="00676613" w:rsidRDefault="00676613" w:rsidP="002E74EA">
            <w:pPr>
              <w:spacing w:before="20"/>
              <w:rPr>
                <w:rFonts w:ascii="Arial" w:hAnsi="Arial" w:cs="Arial"/>
                <w:sz w:val="21"/>
                <w:szCs w:val="21"/>
              </w:rPr>
            </w:pPr>
          </w:p>
          <w:p w14:paraId="4CB5E7CC" w14:textId="77777777" w:rsidR="00676613" w:rsidRDefault="00676613" w:rsidP="002E74EA">
            <w:pPr>
              <w:spacing w:before="20"/>
              <w:rPr>
                <w:rFonts w:ascii="Arial" w:hAnsi="Arial" w:cs="Arial"/>
                <w:sz w:val="21"/>
                <w:szCs w:val="21"/>
              </w:rPr>
            </w:pPr>
          </w:p>
          <w:p w14:paraId="4A78C27C" w14:textId="77777777" w:rsidR="00676613" w:rsidRDefault="00676613" w:rsidP="002E74EA">
            <w:pPr>
              <w:spacing w:before="20"/>
              <w:rPr>
                <w:rFonts w:ascii="Arial" w:hAnsi="Arial" w:cs="Arial"/>
                <w:sz w:val="21"/>
                <w:szCs w:val="21"/>
              </w:rPr>
            </w:pPr>
          </w:p>
          <w:p w14:paraId="7E6B18F6" w14:textId="77777777" w:rsidR="00676613" w:rsidRDefault="00676613" w:rsidP="002E74EA">
            <w:pPr>
              <w:spacing w:before="20"/>
              <w:rPr>
                <w:rFonts w:ascii="Arial" w:hAnsi="Arial" w:cs="Arial"/>
                <w:sz w:val="21"/>
                <w:szCs w:val="21"/>
              </w:rPr>
            </w:pPr>
          </w:p>
          <w:p w14:paraId="7B86183B" w14:textId="0AF5534D" w:rsidR="00F1238A" w:rsidRPr="004432D5" w:rsidRDefault="00F1238A" w:rsidP="002E74EA">
            <w:pPr>
              <w:spacing w:before="20"/>
              <w:rPr>
                <w:rFonts w:ascii="Arial" w:hAnsi="Arial" w:cs="Arial"/>
                <w:sz w:val="21"/>
                <w:szCs w:val="21"/>
                <w:highlight w:val="yellow"/>
              </w:rPr>
            </w:pPr>
            <w:r w:rsidRPr="00CF1E43">
              <w:rPr>
                <w:rFonts w:ascii="Arial" w:hAnsi="Arial" w:cs="Arial"/>
                <w:sz w:val="21"/>
                <w:szCs w:val="21"/>
              </w:rPr>
              <w:t xml:space="preserve">Jahrgangsstufe </w:t>
            </w:r>
            <w:r w:rsidR="00F80246" w:rsidRPr="00CF1E43">
              <w:rPr>
                <w:rFonts w:ascii="Arial" w:hAnsi="Arial" w:cs="Arial"/>
                <w:sz w:val="21"/>
                <w:szCs w:val="21"/>
              </w:rPr>
              <w:t>10</w:t>
            </w:r>
          </w:p>
        </w:tc>
      </w:tr>
      <w:tr w:rsidR="00F1238A" w:rsidRPr="00B36352" w14:paraId="668D9328" w14:textId="77777777" w:rsidTr="002E74EA">
        <w:trPr>
          <w:trHeight w:val="284"/>
        </w:trPr>
        <w:tc>
          <w:tcPr>
            <w:tcW w:w="1276" w:type="dxa"/>
            <w:vMerge/>
          </w:tcPr>
          <w:p w14:paraId="10619B9C" w14:textId="77777777" w:rsidR="00F1238A" w:rsidRPr="00B36352" w:rsidRDefault="00F1238A" w:rsidP="002E74EA">
            <w:pPr>
              <w:rPr>
                <w:rFonts w:ascii="Arial" w:hAnsi="Arial" w:cs="Arial"/>
                <w:color w:val="000000"/>
                <w:sz w:val="21"/>
                <w:szCs w:val="21"/>
              </w:rPr>
            </w:pPr>
          </w:p>
        </w:tc>
        <w:tc>
          <w:tcPr>
            <w:tcW w:w="11624" w:type="dxa"/>
            <w:gridSpan w:val="2"/>
            <w:tcMar>
              <w:left w:w="108" w:type="dxa"/>
            </w:tcMar>
          </w:tcPr>
          <w:p w14:paraId="0B9B59EF" w14:textId="77777777" w:rsidR="00F1238A" w:rsidRPr="00B36352" w:rsidRDefault="00F1238A" w:rsidP="002E74EA">
            <w:pPr>
              <w:spacing w:before="20"/>
              <w:rPr>
                <w:rFonts w:ascii="Arial" w:hAnsi="Arial" w:cs="Arial"/>
                <w:b/>
                <w:color w:val="000000"/>
                <w:sz w:val="21"/>
                <w:szCs w:val="21"/>
              </w:rPr>
            </w:pPr>
          </w:p>
        </w:tc>
        <w:tc>
          <w:tcPr>
            <w:tcW w:w="2503" w:type="dxa"/>
            <w:gridSpan w:val="2"/>
          </w:tcPr>
          <w:p w14:paraId="61D5EA62" w14:textId="1401E289" w:rsidR="00F1238A" w:rsidRPr="004432D5" w:rsidRDefault="00F1238A" w:rsidP="00155D82">
            <w:pPr>
              <w:spacing w:before="20"/>
              <w:rPr>
                <w:rFonts w:ascii="Arial" w:hAnsi="Arial" w:cs="Arial"/>
                <w:sz w:val="21"/>
                <w:szCs w:val="21"/>
                <w:highlight w:val="yellow"/>
              </w:rPr>
            </w:pPr>
            <w:r w:rsidRPr="009F1007">
              <w:rPr>
                <w:rFonts w:ascii="Arial" w:hAnsi="Arial" w:cs="Arial"/>
                <w:sz w:val="21"/>
                <w:szCs w:val="21"/>
              </w:rPr>
              <w:t xml:space="preserve">Niveaustufe </w:t>
            </w:r>
            <w:r w:rsidR="00116FEA" w:rsidRPr="009F1007">
              <w:rPr>
                <w:rFonts w:ascii="Arial" w:hAnsi="Arial" w:cs="Arial"/>
                <w:sz w:val="21"/>
                <w:szCs w:val="21"/>
              </w:rPr>
              <w:t>B1</w:t>
            </w:r>
          </w:p>
        </w:tc>
      </w:tr>
      <w:tr w:rsidR="00F1238A" w:rsidRPr="00B36352" w14:paraId="36544409" w14:textId="77777777" w:rsidTr="002E74EA">
        <w:trPr>
          <w:trHeight w:val="285"/>
        </w:trPr>
        <w:tc>
          <w:tcPr>
            <w:tcW w:w="1276" w:type="dxa"/>
            <w:vMerge/>
          </w:tcPr>
          <w:p w14:paraId="60535267" w14:textId="77777777" w:rsidR="00F1238A" w:rsidRPr="00B36352" w:rsidRDefault="00F1238A" w:rsidP="002E74EA">
            <w:pPr>
              <w:rPr>
                <w:rFonts w:ascii="Arial" w:hAnsi="Arial" w:cs="Arial"/>
                <w:color w:val="000000"/>
                <w:sz w:val="21"/>
                <w:szCs w:val="21"/>
              </w:rPr>
            </w:pPr>
          </w:p>
        </w:tc>
        <w:tc>
          <w:tcPr>
            <w:tcW w:w="11624" w:type="dxa"/>
            <w:gridSpan w:val="2"/>
            <w:tcMar>
              <w:left w:w="108" w:type="dxa"/>
            </w:tcMar>
          </w:tcPr>
          <w:p w14:paraId="778D1055" w14:textId="4F8C6C4B" w:rsidR="00F1238A" w:rsidRPr="00B36352" w:rsidRDefault="00F1238A" w:rsidP="002E74EA">
            <w:pPr>
              <w:spacing w:before="20"/>
              <w:rPr>
                <w:rFonts w:ascii="Arial" w:hAnsi="Arial" w:cs="Arial"/>
                <w:color w:val="000000"/>
                <w:sz w:val="21"/>
                <w:szCs w:val="21"/>
              </w:rPr>
            </w:pPr>
            <w:r w:rsidRPr="00B36352">
              <w:rPr>
                <w:rFonts w:ascii="Arial" w:hAnsi="Arial" w:cs="Arial"/>
                <w:b/>
              </w:rPr>
              <w:t xml:space="preserve">Green Line </w:t>
            </w:r>
            <w:r w:rsidR="00681618">
              <w:rPr>
                <w:rFonts w:ascii="Arial" w:hAnsi="Arial" w:cs="Arial"/>
                <w:b/>
              </w:rPr>
              <w:t>5</w:t>
            </w:r>
          </w:p>
        </w:tc>
        <w:tc>
          <w:tcPr>
            <w:tcW w:w="2503" w:type="dxa"/>
            <w:gridSpan w:val="2"/>
          </w:tcPr>
          <w:p w14:paraId="79B881B0" w14:textId="77777777" w:rsidR="00F1238A" w:rsidRPr="004432D5" w:rsidRDefault="00F1238A" w:rsidP="002E74EA">
            <w:pPr>
              <w:spacing w:before="20"/>
              <w:rPr>
                <w:rFonts w:ascii="Arial" w:hAnsi="Arial" w:cs="Arial"/>
                <w:color w:val="000000"/>
                <w:sz w:val="21"/>
                <w:szCs w:val="21"/>
                <w:highlight w:val="yellow"/>
              </w:rPr>
            </w:pPr>
          </w:p>
        </w:tc>
      </w:tr>
      <w:tr w:rsidR="00F1238A" w:rsidRPr="00B36352" w14:paraId="186E3271" w14:textId="77777777" w:rsidTr="002E74EA">
        <w:trPr>
          <w:trHeight w:val="284"/>
        </w:trPr>
        <w:tc>
          <w:tcPr>
            <w:tcW w:w="1276" w:type="dxa"/>
            <w:vMerge/>
          </w:tcPr>
          <w:p w14:paraId="59C2D3ED" w14:textId="77777777" w:rsidR="00F1238A" w:rsidRPr="00B36352" w:rsidRDefault="00F1238A" w:rsidP="002E74EA">
            <w:pPr>
              <w:rPr>
                <w:rFonts w:ascii="Arial" w:hAnsi="Arial" w:cs="Arial"/>
                <w:color w:val="000000"/>
                <w:sz w:val="21"/>
                <w:szCs w:val="21"/>
              </w:rPr>
            </w:pPr>
          </w:p>
        </w:tc>
        <w:tc>
          <w:tcPr>
            <w:tcW w:w="6129" w:type="dxa"/>
            <w:shd w:val="clear" w:color="auto" w:fill="auto"/>
            <w:tcMar>
              <w:left w:w="108" w:type="dxa"/>
            </w:tcMar>
          </w:tcPr>
          <w:p w14:paraId="67F5C9D9" w14:textId="18659544" w:rsidR="00F1238A" w:rsidRPr="00CF702F" w:rsidRDefault="00EA6509" w:rsidP="004528F7">
            <w:pPr>
              <w:spacing w:before="20"/>
              <w:rPr>
                <w:rFonts w:ascii="Arial" w:hAnsi="Arial" w:cs="Arial"/>
                <w:b/>
                <w:lang w:val="en-US"/>
              </w:rPr>
            </w:pPr>
            <w:r>
              <w:rPr>
                <w:rFonts w:ascii="Arial" w:hAnsi="Arial" w:cs="Arial"/>
                <w:b/>
                <w:lang w:val="en-US"/>
              </w:rPr>
              <w:t>Modul 3</w:t>
            </w:r>
            <w:r w:rsidR="00CF702F">
              <w:rPr>
                <w:rFonts w:ascii="Arial" w:hAnsi="Arial" w:cs="Arial"/>
                <w:b/>
                <w:lang w:val="en-US"/>
              </w:rPr>
              <w:t xml:space="preserve">: </w:t>
            </w:r>
            <w:r w:rsidR="00F1238A" w:rsidRPr="004528F7">
              <w:rPr>
                <w:rFonts w:ascii="Arial" w:hAnsi="Arial" w:cs="Arial"/>
                <w:b/>
                <w:lang w:val="en-US"/>
              </w:rPr>
              <w:t>Unit 3</w:t>
            </w:r>
            <w:r w:rsidR="00CF702F">
              <w:rPr>
                <w:rFonts w:ascii="Arial" w:hAnsi="Arial" w:cs="Arial"/>
                <w:b/>
                <w:lang w:val="en-US"/>
              </w:rPr>
              <w:t xml:space="preserve"> /</w:t>
            </w:r>
            <w:r w:rsidR="00F1238A" w:rsidRPr="004528F7">
              <w:rPr>
                <w:rFonts w:ascii="Arial" w:hAnsi="Arial" w:cs="Arial"/>
                <w:b/>
                <w:lang w:val="en-US"/>
              </w:rPr>
              <w:t xml:space="preserve"> </w:t>
            </w:r>
            <w:r w:rsidR="00681618">
              <w:rPr>
                <w:rFonts w:ascii="Arial" w:hAnsi="Arial" w:cs="Arial"/>
                <w:b/>
                <w:lang w:val="en-US"/>
              </w:rPr>
              <w:t>That</w:t>
            </w:r>
            <w:r w:rsidR="00681618" w:rsidRPr="00681618">
              <w:rPr>
                <w:rFonts w:ascii="Arial" w:hAnsi="Arial" w:cs="Arial"/>
                <w:b/>
                <w:lang w:val="en-GB"/>
              </w:rPr>
              <w:t>’s my London!</w:t>
            </w:r>
            <w:r w:rsidR="004528F7" w:rsidRPr="004528F7">
              <w:rPr>
                <w:rFonts w:ascii="Arial" w:hAnsi="Arial" w:cs="Arial"/>
                <w:b/>
                <w:lang w:val="en-US"/>
              </w:rPr>
              <w:t xml:space="preserve"> /</w:t>
            </w:r>
            <w:r w:rsidR="00CF702F">
              <w:rPr>
                <w:rFonts w:ascii="Arial" w:hAnsi="Arial" w:cs="Arial"/>
                <w:b/>
                <w:lang w:val="en-US"/>
              </w:rPr>
              <w:t>/</w:t>
            </w:r>
            <w:r w:rsidR="004528F7" w:rsidRPr="004528F7">
              <w:rPr>
                <w:rFonts w:ascii="Arial" w:hAnsi="Arial" w:cs="Arial"/>
                <w:b/>
                <w:lang w:val="en-US"/>
              </w:rPr>
              <w:t xml:space="preserve"> </w:t>
            </w:r>
            <w:r w:rsidR="00681618">
              <w:rPr>
                <w:rFonts w:ascii="Arial" w:hAnsi="Arial" w:cs="Arial"/>
                <w:b/>
                <w:lang w:val="en-US"/>
              </w:rPr>
              <w:t>Revision C</w:t>
            </w:r>
            <w:r w:rsidR="00CF702F">
              <w:rPr>
                <w:rFonts w:ascii="Arial" w:hAnsi="Arial" w:cs="Arial"/>
                <w:b/>
                <w:lang w:val="en-US"/>
              </w:rPr>
              <w:t xml:space="preserve"> </w:t>
            </w:r>
          </w:p>
        </w:tc>
        <w:tc>
          <w:tcPr>
            <w:tcW w:w="5495" w:type="dxa"/>
            <w:tcBorders>
              <w:right w:val="single" w:sz="4" w:space="0" w:color="C0C0C0"/>
            </w:tcBorders>
            <w:shd w:val="clear" w:color="auto" w:fill="auto"/>
          </w:tcPr>
          <w:p w14:paraId="5B4D6B3D" w14:textId="77777777" w:rsidR="00F1238A" w:rsidRPr="00B36352" w:rsidRDefault="00F1238A" w:rsidP="002E74EA">
            <w:pPr>
              <w:tabs>
                <w:tab w:val="left" w:pos="756"/>
              </w:tabs>
              <w:spacing w:before="20"/>
              <w:rPr>
                <w:rFonts w:ascii="Arial" w:hAnsi="Arial" w:cs="Arial"/>
                <w:color w:val="000000"/>
                <w:sz w:val="21"/>
                <w:szCs w:val="21"/>
              </w:rPr>
            </w:pPr>
            <w:r w:rsidRPr="00B36352">
              <w:rPr>
                <w:rFonts w:ascii="Arial" w:hAnsi="Arial" w:cs="Arial"/>
              </w:rPr>
              <w:t>Schule:</w:t>
            </w:r>
            <w:r w:rsidRPr="00B36352">
              <w:rPr>
                <w:rFonts w:ascii="Arial" w:hAnsi="Arial" w:cs="Arial"/>
              </w:rPr>
              <w:tab/>
            </w:r>
          </w:p>
        </w:tc>
        <w:tc>
          <w:tcPr>
            <w:tcW w:w="283" w:type="dxa"/>
            <w:tcBorders>
              <w:top w:val="single" w:sz="4" w:space="0" w:color="C0C0C0"/>
              <w:left w:val="single" w:sz="4" w:space="0" w:color="C0C0C0"/>
              <w:bottom w:val="single" w:sz="4" w:space="0" w:color="C0C0C0"/>
              <w:right w:val="single" w:sz="4" w:space="0" w:color="C0C0C0"/>
            </w:tcBorders>
            <w:shd w:val="clear" w:color="auto" w:fill="FFFFFF"/>
          </w:tcPr>
          <w:p w14:paraId="4417E218" w14:textId="77777777" w:rsidR="00F1238A" w:rsidRPr="004432D5" w:rsidRDefault="00F1238A" w:rsidP="002E74EA">
            <w:pPr>
              <w:spacing w:before="20"/>
              <w:rPr>
                <w:rFonts w:ascii="Arial" w:hAnsi="Arial" w:cs="Arial"/>
                <w:highlight w:val="yellow"/>
              </w:rPr>
            </w:pPr>
          </w:p>
        </w:tc>
        <w:tc>
          <w:tcPr>
            <w:tcW w:w="2220" w:type="dxa"/>
            <w:tcBorders>
              <w:left w:val="single" w:sz="4" w:space="0" w:color="C0C0C0"/>
            </w:tcBorders>
            <w:shd w:val="clear" w:color="auto" w:fill="auto"/>
            <w:tcMar>
              <w:left w:w="108" w:type="dxa"/>
            </w:tcMar>
          </w:tcPr>
          <w:p w14:paraId="634991E0" w14:textId="77777777" w:rsidR="00F1238A" w:rsidRPr="002B1BEA" w:rsidRDefault="00F1238A" w:rsidP="002E74EA">
            <w:pPr>
              <w:spacing w:before="20"/>
              <w:rPr>
                <w:rFonts w:ascii="Arial" w:hAnsi="Arial" w:cs="Arial"/>
              </w:rPr>
            </w:pPr>
            <w:r w:rsidRPr="002B1BEA">
              <w:rPr>
                <w:rFonts w:ascii="Arial" w:hAnsi="Arial" w:cs="Arial"/>
                <w:color w:val="000000"/>
              </w:rPr>
              <w:t>obligatorisch</w:t>
            </w:r>
          </w:p>
        </w:tc>
      </w:tr>
      <w:tr w:rsidR="00F1238A" w:rsidRPr="00B36352" w14:paraId="3131CBAE" w14:textId="77777777" w:rsidTr="002E74EA">
        <w:trPr>
          <w:trHeight w:val="285"/>
        </w:trPr>
        <w:tc>
          <w:tcPr>
            <w:tcW w:w="1276" w:type="dxa"/>
            <w:vMerge/>
          </w:tcPr>
          <w:p w14:paraId="5691DA63" w14:textId="77777777" w:rsidR="00F1238A" w:rsidRPr="00B36352" w:rsidRDefault="00F1238A" w:rsidP="002E74EA">
            <w:pPr>
              <w:rPr>
                <w:rFonts w:ascii="Arial" w:hAnsi="Arial" w:cs="Arial"/>
                <w:color w:val="000000"/>
                <w:sz w:val="21"/>
                <w:szCs w:val="21"/>
              </w:rPr>
            </w:pPr>
          </w:p>
        </w:tc>
        <w:tc>
          <w:tcPr>
            <w:tcW w:w="6129" w:type="dxa"/>
            <w:shd w:val="clear" w:color="auto" w:fill="auto"/>
            <w:tcMar>
              <w:left w:w="108" w:type="dxa"/>
            </w:tcMar>
          </w:tcPr>
          <w:p w14:paraId="3473F0CA" w14:textId="77777777" w:rsidR="00F1238A" w:rsidRPr="009C35AE" w:rsidRDefault="00F1238A" w:rsidP="00B42233">
            <w:pPr>
              <w:spacing w:before="20"/>
              <w:rPr>
                <w:rFonts w:ascii="Arial" w:hAnsi="Arial" w:cs="Arial"/>
              </w:rPr>
            </w:pPr>
            <w:r w:rsidRPr="009C35AE">
              <w:rPr>
                <w:rFonts w:ascii="Arial" w:hAnsi="Arial" w:cs="Arial"/>
              </w:rPr>
              <w:t>Gesamtdauer: ca</w:t>
            </w:r>
            <w:r w:rsidRPr="002B1BEA">
              <w:rPr>
                <w:rFonts w:ascii="Arial" w:hAnsi="Arial" w:cs="Arial"/>
              </w:rPr>
              <w:t xml:space="preserve">. </w:t>
            </w:r>
            <w:r w:rsidR="00B42233" w:rsidRPr="002B1BEA">
              <w:rPr>
                <w:rFonts w:ascii="Arial" w:hAnsi="Arial" w:cs="Arial"/>
              </w:rPr>
              <w:t>2</w:t>
            </w:r>
            <w:r w:rsidR="000642D7" w:rsidRPr="002B1BEA">
              <w:rPr>
                <w:rFonts w:ascii="Arial" w:hAnsi="Arial" w:cs="Arial"/>
              </w:rPr>
              <w:t>4</w:t>
            </w:r>
            <w:r w:rsidRPr="002B1BEA">
              <w:rPr>
                <w:rFonts w:ascii="Arial" w:hAnsi="Arial" w:cs="Arial"/>
              </w:rPr>
              <w:t xml:space="preserve"> Stunden</w:t>
            </w:r>
          </w:p>
        </w:tc>
        <w:tc>
          <w:tcPr>
            <w:tcW w:w="5495" w:type="dxa"/>
            <w:tcBorders>
              <w:right w:val="single" w:sz="4" w:space="0" w:color="C0C0C0"/>
            </w:tcBorders>
            <w:shd w:val="clear" w:color="auto" w:fill="auto"/>
          </w:tcPr>
          <w:p w14:paraId="5EE953A4" w14:textId="77777777" w:rsidR="00F1238A" w:rsidRPr="00B36352" w:rsidRDefault="00F1238A" w:rsidP="002E74EA">
            <w:pPr>
              <w:tabs>
                <w:tab w:val="left" w:pos="756"/>
              </w:tabs>
              <w:spacing w:before="20"/>
              <w:rPr>
                <w:rFonts w:ascii="Arial" w:hAnsi="Arial" w:cs="Arial"/>
                <w:color w:val="000000"/>
                <w:sz w:val="21"/>
                <w:szCs w:val="21"/>
              </w:rPr>
            </w:pPr>
            <w:proofErr w:type="spellStart"/>
            <w:r w:rsidRPr="00B36352">
              <w:rPr>
                <w:rFonts w:ascii="Arial" w:hAnsi="Arial" w:cs="Arial"/>
              </w:rPr>
              <w:t>Lehrer:</w:t>
            </w:r>
            <w:r w:rsidR="00990D3A">
              <w:rPr>
                <w:rFonts w:ascii="Arial" w:hAnsi="Arial" w:cs="Arial"/>
              </w:rPr>
              <w:t>in</w:t>
            </w:r>
            <w:proofErr w:type="spellEnd"/>
            <w:r w:rsidR="00990D3A">
              <w:rPr>
                <w:rFonts w:ascii="Arial" w:hAnsi="Arial" w:cs="Arial"/>
              </w:rPr>
              <w:t>:</w:t>
            </w:r>
            <w:r w:rsidRPr="00B36352">
              <w:rPr>
                <w:rFonts w:ascii="Arial" w:hAnsi="Arial" w:cs="Arial"/>
              </w:rPr>
              <w:tab/>
            </w:r>
          </w:p>
        </w:tc>
        <w:tc>
          <w:tcPr>
            <w:tcW w:w="283" w:type="dxa"/>
            <w:tcBorders>
              <w:top w:val="single" w:sz="4" w:space="0" w:color="C0C0C0"/>
              <w:left w:val="single" w:sz="4" w:space="0" w:color="C0C0C0"/>
              <w:bottom w:val="single" w:sz="4" w:space="0" w:color="C0C0C0"/>
              <w:right w:val="single" w:sz="4" w:space="0" w:color="C0C0C0"/>
            </w:tcBorders>
            <w:shd w:val="clear" w:color="auto" w:fill="D9D9D9"/>
          </w:tcPr>
          <w:p w14:paraId="383AA7C0" w14:textId="77777777" w:rsidR="00F1238A" w:rsidRPr="004432D5" w:rsidRDefault="00F1238A" w:rsidP="002E74EA">
            <w:pPr>
              <w:spacing w:before="20"/>
              <w:rPr>
                <w:rFonts w:ascii="Arial" w:hAnsi="Arial" w:cs="Arial"/>
                <w:highlight w:val="yellow"/>
              </w:rPr>
            </w:pPr>
          </w:p>
        </w:tc>
        <w:tc>
          <w:tcPr>
            <w:tcW w:w="2220" w:type="dxa"/>
            <w:tcBorders>
              <w:left w:val="single" w:sz="4" w:space="0" w:color="C0C0C0"/>
            </w:tcBorders>
            <w:shd w:val="clear" w:color="auto" w:fill="auto"/>
            <w:tcMar>
              <w:left w:w="108" w:type="dxa"/>
            </w:tcMar>
          </w:tcPr>
          <w:p w14:paraId="3D423D2D" w14:textId="77777777" w:rsidR="00F1238A" w:rsidRPr="002B1BEA" w:rsidRDefault="00F1238A" w:rsidP="002E74EA">
            <w:pPr>
              <w:spacing w:before="20"/>
              <w:rPr>
                <w:rFonts w:ascii="Arial" w:hAnsi="Arial" w:cs="Arial"/>
              </w:rPr>
            </w:pPr>
            <w:r w:rsidRPr="002B1BEA">
              <w:rPr>
                <w:rFonts w:ascii="Arial" w:hAnsi="Arial" w:cs="Arial"/>
                <w:color w:val="000000"/>
              </w:rPr>
              <w:t>fakultativ</w:t>
            </w:r>
          </w:p>
        </w:tc>
      </w:tr>
    </w:tbl>
    <w:p w14:paraId="5E5F8E01" w14:textId="77777777" w:rsidR="00F1238A" w:rsidRDefault="00F1238A" w:rsidP="00F1238A">
      <w:pPr>
        <w:rPr>
          <w:rFonts w:ascii="Arial" w:hAnsi="Arial" w:cs="Arial"/>
          <w:color w:val="000000"/>
          <w:sz w:val="21"/>
          <w:szCs w:val="21"/>
        </w:rPr>
      </w:pPr>
    </w:p>
    <w:tbl>
      <w:tblPr>
        <w:tblW w:w="154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2268"/>
        <w:gridCol w:w="2268"/>
        <w:gridCol w:w="5103"/>
        <w:gridCol w:w="1985"/>
        <w:gridCol w:w="1984"/>
      </w:tblGrid>
      <w:tr w:rsidR="00F1238A" w:rsidRPr="00B36352" w14:paraId="08D7A56C" w14:textId="77777777" w:rsidTr="006D6A7A">
        <w:trPr>
          <w:cantSplit/>
          <w:trHeight w:val="98"/>
        </w:trPr>
        <w:tc>
          <w:tcPr>
            <w:tcW w:w="1843" w:type="dxa"/>
            <w:vMerge w:val="restart"/>
            <w:tcBorders>
              <w:top w:val="single" w:sz="4" w:space="0" w:color="FFFFFF"/>
              <w:left w:val="single" w:sz="4" w:space="0" w:color="999999"/>
              <w:bottom w:val="single" w:sz="4" w:space="0" w:color="FFFFFF"/>
              <w:right w:val="single" w:sz="4" w:space="0" w:color="FFFFFF"/>
            </w:tcBorders>
            <w:shd w:val="clear" w:color="auto" w:fill="99CC00"/>
          </w:tcPr>
          <w:p w14:paraId="12D79442" w14:textId="77777777" w:rsidR="00F1238A" w:rsidRPr="00B36352" w:rsidRDefault="000642D7" w:rsidP="00801DA1">
            <w:pPr>
              <w:spacing w:before="60" w:after="60"/>
              <w:rPr>
                <w:rFonts w:ascii="Arial" w:hAnsi="Arial" w:cs="Arial"/>
                <w:b/>
                <w:color w:val="FFFFFF"/>
              </w:rPr>
            </w:pPr>
            <w:r>
              <w:rPr>
                <w:rFonts w:ascii="Arial" w:hAnsi="Arial" w:cs="Arial"/>
                <w:b/>
                <w:color w:val="FFFFFF"/>
              </w:rPr>
              <w:t>21</w:t>
            </w:r>
            <w:r w:rsidR="00F1238A">
              <w:rPr>
                <w:rFonts w:ascii="Arial" w:hAnsi="Arial" w:cs="Arial"/>
                <w:b/>
                <w:color w:val="FFFFFF"/>
              </w:rPr>
              <w:t xml:space="preserve">. – </w:t>
            </w:r>
            <w:r w:rsidR="00B42233">
              <w:rPr>
                <w:rFonts w:ascii="Arial" w:hAnsi="Arial" w:cs="Arial"/>
                <w:b/>
                <w:color w:val="FFFFFF"/>
              </w:rPr>
              <w:t>2</w:t>
            </w:r>
            <w:r>
              <w:rPr>
                <w:rFonts w:ascii="Arial" w:hAnsi="Arial" w:cs="Arial"/>
                <w:b/>
                <w:color w:val="FFFFFF"/>
              </w:rPr>
              <w:t>8</w:t>
            </w:r>
            <w:r w:rsidR="00F1238A" w:rsidRPr="00B36352">
              <w:rPr>
                <w:rFonts w:ascii="Arial" w:hAnsi="Arial" w:cs="Arial"/>
                <w:b/>
                <w:color w:val="FFFFFF"/>
              </w:rPr>
              <w:t>. Unterrichts</w:t>
            </w:r>
            <w:r w:rsidR="00F1238A" w:rsidRPr="00B36352">
              <w:rPr>
                <w:rFonts w:ascii="Arial" w:hAnsi="Arial" w:cs="Arial"/>
                <w:b/>
                <w:color w:val="FFFFFF"/>
              </w:rPr>
              <w:softHyphen/>
              <w:t>woche</w:t>
            </w:r>
          </w:p>
        </w:tc>
        <w:tc>
          <w:tcPr>
            <w:tcW w:w="9639" w:type="dxa"/>
            <w:gridSpan w:val="3"/>
            <w:tcBorders>
              <w:top w:val="single" w:sz="4" w:space="0" w:color="FFFFFF"/>
              <w:left w:val="single" w:sz="4" w:space="0" w:color="FFFFFF"/>
              <w:bottom w:val="single" w:sz="4" w:space="0" w:color="99CC00"/>
              <w:right w:val="single" w:sz="4" w:space="0" w:color="FFFFFF"/>
            </w:tcBorders>
            <w:shd w:val="clear" w:color="auto" w:fill="99CC00"/>
          </w:tcPr>
          <w:p w14:paraId="735F5DEC" w14:textId="77777777" w:rsidR="00F1238A" w:rsidRPr="00B36352" w:rsidRDefault="00F1238A" w:rsidP="002E74EA">
            <w:pPr>
              <w:spacing w:before="60" w:after="60"/>
              <w:rPr>
                <w:rFonts w:ascii="Arial" w:hAnsi="Arial" w:cs="Arial"/>
                <w:b/>
                <w:color w:val="FFFFFF"/>
              </w:rPr>
            </w:pPr>
            <w:r w:rsidRPr="00B36352">
              <w:rPr>
                <w:rFonts w:ascii="Arial" w:hAnsi="Arial" w:cs="Arial"/>
                <w:b/>
                <w:color w:val="FFFFFF"/>
              </w:rPr>
              <w:t>Inhalte</w:t>
            </w:r>
          </w:p>
        </w:tc>
        <w:tc>
          <w:tcPr>
            <w:tcW w:w="3969" w:type="dxa"/>
            <w:gridSpan w:val="2"/>
            <w:tcBorders>
              <w:top w:val="single" w:sz="4" w:space="0" w:color="FFFFFF"/>
              <w:left w:val="single" w:sz="4" w:space="0" w:color="FFFFFF"/>
              <w:bottom w:val="single" w:sz="4" w:space="0" w:color="FFFFFF"/>
              <w:right w:val="single" w:sz="4" w:space="0" w:color="99CC00"/>
            </w:tcBorders>
            <w:shd w:val="clear" w:color="auto" w:fill="99CC00"/>
          </w:tcPr>
          <w:p w14:paraId="2CA31E8C" w14:textId="77777777" w:rsidR="00F1238A" w:rsidRPr="00B36352" w:rsidRDefault="00F1238A" w:rsidP="002E74EA">
            <w:pPr>
              <w:spacing w:before="60" w:after="60"/>
              <w:rPr>
                <w:rFonts w:ascii="Arial" w:hAnsi="Arial" w:cs="Arial"/>
                <w:b/>
                <w:color w:val="FFFFFF"/>
              </w:rPr>
            </w:pPr>
            <w:r w:rsidRPr="00B36352">
              <w:rPr>
                <w:rFonts w:ascii="Arial" w:hAnsi="Arial" w:cs="Arial"/>
                <w:b/>
                <w:color w:val="FFFFFF"/>
              </w:rPr>
              <w:t xml:space="preserve">Umfang </w:t>
            </w:r>
          </w:p>
        </w:tc>
      </w:tr>
      <w:tr w:rsidR="006D4E63" w:rsidRPr="00B36352" w14:paraId="169F0E8E" w14:textId="77777777" w:rsidTr="006D6A7A">
        <w:trPr>
          <w:cantSplit/>
        </w:trPr>
        <w:tc>
          <w:tcPr>
            <w:tcW w:w="1843" w:type="dxa"/>
            <w:vMerge/>
            <w:tcBorders>
              <w:top w:val="single" w:sz="4" w:space="0" w:color="FFFFFF"/>
              <w:left w:val="single" w:sz="4" w:space="0" w:color="999999"/>
              <w:bottom w:val="single" w:sz="4" w:space="0" w:color="FFFFFF"/>
              <w:right w:val="single" w:sz="4" w:space="0" w:color="FFFFFF"/>
            </w:tcBorders>
            <w:shd w:val="clear" w:color="auto" w:fill="99CC00"/>
          </w:tcPr>
          <w:p w14:paraId="53F1DB6D" w14:textId="77777777" w:rsidR="006D4E63" w:rsidRPr="00B36352" w:rsidRDefault="006D4E63" w:rsidP="002E74EA">
            <w:pPr>
              <w:spacing w:before="60" w:after="60"/>
              <w:rPr>
                <w:rFonts w:ascii="Arial" w:hAnsi="Arial" w:cs="Arial"/>
                <w:b/>
                <w:color w:val="FFFFFF"/>
              </w:rPr>
            </w:pPr>
          </w:p>
        </w:tc>
        <w:tc>
          <w:tcPr>
            <w:tcW w:w="9639" w:type="dxa"/>
            <w:gridSpan w:val="3"/>
            <w:vMerge w:val="restart"/>
            <w:tcBorders>
              <w:top w:val="single" w:sz="4" w:space="0" w:color="99CC00"/>
              <w:left w:val="single" w:sz="4" w:space="0" w:color="FFFFFF"/>
              <w:right w:val="single" w:sz="4" w:space="0" w:color="FFFFFF"/>
            </w:tcBorders>
            <w:shd w:val="clear" w:color="auto" w:fill="auto"/>
          </w:tcPr>
          <w:p w14:paraId="007BD179" w14:textId="2D5F0CFA" w:rsidR="00E2330D" w:rsidRDefault="00CF702F" w:rsidP="0019113A">
            <w:pPr>
              <w:spacing w:before="60" w:after="60"/>
              <w:rPr>
                <w:rFonts w:ascii="Arial" w:hAnsi="Arial" w:cs="Arial"/>
                <w:sz w:val="16"/>
                <w:szCs w:val="16"/>
              </w:rPr>
            </w:pPr>
            <w:r w:rsidRPr="00F902E9">
              <w:rPr>
                <w:rFonts w:ascii="Arial" w:hAnsi="Arial" w:cs="Arial"/>
                <w:sz w:val="16"/>
                <w:szCs w:val="16"/>
              </w:rPr>
              <w:t xml:space="preserve">Unit 3: </w:t>
            </w:r>
          </w:p>
          <w:p w14:paraId="1E591F9C" w14:textId="1754CCB0" w:rsidR="002955C8" w:rsidRPr="00F902E9" w:rsidRDefault="002955C8" w:rsidP="0019113A">
            <w:pPr>
              <w:spacing w:before="60" w:after="60"/>
              <w:rPr>
                <w:rFonts w:ascii="Arial" w:hAnsi="Arial" w:cs="Arial"/>
                <w:sz w:val="16"/>
                <w:szCs w:val="16"/>
              </w:rPr>
            </w:pPr>
          </w:p>
          <w:p w14:paraId="016712CC" w14:textId="5D78CA94" w:rsidR="00AE5E0E" w:rsidRDefault="00681618" w:rsidP="0019113A">
            <w:pPr>
              <w:spacing w:before="60" w:after="60"/>
              <w:rPr>
                <w:rFonts w:ascii="Arial" w:hAnsi="Arial" w:cs="Arial"/>
                <w:sz w:val="16"/>
                <w:szCs w:val="16"/>
              </w:rPr>
            </w:pPr>
            <w:r w:rsidRPr="00681618">
              <w:rPr>
                <w:rFonts w:ascii="Arial" w:hAnsi="Arial" w:cs="Arial"/>
                <w:sz w:val="16"/>
                <w:szCs w:val="16"/>
              </w:rPr>
              <w:t xml:space="preserve">Über persönliche Eindrücke von London sprechen | Zahlen und Fakten zu London bewerten </w:t>
            </w:r>
            <w:r>
              <w:rPr>
                <w:rFonts w:ascii="Arial" w:hAnsi="Arial" w:cs="Arial"/>
                <w:sz w:val="16"/>
                <w:szCs w:val="16"/>
              </w:rPr>
              <w:t>|</w:t>
            </w:r>
            <w:r w:rsidRPr="00681618">
              <w:rPr>
                <w:rFonts w:ascii="Arial" w:hAnsi="Arial" w:cs="Arial"/>
                <w:sz w:val="16"/>
                <w:szCs w:val="16"/>
              </w:rPr>
              <w:t xml:space="preserve"> Ein Foto von London mit Zeichnungen zum Leben erwecken | Mithilfe einer 360°-Karte eine Führung durch eine bekannte Straße/über einen bekannten Platz in London erstellen </w:t>
            </w:r>
            <w:r w:rsidR="007340A3">
              <w:rPr>
                <w:rFonts w:ascii="Arial" w:hAnsi="Arial" w:cs="Arial"/>
                <w:sz w:val="16"/>
                <w:szCs w:val="16"/>
              </w:rPr>
              <w:t xml:space="preserve">| </w:t>
            </w:r>
            <w:r w:rsidRPr="00681618">
              <w:rPr>
                <w:rFonts w:ascii="Arial" w:hAnsi="Arial" w:cs="Arial"/>
                <w:sz w:val="16"/>
                <w:szCs w:val="16"/>
              </w:rPr>
              <w:t xml:space="preserve">Leben in der Großstadt </w:t>
            </w:r>
            <w:r w:rsidR="007340A3">
              <w:rPr>
                <w:rFonts w:ascii="Arial" w:hAnsi="Arial" w:cs="Arial"/>
                <w:sz w:val="16"/>
                <w:szCs w:val="16"/>
              </w:rPr>
              <w:t>|</w:t>
            </w:r>
            <w:r w:rsidRPr="00681618">
              <w:rPr>
                <w:rFonts w:ascii="Arial" w:hAnsi="Arial" w:cs="Arial"/>
                <w:sz w:val="16"/>
                <w:szCs w:val="16"/>
              </w:rPr>
              <w:t xml:space="preserve"> Mit Satzadverbien den eigenen Schreibstil verbessern </w:t>
            </w:r>
            <w:r w:rsidR="007340A3">
              <w:rPr>
                <w:rFonts w:ascii="Arial" w:hAnsi="Arial" w:cs="Arial"/>
                <w:sz w:val="16"/>
                <w:szCs w:val="16"/>
              </w:rPr>
              <w:t>|</w:t>
            </w:r>
            <w:r w:rsidRPr="00681618">
              <w:rPr>
                <w:rFonts w:ascii="Arial" w:hAnsi="Arial" w:cs="Arial"/>
                <w:sz w:val="16"/>
                <w:szCs w:val="16"/>
              </w:rPr>
              <w:t xml:space="preserve"> Einen Blogeintrag verstehen </w:t>
            </w:r>
            <w:r w:rsidR="007340A3">
              <w:rPr>
                <w:rFonts w:ascii="Arial" w:hAnsi="Arial" w:cs="Arial"/>
                <w:sz w:val="16"/>
                <w:szCs w:val="16"/>
              </w:rPr>
              <w:t>|</w:t>
            </w:r>
            <w:r w:rsidRPr="00681618">
              <w:rPr>
                <w:rFonts w:ascii="Arial" w:hAnsi="Arial" w:cs="Arial"/>
                <w:sz w:val="16"/>
                <w:szCs w:val="16"/>
              </w:rPr>
              <w:t xml:space="preserve"> Über Orte in London sprechen, die man für wenig Geld besuchen kann | Ein Gruppenpuzzle zu Großereignissen in London durchführen </w:t>
            </w:r>
            <w:r w:rsidR="007340A3">
              <w:rPr>
                <w:rFonts w:ascii="Arial" w:hAnsi="Arial" w:cs="Arial"/>
                <w:sz w:val="16"/>
                <w:szCs w:val="16"/>
              </w:rPr>
              <w:t>|</w:t>
            </w:r>
            <w:r w:rsidRPr="00681618">
              <w:rPr>
                <w:rFonts w:ascii="Arial" w:hAnsi="Arial" w:cs="Arial"/>
                <w:sz w:val="16"/>
                <w:szCs w:val="16"/>
              </w:rPr>
              <w:t xml:space="preserve"> Über ein Großereignis im eigenen Umfeld auf Englisch berichten </w:t>
            </w:r>
            <w:r w:rsidR="007340A3">
              <w:rPr>
                <w:rFonts w:ascii="Arial" w:hAnsi="Arial" w:cs="Arial"/>
                <w:sz w:val="16"/>
                <w:szCs w:val="16"/>
              </w:rPr>
              <w:t>|</w:t>
            </w:r>
            <w:r w:rsidRPr="00681618">
              <w:rPr>
                <w:rFonts w:ascii="Arial" w:hAnsi="Arial" w:cs="Arial"/>
                <w:sz w:val="16"/>
                <w:szCs w:val="16"/>
              </w:rPr>
              <w:t xml:space="preserve"> </w:t>
            </w:r>
            <w:proofErr w:type="spellStart"/>
            <w:r w:rsidRPr="007340A3">
              <w:rPr>
                <w:rFonts w:ascii="Arial" w:hAnsi="Arial" w:cs="Arial"/>
                <w:i/>
                <w:iCs/>
                <w:sz w:val="16"/>
                <w:szCs w:val="16"/>
              </w:rPr>
              <w:t>Homeless</w:t>
            </w:r>
            <w:proofErr w:type="spellEnd"/>
            <w:r w:rsidRPr="007340A3">
              <w:rPr>
                <w:rFonts w:ascii="Arial" w:hAnsi="Arial" w:cs="Arial"/>
                <w:i/>
                <w:iCs/>
                <w:sz w:val="16"/>
                <w:szCs w:val="16"/>
              </w:rPr>
              <w:t xml:space="preserve"> </w:t>
            </w:r>
            <w:proofErr w:type="spellStart"/>
            <w:r w:rsidRPr="007340A3">
              <w:rPr>
                <w:rFonts w:ascii="Arial" w:hAnsi="Arial" w:cs="Arial"/>
                <w:i/>
                <w:iCs/>
                <w:sz w:val="16"/>
                <w:szCs w:val="16"/>
              </w:rPr>
              <w:t>people</w:t>
            </w:r>
            <w:proofErr w:type="spellEnd"/>
            <w:r w:rsidRPr="007340A3">
              <w:rPr>
                <w:rFonts w:ascii="Arial" w:hAnsi="Arial" w:cs="Arial"/>
                <w:i/>
                <w:iCs/>
                <w:sz w:val="16"/>
                <w:szCs w:val="16"/>
              </w:rPr>
              <w:t xml:space="preserve"> in London</w:t>
            </w:r>
            <w:r w:rsidRPr="00681618">
              <w:rPr>
                <w:rFonts w:ascii="Arial" w:hAnsi="Arial" w:cs="Arial"/>
                <w:sz w:val="16"/>
                <w:szCs w:val="16"/>
              </w:rPr>
              <w:t xml:space="preserve"> </w:t>
            </w:r>
            <w:r w:rsidR="007340A3">
              <w:rPr>
                <w:rFonts w:ascii="Arial" w:hAnsi="Arial" w:cs="Arial"/>
                <w:sz w:val="16"/>
                <w:szCs w:val="16"/>
              </w:rPr>
              <w:t xml:space="preserve">| </w:t>
            </w:r>
            <w:proofErr w:type="spellStart"/>
            <w:r w:rsidRPr="007340A3">
              <w:rPr>
                <w:rFonts w:ascii="Arial" w:hAnsi="Arial" w:cs="Arial"/>
                <w:i/>
                <w:iCs/>
                <w:sz w:val="16"/>
                <w:szCs w:val="16"/>
              </w:rPr>
              <w:t>Sentence</w:t>
            </w:r>
            <w:proofErr w:type="spellEnd"/>
            <w:r w:rsidRPr="007340A3">
              <w:rPr>
                <w:rFonts w:ascii="Arial" w:hAnsi="Arial" w:cs="Arial"/>
                <w:i/>
                <w:iCs/>
                <w:sz w:val="16"/>
                <w:szCs w:val="16"/>
              </w:rPr>
              <w:t xml:space="preserve"> </w:t>
            </w:r>
            <w:proofErr w:type="spellStart"/>
            <w:r w:rsidRPr="007340A3">
              <w:rPr>
                <w:rFonts w:ascii="Arial" w:hAnsi="Arial" w:cs="Arial"/>
                <w:i/>
                <w:iCs/>
                <w:sz w:val="16"/>
                <w:szCs w:val="16"/>
              </w:rPr>
              <w:t>adverbs</w:t>
            </w:r>
            <w:proofErr w:type="spellEnd"/>
            <w:r w:rsidRPr="00681618">
              <w:rPr>
                <w:rFonts w:ascii="Arial" w:hAnsi="Arial" w:cs="Arial"/>
                <w:sz w:val="16"/>
                <w:szCs w:val="16"/>
              </w:rPr>
              <w:t xml:space="preserve"> </w:t>
            </w:r>
            <w:r w:rsidR="007340A3">
              <w:rPr>
                <w:rFonts w:ascii="Arial" w:hAnsi="Arial" w:cs="Arial"/>
                <w:sz w:val="16"/>
                <w:szCs w:val="16"/>
              </w:rPr>
              <w:t>|</w:t>
            </w:r>
            <w:r w:rsidRPr="00681618">
              <w:rPr>
                <w:rFonts w:ascii="Arial" w:hAnsi="Arial" w:cs="Arial"/>
                <w:sz w:val="16"/>
                <w:szCs w:val="16"/>
              </w:rPr>
              <w:t xml:space="preserve"> Über vergangene Ereignisse sprechen </w:t>
            </w:r>
            <w:r w:rsidR="007340A3">
              <w:rPr>
                <w:rFonts w:ascii="Arial" w:hAnsi="Arial" w:cs="Arial"/>
                <w:sz w:val="16"/>
                <w:szCs w:val="16"/>
              </w:rPr>
              <w:t>|</w:t>
            </w:r>
            <w:r w:rsidRPr="00681618">
              <w:rPr>
                <w:rFonts w:ascii="Arial" w:hAnsi="Arial" w:cs="Arial"/>
                <w:sz w:val="16"/>
                <w:szCs w:val="16"/>
              </w:rPr>
              <w:t xml:space="preserve"> Den Textfluss mithilfe von Partizipialsätzen verbessern </w:t>
            </w:r>
            <w:r w:rsidR="007340A3">
              <w:rPr>
                <w:rFonts w:ascii="Arial" w:hAnsi="Arial" w:cs="Arial"/>
                <w:sz w:val="16"/>
                <w:szCs w:val="16"/>
              </w:rPr>
              <w:t>|</w:t>
            </w:r>
            <w:r w:rsidRPr="00681618">
              <w:rPr>
                <w:rFonts w:ascii="Arial" w:hAnsi="Arial" w:cs="Arial"/>
                <w:sz w:val="16"/>
                <w:szCs w:val="16"/>
              </w:rPr>
              <w:t xml:space="preserve"> Einen Onlineartikel verstehen </w:t>
            </w:r>
            <w:r w:rsidR="007340A3">
              <w:rPr>
                <w:rFonts w:ascii="Arial" w:hAnsi="Arial" w:cs="Arial"/>
                <w:sz w:val="16"/>
                <w:szCs w:val="16"/>
              </w:rPr>
              <w:t>|</w:t>
            </w:r>
            <w:r w:rsidRPr="00681618">
              <w:rPr>
                <w:rFonts w:ascii="Arial" w:hAnsi="Arial" w:cs="Arial"/>
                <w:sz w:val="16"/>
                <w:szCs w:val="16"/>
              </w:rPr>
              <w:t xml:space="preserve"> Vermutungen über das Leben in London im 17. Jahrhundert anstellen </w:t>
            </w:r>
            <w:r w:rsidR="007340A3">
              <w:rPr>
                <w:rFonts w:ascii="Arial" w:hAnsi="Arial" w:cs="Arial"/>
                <w:sz w:val="16"/>
                <w:szCs w:val="16"/>
              </w:rPr>
              <w:t>|</w:t>
            </w:r>
            <w:r w:rsidRPr="00681618">
              <w:rPr>
                <w:rFonts w:ascii="Arial" w:hAnsi="Arial" w:cs="Arial"/>
                <w:sz w:val="16"/>
                <w:szCs w:val="16"/>
              </w:rPr>
              <w:t xml:space="preserve"> Interviews zur Haltung gegenüber der Königsfamilie verstehen | Beiträge von jugendlichen Londonern zum Thema Gentrifizierung verstehen </w:t>
            </w:r>
            <w:r w:rsidR="007340A3">
              <w:rPr>
                <w:rFonts w:ascii="Arial" w:hAnsi="Arial" w:cs="Arial"/>
                <w:sz w:val="16"/>
                <w:szCs w:val="16"/>
              </w:rPr>
              <w:t>|</w:t>
            </w:r>
            <w:r w:rsidRPr="00681618">
              <w:rPr>
                <w:rFonts w:ascii="Arial" w:hAnsi="Arial" w:cs="Arial"/>
                <w:sz w:val="16"/>
                <w:szCs w:val="16"/>
              </w:rPr>
              <w:t xml:space="preserve"> </w:t>
            </w:r>
            <w:proofErr w:type="spellStart"/>
            <w:r w:rsidRPr="007340A3">
              <w:rPr>
                <w:rFonts w:ascii="Arial" w:hAnsi="Arial" w:cs="Arial"/>
                <w:i/>
                <w:iCs/>
                <w:sz w:val="16"/>
                <w:szCs w:val="16"/>
              </w:rPr>
              <w:t>Gentrification</w:t>
            </w:r>
            <w:proofErr w:type="spellEnd"/>
            <w:r w:rsidRPr="00681618">
              <w:rPr>
                <w:rFonts w:ascii="Arial" w:hAnsi="Arial" w:cs="Arial"/>
                <w:sz w:val="16"/>
                <w:szCs w:val="16"/>
              </w:rPr>
              <w:t xml:space="preserve"> </w:t>
            </w:r>
            <w:r w:rsidR="007340A3">
              <w:rPr>
                <w:rFonts w:ascii="Arial" w:hAnsi="Arial" w:cs="Arial"/>
                <w:sz w:val="16"/>
                <w:szCs w:val="16"/>
              </w:rPr>
              <w:t xml:space="preserve">| </w:t>
            </w:r>
            <w:r w:rsidRPr="00681618">
              <w:rPr>
                <w:rFonts w:ascii="Arial" w:hAnsi="Arial" w:cs="Arial"/>
                <w:sz w:val="16"/>
                <w:szCs w:val="16"/>
              </w:rPr>
              <w:t xml:space="preserve">Historisches London | </w:t>
            </w:r>
            <w:proofErr w:type="spellStart"/>
            <w:r w:rsidRPr="007340A3">
              <w:rPr>
                <w:rFonts w:ascii="Arial" w:hAnsi="Arial" w:cs="Arial"/>
                <w:i/>
                <w:iCs/>
                <w:sz w:val="16"/>
                <w:szCs w:val="16"/>
              </w:rPr>
              <w:t>Past</w:t>
            </w:r>
            <w:proofErr w:type="spellEnd"/>
            <w:r w:rsidRPr="007340A3">
              <w:rPr>
                <w:rFonts w:ascii="Arial" w:hAnsi="Arial" w:cs="Arial"/>
                <w:i/>
                <w:iCs/>
                <w:sz w:val="16"/>
                <w:szCs w:val="16"/>
              </w:rPr>
              <w:t xml:space="preserve"> </w:t>
            </w:r>
            <w:proofErr w:type="spellStart"/>
            <w:r w:rsidRPr="007340A3">
              <w:rPr>
                <w:rFonts w:ascii="Arial" w:hAnsi="Arial" w:cs="Arial"/>
                <w:i/>
                <w:iCs/>
                <w:sz w:val="16"/>
                <w:szCs w:val="16"/>
              </w:rPr>
              <w:t>perfect</w:t>
            </w:r>
            <w:proofErr w:type="spellEnd"/>
            <w:r w:rsidRPr="007340A3">
              <w:rPr>
                <w:rFonts w:ascii="Arial" w:hAnsi="Arial" w:cs="Arial"/>
                <w:i/>
                <w:iCs/>
                <w:sz w:val="16"/>
                <w:szCs w:val="16"/>
              </w:rPr>
              <w:t xml:space="preserve"> progressive</w:t>
            </w:r>
            <w:r w:rsidRPr="00681618">
              <w:rPr>
                <w:rFonts w:ascii="Arial" w:hAnsi="Arial" w:cs="Arial"/>
                <w:sz w:val="16"/>
                <w:szCs w:val="16"/>
              </w:rPr>
              <w:t xml:space="preserve"> | </w:t>
            </w:r>
            <w:proofErr w:type="spellStart"/>
            <w:r w:rsidRPr="007340A3">
              <w:rPr>
                <w:rFonts w:ascii="Arial" w:hAnsi="Arial" w:cs="Arial"/>
                <w:i/>
                <w:iCs/>
                <w:sz w:val="16"/>
                <w:szCs w:val="16"/>
              </w:rPr>
              <w:t>Participle</w:t>
            </w:r>
            <w:proofErr w:type="spellEnd"/>
            <w:r w:rsidRPr="007340A3">
              <w:rPr>
                <w:rFonts w:ascii="Arial" w:hAnsi="Arial" w:cs="Arial"/>
                <w:i/>
                <w:iCs/>
                <w:sz w:val="16"/>
                <w:szCs w:val="16"/>
              </w:rPr>
              <w:t xml:space="preserve"> </w:t>
            </w:r>
            <w:proofErr w:type="spellStart"/>
            <w:r w:rsidRPr="007340A3">
              <w:rPr>
                <w:rFonts w:ascii="Arial" w:hAnsi="Arial" w:cs="Arial"/>
                <w:i/>
                <w:iCs/>
                <w:sz w:val="16"/>
                <w:szCs w:val="16"/>
              </w:rPr>
              <w:t>clauses</w:t>
            </w:r>
            <w:proofErr w:type="spellEnd"/>
            <w:r w:rsidRPr="00681618">
              <w:rPr>
                <w:rFonts w:ascii="Arial" w:hAnsi="Arial" w:cs="Arial"/>
                <w:sz w:val="16"/>
                <w:szCs w:val="16"/>
              </w:rPr>
              <w:t xml:space="preserve"> </w:t>
            </w:r>
            <w:r w:rsidR="007340A3">
              <w:rPr>
                <w:rFonts w:ascii="Arial" w:hAnsi="Arial" w:cs="Arial"/>
                <w:sz w:val="16"/>
                <w:szCs w:val="16"/>
              </w:rPr>
              <w:t>|</w:t>
            </w:r>
            <w:r w:rsidRPr="00681618">
              <w:rPr>
                <w:rFonts w:ascii="Arial" w:hAnsi="Arial" w:cs="Arial"/>
                <w:sz w:val="16"/>
                <w:szCs w:val="16"/>
              </w:rPr>
              <w:t xml:space="preserve"> Eine Zusammenfassung schreiben </w:t>
            </w:r>
            <w:r w:rsidR="007340A3">
              <w:rPr>
                <w:rFonts w:ascii="Arial" w:hAnsi="Arial" w:cs="Arial"/>
                <w:sz w:val="16"/>
                <w:szCs w:val="16"/>
              </w:rPr>
              <w:t>|</w:t>
            </w:r>
            <w:r w:rsidRPr="00681618">
              <w:rPr>
                <w:rFonts w:ascii="Arial" w:hAnsi="Arial" w:cs="Arial"/>
                <w:sz w:val="16"/>
                <w:szCs w:val="16"/>
              </w:rPr>
              <w:t xml:space="preserve"> Den Aufbau einer Zusammenfassung verstehen </w:t>
            </w:r>
            <w:r w:rsidR="007340A3">
              <w:rPr>
                <w:rFonts w:ascii="Arial" w:hAnsi="Arial" w:cs="Arial"/>
                <w:sz w:val="16"/>
                <w:szCs w:val="16"/>
              </w:rPr>
              <w:t>|</w:t>
            </w:r>
            <w:r w:rsidRPr="00681618">
              <w:rPr>
                <w:rFonts w:ascii="Arial" w:hAnsi="Arial" w:cs="Arial"/>
                <w:sz w:val="16"/>
                <w:szCs w:val="16"/>
              </w:rPr>
              <w:t xml:space="preserve"> Über ungleiche Chancenverteilung in Großbritannien sprechen </w:t>
            </w:r>
            <w:r w:rsidR="007340A3">
              <w:rPr>
                <w:rFonts w:ascii="Arial" w:hAnsi="Arial" w:cs="Arial"/>
                <w:sz w:val="16"/>
                <w:szCs w:val="16"/>
              </w:rPr>
              <w:t>|</w:t>
            </w:r>
            <w:r w:rsidRPr="00681618">
              <w:rPr>
                <w:rFonts w:ascii="Arial" w:hAnsi="Arial" w:cs="Arial"/>
                <w:sz w:val="16"/>
                <w:szCs w:val="16"/>
              </w:rPr>
              <w:t xml:space="preserve"> Eine Zusammenfassung schreiben </w:t>
            </w:r>
            <w:r w:rsidR="007340A3">
              <w:rPr>
                <w:rFonts w:ascii="Arial" w:hAnsi="Arial" w:cs="Arial"/>
                <w:sz w:val="16"/>
                <w:szCs w:val="16"/>
              </w:rPr>
              <w:t>|</w:t>
            </w:r>
            <w:r w:rsidRPr="00681618">
              <w:rPr>
                <w:rFonts w:ascii="Arial" w:hAnsi="Arial" w:cs="Arial"/>
                <w:sz w:val="16"/>
                <w:szCs w:val="16"/>
              </w:rPr>
              <w:t xml:space="preserve"> </w:t>
            </w:r>
            <w:r w:rsidRPr="007340A3">
              <w:rPr>
                <w:rFonts w:ascii="Arial" w:hAnsi="Arial" w:cs="Arial"/>
                <w:i/>
                <w:iCs/>
                <w:sz w:val="16"/>
                <w:szCs w:val="16"/>
              </w:rPr>
              <w:t xml:space="preserve">London </w:t>
            </w:r>
            <w:proofErr w:type="spellStart"/>
            <w:r w:rsidRPr="007340A3">
              <w:rPr>
                <w:rFonts w:ascii="Arial" w:hAnsi="Arial" w:cs="Arial"/>
                <w:i/>
                <w:iCs/>
                <w:sz w:val="16"/>
                <w:szCs w:val="16"/>
              </w:rPr>
              <w:t>centricity</w:t>
            </w:r>
            <w:proofErr w:type="spellEnd"/>
            <w:r w:rsidRPr="00681618">
              <w:rPr>
                <w:rFonts w:ascii="Arial" w:hAnsi="Arial" w:cs="Arial"/>
                <w:sz w:val="16"/>
                <w:szCs w:val="16"/>
              </w:rPr>
              <w:t xml:space="preserve"> </w:t>
            </w:r>
            <w:r w:rsidR="007340A3">
              <w:rPr>
                <w:rFonts w:ascii="Arial" w:hAnsi="Arial" w:cs="Arial"/>
                <w:sz w:val="16"/>
                <w:szCs w:val="16"/>
              </w:rPr>
              <w:t xml:space="preserve">| </w:t>
            </w:r>
            <w:r w:rsidRPr="00681618">
              <w:rPr>
                <w:rFonts w:ascii="Arial" w:hAnsi="Arial" w:cs="Arial"/>
                <w:sz w:val="16"/>
                <w:szCs w:val="16"/>
              </w:rPr>
              <w:t xml:space="preserve">Gedichte und einen Song über London analysieren </w:t>
            </w:r>
            <w:r w:rsidR="007340A3">
              <w:rPr>
                <w:rFonts w:ascii="Arial" w:hAnsi="Arial" w:cs="Arial"/>
                <w:sz w:val="16"/>
                <w:szCs w:val="16"/>
              </w:rPr>
              <w:t>|</w:t>
            </w:r>
            <w:r w:rsidRPr="00681618">
              <w:rPr>
                <w:rFonts w:ascii="Arial" w:hAnsi="Arial" w:cs="Arial"/>
                <w:sz w:val="16"/>
                <w:szCs w:val="16"/>
              </w:rPr>
              <w:t xml:space="preserve"> Ein Gedicht rezitieren | Ein Poster zu einem Gedicht oder eine Gedicht-Performance erstellen | Eine </w:t>
            </w:r>
            <w:proofErr w:type="spellStart"/>
            <w:r w:rsidRPr="007340A3">
              <w:rPr>
                <w:rFonts w:ascii="Arial" w:hAnsi="Arial" w:cs="Arial"/>
                <w:i/>
                <w:iCs/>
                <w:sz w:val="16"/>
                <w:szCs w:val="16"/>
              </w:rPr>
              <w:t>slide</w:t>
            </w:r>
            <w:proofErr w:type="spellEnd"/>
            <w:r w:rsidRPr="007340A3">
              <w:rPr>
                <w:rFonts w:ascii="Arial" w:hAnsi="Arial" w:cs="Arial"/>
                <w:i/>
                <w:iCs/>
                <w:sz w:val="16"/>
                <w:szCs w:val="16"/>
              </w:rPr>
              <w:t xml:space="preserve"> </w:t>
            </w:r>
            <w:proofErr w:type="spellStart"/>
            <w:r w:rsidRPr="007340A3">
              <w:rPr>
                <w:rFonts w:ascii="Arial" w:hAnsi="Arial" w:cs="Arial"/>
                <w:i/>
                <w:iCs/>
                <w:sz w:val="16"/>
                <w:szCs w:val="16"/>
              </w:rPr>
              <w:t>show</w:t>
            </w:r>
            <w:proofErr w:type="spellEnd"/>
            <w:r w:rsidRPr="00681618">
              <w:rPr>
                <w:rFonts w:ascii="Arial" w:hAnsi="Arial" w:cs="Arial"/>
                <w:sz w:val="16"/>
                <w:szCs w:val="16"/>
              </w:rPr>
              <w:t xml:space="preserve"> zu einem Song erstellen </w:t>
            </w:r>
            <w:r w:rsidR="007340A3">
              <w:rPr>
                <w:rFonts w:ascii="Arial" w:hAnsi="Arial" w:cs="Arial"/>
                <w:sz w:val="16"/>
                <w:szCs w:val="16"/>
              </w:rPr>
              <w:t>|</w:t>
            </w:r>
            <w:r w:rsidRPr="00681618">
              <w:rPr>
                <w:rFonts w:ascii="Arial" w:hAnsi="Arial" w:cs="Arial"/>
                <w:sz w:val="16"/>
                <w:szCs w:val="16"/>
              </w:rPr>
              <w:t xml:space="preserve"> </w:t>
            </w:r>
            <w:r w:rsidRPr="007340A3">
              <w:rPr>
                <w:rFonts w:ascii="Arial" w:hAnsi="Arial" w:cs="Arial"/>
                <w:i/>
                <w:iCs/>
                <w:sz w:val="16"/>
                <w:szCs w:val="16"/>
              </w:rPr>
              <w:t xml:space="preserve">William Wordsworth and </w:t>
            </w:r>
            <w:proofErr w:type="spellStart"/>
            <w:r w:rsidRPr="007340A3">
              <w:rPr>
                <w:rFonts w:ascii="Arial" w:hAnsi="Arial" w:cs="Arial"/>
                <w:i/>
                <w:iCs/>
                <w:sz w:val="16"/>
                <w:szCs w:val="16"/>
              </w:rPr>
              <w:t>his</w:t>
            </w:r>
            <w:proofErr w:type="spellEnd"/>
            <w:r w:rsidRPr="007340A3">
              <w:rPr>
                <w:rFonts w:ascii="Arial" w:hAnsi="Arial" w:cs="Arial"/>
                <w:i/>
                <w:iCs/>
                <w:sz w:val="16"/>
                <w:szCs w:val="16"/>
              </w:rPr>
              <w:t xml:space="preserve"> time</w:t>
            </w:r>
            <w:r w:rsidRPr="00681618">
              <w:rPr>
                <w:rFonts w:ascii="Arial" w:hAnsi="Arial" w:cs="Arial"/>
                <w:sz w:val="16"/>
                <w:szCs w:val="16"/>
              </w:rPr>
              <w:t xml:space="preserve"> | </w:t>
            </w:r>
            <w:r w:rsidRPr="007340A3">
              <w:rPr>
                <w:rFonts w:ascii="Arial" w:hAnsi="Arial" w:cs="Arial"/>
                <w:i/>
                <w:iCs/>
                <w:sz w:val="16"/>
                <w:szCs w:val="16"/>
              </w:rPr>
              <w:t>Benjamin Zephaniah</w:t>
            </w:r>
            <w:r w:rsidRPr="00681618">
              <w:rPr>
                <w:rFonts w:ascii="Arial" w:hAnsi="Arial" w:cs="Arial"/>
                <w:sz w:val="16"/>
                <w:szCs w:val="16"/>
              </w:rPr>
              <w:t xml:space="preserve"> | </w:t>
            </w:r>
            <w:proofErr w:type="spellStart"/>
            <w:r w:rsidRPr="007340A3">
              <w:rPr>
                <w:rFonts w:ascii="Arial" w:hAnsi="Arial" w:cs="Arial"/>
                <w:i/>
                <w:iCs/>
                <w:sz w:val="16"/>
                <w:szCs w:val="16"/>
              </w:rPr>
              <w:t>Pet</w:t>
            </w:r>
            <w:proofErr w:type="spellEnd"/>
            <w:r w:rsidRPr="007340A3">
              <w:rPr>
                <w:rFonts w:ascii="Arial" w:hAnsi="Arial" w:cs="Arial"/>
                <w:i/>
                <w:iCs/>
                <w:sz w:val="16"/>
                <w:szCs w:val="16"/>
              </w:rPr>
              <w:t xml:space="preserve"> Shop Boys</w:t>
            </w:r>
            <w:r w:rsidRPr="00681618">
              <w:rPr>
                <w:rFonts w:ascii="Arial" w:hAnsi="Arial" w:cs="Arial"/>
                <w:sz w:val="16"/>
                <w:szCs w:val="16"/>
              </w:rPr>
              <w:t xml:space="preserve"> </w:t>
            </w:r>
            <w:r w:rsidR="007340A3">
              <w:rPr>
                <w:rFonts w:ascii="Arial" w:hAnsi="Arial" w:cs="Arial"/>
                <w:sz w:val="16"/>
                <w:szCs w:val="16"/>
              </w:rPr>
              <w:t>|</w:t>
            </w:r>
            <w:r w:rsidRPr="00681618">
              <w:rPr>
                <w:rFonts w:ascii="Arial" w:hAnsi="Arial" w:cs="Arial"/>
                <w:sz w:val="16"/>
                <w:szCs w:val="16"/>
              </w:rPr>
              <w:t xml:space="preserve"> Unit </w:t>
            </w:r>
            <w:proofErr w:type="spellStart"/>
            <w:r w:rsidRPr="00681618">
              <w:rPr>
                <w:rFonts w:ascii="Arial" w:hAnsi="Arial" w:cs="Arial"/>
                <w:sz w:val="16"/>
                <w:szCs w:val="16"/>
              </w:rPr>
              <w:t>task</w:t>
            </w:r>
            <w:proofErr w:type="spellEnd"/>
            <w:r w:rsidRPr="00681618">
              <w:rPr>
                <w:rFonts w:ascii="Arial" w:hAnsi="Arial" w:cs="Arial"/>
                <w:sz w:val="16"/>
                <w:szCs w:val="16"/>
              </w:rPr>
              <w:t xml:space="preserve"> • An einem Videowettbewerb teilnehmen </w:t>
            </w:r>
            <w:r w:rsidR="007340A3">
              <w:rPr>
                <w:rFonts w:ascii="Arial" w:hAnsi="Arial" w:cs="Arial"/>
                <w:sz w:val="16"/>
                <w:szCs w:val="16"/>
              </w:rPr>
              <w:t>|</w:t>
            </w:r>
            <w:r w:rsidRPr="00681618">
              <w:rPr>
                <w:rFonts w:ascii="Arial" w:hAnsi="Arial" w:cs="Arial"/>
                <w:sz w:val="16"/>
                <w:szCs w:val="16"/>
              </w:rPr>
              <w:t xml:space="preserve"> Ein Video zur eigenen Sicht auf London erstellen</w:t>
            </w:r>
          </w:p>
          <w:p w14:paraId="4AF9AA14" w14:textId="77777777" w:rsidR="00681618" w:rsidRDefault="00681618" w:rsidP="0019113A">
            <w:pPr>
              <w:spacing w:before="60" w:after="60"/>
              <w:rPr>
                <w:rFonts w:ascii="Arial" w:hAnsi="Arial" w:cs="Arial"/>
                <w:sz w:val="16"/>
                <w:szCs w:val="16"/>
              </w:rPr>
            </w:pPr>
          </w:p>
          <w:p w14:paraId="4F635A0F" w14:textId="0229452B" w:rsidR="00681618" w:rsidRDefault="00681618" w:rsidP="0019113A">
            <w:pPr>
              <w:spacing w:before="60" w:after="60"/>
              <w:rPr>
                <w:rFonts w:ascii="Arial" w:hAnsi="Arial" w:cs="Arial"/>
                <w:sz w:val="16"/>
                <w:szCs w:val="16"/>
              </w:rPr>
            </w:pPr>
            <w:r>
              <w:rPr>
                <w:rFonts w:ascii="Arial" w:hAnsi="Arial" w:cs="Arial"/>
                <w:sz w:val="16"/>
                <w:szCs w:val="16"/>
              </w:rPr>
              <w:t>Revision C:</w:t>
            </w:r>
          </w:p>
          <w:p w14:paraId="6B1AEE70" w14:textId="55E41E57" w:rsidR="00681618" w:rsidRPr="00CF702F" w:rsidRDefault="007340A3" w:rsidP="0019113A">
            <w:pPr>
              <w:spacing w:before="60" w:after="60"/>
              <w:rPr>
                <w:rFonts w:ascii="Arial" w:hAnsi="Arial" w:cs="Arial"/>
                <w:sz w:val="16"/>
                <w:szCs w:val="16"/>
              </w:rPr>
            </w:pPr>
            <w:r w:rsidRPr="007340A3">
              <w:rPr>
                <w:rFonts w:ascii="Arial" w:hAnsi="Arial" w:cs="Arial"/>
                <w:sz w:val="16"/>
                <w:szCs w:val="16"/>
              </w:rPr>
              <w:t xml:space="preserve">Einen Onlineartikel verstehen </w:t>
            </w:r>
            <w:r>
              <w:rPr>
                <w:rFonts w:ascii="Arial" w:hAnsi="Arial" w:cs="Arial"/>
                <w:sz w:val="16"/>
                <w:szCs w:val="16"/>
              </w:rPr>
              <w:t>|</w:t>
            </w:r>
            <w:r w:rsidRPr="007340A3">
              <w:rPr>
                <w:rFonts w:ascii="Arial" w:hAnsi="Arial" w:cs="Arial"/>
                <w:sz w:val="16"/>
                <w:szCs w:val="16"/>
              </w:rPr>
              <w:t xml:space="preserve"> Einer mittelalterlichen Stadtführung folgen </w:t>
            </w:r>
            <w:r>
              <w:rPr>
                <w:rFonts w:ascii="Arial" w:hAnsi="Arial" w:cs="Arial"/>
                <w:sz w:val="16"/>
                <w:szCs w:val="16"/>
              </w:rPr>
              <w:t>|</w:t>
            </w:r>
            <w:r w:rsidRPr="007340A3">
              <w:rPr>
                <w:rFonts w:ascii="Arial" w:hAnsi="Arial" w:cs="Arial"/>
                <w:sz w:val="16"/>
                <w:szCs w:val="16"/>
              </w:rPr>
              <w:t xml:space="preserve"> Einen Radiobericht verstehen und wichtige Informationen auf Deutsch wiedergeben </w:t>
            </w:r>
            <w:r>
              <w:rPr>
                <w:rFonts w:ascii="Arial" w:hAnsi="Arial" w:cs="Arial"/>
                <w:sz w:val="16"/>
                <w:szCs w:val="16"/>
              </w:rPr>
              <w:t xml:space="preserve">| </w:t>
            </w:r>
            <w:r w:rsidRPr="007340A3">
              <w:rPr>
                <w:rFonts w:ascii="Arial" w:hAnsi="Arial" w:cs="Arial"/>
                <w:sz w:val="16"/>
                <w:szCs w:val="16"/>
              </w:rPr>
              <w:t>Leben in der Großstadt</w:t>
            </w:r>
          </w:p>
          <w:p w14:paraId="6A48C3F8" w14:textId="77777777" w:rsidR="00AE5E0E" w:rsidRPr="00CF702F" w:rsidRDefault="00AE5E0E" w:rsidP="0019113A">
            <w:pPr>
              <w:spacing w:before="60" w:after="60"/>
              <w:rPr>
                <w:rFonts w:ascii="Arial" w:hAnsi="Arial" w:cs="Arial"/>
                <w:sz w:val="16"/>
                <w:szCs w:val="16"/>
              </w:rPr>
            </w:pPr>
          </w:p>
          <w:p w14:paraId="0492F337" w14:textId="77777777" w:rsidR="00AE5E0E" w:rsidRPr="00CF702F" w:rsidRDefault="00AE5E0E" w:rsidP="0019113A">
            <w:pPr>
              <w:spacing w:before="60" w:after="60"/>
              <w:rPr>
                <w:rFonts w:ascii="Arial" w:hAnsi="Arial" w:cs="Arial"/>
                <w:sz w:val="16"/>
                <w:szCs w:val="16"/>
              </w:rPr>
            </w:pPr>
          </w:p>
          <w:p w14:paraId="14893610" w14:textId="77777777" w:rsidR="00AE5E0E" w:rsidRPr="00CF702F" w:rsidRDefault="00AE5E0E" w:rsidP="0019113A">
            <w:pPr>
              <w:spacing w:before="60" w:after="60"/>
              <w:rPr>
                <w:rFonts w:ascii="Arial" w:hAnsi="Arial" w:cs="Arial"/>
                <w:sz w:val="16"/>
                <w:szCs w:val="16"/>
              </w:rPr>
            </w:pPr>
          </w:p>
          <w:p w14:paraId="6EEBB650" w14:textId="77777777" w:rsidR="00AE5E0E" w:rsidRPr="00CF702F" w:rsidRDefault="00AE5E0E" w:rsidP="0019113A">
            <w:pPr>
              <w:spacing w:before="60" w:after="60"/>
              <w:rPr>
                <w:rFonts w:ascii="Arial" w:hAnsi="Arial" w:cs="Arial"/>
                <w:sz w:val="16"/>
                <w:szCs w:val="16"/>
              </w:rPr>
            </w:pPr>
          </w:p>
          <w:p w14:paraId="63BE053C" w14:textId="77777777" w:rsidR="00AE5E0E" w:rsidRDefault="00AE5E0E" w:rsidP="0019113A">
            <w:pPr>
              <w:spacing w:before="60" w:after="60"/>
              <w:rPr>
                <w:rFonts w:ascii="Arial" w:hAnsi="Arial" w:cs="Arial"/>
                <w:sz w:val="16"/>
                <w:szCs w:val="16"/>
              </w:rPr>
            </w:pPr>
          </w:p>
          <w:p w14:paraId="641B6A32" w14:textId="77777777" w:rsidR="00487D4D" w:rsidRDefault="00487D4D" w:rsidP="0019113A">
            <w:pPr>
              <w:spacing w:before="60" w:after="60"/>
              <w:rPr>
                <w:rFonts w:ascii="Arial" w:hAnsi="Arial" w:cs="Arial"/>
                <w:sz w:val="16"/>
                <w:szCs w:val="16"/>
              </w:rPr>
            </w:pPr>
          </w:p>
          <w:p w14:paraId="46EE9ACD" w14:textId="77777777" w:rsidR="00487D4D" w:rsidRPr="00CF702F" w:rsidRDefault="00487D4D" w:rsidP="0019113A">
            <w:pPr>
              <w:spacing w:before="60" w:after="60"/>
              <w:rPr>
                <w:rFonts w:ascii="Arial" w:hAnsi="Arial" w:cs="Arial"/>
                <w:sz w:val="16"/>
                <w:szCs w:val="16"/>
              </w:rPr>
            </w:pPr>
          </w:p>
          <w:p w14:paraId="5C95E6EE" w14:textId="77777777" w:rsidR="00AE5E0E" w:rsidRPr="00CF702F" w:rsidRDefault="00AE5E0E" w:rsidP="0019113A">
            <w:pPr>
              <w:spacing w:before="60" w:after="60"/>
              <w:rPr>
                <w:rFonts w:ascii="Arial" w:hAnsi="Arial" w:cs="Arial"/>
                <w:sz w:val="16"/>
                <w:szCs w:val="16"/>
              </w:rPr>
            </w:pPr>
          </w:p>
          <w:p w14:paraId="10B95636" w14:textId="77777777" w:rsidR="00AE5E0E" w:rsidRDefault="00AE5E0E" w:rsidP="0019113A">
            <w:pPr>
              <w:spacing w:before="60" w:after="60"/>
              <w:rPr>
                <w:rFonts w:ascii="Arial" w:hAnsi="Arial" w:cs="Arial"/>
                <w:sz w:val="16"/>
                <w:szCs w:val="16"/>
              </w:rPr>
            </w:pPr>
          </w:p>
          <w:p w14:paraId="4B406862" w14:textId="77777777" w:rsidR="001872A5" w:rsidRDefault="001872A5" w:rsidP="0019113A">
            <w:pPr>
              <w:spacing w:before="60" w:after="60"/>
              <w:rPr>
                <w:rFonts w:ascii="Arial" w:hAnsi="Arial" w:cs="Arial"/>
                <w:sz w:val="16"/>
                <w:szCs w:val="16"/>
              </w:rPr>
            </w:pPr>
          </w:p>
          <w:p w14:paraId="44492976" w14:textId="77777777" w:rsidR="00676613" w:rsidRDefault="00676613" w:rsidP="0019113A">
            <w:pPr>
              <w:spacing w:before="60" w:after="60"/>
              <w:rPr>
                <w:rFonts w:ascii="Arial" w:hAnsi="Arial" w:cs="Arial"/>
                <w:sz w:val="16"/>
                <w:szCs w:val="16"/>
              </w:rPr>
            </w:pPr>
          </w:p>
          <w:p w14:paraId="7DC923D4" w14:textId="77777777" w:rsidR="006558B3" w:rsidRPr="00CF702F" w:rsidRDefault="006558B3" w:rsidP="0019113A">
            <w:pPr>
              <w:spacing w:before="60" w:after="60"/>
              <w:rPr>
                <w:rFonts w:ascii="Arial" w:hAnsi="Arial" w:cs="Arial"/>
                <w:sz w:val="16"/>
                <w:szCs w:val="16"/>
              </w:rPr>
            </w:pPr>
          </w:p>
        </w:tc>
        <w:tc>
          <w:tcPr>
            <w:tcW w:w="1985" w:type="dxa"/>
            <w:tcBorders>
              <w:top w:val="single" w:sz="4" w:space="0" w:color="FFFFFF"/>
              <w:left w:val="single" w:sz="4" w:space="0" w:color="FFFFFF"/>
              <w:bottom w:val="single" w:sz="4" w:space="0" w:color="FFFFFF"/>
              <w:right w:val="single" w:sz="4" w:space="0" w:color="FFFFFF"/>
            </w:tcBorders>
            <w:shd w:val="clear" w:color="auto" w:fill="99CC00"/>
          </w:tcPr>
          <w:p w14:paraId="28708762" w14:textId="77777777" w:rsidR="006D4E63" w:rsidRPr="00B36352" w:rsidRDefault="006D4E63" w:rsidP="002E74EA">
            <w:pPr>
              <w:spacing w:before="60" w:after="60"/>
              <w:rPr>
                <w:rFonts w:ascii="Arial" w:hAnsi="Arial" w:cs="Arial"/>
                <w:b/>
                <w:color w:val="FFFFFF"/>
              </w:rPr>
            </w:pPr>
            <w:r>
              <w:rPr>
                <w:rFonts w:ascii="Arial" w:hAnsi="Arial" w:cs="Arial"/>
                <w:b/>
                <w:color w:val="FFFFFF"/>
              </w:rPr>
              <w:t>Obligatorische Elemente</w:t>
            </w:r>
          </w:p>
        </w:tc>
        <w:tc>
          <w:tcPr>
            <w:tcW w:w="1984" w:type="dxa"/>
            <w:tcBorders>
              <w:top w:val="single" w:sz="4" w:space="0" w:color="99CC00"/>
              <w:left w:val="single" w:sz="4" w:space="0" w:color="FFFFFF"/>
              <w:bottom w:val="single" w:sz="4" w:space="0" w:color="99CC00"/>
              <w:right w:val="single" w:sz="4" w:space="0" w:color="99CC00"/>
            </w:tcBorders>
            <w:shd w:val="clear" w:color="auto" w:fill="auto"/>
          </w:tcPr>
          <w:p w14:paraId="00068EC0" w14:textId="28FE2573" w:rsidR="006D4E63" w:rsidRPr="002B1BEA" w:rsidRDefault="002B1BEA" w:rsidP="002E74EA">
            <w:pPr>
              <w:spacing w:before="60" w:after="60"/>
              <w:rPr>
                <w:rFonts w:ascii="Arial" w:hAnsi="Arial" w:cs="Arial"/>
                <w:b/>
              </w:rPr>
            </w:pPr>
            <w:r w:rsidRPr="002B1BEA">
              <w:rPr>
                <w:rFonts w:ascii="Arial" w:hAnsi="Arial" w:cs="Arial"/>
                <w:b/>
              </w:rPr>
              <w:t>20</w:t>
            </w:r>
            <w:r w:rsidR="006D4E63" w:rsidRPr="002B1BEA">
              <w:rPr>
                <w:rFonts w:ascii="Arial" w:hAnsi="Arial" w:cs="Arial"/>
                <w:b/>
              </w:rPr>
              <w:t xml:space="preserve"> Stunden</w:t>
            </w:r>
          </w:p>
        </w:tc>
      </w:tr>
      <w:tr w:rsidR="006D4E63" w:rsidRPr="00B36352" w14:paraId="459C72AC" w14:textId="77777777" w:rsidTr="006D6A7A">
        <w:trPr>
          <w:cantSplit/>
        </w:trPr>
        <w:tc>
          <w:tcPr>
            <w:tcW w:w="1843" w:type="dxa"/>
            <w:vMerge/>
            <w:tcBorders>
              <w:top w:val="single" w:sz="4" w:space="0" w:color="FFFFFF"/>
              <w:left w:val="single" w:sz="4" w:space="0" w:color="999999"/>
              <w:bottom w:val="single" w:sz="4" w:space="0" w:color="FFFFFF"/>
              <w:right w:val="single" w:sz="4" w:space="0" w:color="FFFFFF"/>
            </w:tcBorders>
            <w:shd w:val="clear" w:color="auto" w:fill="99CC00"/>
          </w:tcPr>
          <w:p w14:paraId="6EFE16E8" w14:textId="77777777" w:rsidR="006D4E63" w:rsidRPr="00B36352" w:rsidRDefault="006D4E63" w:rsidP="002E74EA">
            <w:pPr>
              <w:spacing w:before="60" w:after="60"/>
              <w:rPr>
                <w:rFonts w:ascii="Arial" w:hAnsi="Arial" w:cs="Arial"/>
                <w:b/>
                <w:color w:val="FFFFFF"/>
              </w:rPr>
            </w:pPr>
          </w:p>
        </w:tc>
        <w:tc>
          <w:tcPr>
            <w:tcW w:w="9639" w:type="dxa"/>
            <w:gridSpan w:val="3"/>
            <w:vMerge/>
            <w:tcBorders>
              <w:left w:val="single" w:sz="4" w:space="0" w:color="FFFFFF"/>
              <w:bottom w:val="single" w:sz="4" w:space="0" w:color="99CC00"/>
              <w:right w:val="single" w:sz="4" w:space="0" w:color="FFFFFF"/>
            </w:tcBorders>
            <w:shd w:val="clear" w:color="auto" w:fill="auto"/>
          </w:tcPr>
          <w:p w14:paraId="24C1A80E" w14:textId="77777777" w:rsidR="006D4E63" w:rsidRPr="00B36352" w:rsidRDefault="006D4E63" w:rsidP="002E74EA">
            <w:pPr>
              <w:spacing w:before="60" w:after="60"/>
              <w:rPr>
                <w:rFonts w:ascii="Arial" w:hAnsi="Arial" w:cs="Arial"/>
                <w:b/>
                <w:color w:val="FFFFFF"/>
              </w:rPr>
            </w:pPr>
          </w:p>
        </w:tc>
        <w:tc>
          <w:tcPr>
            <w:tcW w:w="1985" w:type="dxa"/>
            <w:tcBorders>
              <w:top w:val="single" w:sz="4" w:space="0" w:color="FFFFFF"/>
              <w:left w:val="single" w:sz="4" w:space="0" w:color="FFFFFF"/>
              <w:bottom w:val="single" w:sz="4" w:space="0" w:color="FFFFFF"/>
              <w:right w:val="single" w:sz="4" w:space="0" w:color="FFFFFF"/>
            </w:tcBorders>
            <w:shd w:val="clear" w:color="auto" w:fill="99CC00"/>
          </w:tcPr>
          <w:p w14:paraId="3458E665" w14:textId="77777777" w:rsidR="006D4E63" w:rsidRPr="00B36352" w:rsidRDefault="006D4E63" w:rsidP="002E74EA">
            <w:pPr>
              <w:spacing w:before="60" w:after="60"/>
              <w:rPr>
                <w:rFonts w:ascii="Arial" w:hAnsi="Arial" w:cs="Arial"/>
                <w:b/>
                <w:color w:val="FFFFFF"/>
              </w:rPr>
            </w:pPr>
            <w:r w:rsidRPr="00B36352">
              <w:rPr>
                <w:rFonts w:ascii="Arial" w:hAnsi="Arial" w:cs="Arial"/>
                <w:b/>
                <w:color w:val="FFFFFF"/>
              </w:rPr>
              <w:t>Fakultative Elemente</w:t>
            </w:r>
            <w:r>
              <w:rPr>
                <w:rFonts w:ascii="Arial" w:hAnsi="Arial" w:cs="Arial"/>
                <w:b/>
                <w:color w:val="FFFFFF"/>
              </w:rPr>
              <w:t xml:space="preserve"> (inkl. </w:t>
            </w:r>
            <w:r>
              <w:rPr>
                <w:rFonts w:ascii="Arial" w:hAnsi="Arial" w:cs="Arial"/>
                <w:b/>
                <w:i/>
                <w:color w:val="FFFFFF"/>
              </w:rPr>
              <w:t>Di</w:t>
            </w:r>
            <w:r w:rsidRPr="00977A75">
              <w:rPr>
                <w:rFonts w:ascii="Arial" w:hAnsi="Arial" w:cs="Arial"/>
                <w:b/>
                <w:i/>
                <w:color w:val="FFFFFF"/>
              </w:rPr>
              <w:t>ff pool</w:t>
            </w:r>
            <w:r>
              <w:rPr>
                <w:rFonts w:ascii="Arial" w:hAnsi="Arial" w:cs="Arial"/>
                <w:b/>
                <w:color w:val="FFFFFF"/>
              </w:rPr>
              <w:t>)</w:t>
            </w:r>
          </w:p>
        </w:tc>
        <w:tc>
          <w:tcPr>
            <w:tcW w:w="1984" w:type="dxa"/>
            <w:tcBorders>
              <w:top w:val="single" w:sz="4" w:space="0" w:color="99CC00"/>
              <w:left w:val="single" w:sz="4" w:space="0" w:color="FFFFFF"/>
              <w:bottom w:val="single" w:sz="4" w:space="0" w:color="99CC00"/>
              <w:right w:val="single" w:sz="4" w:space="0" w:color="99CC00"/>
            </w:tcBorders>
            <w:shd w:val="clear" w:color="auto" w:fill="auto"/>
          </w:tcPr>
          <w:p w14:paraId="518B8B34" w14:textId="44EE5C69" w:rsidR="006D4E63" w:rsidRPr="002B1BEA" w:rsidRDefault="002B1BEA" w:rsidP="002E74EA">
            <w:pPr>
              <w:spacing w:before="60" w:after="60"/>
              <w:rPr>
                <w:rFonts w:ascii="Arial" w:hAnsi="Arial" w:cs="Arial"/>
                <w:b/>
              </w:rPr>
            </w:pPr>
            <w:r w:rsidRPr="002B1BEA">
              <w:rPr>
                <w:rFonts w:ascii="Arial" w:hAnsi="Arial" w:cs="Arial"/>
                <w:b/>
              </w:rPr>
              <w:t>4</w:t>
            </w:r>
            <w:r w:rsidR="006D4E63" w:rsidRPr="002B1BEA">
              <w:rPr>
                <w:rFonts w:ascii="Arial" w:hAnsi="Arial" w:cs="Arial"/>
                <w:b/>
              </w:rPr>
              <w:t xml:space="preserve"> Stunden</w:t>
            </w:r>
          </w:p>
          <w:p w14:paraId="716833E9" w14:textId="77777777" w:rsidR="006D4E63" w:rsidRPr="002B1BEA" w:rsidRDefault="006D4E63" w:rsidP="002E74EA">
            <w:pPr>
              <w:spacing w:before="60" w:after="60"/>
              <w:rPr>
                <w:rFonts w:ascii="Arial" w:hAnsi="Arial" w:cs="Arial"/>
                <w:b/>
              </w:rPr>
            </w:pPr>
          </w:p>
        </w:tc>
      </w:tr>
      <w:tr w:rsidR="00F1238A" w:rsidRPr="00B36352" w14:paraId="343D69AC" w14:textId="77777777" w:rsidTr="006D6A7A">
        <w:trPr>
          <w:cantSplit/>
        </w:trPr>
        <w:tc>
          <w:tcPr>
            <w:tcW w:w="1843" w:type="dxa"/>
            <w:vMerge w:val="restart"/>
            <w:tcBorders>
              <w:top w:val="single" w:sz="4" w:space="0" w:color="FFFFFF"/>
              <w:left w:val="single" w:sz="4" w:space="0" w:color="999999"/>
              <w:bottom w:val="single" w:sz="4" w:space="0" w:color="FFFFFF"/>
              <w:right w:val="single" w:sz="4" w:space="0" w:color="FFFFFF"/>
            </w:tcBorders>
            <w:shd w:val="clear" w:color="auto" w:fill="99CC00"/>
          </w:tcPr>
          <w:p w14:paraId="1DE8023C" w14:textId="77777777" w:rsidR="00F1238A" w:rsidRPr="00B36352" w:rsidRDefault="00F1238A" w:rsidP="002E74EA">
            <w:pPr>
              <w:spacing w:before="60" w:after="60"/>
              <w:rPr>
                <w:rFonts w:ascii="Arial" w:hAnsi="Arial" w:cs="Arial"/>
                <w:b/>
                <w:color w:val="FFFFFF"/>
              </w:rPr>
            </w:pPr>
            <w:r>
              <w:lastRenderedPageBreak/>
              <w:br w:type="page"/>
            </w:r>
            <w:r>
              <w:rPr>
                <w:rFonts w:ascii="Arial" w:hAnsi="Arial" w:cs="Arial"/>
                <w:b/>
                <w:color w:val="FFFFFF"/>
              </w:rPr>
              <w:t>Funktionale kommunikative Kompetenz</w:t>
            </w:r>
          </w:p>
        </w:tc>
        <w:tc>
          <w:tcPr>
            <w:tcW w:w="2268" w:type="dxa"/>
            <w:tcBorders>
              <w:top w:val="single" w:sz="4" w:space="0" w:color="99CC00"/>
              <w:left w:val="single" w:sz="4" w:space="0" w:color="FFFFFF"/>
              <w:bottom w:val="single" w:sz="4" w:space="0" w:color="99CC00"/>
              <w:right w:val="single" w:sz="4" w:space="0" w:color="FFFFFF"/>
            </w:tcBorders>
            <w:shd w:val="clear" w:color="auto" w:fill="99CC00"/>
          </w:tcPr>
          <w:p w14:paraId="68AA71CA" w14:textId="77777777" w:rsidR="00F1238A" w:rsidRPr="00B36352" w:rsidRDefault="00F1238A" w:rsidP="002E74EA">
            <w:pPr>
              <w:spacing w:before="60" w:after="60"/>
              <w:rPr>
                <w:rFonts w:ascii="Arial" w:hAnsi="Arial" w:cs="Arial"/>
                <w:b/>
                <w:color w:val="FFFFFF"/>
                <w:sz w:val="16"/>
                <w:szCs w:val="16"/>
              </w:rPr>
            </w:pPr>
            <w:r>
              <w:rPr>
                <w:rFonts w:ascii="Arial" w:hAnsi="Arial" w:cs="Arial"/>
                <w:b/>
                <w:color w:val="FFFFFF"/>
                <w:sz w:val="16"/>
                <w:szCs w:val="16"/>
              </w:rPr>
              <w:t xml:space="preserve">Hörverstehen und Hör-/ Sehverstehen </w:t>
            </w:r>
          </w:p>
        </w:tc>
        <w:tc>
          <w:tcPr>
            <w:tcW w:w="2268" w:type="dxa"/>
            <w:tcBorders>
              <w:top w:val="single" w:sz="4" w:space="0" w:color="99CC00"/>
              <w:left w:val="single" w:sz="4" w:space="0" w:color="FFFFFF"/>
              <w:bottom w:val="single" w:sz="4" w:space="0" w:color="99CC00"/>
              <w:right w:val="single" w:sz="4" w:space="0" w:color="FFFFFF"/>
            </w:tcBorders>
            <w:shd w:val="clear" w:color="auto" w:fill="99CC00"/>
          </w:tcPr>
          <w:p w14:paraId="6DDC42D9" w14:textId="77777777" w:rsidR="00F1238A" w:rsidRPr="00B36352" w:rsidRDefault="00F1238A" w:rsidP="002E74EA">
            <w:pPr>
              <w:spacing w:before="60" w:after="60"/>
              <w:rPr>
                <w:rFonts w:ascii="Arial" w:hAnsi="Arial" w:cs="Arial"/>
                <w:b/>
                <w:color w:val="FFFFFF"/>
                <w:sz w:val="16"/>
                <w:szCs w:val="16"/>
              </w:rPr>
            </w:pPr>
            <w:r>
              <w:rPr>
                <w:rFonts w:ascii="Arial" w:hAnsi="Arial" w:cs="Arial"/>
                <w:b/>
                <w:color w:val="FFFFFF"/>
                <w:sz w:val="16"/>
                <w:szCs w:val="16"/>
              </w:rPr>
              <w:t>Leseverstehen</w:t>
            </w:r>
          </w:p>
        </w:tc>
        <w:tc>
          <w:tcPr>
            <w:tcW w:w="5103" w:type="dxa"/>
            <w:tcBorders>
              <w:top w:val="single" w:sz="4" w:space="0" w:color="99CC00"/>
              <w:left w:val="single" w:sz="4" w:space="0" w:color="FFFFFF"/>
              <w:bottom w:val="single" w:sz="4" w:space="0" w:color="99CC00"/>
              <w:right w:val="single" w:sz="4" w:space="0" w:color="FFFFFF"/>
            </w:tcBorders>
            <w:shd w:val="clear" w:color="auto" w:fill="99CC00"/>
          </w:tcPr>
          <w:p w14:paraId="35FD7153" w14:textId="77777777" w:rsidR="00F1238A" w:rsidRPr="00B36352" w:rsidRDefault="00F1238A" w:rsidP="002E74EA">
            <w:pPr>
              <w:spacing w:before="60" w:after="60"/>
              <w:rPr>
                <w:rFonts w:ascii="Arial" w:hAnsi="Arial" w:cs="Arial"/>
                <w:b/>
                <w:color w:val="FFFFFF"/>
                <w:sz w:val="16"/>
                <w:szCs w:val="16"/>
              </w:rPr>
            </w:pPr>
            <w:r>
              <w:rPr>
                <w:rFonts w:ascii="Arial" w:hAnsi="Arial" w:cs="Arial"/>
                <w:b/>
                <w:color w:val="FFFFFF"/>
                <w:sz w:val="16"/>
                <w:szCs w:val="16"/>
              </w:rPr>
              <w:t>Sprechen</w:t>
            </w:r>
          </w:p>
        </w:tc>
        <w:tc>
          <w:tcPr>
            <w:tcW w:w="1985" w:type="dxa"/>
            <w:tcBorders>
              <w:top w:val="single" w:sz="4" w:space="0" w:color="FFFFFF"/>
              <w:left w:val="single" w:sz="4" w:space="0" w:color="FFFFFF"/>
              <w:bottom w:val="single" w:sz="4" w:space="0" w:color="99CC00"/>
              <w:right w:val="single" w:sz="4" w:space="0" w:color="FFFFFF"/>
            </w:tcBorders>
            <w:shd w:val="clear" w:color="auto" w:fill="99CC00"/>
          </w:tcPr>
          <w:p w14:paraId="56F1459B" w14:textId="77777777" w:rsidR="00F1238A" w:rsidRPr="00B36352" w:rsidRDefault="00F1238A" w:rsidP="002E74EA">
            <w:pPr>
              <w:spacing w:before="60" w:after="60"/>
              <w:rPr>
                <w:rFonts w:ascii="Arial" w:hAnsi="Arial" w:cs="Arial"/>
                <w:b/>
                <w:color w:val="FFFFFF"/>
                <w:sz w:val="16"/>
                <w:szCs w:val="16"/>
              </w:rPr>
            </w:pPr>
            <w:r>
              <w:rPr>
                <w:rFonts w:ascii="Arial" w:hAnsi="Arial" w:cs="Arial"/>
                <w:b/>
                <w:color w:val="FFFFFF"/>
                <w:sz w:val="16"/>
                <w:szCs w:val="16"/>
              </w:rPr>
              <w:t>Schreiben</w:t>
            </w:r>
          </w:p>
        </w:tc>
        <w:tc>
          <w:tcPr>
            <w:tcW w:w="1984" w:type="dxa"/>
            <w:tcBorders>
              <w:top w:val="single" w:sz="4" w:space="0" w:color="99CC00"/>
              <w:left w:val="single" w:sz="4" w:space="0" w:color="FFFFFF"/>
              <w:bottom w:val="single" w:sz="4" w:space="0" w:color="99CC00"/>
              <w:right w:val="single" w:sz="4" w:space="0" w:color="99CC00"/>
            </w:tcBorders>
            <w:shd w:val="clear" w:color="auto" w:fill="99CC00"/>
          </w:tcPr>
          <w:p w14:paraId="01083DF4" w14:textId="77777777" w:rsidR="00F1238A" w:rsidRPr="00B36352" w:rsidRDefault="00F1238A" w:rsidP="002E74EA">
            <w:pPr>
              <w:spacing w:before="60" w:after="60"/>
              <w:rPr>
                <w:rFonts w:ascii="Arial" w:hAnsi="Arial" w:cs="Arial"/>
                <w:b/>
                <w:color w:val="FFFFFF"/>
                <w:sz w:val="16"/>
                <w:szCs w:val="16"/>
              </w:rPr>
            </w:pPr>
            <w:r>
              <w:rPr>
                <w:rFonts w:ascii="Arial" w:hAnsi="Arial" w:cs="Arial"/>
                <w:b/>
                <w:color w:val="FFFFFF"/>
                <w:sz w:val="16"/>
                <w:szCs w:val="16"/>
              </w:rPr>
              <w:t>Spra</w:t>
            </w:r>
            <w:r w:rsidRPr="00B36352">
              <w:rPr>
                <w:rFonts w:ascii="Arial" w:hAnsi="Arial" w:cs="Arial"/>
                <w:b/>
                <w:color w:val="FFFFFF"/>
                <w:sz w:val="16"/>
                <w:szCs w:val="16"/>
              </w:rPr>
              <w:t>chmittlung</w:t>
            </w:r>
          </w:p>
        </w:tc>
      </w:tr>
      <w:tr w:rsidR="003D1F49" w:rsidRPr="00B36352" w14:paraId="46E077D0" w14:textId="77777777" w:rsidTr="006D6A7A">
        <w:trPr>
          <w:cantSplit/>
          <w:trHeight w:val="1820"/>
        </w:trPr>
        <w:tc>
          <w:tcPr>
            <w:tcW w:w="1843" w:type="dxa"/>
            <w:vMerge/>
            <w:tcBorders>
              <w:top w:val="single" w:sz="4" w:space="0" w:color="FFFFFF"/>
              <w:left w:val="single" w:sz="4" w:space="0" w:color="999999"/>
              <w:bottom w:val="single" w:sz="4" w:space="0" w:color="FFFFFF"/>
              <w:right w:val="single" w:sz="4" w:space="0" w:color="99CC00"/>
            </w:tcBorders>
            <w:shd w:val="clear" w:color="auto" w:fill="99CC00"/>
          </w:tcPr>
          <w:p w14:paraId="330BAF86" w14:textId="77777777" w:rsidR="003D1F49" w:rsidRPr="00B36352" w:rsidRDefault="003D1F49" w:rsidP="002E74EA">
            <w:pPr>
              <w:spacing w:before="60" w:after="60"/>
              <w:rPr>
                <w:rFonts w:ascii="Arial" w:hAnsi="Arial" w:cs="Arial"/>
                <w:b/>
                <w:color w:val="FFFFFF"/>
              </w:rPr>
            </w:pPr>
          </w:p>
        </w:tc>
        <w:tc>
          <w:tcPr>
            <w:tcW w:w="2268" w:type="dxa"/>
            <w:tcBorders>
              <w:top w:val="single" w:sz="4" w:space="0" w:color="99CC00"/>
              <w:left w:val="single" w:sz="4" w:space="0" w:color="99CC00"/>
              <w:bottom w:val="single" w:sz="4" w:space="0" w:color="99CC00"/>
              <w:right w:val="single" w:sz="4" w:space="0" w:color="99CC00"/>
            </w:tcBorders>
            <w:shd w:val="clear" w:color="auto" w:fill="auto"/>
          </w:tcPr>
          <w:p w14:paraId="625963F5" w14:textId="67563DA6" w:rsidR="002320E3" w:rsidRPr="00DD0040" w:rsidRDefault="002320E3" w:rsidP="002320E3">
            <w:pPr>
              <w:widowControl w:val="0"/>
              <w:autoSpaceDE w:val="0"/>
              <w:autoSpaceDN w:val="0"/>
              <w:adjustRightInd w:val="0"/>
              <w:spacing w:before="60" w:after="60"/>
              <w:rPr>
                <w:rFonts w:ascii="Arial" w:hAnsi="Arial" w:cs="Arial"/>
                <w:sz w:val="16"/>
                <w:szCs w:val="16"/>
              </w:rPr>
            </w:pPr>
            <w:r w:rsidRPr="00DD0040">
              <w:rPr>
                <w:rFonts w:ascii="Arial" w:hAnsi="Arial" w:cs="Arial"/>
                <w:sz w:val="16"/>
                <w:szCs w:val="16"/>
              </w:rPr>
              <w:t>dem Verlauf von Gesprächen folgen und ihnen die Hauptpunkte und wichtige Details entnehmen</w:t>
            </w:r>
            <w:r w:rsidR="00094EF9" w:rsidRPr="00DD0040">
              <w:rPr>
                <w:rFonts w:ascii="Arial" w:hAnsi="Arial" w:cs="Arial"/>
                <w:sz w:val="16"/>
                <w:szCs w:val="16"/>
              </w:rPr>
              <w:t xml:space="preserve"> (z.</w:t>
            </w:r>
            <w:r w:rsidR="003E0D41">
              <w:rPr>
                <w:rFonts w:ascii="Arial" w:hAnsi="Arial" w:cs="Arial"/>
                <w:sz w:val="16"/>
                <w:szCs w:val="16"/>
              </w:rPr>
              <w:t xml:space="preserve"> </w:t>
            </w:r>
            <w:r w:rsidR="00094EF9" w:rsidRPr="00DD0040">
              <w:rPr>
                <w:rFonts w:ascii="Arial" w:hAnsi="Arial" w:cs="Arial"/>
                <w:sz w:val="16"/>
                <w:szCs w:val="16"/>
              </w:rPr>
              <w:t xml:space="preserve">B. </w:t>
            </w:r>
            <w:r w:rsidR="00094EF9" w:rsidRPr="006F7F1B">
              <w:rPr>
                <w:rFonts w:ascii="Arial" w:hAnsi="Arial" w:cs="Arial"/>
                <w:sz w:val="16"/>
                <w:szCs w:val="16"/>
                <w:highlight w:val="lightGray"/>
              </w:rPr>
              <w:t xml:space="preserve">S. </w:t>
            </w:r>
            <w:r w:rsidR="00DD0040" w:rsidRPr="006F7F1B">
              <w:rPr>
                <w:rFonts w:ascii="Arial" w:hAnsi="Arial" w:cs="Arial"/>
                <w:sz w:val="16"/>
                <w:szCs w:val="16"/>
                <w:highlight w:val="lightGray"/>
              </w:rPr>
              <w:t>71, ex. 3</w:t>
            </w:r>
            <w:r w:rsidR="00DD0040">
              <w:rPr>
                <w:rFonts w:ascii="Arial" w:hAnsi="Arial" w:cs="Arial"/>
                <w:sz w:val="16"/>
                <w:szCs w:val="16"/>
              </w:rPr>
              <w:t xml:space="preserve">, </w:t>
            </w:r>
            <w:r w:rsidR="001E394F">
              <w:rPr>
                <w:rFonts w:ascii="Arial" w:hAnsi="Arial" w:cs="Arial"/>
                <w:sz w:val="16"/>
                <w:szCs w:val="16"/>
              </w:rPr>
              <w:t xml:space="preserve">S. 78, ex. 7, </w:t>
            </w:r>
            <w:r w:rsidR="009F19A8" w:rsidRPr="006F7F1B">
              <w:rPr>
                <w:rFonts w:ascii="Arial" w:hAnsi="Arial" w:cs="Arial"/>
                <w:sz w:val="16"/>
                <w:szCs w:val="16"/>
                <w:highlight w:val="lightGray"/>
              </w:rPr>
              <w:t>S. 89, ex. 3</w:t>
            </w:r>
            <w:r w:rsidR="006A6DB0">
              <w:rPr>
                <w:rFonts w:ascii="Arial" w:hAnsi="Arial" w:cs="Arial"/>
                <w:sz w:val="16"/>
                <w:szCs w:val="16"/>
              </w:rPr>
              <w:t>)</w:t>
            </w:r>
          </w:p>
          <w:p w14:paraId="1A5CA003" w14:textId="7287E4F0" w:rsidR="002320E3" w:rsidRPr="00DD0040" w:rsidRDefault="002320E3" w:rsidP="002320E3">
            <w:pPr>
              <w:widowControl w:val="0"/>
              <w:autoSpaceDE w:val="0"/>
              <w:autoSpaceDN w:val="0"/>
              <w:adjustRightInd w:val="0"/>
              <w:spacing w:before="60" w:after="60"/>
              <w:rPr>
                <w:rFonts w:ascii="Arial" w:hAnsi="Arial" w:cs="Arial"/>
                <w:color w:val="000000"/>
                <w:sz w:val="16"/>
                <w:szCs w:val="16"/>
              </w:rPr>
            </w:pPr>
            <w:r w:rsidRPr="00DD0040">
              <w:rPr>
                <w:rFonts w:ascii="Arial" w:hAnsi="Arial" w:cs="Arial"/>
                <w:sz w:val="16"/>
                <w:szCs w:val="16"/>
              </w:rPr>
              <w:t xml:space="preserve">längeren Hör-/Hörsehtexten die Hauptpunkte und wichtige Details entnehmen </w:t>
            </w:r>
            <w:r w:rsidR="00640FB6" w:rsidRPr="00DD0040">
              <w:rPr>
                <w:rFonts w:ascii="Arial" w:hAnsi="Arial" w:cs="Arial"/>
                <w:sz w:val="16"/>
                <w:szCs w:val="16"/>
              </w:rPr>
              <w:t>(z.</w:t>
            </w:r>
            <w:r w:rsidR="003E0D41">
              <w:rPr>
                <w:rFonts w:ascii="Arial" w:hAnsi="Arial" w:cs="Arial"/>
                <w:sz w:val="16"/>
                <w:szCs w:val="16"/>
              </w:rPr>
              <w:t xml:space="preserve"> </w:t>
            </w:r>
            <w:r w:rsidR="00640FB6" w:rsidRPr="00DD0040">
              <w:rPr>
                <w:rFonts w:ascii="Arial" w:hAnsi="Arial" w:cs="Arial"/>
                <w:sz w:val="16"/>
                <w:szCs w:val="16"/>
              </w:rPr>
              <w:t xml:space="preserve">B. S. </w:t>
            </w:r>
            <w:r w:rsidR="001E394F">
              <w:rPr>
                <w:rFonts w:ascii="Arial" w:hAnsi="Arial" w:cs="Arial"/>
                <w:sz w:val="16"/>
                <w:szCs w:val="16"/>
              </w:rPr>
              <w:t xml:space="preserve">S. 77, ex. 5, </w:t>
            </w:r>
            <w:r w:rsidR="009F19A8">
              <w:rPr>
                <w:rFonts w:ascii="Arial" w:hAnsi="Arial" w:cs="Arial"/>
                <w:sz w:val="16"/>
                <w:szCs w:val="16"/>
              </w:rPr>
              <w:t>S. 84, ex. 1c, S. 86, ex. 5</w:t>
            </w:r>
            <w:r w:rsidR="006A6DB0">
              <w:rPr>
                <w:rFonts w:ascii="Arial" w:hAnsi="Arial" w:cs="Arial"/>
                <w:sz w:val="16"/>
                <w:szCs w:val="16"/>
              </w:rPr>
              <w:t>)</w:t>
            </w:r>
          </w:p>
          <w:p w14:paraId="1E9B2898" w14:textId="77777777" w:rsidR="003D1F49" w:rsidRDefault="003D1F49" w:rsidP="002320E3">
            <w:pPr>
              <w:widowControl w:val="0"/>
              <w:autoSpaceDE w:val="0"/>
              <w:autoSpaceDN w:val="0"/>
              <w:adjustRightInd w:val="0"/>
              <w:spacing w:before="60" w:after="60"/>
              <w:rPr>
                <w:rFonts w:ascii="Arial" w:hAnsi="Arial" w:cs="Arial"/>
                <w:color w:val="000000"/>
                <w:sz w:val="16"/>
                <w:szCs w:val="16"/>
              </w:rPr>
            </w:pPr>
          </w:p>
          <w:p w14:paraId="6E734165" w14:textId="75E0BA03" w:rsidR="00CF29B9" w:rsidRPr="00D66C1F" w:rsidRDefault="00CF29B9" w:rsidP="002320E3">
            <w:pPr>
              <w:widowControl w:val="0"/>
              <w:autoSpaceDE w:val="0"/>
              <w:autoSpaceDN w:val="0"/>
              <w:adjustRightInd w:val="0"/>
              <w:spacing w:before="60" w:after="60"/>
              <w:rPr>
                <w:rFonts w:ascii="Arial" w:hAnsi="Arial" w:cs="Arial"/>
                <w:color w:val="000000"/>
                <w:sz w:val="16"/>
                <w:szCs w:val="16"/>
                <w:lang w:val="en-GB"/>
              </w:rPr>
            </w:pPr>
            <w:r w:rsidRPr="00D66C1F">
              <w:rPr>
                <w:rFonts w:ascii="Arial" w:hAnsi="Arial" w:cs="Arial"/>
                <w:color w:val="000000"/>
                <w:sz w:val="16"/>
                <w:szCs w:val="16"/>
                <w:lang w:val="en-GB"/>
              </w:rPr>
              <w:t xml:space="preserve">Skills S1 </w:t>
            </w:r>
            <w:r w:rsidRPr="00D66C1F">
              <w:rPr>
                <w:rFonts w:ascii="Arial" w:hAnsi="Arial" w:cs="Arial"/>
                <w:i/>
                <w:iCs/>
                <w:color w:val="000000"/>
                <w:sz w:val="16"/>
                <w:szCs w:val="16"/>
                <w:lang w:val="en-GB"/>
              </w:rPr>
              <w:t>Listening</w:t>
            </w:r>
            <w:r w:rsidR="00D66C1F" w:rsidRPr="00D66C1F">
              <w:rPr>
                <w:rFonts w:ascii="Arial" w:hAnsi="Arial" w:cs="Arial"/>
                <w:i/>
                <w:iCs/>
                <w:color w:val="000000"/>
                <w:sz w:val="16"/>
                <w:szCs w:val="16"/>
                <w:lang w:val="en-GB"/>
              </w:rPr>
              <w:t xml:space="preserve">, </w:t>
            </w:r>
            <w:r w:rsidR="00D66C1F" w:rsidRPr="00D66C1F">
              <w:rPr>
                <w:rFonts w:ascii="Arial" w:hAnsi="Arial" w:cs="Arial"/>
                <w:color w:val="000000"/>
                <w:sz w:val="16"/>
                <w:szCs w:val="16"/>
                <w:lang w:val="en-GB"/>
              </w:rPr>
              <w:t xml:space="preserve">S6 </w:t>
            </w:r>
            <w:r w:rsidR="00D66C1F" w:rsidRPr="00D66C1F">
              <w:rPr>
                <w:rFonts w:ascii="Arial" w:hAnsi="Arial" w:cs="Arial"/>
                <w:i/>
                <w:iCs/>
                <w:color w:val="000000"/>
                <w:sz w:val="16"/>
                <w:szCs w:val="16"/>
                <w:lang w:val="en-GB"/>
              </w:rPr>
              <w:t>Viewing</w:t>
            </w:r>
          </w:p>
        </w:tc>
        <w:tc>
          <w:tcPr>
            <w:tcW w:w="2268" w:type="dxa"/>
            <w:tcBorders>
              <w:top w:val="single" w:sz="4" w:space="0" w:color="99CC00"/>
              <w:left w:val="single" w:sz="4" w:space="0" w:color="99CC00"/>
              <w:bottom w:val="single" w:sz="4" w:space="0" w:color="99CC00"/>
              <w:right w:val="single" w:sz="4" w:space="0" w:color="99CC00"/>
            </w:tcBorders>
            <w:shd w:val="clear" w:color="auto" w:fill="auto"/>
          </w:tcPr>
          <w:p w14:paraId="56A0A345" w14:textId="71E96A45" w:rsidR="002320E3" w:rsidRPr="00DD0040" w:rsidRDefault="002320E3" w:rsidP="002320E3">
            <w:pPr>
              <w:spacing w:before="60" w:after="60"/>
              <w:rPr>
                <w:rFonts w:ascii="Arial" w:hAnsi="Arial" w:cs="Arial"/>
                <w:i/>
                <w:iCs/>
                <w:sz w:val="16"/>
                <w:szCs w:val="16"/>
              </w:rPr>
            </w:pPr>
            <w:r w:rsidRPr="00DD0040">
              <w:rPr>
                <w:rFonts w:ascii="Arial" w:hAnsi="Arial" w:cs="Arial"/>
                <w:sz w:val="16"/>
                <w:szCs w:val="16"/>
              </w:rPr>
              <w:t xml:space="preserve">komplexere Arbeitsanweisungen, Anleitungen und Erklärungen für ihren Lern- und Arbeitsprozess nutzen </w:t>
            </w:r>
            <w:r w:rsidR="008B5A0E" w:rsidRPr="00DD0040">
              <w:rPr>
                <w:rFonts w:ascii="Arial" w:hAnsi="Arial" w:cs="Arial"/>
                <w:sz w:val="16"/>
                <w:szCs w:val="16"/>
              </w:rPr>
              <w:t>(z.</w:t>
            </w:r>
            <w:r w:rsidR="003E0D41">
              <w:rPr>
                <w:rFonts w:ascii="Arial" w:hAnsi="Arial" w:cs="Arial"/>
                <w:sz w:val="16"/>
                <w:szCs w:val="16"/>
              </w:rPr>
              <w:t xml:space="preserve"> </w:t>
            </w:r>
            <w:r w:rsidR="008B5A0E" w:rsidRPr="00DD0040">
              <w:rPr>
                <w:rFonts w:ascii="Arial" w:hAnsi="Arial" w:cs="Arial"/>
                <w:sz w:val="16"/>
                <w:szCs w:val="16"/>
              </w:rPr>
              <w:t xml:space="preserve">B. </w:t>
            </w:r>
            <w:r w:rsidR="008B5A0E" w:rsidRPr="006F7F1B">
              <w:rPr>
                <w:rFonts w:ascii="Arial" w:hAnsi="Arial" w:cs="Arial"/>
                <w:sz w:val="16"/>
                <w:szCs w:val="16"/>
              </w:rPr>
              <w:t xml:space="preserve">S. </w:t>
            </w:r>
            <w:r w:rsidR="009F19A8" w:rsidRPr="006F7F1B">
              <w:rPr>
                <w:rFonts w:ascii="Arial" w:hAnsi="Arial" w:cs="Arial"/>
                <w:sz w:val="16"/>
                <w:szCs w:val="16"/>
              </w:rPr>
              <w:t>8</w:t>
            </w:r>
            <w:r w:rsidR="006F7F1B" w:rsidRPr="006F7F1B">
              <w:rPr>
                <w:rFonts w:ascii="Arial" w:hAnsi="Arial" w:cs="Arial"/>
                <w:sz w:val="16"/>
                <w:szCs w:val="16"/>
              </w:rPr>
              <w:t>1</w:t>
            </w:r>
            <w:r w:rsidR="009F19A8" w:rsidRPr="006F7F1B">
              <w:rPr>
                <w:rFonts w:ascii="Arial" w:hAnsi="Arial" w:cs="Arial"/>
                <w:sz w:val="16"/>
                <w:szCs w:val="16"/>
              </w:rPr>
              <w:t>, ex. 1,</w:t>
            </w:r>
            <w:r w:rsidR="009F19A8">
              <w:rPr>
                <w:rFonts w:ascii="Arial" w:hAnsi="Arial" w:cs="Arial"/>
                <w:sz w:val="16"/>
                <w:szCs w:val="16"/>
              </w:rPr>
              <w:t xml:space="preserve"> S. 86, ex. 5)</w:t>
            </w:r>
          </w:p>
          <w:p w14:paraId="6BA47757" w14:textId="15AF10AC" w:rsidR="002320E3" w:rsidRPr="00DD0040" w:rsidRDefault="002320E3" w:rsidP="002320E3">
            <w:pPr>
              <w:spacing w:before="60" w:after="60"/>
              <w:rPr>
                <w:rFonts w:ascii="Arial" w:hAnsi="Arial" w:cs="Arial"/>
                <w:sz w:val="16"/>
                <w:szCs w:val="16"/>
              </w:rPr>
            </w:pPr>
            <w:r w:rsidRPr="00DD0040">
              <w:rPr>
                <w:rFonts w:ascii="Arial" w:hAnsi="Arial" w:cs="Arial"/>
                <w:sz w:val="16"/>
                <w:szCs w:val="16"/>
              </w:rPr>
              <w:t xml:space="preserve">Sach- und Gebrauchstexten sowie literarischen Texten die Gesamtaussage, die Hauptpunkte und wichtige Details entnehmen </w:t>
            </w:r>
            <w:r w:rsidR="008B5A0E" w:rsidRPr="00DD0040">
              <w:rPr>
                <w:rFonts w:ascii="Arial" w:hAnsi="Arial" w:cs="Arial"/>
                <w:sz w:val="16"/>
                <w:szCs w:val="16"/>
              </w:rPr>
              <w:t>(z.</w:t>
            </w:r>
            <w:r w:rsidR="003E0D41">
              <w:rPr>
                <w:rFonts w:ascii="Arial" w:hAnsi="Arial" w:cs="Arial"/>
                <w:sz w:val="16"/>
                <w:szCs w:val="16"/>
              </w:rPr>
              <w:t xml:space="preserve"> </w:t>
            </w:r>
            <w:r w:rsidR="008B5A0E" w:rsidRPr="00DD0040">
              <w:rPr>
                <w:rFonts w:ascii="Arial" w:hAnsi="Arial" w:cs="Arial"/>
                <w:sz w:val="16"/>
                <w:szCs w:val="16"/>
              </w:rPr>
              <w:t xml:space="preserve">B. S. </w:t>
            </w:r>
            <w:r w:rsidR="00DD0040">
              <w:rPr>
                <w:rFonts w:ascii="Arial" w:hAnsi="Arial" w:cs="Arial"/>
                <w:sz w:val="16"/>
                <w:szCs w:val="16"/>
              </w:rPr>
              <w:t xml:space="preserve">73, ex. 2, </w:t>
            </w:r>
            <w:r w:rsidR="001E394F">
              <w:rPr>
                <w:rFonts w:ascii="Arial" w:hAnsi="Arial" w:cs="Arial"/>
                <w:sz w:val="16"/>
                <w:szCs w:val="16"/>
              </w:rPr>
              <w:t>S. 76, ex. 2,</w:t>
            </w:r>
            <w:r w:rsidR="003E339C">
              <w:rPr>
                <w:rFonts w:ascii="Arial" w:hAnsi="Arial" w:cs="Arial"/>
                <w:sz w:val="16"/>
                <w:szCs w:val="16"/>
              </w:rPr>
              <w:t xml:space="preserve"> </w:t>
            </w:r>
            <w:r w:rsidR="003E339C" w:rsidRPr="00A7747C">
              <w:rPr>
                <w:rFonts w:ascii="Arial" w:hAnsi="Arial" w:cs="Arial"/>
                <w:noProof/>
                <w:sz w:val="16"/>
                <w:szCs w:val="16"/>
              </w:rPr>
              <w:drawing>
                <wp:inline distT="0" distB="0" distL="0" distR="0" wp14:anchorId="57C330E0" wp14:editId="7636D90A">
                  <wp:extent cx="133350" cy="123825"/>
                  <wp:effectExtent l="0" t="0" r="0" b="0"/>
                  <wp:docPr id="706972162" name="Bild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3350" cy="123825"/>
                          </a:xfrm>
                          <a:prstGeom prst="rect">
                            <a:avLst/>
                          </a:prstGeom>
                          <a:noFill/>
                          <a:ln>
                            <a:noFill/>
                          </a:ln>
                        </pic:spPr>
                      </pic:pic>
                    </a:graphicData>
                  </a:graphic>
                </wp:inline>
              </w:drawing>
            </w:r>
            <w:r w:rsidR="003E339C">
              <w:rPr>
                <w:rFonts w:ascii="Arial" w:hAnsi="Arial" w:cs="Arial"/>
                <w:sz w:val="16"/>
                <w:szCs w:val="16"/>
              </w:rPr>
              <w:t xml:space="preserve"> S. 132, ex. 3,</w:t>
            </w:r>
            <w:r w:rsidR="001E394F">
              <w:rPr>
                <w:rFonts w:ascii="Arial" w:hAnsi="Arial" w:cs="Arial"/>
                <w:sz w:val="16"/>
                <w:szCs w:val="16"/>
              </w:rPr>
              <w:t xml:space="preserve"> S. 78, ex. 6, </w:t>
            </w:r>
            <w:r w:rsidR="009F19A8">
              <w:rPr>
                <w:rFonts w:ascii="Arial" w:hAnsi="Arial" w:cs="Arial"/>
                <w:sz w:val="16"/>
                <w:szCs w:val="16"/>
              </w:rPr>
              <w:t xml:space="preserve">S. 84, ex. 1, </w:t>
            </w:r>
            <w:r w:rsidR="003E339C" w:rsidRPr="00A7747C">
              <w:rPr>
                <w:rFonts w:ascii="Arial" w:hAnsi="Arial" w:cs="Arial"/>
                <w:noProof/>
                <w:sz w:val="16"/>
                <w:szCs w:val="16"/>
              </w:rPr>
              <w:drawing>
                <wp:inline distT="0" distB="0" distL="0" distR="0" wp14:anchorId="15DB6185" wp14:editId="1C38E4CA">
                  <wp:extent cx="133350" cy="123825"/>
                  <wp:effectExtent l="0" t="0" r="0" b="0"/>
                  <wp:docPr id="365775613" name="Bild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3350" cy="123825"/>
                          </a:xfrm>
                          <a:prstGeom prst="rect">
                            <a:avLst/>
                          </a:prstGeom>
                          <a:noFill/>
                          <a:ln>
                            <a:noFill/>
                          </a:ln>
                        </pic:spPr>
                      </pic:pic>
                    </a:graphicData>
                  </a:graphic>
                </wp:inline>
              </w:drawing>
            </w:r>
            <w:r w:rsidR="003E339C">
              <w:rPr>
                <w:rFonts w:ascii="Arial" w:hAnsi="Arial" w:cs="Arial"/>
                <w:sz w:val="16"/>
                <w:szCs w:val="16"/>
              </w:rPr>
              <w:t xml:space="preserve"> S. 135, ex. 9, </w:t>
            </w:r>
            <w:r w:rsidR="009F19A8">
              <w:rPr>
                <w:rFonts w:ascii="Arial" w:hAnsi="Arial" w:cs="Arial"/>
                <w:sz w:val="16"/>
                <w:szCs w:val="16"/>
              </w:rPr>
              <w:t xml:space="preserve">S. 85, ex. 3, </w:t>
            </w:r>
            <w:r w:rsidR="003E339C" w:rsidRPr="00A7747C">
              <w:rPr>
                <w:rFonts w:ascii="Arial" w:hAnsi="Arial" w:cs="Arial"/>
                <w:noProof/>
                <w:sz w:val="16"/>
                <w:szCs w:val="16"/>
              </w:rPr>
              <w:drawing>
                <wp:inline distT="0" distB="0" distL="0" distR="0" wp14:anchorId="23F12BB0" wp14:editId="7625B4E2">
                  <wp:extent cx="133350" cy="123825"/>
                  <wp:effectExtent l="0" t="0" r="0" b="0"/>
                  <wp:docPr id="1201996717" name="Bild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3350" cy="123825"/>
                          </a:xfrm>
                          <a:prstGeom prst="rect">
                            <a:avLst/>
                          </a:prstGeom>
                          <a:noFill/>
                          <a:ln>
                            <a:noFill/>
                          </a:ln>
                        </pic:spPr>
                      </pic:pic>
                    </a:graphicData>
                  </a:graphic>
                </wp:inline>
              </w:drawing>
            </w:r>
            <w:r w:rsidR="003E339C">
              <w:rPr>
                <w:rFonts w:ascii="Arial" w:hAnsi="Arial" w:cs="Arial"/>
                <w:sz w:val="16"/>
                <w:szCs w:val="16"/>
              </w:rPr>
              <w:t xml:space="preserve"> S. 135, ex. 10, </w:t>
            </w:r>
            <w:r w:rsidR="009F19A8">
              <w:rPr>
                <w:rFonts w:ascii="Arial" w:hAnsi="Arial" w:cs="Arial"/>
                <w:sz w:val="16"/>
                <w:szCs w:val="16"/>
              </w:rPr>
              <w:t xml:space="preserve">S. 86, ex. 5, </w:t>
            </w:r>
            <w:r w:rsidR="009F19A8" w:rsidRPr="006F7F1B">
              <w:rPr>
                <w:rFonts w:ascii="Arial" w:hAnsi="Arial" w:cs="Arial"/>
                <w:sz w:val="16"/>
                <w:szCs w:val="16"/>
                <w:highlight w:val="lightGray"/>
              </w:rPr>
              <w:t>S. 90, ex. 4</w:t>
            </w:r>
            <w:r w:rsidR="009F19A8">
              <w:rPr>
                <w:rFonts w:ascii="Arial" w:hAnsi="Arial" w:cs="Arial"/>
                <w:sz w:val="16"/>
                <w:szCs w:val="16"/>
              </w:rPr>
              <w:t>, S. 91, ex. 6)</w:t>
            </w:r>
          </w:p>
          <w:p w14:paraId="1F832650" w14:textId="02446A4F" w:rsidR="002320E3" w:rsidRDefault="002320E3" w:rsidP="002320E3">
            <w:pPr>
              <w:spacing w:before="60" w:after="60"/>
              <w:rPr>
                <w:rFonts w:ascii="Arial" w:hAnsi="Arial" w:cs="Arial"/>
                <w:sz w:val="16"/>
                <w:szCs w:val="16"/>
              </w:rPr>
            </w:pPr>
            <w:r w:rsidRPr="00DD0040">
              <w:rPr>
                <w:rFonts w:ascii="Arial" w:hAnsi="Arial" w:cs="Arial"/>
                <w:sz w:val="16"/>
                <w:szCs w:val="16"/>
              </w:rPr>
              <w:t xml:space="preserve">Texten wesentliche implizite Informationen entnehmen </w:t>
            </w:r>
            <w:r w:rsidR="007E261F" w:rsidRPr="00DD0040">
              <w:rPr>
                <w:rFonts w:ascii="Arial" w:hAnsi="Arial" w:cs="Arial"/>
                <w:sz w:val="16"/>
                <w:szCs w:val="16"/>
              </w:rPr>
              <w:t>(z.</w:t>
            </w:r>
            <w:r w:rsidR="003E0D41">
              <w:rPr>
                <w:rFonts w:ascii="Arial" w:hAnsi="Arial" w:cs="Arial"/>
                <w:sz w:val="16"/>
                <w:szCs w:val="16"/>
              </w:rPr>
              <w:t xml:space="preserve"> </w:t>
            </w:r>
            <w:r w:rsidR="007E261F" w:rsidRPr="00DD0040">
              <w:rPr>
                <w:rFonts w:ascii="Arial" w:hAnsi="Arial" w:cs="Arial"/>
                <w:sz w:val="16"/>
                <w:szCs w:val="16"/>
              </w:rPr>
              <w:t xml:space="preserve">B. S. </w:t>
            </w:r>
            <w:r w:rsidR="009F19A8">
              <w:rPr>
                <w:rFonts w:ascii="Arial" w:hAnsi="Arial" w:cs="Arial"/>
                <w:sz w:val="16"/>
                <w:szCs w:val="16"/>
              </w:rPr>
              <w:t xml:space="preserve">S. 84, ex. 1e, </w:t>
            </w:r>
            <w:r w:rsidR="003E339C" w:rsidRPr="00A7747C">
              <w:rPr>
                <w:rFonts w:ascii="Arial" w:hAnsi="Arial" w:cs="Arial"/>
                <w:noProof/>
                <w:sz w:val="16"/>
                <w:szCs w:val="16"/>
              </w:rPr>
              <w:drawing>
                <wp:inline distT="0" distB="0" distL="0" distR="0" wp14:anchorId="7B6BBF5A" wp14:editId="6F98CE49">
                  <wp:extent cx="133350" cy="123825"/>
                  <wp:effectExtent l="0" t="0" r="0" b="0"/>
                  <wp:docPr id="856930539" name="Bild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3350" cy="123825"/>
                          </a:xfrm>
                          <a:prstGeom prst="rect">
                            <a:avLst/>
                          </a:prstGeom>
                          <a:noFill/>
                          <a:ln>
                            <a:noFill/>
                          </a:ln>
                        </pic:spPr>
                      </pic:pic>
                    </a:graphicData>
                  </a:graphic>
                </wp:inline>
              </w:drawing>
            </w:r>
            <w:r w:rsidR="003E339C">
              <w:rPr>
                <w:rFonts w:ascii="Arial" w:hAnsi="Arial" w:cs="Arial"/>
                <w:sz w:val="16"/>
                <w:szCs w:val="16"/>
              </w:rPr>
              <w:t xml:space="preserve"> S. 135, ex. 9, </w:t>
            </w:r>
            <w:r w:rsidR="009F19A8">
              <w:rPr>
                <w:rFonts w:ascii="Arial" w:hAnsi="Arial" w:cs="Arial"/>
                <w:sz w:val="16"/>
                <w:szCs w:val="16"/>
              </w:rPr>
              <w:t>S. 85, ex. 3)</w:t>
            </w:r>
          </w:p>
          <w:p w14:paraId="4C6EB8F7" w14:textId="77777777" w:rsidR="00CF29B9" w:rsidRDefault="00CF29B9" w:rsidP="002320E3">
            <w:pPr>
              <w:spacing w:before="60" w:after="60"/>
              <w:rPr>
                <w:rFonts w:ascii="Arial" w:hAnsi="Arial" w:cs="Arial"/>
                <w:sz w:val="16"/>
                <w:szCs w:val="16"/>
              </w:rPr>
            </w:pPr>
          </w:p>
          <w:p w14:paraId="464136C1" w14:textId="77777777" w:rsidR="003D1F49" w:rsidRDefault="00CF29B9" w:rsidP="005F1BAB">
            <w:pPr>
              <w:spacing w:before="60" w:after="60"/>
              <w:rPr>
                <w:rFonts w:ascii="Arial" w:hAnsi="Arial" w:cs="Arial"/>
                <w:i/>
                <w:iCs/>
                <w:sz w:val="16"/>
                <w:szCs w:val="16"/>
                <w:lang w:val="en-GB"/>
              </w:rPr>
            </w:pPr>
            <w:r w:rsidRPr="00CF29B9">
              <w:rPr>
                <w:rFonts w:ascii="Arial" w:hAnsi="Arial" w:cs="Arial"/>
                <w:sz w:val="16"/>
                <w:szCs w:val="16"/>
                <w:lang w:val="en-GB"/>
              </w:rPr>
              <w:t xml:space="preserve">Skills S3 </w:t>
            </w:r>
            <w:r w:rsidRPr="00CF29B9">
              <w:rPr>
                <w:rFonts w:ascii="Arial" w:hAnsi="Arial" w:cs="Arial"/>
                <w:i/>
                <w:iCs/>
                <w:sz w:val="16"/>
                <w:szCs w:val="16"/>
                <w:lang w:val="en-GB"/>
              </w:rPr>
              <w:t>Reading</w:t>
            </w:r>
            <w:r w:rsidRPr="00CF29B9">
              <w:rPr>
                <w:rFonts w:ascii="Arial" w:hAnsi="Arial" w:cs="Arial"/>
                <w:sz w:val="16"/>
                <w:szCs w:val="16"/>
                <w:lang w:val="en-GB"/>
              </w:rPr>
              <w:t xml:space="preserve">, S4 </w:t>
            </w:r>
            <w:r w:rsidRPr="00CF29B9">
              <w:rPr>
                <w:rFonts w:ascii="Arial" w:hAnsi="Arial" w:cs="Arial"/>
                <w:i/>
                <w:iCs/>
                <w:sz w:val="16"/>
                <w:szCs w:val="16"/>
                <w:lang w:val="en-GB"/>
              </w:rPr>
              <w:t>Dealing with visuals</w:t>
            </w:r>
          </w:p>
          <w:p w14:paraId="463A1E78" w14:textId="77777777" w:rsidR="00F628FB" w:rsidRDefault="00F628FB" w:rsidP="005F1BAB">
            <w:pPr>
              <w:spacing w:before="60" w:after="60"/>
              <w:rPr>
                <w:rFonts w:ascii="Arial" w:hAnsi="Arial" w:cs="Arial"/>
                <w:i/>
                <w:iCs/>
                <w:sz w:val="16"/>
                <w:szCs w:val="16"/>
                <w:lang w:val="en-GB"/>
              </w:rPr>
            </w:pPr>
          </w:p>
          <w:p w14:paraId="05619F83" w14:textId="00F156FD" w:rsidR="00F628FB" w:rsidRPr="00CF29B9" w:rsidRDefault="00F628FB" w:rsidP="005F1BAB">
            <w:pPr>
              <w:spacing w:before="60" w:after="60"/>
              <w:rPr>
                <w:rFonts w:ascii="Arial" w:hAnsi="Arial" w:cs="Arial"/>
                <w:sz w:val="16"/>
                <w:szCs w:val="16"/>
                <w:lang w:val="en-GB"/>
              </w:rPr>
            </w:pPr>
          </w:p>
        </w:tc>
        <w:tc>
          <w:tcPr>
            <w:tcW w:w="5103" w:type="dxa"/>
            <w:tcBorders>
              <w:top w:val="single" w:sz="4" w:space="0" w:color="99CC00"/>
              <w:left w:val="single" w:sz="4" w:space="0" w:color="99CC00"/>
              <w:bottom w:val="single" w:sz="4" w:space="0" w:color="99CC00"/>
              <w:right w:val="single" w:sz="4" w:space="0" w:color="99CC00"/>
            </w:tcBorders>
            <w:shd w:val="clear" w:color="auto" w:fill="auto"/>
          </w:tcPr>
          <w:p w14:paraId="0D310CE8" w14:textId="042B0AA7" w:rsidR="002320E3" w:rsidRPr="00DD0040" w:rsidRDefault="002320E3" w:rsidP="002320E3">
            <w:pPr>
              <w:widowControl w:val="0"/>
              <w:autoSpaceDE w:val="0"/>
              <w:autoSpaceDN w:val="0"/>
              <w:adjustRightInd w:val="0"/>
              <w:spacing w:before="60" w:after="60"/>
              <w:rPr>
                <w:rFonts w:ascii="Arial" w:hAnsi="Arial" w:cs="Arial"/>
                <w:sz w:val="16"/>
                <w:szCs w:val="16"/>
              </w:rPr>
            </w:pPr>
            <w:r w:rsidRPr="00DD0040">
              <w:rPr>
                <w:rFonts w:ascii="Arial" w:hAnsi="Arial" w:cs="Arial"/>
                <w:sz w:val="16"/>
                <w:szCs w:val="16"/>
              </w:rPr>
              <w:t xml:space="preserve">an informellen, auch digital gestützten Gesprächen spontan aktiv teilnehmen </w:t>
            </w:r>
            <w:r w:rsidR="008B5A0E" w:rsidRPr="00DD0040">
              <w:rPr>
                <w:rFonts w:ascii="Arial" w:hAnsi="Arial" w:cs="Arial"/>
                <w:sz w:val="16"/>
                <w:szCs w:val="16"/>
              </w:rPr>
              <w:t>(z.</w:t>
            </w:r>
            <w:r w:rsidR="003E0D41">
              <w:rPr>
                <w:rFonts w:ascii="Arial" w:hAnsi="Arial" w:cs="Arial"/>
                <w:sz w:val="16"/>
                <w:szCs w:val="16"/>
              </w:rPr>
              <w:t xml:space="preserve"> </w:t>
            </w:r>
            <w:r w:rsidR="008B5A0E" w:rsidRPr="00DD0040">
              <w:rPr>
                <w:rFonts w:ascii="Arial" w:hAnsi="Arial" w:cs="Arial"/>
                <w:sz w:val="16"/>
                <w:szCs w:val="16"/>
              </w:rPr>
              <w:t xml:space="preserve">B. S. </w:t>
            </w:r>
            <w:r w:rsidR="00DD0040">
              <w:rPr>
                <w:rFonts w:ascii="Arial" w:hAnsi="Arial" w:cs="Arial"/>
                <w:sz w:val="16"/>
                <w:szCs w:val="16"/>
              </w:rPr>
              <w:t xml:space="preserve">71, ex. 1, S. 72, ex. 1, </w:t>
            </w:r>
            <w:r w:rsidR="001E394F">
              <w:rPr>
                <w:rFonts w:ascii="Arial" w:hAnsi="Arial" w:cs="Arial"/>
                <w:sz w:val="16"/>
                <w:szCs w:val="16"/>
              </w:rPr>
              <w:t>S. 76, ex. 1</w:t>
            </w:r>
            <w:r w:rsidR="009F19A8">
              <w:rPr>
                <w:rFonts w:ascii="Arial" w:hAnsi="Arial" w:cs="Arial"/>
                <w:sz w:val="16"/>
                <w:szCs w:val="16"/>
              </w:rPr>
              <w:t>)</w:t>
            </w:r>
          </w:p>
          <w:p w14:paraId="2DC8C91E" w14:textId="1BC8DF4B" w:rsidR="002320E3" w:rsidRPr="00DD0040" w:rsidRDefault="002320E3" w:rsidP="002320E3">
            <w:pPr>
              <w:widowControl w:val="0"/>
              <w:autoSpaceDE w:val="0"/>
              <w:autoSpaceDN w:val="0"/>
              <w:adjustRightInd w:val="0"/>
              <w:spacing w:before="60" w:after="60"/>
              <w:rPr>
                <w:rFonts w:ascii="Arial" w:hAnsi="Arial" w:cs="Arial"/>
                <w:sz w:val="16"/>
                <w:szCs w:val="16"/>
              </w:rPr>
            </w:pPr>
            <w:r w:rsidRPr="00DD0040">
              <w:rPr>
                <w:rFonts w:ascii="Arial" w:hAnsi="Arial" w:cs="Arial"/>
                <w:sz w:val="16"/>
                <w:szCs w:val="16"/>
              </w:rPr>
              <w:t xml:space="preserve">in unterschiedlichen Rollen an einfachen formellen Gesprächen aktiv teilnehmen </w:t>
            </w:r>
            <w:r w:rsidR="00094EF9" w:rsidRPr="00DD0040">
              <w:rPr>
                <w:rFonts w:ascii="Arial" w:hAnsi="Arial" w:cs="Arial"/>
                <w:sz w:val="16"/>
                <w:szCs w:val="16"/>
              </w:rPr>
              <w:t>(z.</w:t>
            </w:r>
            <w:r w:rsidR="003E0D41">
              <w:rPr>
                <w:rFonts w:ascii="Arial" w:hAnsi="Arial" w:cs="Arial"/>
                <w:sz w:val="16"/>
                <w:szCs w:val="16"/>
              </w:rPr>
              <w:t xml:space="preserve"> </w:t>
            </w:r>
            <w:r w:rsidR="00094EF9" w:rsidRPr="00DD0040">
              <w:rPr>
                <w:rFonts w:ascii="Arial" w:hAnsi="Arial" w:cs="Arial"/>
                <w:sz w:val="16"/>
                <w:szCs w:val="16"/>
              </w:rPr>
              <w:t xml:space="preserve">B. </w:t>
            </w:r>
            <w:r w:rsidR="00835096" w:rsidRPr="00DD0040">
              <w:rPr>
                <w:rFonts w:ascii="Arial" w:hAnsi="Arial" w:cs="Arial"/>
                <w:sz w:val="16"/>
                <w:szCs w:val="16"/>
              </w:rPr>
              <w:t xml:space="preserve">S. </w:t>
            </w:r>
            <w:r w:rsidR="00DD0040">
              <w:rPr>
                <w:rFonts w:ascii="Arial" w:hAnsi="Arial" w:cs="Arial"/>
                <w:sz w:val="16"/>
                <w:szCs w:val="16"/>
              </w:rPr>
              <w:t>71, ex. 2</w:t>
            </w:r>
            <w:r w:rsidR="009F19A8">
              <w:rPr>
                <w:rFonts w:ascii="Arial" w:hAnsi="Arial" w:cs="Arial"/>
                <w:sz w:val="16"/>
                <w:szCs w:val="16"/>
              </w:rPr>
              <w:t>)</w:t>
            </w:r>
          </w:p>
          <w:p w14:paraId="0AD85D84" w14:textId="758C2087" w:rsidR="002320E3" w:rsidRPr="00DD0040" w:rsidRDefault="002320E3" w:rsidP="002320E3">
            <w:pPr>
              <w:widowControl w:val="0"/>
              <w:autoSpaceDE w:val="0"/>
              <w:autoSpaceDN w:val="0"/>
              <w:adjustRightInd w:val="0"/>
              <w:spacing w:before="60" w:after="60"/>
              <w:rPr>
                <w:rFonts w:ascii="Arial" w:hAnsi="Arial" w:cs="Arial"/>
                <w:sz w:val="16"/>
                <w:szCs w:val="16"/>
              </w:rPr>
            </w:pPr>
            <w:r w:rsidRPr="00DD0040">
              <w:rPr>
                <w:rFonts w:ascii="Arial" w:hAnsi="Arial" w:cs="Arial"/>
                <w:sz w:val="16"/>
                <w:szCs w:val="16"/>
              </w:rPr>
              <w:t>Gespräche eröffnen, fortführen und beenden sowie bei sprachlichen Schwierigkeiten in der Regel aufrechterhalten</w:t>
            </w:r>
            <w:r w:rsidR="00BC5C0E" w:rsidRPr="00DD0040">
              <w:rPr>
                <w:rFonts w:ascii="Arial" w:hAnsi="Arial" w:cs="Arial"/>
                <w:sz w:val="16"/>
                <w:szCs w:val="16"/>
              </w:rPr>
              <w:t xml:space="preserve"> (z.</w:t>
            </w:r>
            <w:r w:rsidR="003E0D41">
              <w:rPr>
                <w:rFonts w:ascii="Arial" w:hAnsi="Arial" w:cs="Arial"/>
                <w:sz w:val="16"/>
                <w:szCs w:val="16"/>
              </w:rPr>
              <w:t xml:space="preserve"> </w:t>
            </w:r>
            <w:r w:rsidR="00BC5C0E" w:rsidRPr="00DD0040">
              <w:rPr>
                <w:rFonts w:ascii="Arial" w:hAnsi="Arial" w:cs="Arial"/>
                <w:sz w:val="16"/>
                <w:szCs w:val="16"/>
              </w:rPr>
              <w:t xml:space="preserve">B. </w:t>
            </w:r>
            <w:r w:rsidR="006837EA" w:rsidRPr="00DD0040">
              <w:rPr>
                <w:rFonts w:ascii="Arial" w:hAnsi="Arial" w:cs="Arial"/>
                <w:sz w:val="16"/>
                <w:szCs w:val="16"/>
              </w:rPr>
              <w:t xml:space="preserve">S. </w:t>
            </w:r>
            <w:r w:rsidR="00DD0040">
              <w:rPr>
                <w:rFonts w:ascii="Arial" w:hAnsi="Arial" w:cs="Arial"/>
                <w:sz w:val="16"/>
                <w:szCs w:val="16"/>
              </w:rPr>
              <w:t>S. 73, ex. 3,</w:t>
            </w:r>
            <w:r w:rsidR="001E394F">
              <w:rPr>
                <w:rFonts w:ascii="Arial" w:hAnsi="Arial" w:cs="Arial"/>
                <w:sz w:val="16"/>
                <w:szCs w:val="16"/>
              </w:rPr>
              <w:t xml:space="preserve"> S. 75, ex. 7c, S. 78, ex. 7</w:t>
            </w:r>
            <w:r w:rsidR="009F19A8">
              <w:rPr>
                <w:rFonts w:ascii="Arial" w:hAnsi="Arial" w:cs="Arial"/>
                <w:sz w:val="16"/>
                <w:szCs w:val="16"/>
              </w:rPr>
              <w:t>)</w:t>
            </w:r>
          </w:p>
          <w:p w14:paraId="29884DB9" w14:textId="641ADC8E" w:rsidR="002320E3" w:rsidRPr="00DD0040" w:rsidRDefault="002320E3" w:rsidP="002320E3">
            <w:pPr>
              <w:widowControl w:val="0"/>
              <w:autoSpaceDE w:val="0"/>
              <w:autoSpaceDN w:val="0"/>
              <w:adjustRightInd w:val="0"/>
              <w:spacing w:before="60" w:after="60"/>
              <w:rPr>
                <w:rFonts w:ascii="Arial" w:hAnsi="Arial" w:cs="Arial"/>
                <w:sz w:val="16"/>
                <w:szCs w:val="16"/>
              </w:rPr>
            </w:pPr>
            <w:r w:rsidRPr="00DD0040">
              <w:rPr>
                <w:rFonts w:ascii="Arial" w:hAnsi="Arial" w:cs="Arial"/>
                <w:sz w:val="16"/>
                <w:szCs w:val="16"/>
              </w:rPr>
              <w:t xml:space="preserve">auf Beiträge des Gesprächspartners in der Regel flexibel eingehen und wesentliche Verständnisprobleme ausräumen </w:t>
            </w:r>
            <w:r w:rsidR="008B5A0E" w:rsidRPr="00DD0040">
              <w:rPr>
                <w:rFonts w:ascii="Arial" w:hAnsi="Arial" w:cs="Arial"/>
                <w:sz w:val="16"/>
                <w:szCs w:val="16"/>
              </w:rPr>
              <w:t>(z.</w:t>
            </w:r>
            <w:r w:rsidR="003E0D41">
              <w:rPr>
                <w:rFonts w:ascii="Arial" w:hAnsi="Arial" w:cs="Arial"/>
                <w:sz w:val="16"/>
                <w:szCs w:val="16"/>
              </w:rPr>
              <w:t xml:space="preserve"> </w:t>
            </w:r>
            <w:r w:rsidR="008B5A0E" w:rsidRPr="00DD0040">
              <w:rPr>
                <w:rFonts w:ascii="Arial" w:hAnsi="Arial" w:cs="Arial"/>
                <w:sz w:val="16"/>
                <w:szCs w:val="16"/>
              </w:rPr>
              <w:t xml:space="preserve">B. S. </w:t>
            </w:r>
            <w:r w:rsidR="001E394F">
              <w:rPr>
                <w:rFonts w:ascii="Arial" w:hAnsi="Arial" w:cs="Arial"/>
                <w:sz w:val="16"/>
                <w:szCs w:val="16"/>
              </w:rPr>
              <w:t xml:space="preserve">75, ex. 6b, S. 78, ex. 7c, </w:t>
            </w:r>
            <w:r w:rsidR="009F19A8">
              <w:rPr>
                <w:rFonts w:ascii="Arial" w:hAnsi="Arial" w:cs="Arial"/>
                <w:sz w:val="16"/>
                <w:szCs w:val="16"/>
              </w:rPr>
              <w:t xml:space="preserve">S. 82, ex. 3, </w:t>
            </w:r>
            <w:r w:rsidR="009F19A8" w:rsidRPr="006F7F1B">
              <w:rPr>
                <w:rFonts w:ascii="Arial" w:hAnsi="Arial" w:cs="Arial"/>
                <w:sz w:val="16"/>
                <w:szCs w:val="16"/>
                <w:highlight w:val="lightGray"/>
              </w:rPr>
              <w:t>S. 89, ex. 3c</w:t>
            </w:r>
            <w:r w:rsidR="009F19A8">
              <w:rPr>
                <w:rFonts w:ascii="Arial" w:hAnsi="Arial" w:cs="Arial"/>
                <w:sz w:val="16"/>
                <w:szCs w:val="16"/>
              </w:rPr>
              <w:t xml:space="preserve">, </w:t>
            </w:r>
            <w:r w:rsidR="009F19A8" w:rsidRPr="006F7F1B">
              <w:rPr>
                <w:rFonts w:ascii="Arial" w:hAnsi="Arial" w:cs="Arial"/>
                <w:sz w:val="16"/>
                <w:szCs w:val="16"/>
                <w:highlight w:val="lightGray"/>
              </w:rPr>
              <w:t>S. 90, ex. 4c</w:t>
            </w:r>
            <w:r w:rsidR="009F19A8">
              <w:rPr>
                <w:rFonts w:ascii="Arial" w:hAnsi="Arial" w:cs="Arial"/>
                <w:sz w:val="16"/>
                <w:szCs w:val="16"/>
              </w:rPr>
              <w:t>)</w:t>
            </w:r>
          </w:p>
          <w:p w14:paraId="6D1A7198" w14:textId="3A3A27EF" w:rsidR="002320E3" w:rsidRPr="00DD0040" w:rsidRDefault="002320E3" w:rsidP="002320E3">
            <w:pPr>
              <w:widowControl w:val="0"/>
              <w:autoSpaceDE w:val="0"/>
              <w:autoSpaceDN w:val="0"/>
              <w:adjustRightInd w:val="0"/>
              <w:spacing w:before="60" w:after="60"/>
              <w:rPr>
                <w:rFonts w:ascii="Arial" w:hAnsi="Arial" w:cs="Arial"/>
                <w:sz w:val="16"/>
                <w:szCs w:val="16"/>
              </w:rPr>
            </w:pPr>
            <w:r w:rsidRPr="00DD0040">
              <w:rPr>
                <w:rFonts w:ascii="Arial" w:hAnsi="Arial" w:cs="Arial"/>
                <w:sz w:val="16"/>
                <w:szCs w:val="16"/>
              </w:rPr>
              <w:t xml:space="preserve">Arbeitsergebnisse strukturiert vorstellen </w:t>
            </w:r>
            <w:r w:rsidR="008B5A0E" w:rsidRPr="00DD0040">
              <w:rPr>
                <w:rFonts w:ascii="Arial" w:hAnsi="Arial" w:cs="Arial"/>
                <w:sz w:val="16"/>
                <w:szCs w:val="16"/>
              </w:rPr>
              <w:t>(z.</w:t>
            </w:r>
            <w:r w:rsidR="003E0D41">
              <w:rPr>
                <w:rFonts w:ascii="Arial" w:hAnsi="Arial" w:cs="Arial"/>
                <w:sz w:val="16"/>
                <w:szCs w:val="16"/>
              </w:rPr>
              <w:t xml:space="preserve"> </w:t>
            </w:r>
            <w:r w:rsidR="008B5A0E" w:rsidRPr="00DD0040">
              <w:rPr>
                <w:rFonts w:ascii="Arial" w:hAnsi="Arial" w:cs="Arial"/>
                <w:sz w:val="16"/>
                <w:szCs w:val="16"/>
              </w:rPr>
              <w:t xml:space="preserve">B. S. </w:t>
            </w:r>
            <w:r w:rsidR="00DD0040">
              <w:rPr>
                <w:rFonts w:ascii="Arial" w:hAnsi="Arial" w:cs="Arial"/>
                <w:sz w:val="16"/>
                <w:szCs w:val="16"/>
              </w:rPr>
              <w:t xml:space="preserve">71, ex. 1c, S. 73, ex. 3, </w:t>
            </w:r>
            <w:r w:rsidR="009F19A8">
              <w:rPr>
                <w:rFonts w:ascii="Arial" w:hAnsi="Arial" w:cs="Arial"/>
                <w:sz w:val="16"/>
                <w:szCs w:val="16"/>
              </w:rPr>
              <w:t>S. 82, ex. 2c,</w:t>
            </w:r>
            <w:r w:rsidR="003E339C">
              <w:rPr>
                <w:rFonts w:ascii="Arial" w:hAnsi="Arial" w:cs="Arial"/>
                <w:sz w:val="16"/>
                <w:szCs w:val="16"/>
              </w:rPr>
              <w:t xml:space="preserve"> </w:t>
            </w:r>
            <w:r w:rsidR="003E339C" w:rsidRPr="00A7747C">
              <w:rPr>
                <w:rFonts w:ascii="Arial" w:hAnsi="Arial" w:cs="Arial"/>
                <w:noProof/>
                <w:sz w:val="16"/>
                <w:szCs w:val="16"/>
              </w:rPr>
              <w:drawing>
                <wp:inline distT="0" distB="0" distL="0" distR="0" wp14:anchorId="19E742C0" wp14:editId="57F86F1B">
                  <wp:extent cx="133350" cy="123825"/>
                  <wp:effectExtent l="0" t="0" r="0" b="0"/>
                  <wp:docPr id="1095440721" name="Bild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3350" cy="123825"/>
                          </a:xfrm>
                          <a:prstGeom prst="rect">
                            <a:avLst/>
                          </a:prstGeom>
                          <a:noFill/>
                          <a:ln>
                            <a:noFill/>
                          </a:ln>
                        </pic:spPr>
                      </pic:pic>
                    </a:graphicData>
                  </a:graphic>
                </wp:inline>
              </w:drawing>
            </w:r>
            <w:r w:rsidR="003E339C">
              <w:rPr>
                <w:rFonts w:ascii="Arial" w:hAnsi="Arial" w:cs="Arial"/>
                <w:sz w:val="16"/>
                <w:szCs w:val="16"/>
              </w:rPr>
              <w:t xml:space="preserve"> S. 134, ex. 8,</w:t>
            </w:r>
            <w:r w:rsidR="009F19A8">
              <w:rPr>
                <w:rFonts w:ascii="Arial" w:hAnsi="Arial" w:cs="Arial"/>
                <w:sz w:val="16"/>
                <w:szCs w:val="16"/>
              </w:rPr>
              <w:t xml:space="preserve"> S. 84, ex. 2)</w:t>
            </w:r>
          </w:p>
          <w:p w14:paraId="2A84C7AF" w14:textId="79CCA09A" w:rsidR="002320E3" w:rsidRPr="00DD0040" w:rsidRDefault="002320E3" w:rsidP="002320E3">
            <w:pPr>
              <w:widowControl w:val="0"/>
              <w:autoSpaceDE w:val="0"/>
              <w:autoSpaceDN w:val="0"/>
              <w:adjustRightInd w:val="0"/>
              <w:spacing w:before="60" w:after="60"/>
              <w:rPr>
                <w:rFonts w:ascii="Arial" w:hAnsi="Arial" w:cs="Arial"/>
                <w:sz w:val="16"/>
                <w:szCs w:val="16"/>
              </w:rPr>
            </w:pPr>
            <w:r w:rsidRPr="00DD0040">
              <w:rPr>
                <w:rFonts w:ascii="Arial" w:hAnsi="Arial" w:cs="Arial"/>
                <w:sz w:val="16"/>
                <w:szCs w:val="16"/>
              </w:rPr>
              <w:t xml:space="preserve">Inhalte von umfangreicheren Texten und Medien notizengestützt zusammenfassend wiedergeben </w:t>
            </w:r>
            <w:r w:rsidR="00640FB6" w:rsidRPr="00DD0040">
              <w:rPr>
                <w:rFonts w:ascii="Arial" w:hAnsi="Arial" w:cs="Arial"/>
                <w:sz w:val="16"/>
                <w:szCs w:val="16"/>
              </w:rPr>
              <w:t>(z.</w:t>
            </w:r>
            <w:r w:rsidR="003E0D41">
              <w:rPr>
                <w:rFonts w:ascii="Arial" w:hAnsi="Arial" w:cs="Arial"/>
                <w:sz w:val="16"/>
                <w:szCs w:val="16"/>
              </w:rPr>
              <w:t xml:space="preserve"> </w:t>
            </w:r>
            <w:r w:rsidR="00640FB6" w:rsidRPr="00DD0040">
              <w:rPr>
                <w:rFonts w:ascii="Arial" w:hAnsi="Arial" w:cs="Arial"/>
                <w:sz w:val="16"/>
                <w:szCs w:val="16"/>
              </w:rPr>
              <w:t xml:space="preserve">B. </w:t>
            </w:r>
            <w:r w:rsidR="001E394F">
              <w:rPr>
                <w:rFonts w:ascii="Arial" w:hAnsi="Arial" w:cs="Arial"/>
                <w:sz w:val="16"/>
                <w:szCs w:val="16"/>
              </w:rPr>
              <w:t xml:space="preserve">S. 75, ex. 7b, </w:t>
            </w:r>
            <w:r w:rsidR="009F19A8">
              <w:rPr>
                <w:rFonts w:ascii="Arial" w:hAnsi="Arial" w:cs="Arial"/>
                <w:sz w:val="16"/>
                <w:szCs w:val="16"/>
              </w:rPr>
              <w:t>S. 85, ex. 4, S. 86, ex. 6)</w:t>
            </w:r>
          </w:p>
          <w:p w14:paraId="42ED5AF7" w14:textId="76F079EB" w:rsidR="002320E3" w:rsidRPr="00DD0040" w:rsidRDefault="002320E3" w:rsidP="002320E3">
            <w:pPr>
              <w:widowControl w:val="0"/>
              <w:autoSpaceDE w:val="0"/>
              <w:autoSpaceDN w:val="0"/>
              <w:adjustRightInd w:val="0"/>
              <w:spacing w:before="60" w:after="60"/>
              <w:rPr>
                <w:rFonts w:ascii="Arial" w:hAnsi="Arial" w:cs="Arial"/>
                <w:sz w:val="16"/>
                <w:szCs w:val="16"/>
              </w:rPr>
            </w:pPr>
            <w:r w:rsidRPr="00DD0040">
              <w:rPr>
                <w:rFonts w:ascii="Arial" w:hAnsi="Arial" w:cs="Arial"/>
                <w:sz w:val="16"/>
                <w:szCs w:val="16"/>
              </w:rPr>
              <w:t xml:space="preserve">notizengestützt eine Präsentation strukturiert vortragen und dabei weitgehend funktional auf Materialien zur Veranschaulichung eingehen </w:t>
            </w:r>
            <w:r w:rsidR="00BB0989" w:rsidRPr="00DD0040">
              <w:rPr>
                <w:rFonts w:ascii="Arial" w:hAnsi="Arial" w:cs="Arial"/>
                <w:sz w:val="16"/>
                <w:szCs w:val="16"/>
              </w:rPr>
              <w:t>(z.</w:t>
            </w:r>
            <w:r w:rsidR="003E0D41">
              <w:rPr>
                <w:rFonts w:ascii="Arial" w:hAnsi="Arial" w:cs="Arial"/>
                <w:sz w:val="16"/>
                <w:szCs w:val="16"/>
              </w:rPr>
              <w:t xml:space="preserve"> </w:t>
            </w:r>
            <w:r w:rsidR="00BB0989" w:rsidRPr="00DD0040">
              <w:rPr>
                <w:rFonts w:ascii="Arial" w:hAnsi="Arial" w:cs="Arial"/>
                <w:sz w:val="16"/>
                <w:szCs w:val="16"/>
              </w:rPr>
              <w:t xml:space="preserve">B. </w:t>
            </w:r>
            <w:r w:rsidR="00BB0989" w:rsidRPr="006F7F1B">
              <w:rPr>
                <w:rFonts w:ascii="Arial" w:hAnsi="Arial" w:cs="Arial"/>
                <w:sz w:val="16"/>
                <w:szCs w:val="16"/>
                <w:highlight w:val="lightGray"/>
              </w:rPr>
              <w:t xml:space="preserve">S. </w:t>
            </w:r>
            <w:r w:rsidR="00DD0040" w:rsidRPr="006F7F1B">
              <w:rPr>
                <w:rFonts w:ascii="Arial" w:hAnsi="Arial" w:cs="Arial"/>
                <w:sz w:val="16"/>
                <w:szCs w:val="16"/>
                <w:highlight w:val="lightGray"/>
              </w:rPr>
              <w:t>71, ex. 3d</w:t>
            </w:r>
            <w:r w:rsidR="00DD0040">
              <w:rPr>
                <w:rFonts w:ascii="Arial" w:hAnsi="Arial" w:cs="Arial"/>
                <w:sz w:val="16"/>
                <w:szCs w:val="16"/>
              </w:rPr>
              <w:t>, S. 71, ex. 4,</w:t>
            </w:r>
            <w:r w:rsidR="003E339C">
              <w:rPr>
                <w:rFonts w:ascii="Arial" w:hAnsi="Arial" w:cs="Arial"/>
                <w:sz w:val="16"/>
                <w:szCs w:val="16"/>
              </w:rPr>
              <w:t xml:space="preserve"> </w:t>
            </w:r>
            <w:r w:rsidR="003E339C" w:rsidRPr="00A7747C">
              <w:rPr>
                <w:rFonts w:ascii="Arial" w:hAnsi="Arial" w:cs="Arial"/>
                <w:noProof/>
                <w:sz w:val="16"/>
                <w:szCs w:val="16"/>
              </w:rPr>
              <w:drawing>
                <wp:inline distT="0" distB="0" distL="0" distR="0" wp14:anchorId="0F5E35F8" wp14:editId="2C491DE6">
                  <wp:extent cx="133350" cy="123825"/>
                  <wp:effectExtent l="0" t="0" r="0" b="0"/>
                  <wp:docPr id="893466167" name="Bild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3350" cy="123825"/>
                          </a:xfrm>
                          <a:prstGeom prst="rect">
                            <a:avLst/>
                          </a:prstGeom>
                          <a:noFill/>
                          <a:ln>
                            <a:noFill/>
                          </a:ln>
                        </pic:spPr>
                      </pic:pic>
                    </a:graphicData>
                  </a:graphic>
                </wp:inline>
              </w:drawing>
            </w:r>
            <w:r w:rsidR="003E339C">
              <w:rPr>
                <w:rFonts w:ascii="Arial" w:hAnsi="Arial" w:cs="Arial"/>
                <w:sz w:val="16"/>
                <w:szCs w:val="16"/>
              </w:rPr>
              <w:t xml:space="preserve"> S. 132, ex. 1,</w:t>
            </w:r>
            <w:r w:rsidR="00DD0040">
              <w:rPr>
                <w:rFonts w:ascii="Arial" w:hAnsi="Arial" w:cs="Arial"/>
                <w:sz w:val="16"/>
                <w:szCs w:val="16"/>
              </w:rPr>
              <w:t xml:space="preserve"> S. 73, ex. 2, S. 7</w:t>
            </w:r>
            <w:r w:rsidR="001E394F">
              <w:rPr>
                <w:rFonts w:ascii="Arial" w:hAnsi="Arial" w:cs="Arial"/>
                <w:sz w:val="16"/>
                <w:szCs w:val="16"/>
              </w:rPr>
              <w:t>5</w:t>
            </w:r>
            <w:r w:rsidR="00DD0040">
              <w:rPr>
                <w:rFonts w:ascii="Arial" w:hAnsi="Arial" w:cs="Arial"/>
                <w:sz w:val="16"/>
                <w:szCs w:val="16"/>
              </w:rPr>
              <w:t xml:space="preserve">, ex. 6, </w:t>
            </w:r>
            <w:r w:rsidR="009F19A8" w:rsidRPr="006F7F1B">
              <w:rPr>
                <w:rFonts w:ascii="Arial" w:hAnsi="Arial" w:cs="Arial"/>
                <w:sz w:val="16"/>
                <w:szCs w:val="16"/>
                <w:highlight w:val="lightGray"/>
              </w:rPr>
              <w:t xml:space="preserve">S. 83, ex. </w:t>
            </w:r>
            <w:r w:rsidR="006F7F1B" w:rsidRPr="006F7F1B">
              <w:rPr>
                <w:rFonts w:ascii="Arial" w:hAnsi="Arial" w:cs="Arial"/>
                <w:sz w:val="16"/>
                <w:szCs w:val="16"/>
                <w:highlight w:val="lightGray"/>
              </w:rPr>
              <w:t>3</w:t>
            </w:r>
            <w:r w:rsidR="009F19A8">
              <w:rPr>
                <w:rFonts w:ascii="Arial" w:hAnsi="Arial" w:cs="Arial"/>
                <w:sz w:val="16"/>
                <w:szCs w:val="16"/>
              </w:rPr>
              <w:t>, S. 85, ex. 4, S. 86, ex. 6)</w:t>
            </w:r>
          </w:p>
          <w:p w14:paraId="26C7A021" w14:textId="77777777" w:rsidR="002320E3" w:rsidRDefault="002320E3" w:rsidP="002320E3">
            <w:pPr>
              <w:widowControl w:val="0"/>
              <w:autoSpaceDE w:val="0"/>
              <w:autoSpaceDN w:val="0"/>
              <w:adjustRightInd w:val="0"/>
              <w:spacing w:before="60" w:after="60"/>
              <w:rPr>
                <w:rFonts w:ascii="Arial" w:hAnsi="Arial" w:cs="Arial"/>
                <w:sz w:val="16"/>
                <w:szCs w:val="16"/>
              </w:rPr>
            </w:pPr>
          </w:p>
          <w:p w14:paraId="303F67C5" w14:textId="77777777" w:rsidR="00CF29B9" w:rsidRPr="00CF29B9" w:rsidRDefault="00CF29B9" w:rsidP="00CF29B9">
            <w:pPr>
              <w:spacing w:before="60" w:after="60"/>
              <w:rPr>
                <w:rFonts w:ascii="Arial" w:hAnsi="Arial" w:cs="Arial"/>
                <w:sz w:val="16"/>
                <w:szCs w:val="16"/>
                <w:lang w:val="en-GB"/>
              </w:rPr>
            </w:pPr>
            <w:r w:rsidRPr="00CF29B9">
              <w:rPr>
                <w:rFonts w:ascii="Arial" w:hAnsi="Arial" w:cs="Arial"/>
                <w:sz w:val="16"/>
                <w:szCs w:val="16"/>
                <w:lang w:val="en-GB"/>
              </w:rPr>
              <w:t xml:space="preserve">Skills S2 </w:t>
            </w:r>
            <w:r w:rsidRPr="00CF29B9">
              <w:rPr>
                <w:rFonts w:ascii="Arial" w:hAnsi="Arial" w:cs="Arial"/>
                <w:i/>
                <w:iCs/>
                <w:sz w:val="16"/>
                <w:szCs w:val="16"/>
                <w:lang w:val="en-GB"/>
              </w:rPr>
              <w:t>Speaking</w:t>
            </w:r>
            <w:r w:rsidRPr="00CF29B9">
              <w:rPr>
                <w:rFonts w:ascii="Arial" w:hAnsi="Arial" w:cs="Arial"/>
                <w:sz w:val="16"/>
                <w:szCs w:val="16"/>
                <w:lang w:val="en-GB"/>
              </w:rPr>
              <w:t xml:space="preserve">, S4 </w:t>
            </w:r>
            <w:r w:rsidRPr="00CF29B9">
              <w:rPr>
                <w:rFonts w:ascii="Arial" w:hAnsi="Arial" w:cs="Arial"/>
                <w:i/>
                <w:iCs/>
                <w:sz w:val="16"/>
                <w:szCs w:val="16"/>
                <w:lang w:val="en-GB"/>
              </w:rPr>
              <w:t>Dealing with visuals</w:t>
            </w:r>
          </w:p>
          <w:p w14:paraId="362B873D" w14:textId="0B7CACF6" w:rsidR="00CF29B9" w:rsidRPr="00CF29B9" w:rsidRDefault="00CF29B9" w:rsidP="002320E3">
            <w:pPr>
              <w:widowControl w:val="0"/>
              <w:autoSpaceDE w:val="0"/>
              <w:autoSpaceDN w:val="0"/>
              <w:adjustRightInd w:val="0"/>
              <w:spacing w:before="60" w:after="60"/>
              <w:rPr>
                <w:rFonts w:ascii="Arial" w:hAnsi="Arial" w:cs="Arial"/>
                <w:sz w:val="16"/>
                <w:szCs w:val="16"/>
                <w:lang w:val="en-GB"/>
              </w:rPr>
            </w:pPr>
          </w:p>
          <w:p w14:paraId="483A7A58" w14:textId="77777777" w:rsidR="00FC033B" w:rsidRPr="00CF29B9" w:rsidRDefault="00FC033B" w:rsidP="003D1F49">
            <w:pPr>
              <w:widowControl w:val="0"/>
              <w:autoSpaceDE w:val="0"/>
              <w:autoSpaceDN w:val="0"/>
              <w:adjustRightInd w:val="0"/>
              <w:spacing w:before="60" w:after="60"/>
              <w:rPr>
                <w:rFonts w:ascii="Arial" w:hAnsi="Arial" w:cs="Arial"/>
                <w:sz w:val="16"/>
                <w:szCs w:val="16"/>
                <w:lang w:val="en-GB"/>
              </w:rPr>
            </w:pPr>
          </w:p>
          <w:p w14:paraId="06745644" w14:textId="77777777" w:rsidR="00A83CA8" w:rsidRPr="00CF29B9" w:rsidRDefault="00A83CA8" w:rsidP="00270808">
            <w:pPr>
              <w:widowControl w:val="0"/>
              <w:autoSpaceDE w:val="0"/>
              <w:autoSpaceDN w:val="0"/>
              <w:adjustRightInd w:val="0"/>
              <w:spacing w:before="60" w:after="60"/>
              <w:rPr>
                <w:rFonts w:ascii="Arial" w:hAnsi="Arial" w:cs="Arial"/>
                <w:noProof/>
                <w:sz w:val="16"/>
                <w:szCs w:val="16"/>
                <w:lang w:val="en-GB"/>
              </w:rPr>
            </w:pPr>
          </w:p>
        </w:tc>
        <w:tc>
          <w:tcPr>
            <w:tcW w:w="1985" w:type="dxa"/>
            <w:tcBorders>
              <w:top w:val="single" w:sz="4" w:space="0" w:color="99CC00"/>
              <w:left w:val="single" w:sz="4" w:space="0" w:color="99CC00"/>
              <w:bottom w:val="single" w:sz="4" w:space="0" w:color="99CC00"/>
              <w:right w:val="single" w:sz="4" w:space="0" w:color="99CC00"/>
            </w:tcBorders>
            <w:shd w:val="clear" w:color="auto" w:fill="auto"/>
          </w:tcPr>
          <w:p w14:paraId="381E2F71" w14:textId="1962CECB" w:rsidR="002320E3" w:rsidRPr="00DD0040" w:rsidRDefault="002320E3" w:rsidP="002320E3">
            <w:pPr>
              <w:widowControl w:val="0"/>
              <w:autoSpaceDE w:val="0"/>
              <w:autoSpaceDN w:val="0"/>
              <w:adjustRightInd w:val="0"/>
              <w:spacing w:before="60" w:after="60"/>
              <w:rPr>
                <w:rFonts w:ascii="Arial" w:hAnsi="Arial" w:cs="Arial"/>
                <w:sz w:val="16"/>
                <w:szCs w:val="16"/>
              </w:rPr>
            </w:pPr>
            <w:r w:rsidRPr="00DD0040">
              <w:rPr>
                <w:rFonts w:ascii="Arial" w:hAnsi="Arial" w:cs="Arial"/>
                <w:sz w:val="16"/>
                <w:szCs w:val="16"/>
              </w:rPr>
              <w:t xml:space="preserve">ein grundlegendes Spektrum von Texten in beschreibender, berichtender, erzählender, zusammenfassender, erklärender und argumentierender Absicht verfassen </w:t>
            </w:r>
            <w:r w:rsidR="00094EF9" w:rsidRPr="00DD0040">
              <w:rPr>
                <w:rFonts w:ascii="Arial" w:hAnsi="Arial" w:cs="Arial"/>
                <w:sz w:val="16"/>
                <w:szCs w:val="16"/>
              </w:rPr>
              <w:t>(z.</w:t>
            </w:r>
            <w:r w:rsidR="003E0D41">
              <w:rPr>
                <w:rFonts w:ascii="Arial" w:hAnsi="Arial" w:cs="Arial"/>
                <w:sz w:val="16"/>
                <w:szCs w:val="16"/>
              </w:rPr>
              <w:t xml:space="preserve"> </w:t>
            </w:r>
            <w:r w:rsidR="00094EF9" w:rsidRPr="00DD0040">
              <w:rPr>
                <w:rFonts w:ascii="Arial" w:hAnsi="Arial" w:cs="Arial"/>
                <w:sz w:val="16"/>
                <w:szCs w:val="16"/>
              </w:rPr>
              <w:t xml:space="preserve">B. S. </w:t>
            </w:r>
            <w:r w:rsidR="001E394F">
              <w:rPr>
                <w:rFonts w:ascii="Arial" w:hAnsi="Arial" w:cs="Arial"/>
                <w:sz w:val="16"/>
                <w:szCs w:val="16"/>
              </w:rPr>
              <w:t xml:space="preserve">S. 76, ex. 2b, </w:t>
            </w:r>
            <w:r w:rsidR="003E339C" w:rsidRPr="00A7747C">
              <w:rPr>
                <w:rFonts w:ascii="Arial" w:hAnsi="Arial" w:cs="Arial"/>
                <w:noProof/>
                <w:sz w:val="16"/>
                <w:szCs w:val="16"/>
              </w:rPr>
              <w:drawing>
                <wp:inline distT="0" distB="0" distL="0" distR="0" wp14:anchorId="4FEBB499" wp14:editId="207C244E">
                  <wp:extent cx="133350" cy="123825"/>
                  <wp:effectExtent l="0" t="0" r="0" b="0"/>
                  <wp:docPr id="1697322446" name="Bild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3350" cy="123825"/>
                          </a:xfrm>
                          <a:prstGeom prst="rect">
                            <a:avLst/>
                          </a:prstGeom>
                          <a:noFill/>
                          <a:ln>
                            <a:noFill/>
                          </a:ln>
                        </pic:spPr>
                      </pic:pic>
                    </a:graphicData>
                  </a:graphic>
                </wp:inline>
              </w:drawing>
            </w:r>
            <w:r w:rsidR="003E339C">
              <w:rPr>
                <w:rFonts w:ascii="Arial" w:hAnsi="Arial" w:cs="Arial"/>
                <w:sz w:val="16"/>
                <w:szCs w:val="16"/>
              </w:rPr>
              <w:t xml:space="preserve"> S. 132, ex. 3, </w:t>
            </w:r>
            <w:r w:rsidR="001E394F">
              <w:rPr>
                <w:rFonts w:ascii="Arial" w:hAnsi="Arial" w:cs="Arial"/>
                <w:sz w:val="16"/>
                <w:szCs w:val="16"/>
              </w:rPr>
              <w:t xml:space="preserve">S. 81, ex. 1, S. </w:t>
            </w:r>
            <w:r w:rsidR="001E394F" w:rsidRPr="009F19A8">
              <w:rPr>
                <w:rFonts w:ascii="Arial" w:hAnsi="Arial" w:cs="Arial"/>
                <w:sz w:val="16"/>
                <w:szCs w:val="16"/>
              </w:rPr>
              <w:t>82, ex. 2</w:t>
            </w:r>
            <w:r w:rsidR="003E339C">
              <w:rPr>
                <w:rFonts w:ascii="Arial" w:hAnsi="Arial" w:cs="Arial"/>
                <w:sz w:val="16"/>
                <w:szCs w:val="16"/>
              </w:rPr>
              <w:t xml:space="preserve">, </w:t>
            </w:r>
            <w:r w:rsidR="003E339C" w:rsidRPr="00A7747C">
              <w:rPr>
                <w:rFonts w:ascii="Arial" w:hAnsi="Arial" w:cs="Arial"/>
                <w:noProof/>
                <w:sz w:val="16"/>
                <w:szCs w:val="16"/>
              </w:rPr>
              <w:drawing>
                <wp:inline distT="0" distB="0" distL="0" distR="0" wp14:anchorId="5DE4D8B7" wp14:editId="2F5ADE3E">
                  <wp:extent cx="133350" cy="123825"/>
                  <wp:effectExtent l="0" t="0" r="0" b="0"/>
                  <wp:docPr id="362104154" name="Bild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3350" cy="123825"/>
                          </a:xfrm>
                          <a:prstGeom prst="rect">
                            <a:avLst/>
                          </a:prstGeom>
                          <a:noFill/>
                          <a:ln>
                            <a:noFill/>
                          </a:ln>
                        </pic:spPr>
                      </pic:pic>
                    </a:graphicData>
                  </a:graphic>
                </wp:inline>
              </w:drawing>
            </w:r>
            <w:r w:rsidR="003E339C">
              <w:rPr>
                <w:rFonts w:ascii="Arial" w:hAnsi="Arial" w:cs="Arial"/>
                <w:sz w:val="16"/>
                <w:szCs w:val="16"/>
              </w:rPr>
              <w:t xml:space="preserve"> S. 134, ex. 8</w:t>
            </w:r>
            <w:r w:rsidR="009F19A8">
              <w:rPr>
                <w:rFonts w:ascii="Arial" w:hAnsi="Arial" w:cs="Arial"/>
                <w:sz w:val="16"/>
                <w:szCs w:val="16"/>
              </w:rPr>
              <w:t>)</w:t>
            </w:r>
            <w:r w:rsidR="001E394F">
              <w:rPr>
                <w:rFonts w:ascii="Arial" w:hAnsi="Arial" w:cs="Arial"/>
                <w:sz w:val="16"/>
                <w:szCs w:val="16"/>
              </w:rPr>
              <w:t xml:space="preserve"> </w:t>
            </w:r>
          </w:p>
          <w:p w14:paraId="707018CA" w14:textId="62B539E4" w:rsidR="00DD0040" w:rsidRPr="00E264C8" w:rsidRDefault="00DD0040" w:rsidP="00DD0040">
            <w:pPr>
              <w:widowControl w:val="0"/>
              <w:autoSpaceDE w:val="0"/>
              <w:autoSpaceDN w:val="0"/>
              <w:adjustRightInd w:val="0"/>
              <w:spacing w:before="60" w:after="60"/>
              <w:rPr>
                <w:rFonts w:ascii="Arial" w:hAnsi="Arial" w:cs="Arial"/>
                <w:sz w:val="16"/>
                <w:szCs w:val="16"/>
              </w:rPr>
            </w:pPr>
            <w:r w:rsidRPr="00E264C8">
              <w:rPr>
                <w:rFonts w:ascii="Arial" w:hAnsi="Arial" w:cs="Arial"/>
                <w:sz w:val="16"/>
                <w:szCs w:val="16"/>
              </w:rPr>
              <w:t>Texte mit Blick auf die Mitteilungsabsicht und den Adressaten auch kollaborativ überarbeiten (z.</w:t>
            </w:r>
            <w:r w:rsidR="003E0D41">
              <w:rPr>
                <w:rFonts w:ascii="Arial" w:hAnsi="Arial" w:cs="Arial"/>
                <w:sz w:val="16"/>
                <w:szCs w:val="16"/>
              </w:rPr>
              <w:t xml:space="preserve"> </w:t>
            </w:r>
            <w:r w:rsidRPr="00E264C8">
              <w:rPr>
                <w:rFonts w:ascii="Arial" w:hAnsi="Arial" w:cs="Arial"/>
                <w:sz w:val="16"/>
                <w:szCs w:val="16"/>
              </w:rPr>
              <w:t>B.</w:t>
            </w:r>
            <w:r>
              <w:rPr>
                <w:rFonts w:ascii="Arial" w:hAnsi="Arial" w:cs="Arial"/>
                <w:sz w:val="16"/>
                <w:szCs w:val="16"/>
              </w:rPr>
              <w:t xml:space="preserve"> S. </w:t>
            </w:r>
            <w:r w:rsidR="009F19A8">
              <w:rPr>
                <w:rFonts w:ascii="Arial" w:hAnsi="Arial" w:cs="Arial"/>
                <w:sz w:val="16"/>
                <w:szCs w:val="16"/>
              </w:rPr>
              <w:t xml:space="preserve">87 Uni </w:t>
            </w:r>
            <w:proofErr w:type="spellStart"/>
            <w:r w:rsidR="009F19A8">
              <w:rPr>
                <w:rFonts w:ascii="Arial" w:hAnsi="Arial" w:cs="Arial"/>
                <w:sz w:val="16"/>
                <w:szCs w:val="16"/>
              </w:rPr>
              <w:t>task</w:t>
            </w:r>
            <w:proofErr w:type="spellEnd"/>
            <w:r w:rsidR="009F19A8">
              <w:rPr>
                <w:rFonts w:ascii="Arial" w:hAnsi="Arial" w:cs="Arial"/>
                <w:sz w:val="16"/>
                <w:szCs w:val="16"/>
              </w:rPr>
              <w:t>)</w:t>
            </w:r>
          </w:p>
          <w:p w14:paraId="3DBDB180" w14:textId="77777777" w:rsidR="00BB0989" w:rsidRDefault="002320E3" w:rsidP="00294E23">
            <w:pPr>
              <w:widowControl w:val="0"/>
              <w:autoSpaceDE w:val="0"/>
              <w:autoSpaceDN w:val="0"/>
              <w:adjustRightInd w:val="0"/>
              <w:spacing w:before="60" w:after="60"/>
              <w:rPr>
                <w:rFonts w:ascii="Arial" w:hAnsi="Arial" w:cs="Arial"/>
                <w:sz w:val="16"/>
                <w:szCs w:val="16"/>
              </w:rPr>
            </w:pPr>
            <w:r w:rsidRPr="00DD0040">
              <w:rPr>
                <w:rFonts w:ascii="Arial" w:hAnsi="Arial" w:cs="Arial"/>
                <w:sz w:val="16"/>
                <w:szCs w:val="16"/>
              </w:rPr>
              <w:t xml:space="preserve">Arbeits-/Lernprozesse schriftlich planen und begleiten sowie Arbeitsergebnisse detailliert festhalten </w:t>
            </w:r>
            <w:r w:rsidR="00094EF9" w:rsidRPr="00DD0040">
              <w:rPr>
                <w:rFonts w:ascii="Arial" w:hAnsi="Arial" w:cs="Arial"/>
                <w:sz w:val="16"/>
                <w:szCs w:val="16"/>
              </w:rPr>
              <w:t>(z.</w:t>
            </w:r>
            <w:r w:rsidR="003E0D41">
              <w:rPr>
                <w:rFonts w:ascii="Arial" w:hAnsi="Arial" w:cs="Arial"/>
                <w:sz w:val="16"/>
                <w:szCs w:val="16"/>
              </w:rPr>
              <w:t xml:space="preserve"> </w:t>
            </w:r>
            <w:r w:rsidR="00094EF9" w:rsidRPr="00DD0040">
              <w:rPr>
                <w:rFonts w:ascii="Arial" w:hAnsi="Arial" w:cs="Arial"/>
                <w:sz w:val="16"/>
                <w:szCs w:val="16"/>
              </w:rPr>
              <w:t xml:space="preserve">B. S. </w:t>
            </w:r>
            <w:r w:rsidR="001E394F">
              <w:rPr>
                <w:rFonts w:ascii="Arial" w:hAnsi="Arial" w:cs="Arial"/>
                <w:sz w:val="16"/>
                <w:szCs w:val="16"/>
              </w:rPr>
              <w:t xml:space="preserve">78, ex. 6, </w:t>
            </w:r>
            <w:r w:rsidR="009F19A8">
              <w:rPr>
                <w:rFonts w:ascii="Arial" w:hAnsi="Arial" w:cs="Arial"/>
                <w:sz w:val="16"/>
                <w:szCs w:val="16"/>
              </w:rPr>
              <w:t xml:space="preserve">S. 87 Unit </w:t>
            </w:r>
            <w:proofErr w:type="spellStart"/>
            <w:r w:rsidR="009F19A8">
              <w:rPr>
                <w:rFonts w:ascii="Arial" w:hAnsi="Arial" w:cs="Arial"/>
                <w:sz w:val="16"/>
                <w:szCs w:val="16"/>
              </w:rPr>
              <w:t>task</w:t>
            </w:r>
            <w:proofErr w:type="spellEnd"/>
            <w:r w:rsidR="009F19A8">
              <w:rPr>
                <w:rFonts w:ascii="Arial" w:hAnsi="Arial" w:cs="Arial"/>
                <w:sz w:val="16"/>
                <w:szCs w:val="16"/>
              </w:rPr>
              <w:t xml:space="preserve">) </w:t>
            </w:r>
          </w:p>
          <w:p w14:paraId="73D25411" w14:textId="77777777" w:rsidR="008E6FBF" w:rsidRDefault="008E6FBF" w:rsidP="00294E23">
            <w:pPr>
              <w:widowControl w:val="0"/>
              <w:autoSpaceDE w:val="0"/>
              <w:autoSpaceDN w:val="0"/>
              <w:adjustRightInd w:val="0"/>
              <w:spacing w:before="60" w:after="60"/>
              <w:rPr>
                <w:rFonts w:ascii="Arial" w:hAnsi="Arial" w:cs="Arial"/>
                <w:sz w:val="16"/>
                <w:szCs w:val="16"/>
              </w:rPr>
            </w:pPr>
          </w:p>
          <w:p w14:paraId="49BA8FA3" w14:textId="54DD21ED" w:rsidR="00CF29B9" w:rsidRPr="00DD0040" w:rsidRDefault="00F628FB" w:rsidP="00294E23">
            <w:pPr>
              <w:widowControl w:val="0"/>
              <w:autoSpaceDE w:val="0"/>
              <w:autoSpaceDN w:val="0"/>
              <w:adjustRightInd w:val="0"/>
              <w:spacing w:before="60" w:after="60"/>
              <w:rPr>
                <w:rFonts w:ascii="Arial" w:hAnsi="Arial" w:cs="Arial"/>
                <w:noProof/>
                <w:sz w:val="16"/>
                <w:szCs w:val="16"/>
              </w:rPr>
            </w:pPr>
            <w:r>
              <w:rPr>
                <w:rFonts w:ascii="Arial" w:hAnsi="Arial" w:cs="Arial"/>
                <w:sz w:val="16"/>
                <w:szCs w:val="16"/>
              </w:rPr>
              <w:t>S</w:t>
            </w:r>
            <w:r w:rsidR="00D66C1F">
              <w:rPr>
                <w:rFonts w:ascii="Arial" w:hAnsi="Arial" w:cs="Arial"/>
                <w:sz w:val="16"/>
                <w:szCs w:val="16"/>
              </w:rPr>
              <w:t xml:space="preserve">kills S5 </w:t>
            </w:r>
            <w:r w:rsidR="00D66C1F" w:rsidRPr="00D66C1F">
              <w:rPr>
                <w:rFonts w:ascii="Arial" w:hAnsi="Arial" w:cs="Arial"/>
                <w:i/>
                <w:iCs/>
                <w:sz w:val="16"/>
                <w:szCs w:val="16"/>
              </w:rPr>
              <w:t>Writing</w:t>
            </w:r>
          </w:p>
        </w:tc>
        <w:tc>
          <w:tcPr>
            <w:tcW w:w="1984" w:type="dxa"/>
            <w:tcBorders>
              <w:top w:val="single" w:sz="4" w:space="0" w:color="99CC00"/>
              <w:left w:val="single" w:sz="4" w:space="0" w:color="99CC00"/>
              <w:bottom w:val="single" w:sz="4" w:space="0" w:color="99CC00"/>
              <w:right w:val="single" w:sz="4" w:space="0" w:color="99CC00"/>
            </w:tcBorders>
            <w:shd w:val="clear" w:color="auto" w:fill="auto"/>
          </w:tcPr>
          <w:p w14:paraId="15254A8B" w14:textId="3217A58D" w:rsidR="002320E3" w:rsidRPr="00DD0040" w:rsidRDefault="002320E3" w:rsidP="002320E3">
            <w:pPr>
              <w:widowControl w:val="0"/>
              <w:autoSpaceDE w:val="0"/>
              <w:autoSpaceDN w:val="0"/>
              <w:adjustRightInd w:val="0"/>
              <w:spacing w:before="60" w:after="60"/>
              <w:rPr>
                <w:rFonts w:ascii="Arial" w:hAnsi="Arial" w:cs="Arial"/>
                <w:sz w:val="16"/>
                <w:szCs w:val="16"/>
              </w:rPr>
            </w:pPr>
            <w:r w:rsidRPr="00DD0040">
              <w:rPr>
                <w:rFonts w:ascii="Arial" w:hAnsi="Arial" w:cs="Arial"/>
                <w:sz w:val="16"/>
                <w:szCs w:val="16"/>
              </w:rPr>
              <w:t xml:space="preserve">auch in komplexeren Begegnungssituationen relevante schriftliche und mündliche Informationen mündlich sinngemäß übertragen </w:t>
            </w:r>
            <w:r w:rsidR="00654EF7" w:rsidRPr="00DD0040">
              <w:rPr>
                <w:rFonts w:ascii="Arial" w:hAnsi="Arial" w:cs="Arial"/>
                <w:sz w:val="16"/>
                <w:szCs w:val="16"/>
              </w:rPr>
              <w:t>(z.</w:t>
            </w:r>
            <w:r w:rsidR="003E0D41">
              <w:rPr>
                <w:rFonts w:ascii="Arial" w:hAnsi="Arial" w:cs="Arial"/>
                <w:sz w:val="16"/>
                <w:szCs w:val="16"/>
              </w:rPr>
              <w:t xml:space="preserve"> </w:t>
            </w:r>
            <w:r w:rsidR="00654EF7" w:rsidRPr="00DD0040">
              <w:rPr>
                <w:rFonts w:ascii="Arial" w:hAnsi="Arial" w:cs="Arial"/>
                <w:sz w:val="16"/>
                <w:szCs w:val="16"/>
              </w:rPr>
              <w:t xml:space="preserve">B. S. </w:t>
            </w:r>
            <w:r w:rsidR="009F19A8">
              <w:rPr>
                <w:rFonts w:ascii="Arial" w:hAnsi="Arial" w:cs="Arial"/>
                <w:sz w:val="16"/>
                <w:szCs w:val="16"/>
              </w:rPr>
              <w:t xml:space="preserve">91, ex. 5) </w:t>
            </w:r>
          </w:p>
          <w:p w14:paraId="2B665945" w14:textId="77777777" w:rsidR="003D1F49" w:rsidRDefault="002320E3" w:rsidP="008B5A0E">
            <w:pPr>
              <w:widowControl w:val="0"/>
              <w:autoSpaceDE w:val="0"/>
              <w:autoSpaceDN w:val="0"/>
              <w:adjustRightInd w:val="0"/>
              <w:spacing w:before="60" w:after="60"/>
              <w:rPr>
                <w:rFonts w:ascii="Arial" w:hAnsi="Arial" w:cs="Arial"/>
                <w:sz w:val="16"/>
                <w:szCs w:val="16"/>
              </w:rPr>
            </w:pPr>
            <w:r w:rsidRPr="00DD0040">
              <w:rPr>
                <w:rFonts w:ascii="Arial" w:hAnsi="Arial" w:cs="Arial"/>
                <w:sz w:val="16"/>
                <w:szCs w:val="16"/>
              </w:rPr>
              <w:t xml:space="preserve">gegebene Informationen auf der Grundlage ihrer interkulturellen kommunikativen Kompetenz weitgehend situationsangemessen und adressatengerecht bündeln sowie bei Bedarf ergänzen und erläutern </w:t>
            </w:r>
            <w:r w:rsidR="008B5A0E" w:rsidRPr="00DD0040">
              <w:rPr>
                <w:rFonts w:ascii="Arial" w:hAnsi="Arial" w:cs="Arial"/>
                <w:sz w:val="16"/>
                <w:szCs w:val="16"/>
              </w:rPr>
              <w:t>(z.</w:t>
            </w:r>
            <w:r w:rsidR="003E0D41">
              <w:rPr>
                <w:rFonts w:ascii="Arial" w:hAnsi="Arial" w:cs="Arial"/>
                <w:sz w:val="16"/>
                <w:szCs w:val="16"/>
              </w:rPr>
              <w:t xml:space="preserve"> </w:t>
            </w:r>
            <w:r w:rsidR="008B5A0E" w:rsidRPr="00DD0040">
              <w:rPr>
                <w:rFonts w:ascii="Arial" w:hAnsi="Arial" w:cs="Arial"/>
                <w:sz w:val="16"/>
                <w:szCs w:val="16"/>
              </w:rPr>
              <w:t xml:space="preserve">B. S. </w:t>
            </w:r>
            <w:r w:rsidR="001E394F">
              <w:rPr>
                <w:rFonts w:ascii="Arial" w:hAnsi="Arial" w:cs="Arial"/>
                <w:sz w:val="16"/>
                <w:szCs w:val="16"/>
              </w:rPr>
              <w:t>75, ex. 7</w:t>
            </w:r>
            <w:r w:rsidR="009F19A8">
              <w:rPr>
                <w:rFonts w:ascii="Arial" w:hAnsi="Arial" w:cs="Arial"/>
                <w:sz w:val="16"/>
                <w:szCs w:val="16"/>
              </w:rPr>
              <w:t>)</w:t>
            </w:r>
          </w:p>
          <w:p w14:paraId="6B68A27F" w14:textId="77777777" w:rsidR="00D66C1F" w:rsidRDefault="00D66C1F" w:rsidP="008B5A0E">
            <w:pPr>
              <w:widowControl w:val="0"/>
              <w:autoSpaceDE w:val="0"/>
              <w:autoSpaceDN w:val="0"/>
              <w:adjustRightInd w:val="0"/>
              <w:spacing w:before="60" w:after="60"/>
              <w:rPr>
                <w:rFonts w:ascii="Arial" w:hAnsi="Arial" w:cs="Arial"/>
                <w:sz w:val="16"/>
                <w:szCs w:val="16"/>
              </w:rPr>
            </w:pPr>
          </w:p>
          <w:p w14:paraId="52A9604E" w14:textId="561E9B84" w:rsidR="00D66C1F" w:rsidRPr="004432D5" w:rsidRDefault="00D66C1F" w:rsidP="008B5A0E">
            <w:pPr>
              <w:widowControl w:val="0"/>
              <w:autoSpaceDE w:val="0"/>
              <w:autoSpaceDN w:val="0"/>
              <w:adjustRightInd w:val="0"/>
              <w:spacing w:before="60" w:after="60"/>
              <w:rPr>
                <w:rFonts w:ascii="Arial" w:hAnsi="Arial" w:cs="Arial"/>
                <w:sz w:val="16"/>
                <w:szCs w:val="16"/>
                <w:highlight w:val="yellow"/>
              </w:rPr>
            </w:pPr>
            <w:r>
              <w:rPr>
                <w:rFonts w:ascii="Arial" w:hAnsi="Arial" w:cs="Arial"/>
                <w:sz w:val="16"/>
                <w:szCs w:val="16"/>
              </w:rPr>
              <w:t xml:space="preserve">Skills S7 </w:t>
            </w:r>
            <w:r w:rsidRPr="00D66C1F">
              <w:rPr>
                <w:rFonts w:ascii="Arial" w:hAnsi="Arial" w:cs="Arial"/>
                <w:i/>
                <w:iCs/>
                <w:sz w:val="16"/>
                <w:szCs w:val="16"/>
              </w:rPr>
              <w:t>Mediation</w:t>
            </w:r>
          </w:p>
        </w:tc>
      </w:tr>
    </w:tbl>
    <w:p w14:paraId="2C613A7C" w14:textId="77777777" w:rsidR="00C13EC6" w:rsidRDefault="00C13EC6"/>
    <w:tbl>
      <w:tblPr>
        <w:tblW w:w="154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3402"/>
        <w:gridCol w:w="1134"/>
        <w:gridCol w:w="2268"/>
        <w:gridCol w:w="2268"/>
        <w:gridCol w:w="1134"/>
        <w:gridCol w:w="3402"/>
      </w:tblGrid>
      <w:tr w:rsidR="00F1238A" w:rsidRPr="00B36352" w14:paraId="17342E67" w14:textId="77777777" w:rsidTr="006D6A7A">
        <w:trPr>
          <w:cantSplit/>
        </w:trPr>
        <w:tc>
          <w:tcPr>
            <w:tcW w:w="1843" w:type="dxa"/>
            <w:vMerge w:val="restart"/>
            <w:tcBorders>
              <w:top w:val="single" w:sz="4" w:space="0" w:color="FFFFFF"/>
              <w:left w:val="single" w:sz="4" w:space="0" w:color="999999"/>
              <w:bottom w:val="single" w:sz="4" w:space="0" w:color="FFFFFF"/>
              <w:right w:val="single" w:sz="4" w:space="0" w:color="FFFFFF"/>
            </w:tcBorders>
            <w:shd w:val="clear" w:color="auto" w:fill="99CC00"/>
          </w:tcPr>
          <w:p w14:paraId="290D6B4F" w14:textId="77777777" w:rsidR="00F1238A" w:rsidRPr="00B36352" w:rsidRDefault="00F1238A" w:rsidP="002E74EA">
            <w:pPr>
              <w:spacing w:before="60" w:after="60"/>
              <w:rPr>
                <w:rFonts w:ascii="Arial" w:hAnsi="Arial" w:cs="Arial"/>
                <w:b/>
                <w:color w:val="FFFFFF"/>
              </w:rPr>
            </w:pPr>
            <w:r>
              <w:rPr>
                <w:rFonts w:ascii="Arial" w:hAnsi="Arial" w:cs="Arial"/>
                <w:b/>
                <w:color w:val="FFFFFF"/>
              </w:rPr>
              <w:t>Verfügen über sprachliche M</w:t>
            </w:r>
            <w:r w:rsidR="00C95AD0">
              <w:rPr>
                <w:rFonts w:ascii="Arial" w:hAnsi="Arial" w:cs="Arial"/>
                <w:b/>
                <w:color w:val="FFFFFF"/>
              </w:rPr>
              <w:t>i</w:t>
            </w:r>
            <w:r>
              <w:rPr>
                <w:rFonts w:ascii="Arial" w:hAnsi="Arial" w:cs="Arial"/>
                <w:b/>
                <w:color w:val="FFFFFF"/>
              </w:rPr>
              <w:t>ttel</w:t>
            </w:r>
          </w:p>
        </w:tc>
        <w:tc>
          <w:tcPr>
            <w:tcW w:w="3402" w:type="dxa"/>
            <w:tcBorders>
              <w:top w:val="single" w:sz="4" w:space="0" w:color="99CC00"/>
              <w:left w:val="single" w:sz="4" w:space="0" w:color="FFFFFF"/>
              <w:bottom w:val="single" w:sz="4" w:space="0" w:color="99CC00"/>
              <w:right w:val="single" w:sz="4" w:space="0" w:color="FFFFFF"/>
            </w:tcBorders>
            <w:shd w:val="clear" w:color="auto" w:fill="99CC00"/>
          </w:tcPr>
          <w:p w14:paraId="02DA7B63" w14:textId="77777777" w:rsidR="00F1238A" w:rsidRDefault="00F1238A" w:rsidP="002E74EA">
            <w:pPr>
              <w:spacing w:before="60" w:after="60"/>
              <w:rPr>
                <w:rFonts w:ascii="Arial" w:hAnsi="Arial" w:cs="Arial"/>
                <w:b/>
                <w:color w:val="FFFFFF"/>
                <w:sz w:val="16"/>
                <w:szCs w:val="16"/>
              </w:rPr>
            </w:pPr>
            <w:r>
              <w:rPr>
                <w:rFonts w:ascii="Arial" w:hAnsi="Arial" w:cs="Arial"/>
                <w:b/>
                <w:color w:val="FFFFFF"/>
                <w:sz w:val="16"/>
                <w:szCs w:val="16"/>
              </w:rPr>
              <w:t>Wortschatz</w:t>
            </w:r>
          </w:p>
        </w:tc>
        <w:tc>
          <w:tcPr>
            <w:tcW w:w="3402" w:type="dxa"/>
            <w:gridSpan w:val="2"/>
            <w:tcBorders>
              <w:top w:val="single" w:sz="4" w:space="0" w:color="99CC00"/>
              <w:left w:val="single" w:sz="4" w:space="0" w:color="FFFFFF"/>
              <w:bottom w:val="single" w:sz="4" w:space="0" w:color="99CC00"/>
              <w:right w:val="single" w:sz="4" w:space="0" w:color="FFFFFF"/>
            </w:tcBorders>
            <w:shd w:val="clear" w:color="auto" w:fill="99CC00"/>
          </w:tcPr>
          <w:p w14:paraId="12BC3599" w14:textId="77777777" w:rsidR="00F1238A" w:rsidRDefault="00F1238A" w:rsidP="002E74EA">
            <w:pPr>
              <w:spacing w:before="60" w:after="60"/>
              <w:rPr>
                <w:rFonts w:ascii="Arial" w:hAnsi="Arial" w:cs="Arial"/>
                <w:b/>
                <w:color w:val="FFFFFF"/>
                <w:sz w:val="16"/>
                <w:szCs w:val="16"/>
              </w:rPr>
            </w:pPr>
            <w:r w:rsidRPr="00B36352">
              <w:rPr>
                <w:rFonts w:ascii="Arial" w:hAnsi="Arial" w:cs="Arial"/>
                <w:b/>
                <w:color w:val="FFFFFF"/>
                <w:sz w:val="16"/>
                <w:szCs w:val="16"/>
              </w:rPr>
              <w:t>Grammatik</w:t>
            </w:r>
          </w:p>
        </w:tc>
        <w:tc>
          <w:tcPr>
            <w:tcW w:w="3402" w:type="dxa"/>
            <w:gridSpan w:val="2"/>
            <w:tcBorders>
              <w:top w:val="single" w:sz="4" w:space="0" w:color="99CC00"/>
              <w:left w:val="single" w:sz="4" w:space="0" w:color="FFFFFF"/>
              <w:bottom w:val="single" w:sz="4" w:space="0" w:color="99CC00"/>
              <w:right w:val="single" w:sz="4" w:space="0" w:color="FFFFFF"/>
            </w:tcBorders>
            <w:shd w:val="clear" w:color="auto" w:fill="99CC00"/>
          </w:tcPr>
          <w:p w14:paraId="5960DDA3" w14:textId="77777777" w:rsidR="00F1238A" w:rsidRDefault="00F1238A" w:rsidP="002E74EA">
            <w:pPr>
              <w:spacing w:before="60" w:after="60"/>
              <w:rPr>
                <w:rFonts w:ascii="Arial" w:hAnsi="Arial" w:cs="Arial"/>
                <w:b/>
                <w:color w:val="FFFFFF"/>
                <w:sz w:val="16"/>
                <w:szCs w:val="16"/>
              </w:rPr>
            </w:pPr>
            <w:r w:rsidRPr="00B36352">
              <w:rPr>
                <w:rFonts w:ascii="Arial" w:hAnsi="Arial" w:cs="Arial"/>
                <w:b/>
                <w:color w:val="FFFFFF"/>
                <w:sz w:val="16"/>
                <w:szCs w:val="16"/>
              </w:rPr>
              <w:t>Aussprache und Intonation</w:t>
            </w:r>
          </w:p>
        </w:tc>
        <w:tc>
          <w:tcPr>
            <w:tcW w:w="3402" w:type="dxa"/>
            <w:tcBorders>
              <w:top w:val="single" w:sz="4" w:space="0" w:color="99CC00"/>
              <w:left w:val="single" w:sz="4" w:space="0" w:color="FFFFFF"/>
              <w:bottom w:val="single" w:sz="4" w:space="0" w:color="99CC00"/>
              <w:right w:val="single" w:sz="4" w:space="0" w:color="99CC00"/>
            </w:tcBorders>
            <w:shd w:val="clear" w:color="auto" w:fill="99CC00"/>
          </w:tcPr>
          <w:p w14:paraId="7423A9C0" w14:textId="77777777" w:rsidR="00F1238A" w:rsidRPr="00B36352" w:rsidRDefault="00F1238A" w:rsidP="002E74EA">
            <w:pPr>
              <w:spacing w:before="60" w:after="60"/>
              <w:rPr>
                <w:rFonts w:ascii="Arial" w:hAnsi="Arial" w:cs="Arial"/>
                <w:b/>
                <w:color w:val="FFFFFF"/>
                <w:sz w:val="16"/>
                <w:szCs w:val="16"/>
              </w:rPr>
            </w:pPr>
            <w:r>
              <w:rPr>
                <w:rFonts w:ascii="Arial" w:hAnsi="Arial" w:cs="Arial"/>
                <w:b/>
                <w:color w:val="FFFFFF"/>
                <w:sz w:val="16"/>
                <w:szCs w:val="16"/>
              </w:rPr>
              <w:t>Orthografie</w:t>
            </w:r>
          </w:p>
        </w:tc>
      </w:tr>
      <w:tr w:rsidR="00B8195F" w:rsidRPr="00B36352" w14:paraId="72767CF3" w14:textId="77777777" w:rsidTr="006D6A7A">
        <w:trPr>
          <w:cantSplit/>
        </w:trPr>
        <w:tc>
          <w:tcPr>
            <w:tcW w:w="1843" w:type="dxa"/>
            <w:vMerge/>
            <w:tcBorders>
              <w:top w:val="single" w:sz="4" w:space="0" w:color="FFFFFF"/>
              <w:left w:val="single" w:sz="4" w:space="0" w:color="999999"/>
              <w:bottom w:val="single" w:sz="4" w:space="0" w:color="FFFFFF"/>
              <w:right w:val="single" w:sz="4" w:space="0" w:color="99CC00"/>
            </w:tcBorders>
            <w:shd w:val="clear" w:color="auto" w:fill="99CC00"/>
          </w:tcPr>
          <w:p w14:paraId="47E4DE70" w14:textId="77777777" w:rsidR="00B8195F" w:rsidRPr="00B36352" w:rsidRDefault="00B8195F" w:rsidP="002E74EA">
            <w:pPr>
              <w:spacing w:before="60" w:after="60"/>
              <w:rPr>
                <w:rFonts w:ascii="Arial" w:hAnsi="Arial" w:cs="Arial"/>
                <w:b/>
                <w:color w:val="FFFFFF"/>
              </w:rPr>
            </w:pPr>
          </w:p>
        </w:tc>
        <w:tc>
          <w:tcPr>
            <w:tcW w:w="3402" w:type="dxa"/>
            <w:tcBorders>
              <w:top w:val="single" w:sz="4" w:space="0" w:color="99CC00"/>
              <w:left w:val="single" w:sz="4" w:space="0" w:color="99CC00"/>
              <w:bottom w:val="single" w:sz="4" w:space="0" w:color="99CC00"/>
              <w:right w:val="single" w:sz="4" w:space="0" w:color="99CC00"/>
            </w:tcBorders>
            <w:shd w:val="clear" w:color="auto" w:fill="auto"/>
          </w:tcPr>
          <w:p w14:paraId="50DDA245" w14:textId="77777777" w:rsidR="00487555" w:rsidRDefault="00AE5E0E" w:rsidP="006A6DB0">
            <w:pPr>
              <w:spacing w:before="60" w:after="60"/>
              <w:rPr>
                <w:rFonts w:ascii="Arial" w:hAnsi="Arial" w:cs="Arial"/>
                <w:sz w:val="16"/>
                <w:szCs w:val="16"/>
                <w:lang w:val="en-US"/>
              </w:rPr>
            </w:pPr>
            <w:r w:rsidRPr="006A6DB0">
              <w:rPr>
                <w:rFonts w:ascii="Arial" w:hAnsi="Arial" w:cs="Arial"/>
                <w:sz w:val="16"/>
                <w:szCs w:val="16"/>
                <w:lang w:val="en-US"/>
              </w:rPr>
              <w:t xml:space="preserve">Words and phrases to talk about </w:t>
            </w:r>
            <w:r w:rsidR="006A6DB0">
              <w:rPr>
                <w:rFonts w:ascii="Arial" w:hAnsi="Arial" w:cs="Arial"/>
                <w:sz w:val="16"/>
                <w:szCs w:val="16"/>
                <w:lang w:val="en-US"/>
              </w:rPr>
              <w:t xml:space="preserve">London | London tours | London events | Major historical events | Royals | Gentrification | </w:t>
            </w:r>
            <w:proofErr w:type="spellStart"/>
            <w:r w:rsidR="006A6DB0">
              <w:rPr>
                <w:rFonts w:ascii="Arial" w:hAnsi="Arial" w:cs="Arial"/>
                <w:sz w:val="16"/>
                <w:szCs w:val="16"/>
                <w:lang w:val="en-US"/>
              </w:rPr>
              <w:t>Neighbourhoods</w:t>
            </w:r>
            <w:proofErr w:type="spellEnd"/>
            <w:r w:rsidR="006A6DB0">
              <w:rPr>
                <w:rFonts w:ascii="Arial" w:hAnsi="Arial" w:cs="Arial"/>
                <w:sz w:val="16"/>
                <w:szCs w:val="16"/>
                <w:lang w:val="en-US"/>
              </w:rPr>
              <w:t xml:space="preserve"> | ways of living | poems and songs | Medieval London | London festivals | Showing emotion and emphasis</w:t>
            </w:r>
          </w:p>
          <w:p w14:paraId="63D82FBB" w14:textId="77777777" w:rsidR="00F628FB" w:rsidRDefault="00F628FB" w:rsidP="006A6DB0">
            <w:pPr>
              <w:spacing w:before="60" w:after="60"/>
              <w:rPr>
                <w:rFonts w:ascii="Arial" w:hAnsi="Arial" w:cs="Arial"/>
                <w:sz w:val="16"/>
                <w:szCs w:val="16"/>
                <w:lang w:val="en-US"/>
              </w:rPr>
            </w:pPr>
          </w:p>
          <w:p w14:paraId="1DE32132" w14:textId="77777777" w:rsidR="00F628FB" w:rsidRDefault="00F628FB" w:rsidP="006A6DB0">
            <w:pPr>
              <w:spacing w:before="60" w:after="60"/>
              <w:rPr>
                <w:rFonts w:ascii="Arial" w:hAnsi="Arial" w:cs="Arial"/>
                <w:sz w:val="16"/>
                <w:szCs w:val="16"/>
                <w:lang w:val="en-US"/>
              </w:rPr>
            </w:pPr>
          </w:p>
          <w:p w14:paraId="36F1958F" w14:textId="77777777" w:rsidR="00F628FB" w:rsidRDefault="00F628FB" w:rsidP="006A6DB0">
            <w:pPr>
              <w:spacing w:before="60" w:after="60"/>
              <w:rPr>
                <w:rFonts w:ascii="Arial" w:hAnsi="Arial" w:cs="Arial"/>
                <w:sz w:val="16"/>
                <w:szCs w:val="16"/>
                <w:lang w:val="en-US"/>
              </w:rPr>
            </w:pPr>
          </w:p>
          <w:p w14:paraId="38590DBA" w14:textId="77777777" w:rsidR="00F628FB" w:rsidRDefault="00F628FB" w:rsidP="006A6DB0">
            <w:pPr>
              <w:spacing w:before="60" w:after="60"/>
              <w:rPr>
                <w:rFonts w:ascii="Arial" w:hAnsi="Arial" w:cs="Arial"/>
                <w:sz w:val="16"/>
                <w:szCs w:val="16"/>
                <w:lang w:val="en-US"/>
              </w:rPr>
            </w:pPr>
          </w:p>
          <w:p w14:paraId="318C12B8" w14:textId="77777777" w:rsidR="00F628FB" w:rsidRDefault="00F628FB" w:rsidP="006A6DB0">
            <w:pPr>
              <w:spacing w:before="60" w:after="60"/>
              <w:rPr>
                <w:rFonts w:ascii="Arial" w:hAnsi="Arial" w:cs="Arial"/>
                <w:sz w:val="16"/>
                <w:szCs w:val="16"/>
                <w:lang w:val="en-US"/>
              </w:rPr>
            </w:pPr>
          </w:p>
          <w:p w14:paraId="334B557A" w14:textId="77777777" w:rsidR="00F628FB" w:rsidRDefault="00F628FB" w:rsidP="006A6DB0">
            <w:pPr>
              <w:spacing w:before="60" w:after="60"/>
              <w:rPr>
                <w:rFonts w:ascii="Arial" w:hAnsi="Arial" w:cs="Arial"/>
                <w:sz w:val="16"/>
                <w:szCs w:val="16"/>
                <w:lang w:val="en-US"/>
              </w:rPr>
            </w:pPr>
          </w:p>
          <w:p w14:paraId="68D98595" w14:textId="14C09E91" w:rsidR="00F628FB" w:rsidRPr="004432D5" w:rsidRDefault="00F628FB" w:rsidP="006A6DB0">
            <w:pPr>
              <w:spacing w:before="60" w:after="60"/>
              <w:rPr>
                <w:rFonts w:ascii="Arial" w:hAnsi="Arial" w:cs="Arial"/>
                <w:i/>
                <w:sz w:val="16"/>
                <w:szCs w:val="16"/>
                <w:highlight w:val="yellow"/>
                <w:lang w:val="en-US"/>
              </w:rPr>
            </w:pPr>
          </w:p>
        </w:tc>
        <w:tc>
          <w:tcPr>
            <w:tcW w:w="3402" w:type="dxa"/>
            <w:gridSpan w:val="2"/>
            <w:tcBorders>
              <w:top w:val="single" w:sz="4" w:space="0" w:color="99CC00"/>
              <w:left w:val="single" w:sz="4" w:space="0" w:color="99CC00"/>
              <w:bottom w:val="single" w:sz="4" w:space="0" w:color="99CC00"/>
              <w:right w:val="single" w:sz="4" w:space="0" w:color="99CC00"/>
            </w:tcBorders>
            <w:shd w:val="clear" w:color="auto" w:fill="auto"/>
          </w:tcPr>
          <w:p w14:paraId="570BC5F6" w14:textId="65C79DBB" w:rsidR="00A83CA8" w:rsidRPr="006A6DB0" w:rsidRDefault="006A6DB0" w:rsidP="00B8195F">
            <w:pPr>
              <w:spacing w:before="60" w:after="60"/>
              <w:rPr>
                <w:rFonts w:ascii="Arial" w:hAnsi="Arial" w:cs="Arial"/>
                <w:sz w:val="16"/>
                <w:szCs w:val="16"/>
                <w:lang w:val="en-GB"/>
              </w:rPr>
            </w:pPr>
            <w:r w:rsidRPr="006A6DB0">
              <w:rPr>
                <w:rFonts w:ascii="Arial" w:hAnsi="Arial" w:cs="Arial"/>
                <w:sz w:val="16"/>
                <w:szCs w:val="16"/>
                <w:lang w:val="en-GB"/>
              </w:rPr>
              <w:t>Sentence adverbs |</w:t>
            </w:r>
            <w:r>
              <w:rPr>
                <w:rFonts w:ascii="Arial" w:hAnsi="Arial" w:cs="Arial"/>
                <w:sz w:val="16"/>
                <w:szCs w:val="16"/>
                <w:lang w:val="en-GB"/>
              </w:rPr>
              <w:t xml:space="preserve"> </w:t>
            </w:r>
            <w:r w:rsidRPr="006A6DB0">
              <w:rPr>
                <w:rFonts w:ascii="Arial" w:hAnsi="Arial" w:cs="Arial"/>
                <w:sz w:val="16"/>
                <w:szCs w:val="16"/>
                <w:lang w:val="en-GB"/>
              </w:rPr>
              <w:t>The past perfect progressive |</w:t>
            </w:r>
            <w:r>
              <w:rPr>
                <w:rFonts w:ascii="Arial" w:hAnsi="Arial" w:cs="Arial"/>
                <w:sz w:val="16"/>
                <w:szCs w:val="16"/>
                <w:lang w:val="en-GB"/>
              </w:rPr>
              <w:t xml:space="preserve"> </w:t>
            </w:r>
            <w:r w:rsidRPr="006A6DB0">
              <w:rPr>
                <w:rFonts w:ascii="Arial" w:hAnsi="Arial" w:cs="Arial"/>
                <w:sz w:val="16"/>
                <w:szCs w:val="16"/>
                <w:lang w:val="en-GB"/>
              </w:rPr>
              <w:t xml:space="preserve">Participle clauses | Present participle clauses </w:t>
            </w:r>
            <w:r>
              <w:rPr>
                <w:rFonts w:ascii="Arial" w:hAnsi="Arial" w:cs="Arial"/>
                <w:sz w:val="16"/>
                <w:szCs w:val="16"/>
                <w:lang w:val="en-GB"/>
              </w:rPr>
              <w:t>|</w:t>
            </w:r>
            <w:r w:rsidRPr="006A6DB0">
              <w:rPr>
                <w:rFonts w:ascii="Arial" w:hAnsi="Arial" w:cs="Arial"/>
                <w:sz w:val="16"/>
                <w:szCs w:val="16"/>
                <w:lang w:val="en-GB"/>
              </w:rPr>
              <w:t xml:space="preserve"> Past participle clauses </w:t>
            </w:r>
            <w:r>
              <w:rPr>
                <w:rFonts w:ascii="Arial" w:hAnsi="Arial" w:cs="Arial"/>
                <w:sz w:val="16"/>
                <w:szCs w:val="16"/>
                <w:lang w:val="en-GB"/>
              </w:rPr>
              <w:t>|</w:t>
            </w:r>
            <w:r w:rsidRPr="006A6DB0">
              <w:rPr>
                <w:rFonts w:ascii="Arial" w:hAnsi="Arial" w:cs="Arial"/>
                <w:sz w:val="16"/>
                <w:szCs w:val="16"/>
                <w:lang w:val="en-GB"/>
              </w:rPr>
              <w:t xml:space="preserve"> Perfect participle clauses</w:t>
            </w:r>
          </w:p>
          <w:p w14:paraId="79B64428" w14:textId="77777777" w:rsidR="00A83CA8" w:rsidRPr="004432D5" w:rsidRDefault="00A83CA8" w:rsidP="00B8195F">
            <w:pPr>
              <w:spacing w:before="60" w:after="60"/>
              <w:rPr>
                <w:rFonts w:ascii="Arial" w:hAnsi="Arial" w:cs="Arial"/>
                <w:sz w:val="16"/>
                <w:szCs w:val="16"/>
                <w:highlight w:val="yellow"/>
                <w:lang w:val="en-US"/>
              </w:rPr>
            </w:pPr>
          </w:p>
          <w:p w14:paraId="6CBC21AF" w14:textId="77777777" w:rsidR="00A83CA8" w:rsidRPr="004432D5" w:rsidRDefault="00A83CA8" w:rsidP="00B8195F">
            <w:pPr>
              <w:spacing w:before="60" w:after="60"/>
              <w:rPr>
                <w:rFonts w:ascii="Arial" w:hAnsi="Arial" w:cs="Arial"/>
                <w:i/>
                <w:sz w:val="16"/>
                <w:szCs w:val="16"/>
                <w:highlight w:val="yellow"/>
                <w:lang w:val="en-US"/>
              </w:rPr>
            </w:pPr>
          </w:p>
        </w:tc>
        <w:tc>
          <w:tcPr>
            <w:tcW w:w="3402" w:type="dxa"/>
            <w:gridSpan w:val="2"/>
            <w:tcBorders>
              <w:top w:val="single" w:sz="4" w:space="0" w:color="99CC00"/>
              <w:left w:val="single" w:sz="4" w:space="0" w:color="99CC00"/>
              <w:bottom w:val="single" w:sz="4" w:space="0" w:color="99CC00"/>
              <w:right w:val="single" w:sz="4" w:space="0" w:color="99CC00"/>
            </w:tcBorders>
          </w:tcPr>
          <w:p w14:paraId="0865270C" w14:textId="1181F6A9" w:rsidR="00321CCF" w:rsidRPr="006A6DB0" w:rsidRDefault="006A6DB0" w:rsidP="002E74EA">
            <w:pPr>
              <w:widowControl w:val="0"/>
              <w:autoSpaceDE w:val="0"/>
              <w:autoSpaceDN w:val="0"/>
              <w:adjustRightInd w:val="0"/>
              <w:spacing w:before="60" w:after="60"/>
              <w:rPr>
                <w:rFonts w:ascii="Arial" w:hAnsi="Arial" w:cs="Arial"/>
                <w:sz w:val="16"/>
                <w:szCs w:val="16"/>
                <w:lang w:val="en-GB"/>
              </w:rPr>
            </w:pPr>
            <w:r w:rsidRPr="006A6DB0">
              <w:rPr>
                <w:rFonts w:ascii="Arial" w:hAnsi="Arial" w:cs="Arial"/>
                <w:sz w:val="16"/>
                <w:szCs w:val="16"/>
                <w:lang w:val="en-GB"/>
              </w:rPr>
              <w:t>Emotion and emphasis (S. 230)</w:t>
            </w:r>
          </w:p>
        </w:tc>
        <w:tc>
          <w:tcPr>
            <w:tcW w:w="3402" w:type="dxa"/>
            <w:tcBorders>
              <w:top w:val="single" w:sz="4" w:space="0" w:color="99CC00"/>
              <w:left w:val="single" w:sz="4" w:space="0" w:color="99CC00"/>
              <w:bottom w:val="single" w:sz="4" w:space="0" w:color="99CC00"/>
              <w:right w:val="single" w:sz="4" w:space="0" w:color="99CC00"/>
            </w:tcBorders>
            <w:shd w:val="clear" w:color="auto" w:fill="auto"/>
          </w:tcPr>
          <w:p w14:paraId="2B979D33" w14:textId="77777777" w:rsidR="00B8195F" w:rsidRPr="004432D5" w:rsidRDefault="00B8195F" w:rsidP="002E74EA">
            <w:pPr>
              <w:widowControl w:val="0"/>
              <w:autoSpaceDE w:val="0"/>
              <w:autoSpaceDN w:val="0"/>
              <w:adjustRightInd w:val="0"/>
              <w:spacing w:before="60" w:after="60"/>
              <w:rPr>
                <w:rFonts w:ascii="Arial" w:hAnsi="Arial" w:cs="Arial"/>
                <w:i/>
                <w:color w:val="000000"/>
                <w:sz w:val="16"/>
                <w:szCs w:val="16"/>
                <w:highlight w:val="yellow"/>
              </w:rPr>
            </w:pPr>
            <w:r w:rsidRPr="006A6DB0">
              <w:rPr>
                <w:rFonts w:ascii="Arial" w:hAnsi="Arial" w:cs="Arial"/>
                <w:sz w:val="16"/>
                <w:szCs w:val="16"/>
              </w:rPr>
              <w:t>kontinuierliches Rec</w:t>
            </w:r>
            <w:r w:rsidR="006D4E63" w:rsidRPr="006A6DB0">
              <w:rPr>
                <w:rFonts w:ascii="Arial" w:hAnsi="Arial" w:cs="Arial"/>
                <w:sz w:val="16"/>
                <w:szCs w:val="16"/>
              </w:rPr>
              <w:t>htschreib</w:t>
            </w:r>
            <w:r w:rsidRPr="006A6DB0">
              <w:rPr>
                <w:rFonts w:ascii="Arial" w:hAnsi="Arial" w:cs="Arial"/>
                <w:sz w:val="16"/>
                <w:szCs w:val="16"/>
              </w:rPr>
              <w:t>training</w:t>
            </w:r>
          </w:p>
        </w:tc>
      </w:tr>
      <w:tr w:rsidR="00F1238A" w:rsidRPr="00B36352" w14:paraId="742A4B3C" w14:textId="77777777" w:rsidTr="006D6A7A">
        <w:trPr>
          <w:cantSplit/>
        </w:trPr>
        <w:tc>
          <w:tcPr>
            <w:tcW w:w="1843" w:type="dxa"/>
            <w:vMerge w:val="restart"/>
            <w:tcBorders>
              <w:top w:val="single" w:sz="4" w:space="0" w:color="FFFFFF"/>
              <w:left w:val="single" w:sz="4" w:space="0" w:color="999999"/>
              <w:bottom w:val="single" w:sz="4" w:space="0" w:color="FFFFFF"/>
              <w:right w:val="single" w:sz="4" w:space="0" w:color="FFFFFF"/>
            </w:tcBorders>
            <w:shd w:val="clear" w:color="auto" w:fill="99CC00"/>
          </w:tcPr>
          <w:p w14:paraId="46A464CC" w14:textId="77777777" w:rsidR="00F1238A" w:rsidRPr="00B36352" w:rsidRDefault="00F1238A" w:rsidP="002E74EA">
            <w:pPr>
              <w:spacing w:before="60" w:after="60"/>
              <w:rPr>
                <w:rFonts w:ascii="Arial" w:hAnsi="Arial" w:cs="Arial"/>
                <w:b/>
                <w:color w:val="FFFFFF"/>
              </w:rPr>
            </w:pPr>
            <w:r>
              <w:lastRenderedPageBreak/>
              <w:br w:type="page"/>
            </w:r>
            <w:r>
              <w:br w:type="page"/>
            </w:r>
            <w:r w:rsidRPr="00B36352">
              <w:rPr>
                <w:rFonts w:ascii="Arial" w:hAnsi="Arial" w:cs="Arial"/>
                <w:b/>
                <w:color w:val="FFFFFF"/>
              </w:rPr>
              <w:t xml:space="preserve">Interkulturelle </w:t>
            </w:r>
            <w:r>
              <w:rPr>
                <w:rFonts w:ascii="Arial" w:hAnsi="Arial" w:cs="Arial"/>
                <w:b/>
                <w:color w:val="FFFFFF"/>
              </w:rPr>
              <w:t>kommunikative Kompetenz</w:t>
            </w:r>
          </w:p>
        </w:tc>
        <w:tc>
          <w:tcPr>
            <w:tcW w:w="4536" w:type="dxa"/>
            <w:gridSpan w:val="2"/>
            <w:tcBorders>
              <w:top w:val="single" w:sz="4" w:space="0" w:color="99CC00"/>
              <w:left w:val="single" w:sz="4" w:space="0" w:color="FFFFFF"/>
              <w:bottom w:val="single" w:sz="4" w:space="0" w:color="99CC00"/>
              <w:right w:val="single" w:sz="4" w:space="0" w:color="FFFFFF"/>
            </w:tcBorders>
            <w:shd w:val="clear" w:color="auto" w:fill="99CC00"/>
          </w:tcPr>
          <w:p w14:paraId="2BBBBCF4" w14:textId="77777777" w:rsidR="00F1238A" w:rsidRPr="00B36352" w:rsidRDefault="00F1238A" w:rsidP="002E74EA">
            <w:pPr>
              <w:spacing w:before="60" w:after="60"/>
              <w:rPr>
                <w:rFonts w:ascii="Arial" w:hAnsi="Arial" w:cs="Arial"/>
                <w:b/>
                <w:color w:val="FFFFFF"/>
                <w:sz w:val="16"/>
                <w:szCs w:val="16"/>
              </w:rPr>
            </w:pPr>
            <w:r>
              <w:rPr>
                <w:rFonts w:ascii="Arial" w:hAnsi="Arial" w:cs="Arial"/>
                <w:b/>
                <w:color w:val="FFFFFF"/>
                <w:sz w:val="16"/>
                <w:szCs w:val="16"/>
              </w:rPr>
              <w:t>Soziokulturelles Orientierungswissen</w:t>
            </w:r>
          </w:p>
        </w:tc>
        <w:tc>
          <w:tcPr>
            <w:tcW w:w="4536" w:type="dxa"/>
            <w:gridSpan w:val="2"/>
            <w:tcBorders>
              <w:top w:val="single" w:sz="4" w:space="0" w:color="99CC00"/>
              <w:left w:val="single" w:sz="4" w:space="0" w:color="FFFFFF"/>
              <w:bottom w:val="single" w:sz="4" w:space="0" w:color="99CC00"/>
              <w:right w:val="single" w:sz="4" w:space="0" w:color="FFFFFF"/>
            </w:tcBorders>
            <w:shd w:val="clear" w:color="auto" w:fill="99CC00"/>
          </w:tcPr>
          <w:p w14:paraId="5C4CA41F" w14:textId="77777777" w:rsidR="00F1238A" w:rsidRPr="00B36352" w:rsidRDefault="00F1238A" w:rsidP="002E74EA">
            <w:pPr>
              <w:spacing w:before="60" w:after="60"/>
              <w:rPr>
                <w:rFonts w:ascii="Arial" w:hAnsi="Arial" w:cs="Arial"/>
                <w:b/>
                <w:color w:val="FFFFFF"/>
                <w:sz w:val="16"/>
                <w:szCs w:val="16"/>
              </w:rPr>
            </w:pPr>
            <w:r>
              <w:rPr>
                <w:rFonts w:ascii="Arial" w:hAnsi="Arial" w:cs="Arial"/>
                <w:b/>
                <w:color w:val="FFFFFF"/>
                <w:sz w:val="16"/>
                <w:szCs w:val="16"/>
              </w:rPr>
              <w:t>Interkulturelle Einstellungen und Bewusstheit</w:t>
            </w:r>
          </w:p>
        </w:tc>
        <w:tc>
          <w:tcPr>
            <w:tcW w:w="4536" w:type="dxa"/>
            <w:gridSpan w:val="2"/>
            <w:tcBorders>
              <w:top w:val="single" w:sz="4" w:space="0" w:color="99CC00"/>
              <w:left w:val="single" w:sz="4" w:space="0" w:color="FFFFFF"/>
              <w:bottom w:val="single" w:sz="4" w:space="0" w:color="99CC00"/>
              <w:right w:val="single" w:sz="4" w:space="0" w:color="99CC00"/>
            </w:tcBorders>
            <w:shd w:val="clear" w:color="auto" w:fill="99CC00"/>
          </w:tcPr>
          <w:p w14:paraId="03411E0B" w14:textId="77777777" w:rsidR="00F1238A" w:rsidRPr="00B36352" w:rsidRDefault="00F1238A" w:rsidP="002E74EA">
            <w:pPr>
              <w:spacing w:before="60" w:after="60"/>
              <w:rPr>
                <w:rFonts w:ascii="Arial" w:hAnsi="Arial" w:cs="Arial"/>
                <w:b/>
                <w:color w:val="FFFFFF"/>
                <w:sz w:val="16"/>
                <w:szCs w:val="16"/>
              </w:rPr>
            </w:pPr>
            <w:r>
              <w:rPr>
                <w:rFonts w:ascii="Arial" w:hAnsi="Arial" w:cs="Arial"/>
                <w:b/>
                <w:color w:val="FFFFFF"/>
                <w:sz w:val="16"/>
                <w:szCs w:val="16"/>
              </w:rPr>
              <w:t>Interkulturelles Verstehen und Handeln</w:t>
            </w:r>
          </w:p>
        </w:tc>
      </w:tr>
      <w:tr w:rsidR="00AD48B6" w:rsidRPr="00B36352" w14:paraId="0CF4585E" w14:textId="77777777" w:rsidTr="006D6A7A">
        <w:trPr>
          <w:cantSplit/>
        </w:trPr>
        <w:tc>
          <w:tcPr>
            <w:tcW w:w="1843" w:type="dxa"/>
            <w:vMerge/>
            <w:tcBorders>
              <w:top w:val="single" w:sz="4" w:space="0" w:color="FFFFFF"/>
              <w:left w:val="single" w:sz="4" w:space="0" w:color="999999"/>
              <w:bottom w:val="single" w:sz="4" w:space="0" w:color="FFFFFF"/>
              <w:right w:val="single" w:sz="4" w:space="0" w:color="99CC00"/>
            </w:tcBorders>
            <w:shd w:val="clear" w:color="auto" w:fill="99CC00"/>
          </w:tcPr>
          <w:p w14:paraId="15952254" w14:textId="77777777" w:rsidR="00AD48B6" w:rsidRPr="00B36352" w:rsidRDefault="00AD48B6" w:rsidP="00AD48B6">
            <w:pPr>
              <w:spacing w:before="60" w:after="60"/>
              <w:rPr>
                <w:rFonts w:ascii="Arial" w:hAnsi="Arial" w:cs="Arial"/>
                <w:b/>
                <w:color w:val="FFFFFF"/>
              </w:rPr>
            </w:pPr>
          </w:p>
        </w:tc>
        <w:tc>
          <w:tcPr>
            <w:tcW w:w="4536" w:type="dxa"/>
            <w:gridSpan w:val="2"/>
            <w:tcBorders>
              <w:top w:val="single" w:sz="4" w:space="0" w:color="99CC00"/>
              <w:left w:val="single" w:sz="4" w:space="0" w:color="99CC00"/>
              <w:bottom w:val="single" w:sz="4" w:space="0" w:color="99CC00"/>
              <w:right w:val="single" w:sz="4" w:space="0" w:color="99CC00"/>
            </w:tcBorders>
            <w:shd w:val="clear" w:color="auto" w:fill="auto"/>
          </w:tcPr>
          <w:p w14:paraId="4910E0D9" w14:textId="24BE757B" w:rsidR="00AD48B6" w:rsidRPr="009F2761" w:rsidRDefault="00AD48B6" w:rsidP="00AD48B6">
            <w:pPr>
              <w:spacing w:before="60" w:after="60"/>
              <w:rPr>
                <w:rFonts w:ascii="Arial" w:hAnsi="Arial" w:cs="Arial"/>
                <w:color w:val="00B0F0"/>
                <w:sz w:val="16"/>
                <w:szCs w:val="16"/>
                <w:highlight w:val="yellow"/>
                <w:lang w:val="en-GB"/>
              </w:rPr>
            </w:pPr>
            <w:r w:rsidRPr="00CF441D">
              <w:rPr>
                <w:rFonts w:ascii="Arial" w:hAnsi="Arial" w:cs="Arial"/>
                <w:sz w:val="16"/>
                <w:szCs w:val="16"/>
              </w:rPr>
              <w:t>auf ein grundlegendes soziokulturelles Orientierungswissen zu anglophonen Lebenswirklichkeiten im</w:t>
            </w:r>
            <w:r>
              <w:rPr>
                <w:rFonts w:ascii="Arial" w:hAnsi="Arial" w:cs="Arial"/>
                <w:sz w:val="16"/>
                <w:szCs w:val="16"/>
              </w:rPr>
              <w:t xml:space="preserve"> </w:t>
            </w:r>
            <w:r w:rsidRPr="00CF441D">
              <w:rPr>
                <w:rFonts w:ascii="Arial" w:hAnsi="Arial" w:cs="Arial"/>
                <w:sz w:val="16"/>
                <w:szCs w:val="16"/>
              </w:rPr>
              <w:t>Vereinigten Königreich und in den</w:t>
            </w:r>
            <w:r>
              <w:rPr>
                <w:rFonts w:ascii="Arial" w:hAnsi="Arial" w:cs="Arial"/>
                <w:sz w:val="16"/>
                <w:szCs w:val="16"/>
              </w:rPr>
              <w:t xml:space="preserve"> </w:t>
            </w:r>
            <w:r w:rsidRPr="00CF441D">
              <w:rPr>
                <w:rFonts w:ascii="Arial" w:hAnsi="Arial" w:cs="Arial"/>
                <w:sz w:val="16"/>
                <w:szCs w:val="16"/>
              </w:rPr>
              <w:t xml:space="preserve">USA </w:t>
            </w:r>
            <w:r w:rsidRPr="00AD48B6">
              <w:rPr>
                <w:rFonts w:ascii="Arial" w:hAnsi="Arial" w:cs="Arial"/>
                <w:sz w:val="16"/>
                <w:szCs w:val="16"/>
              </w:rPr>
              <w:t>und einem</w:t>
            </w:r>
            <w:r>
              <w:rPr>
                <w:rFonts w:ascii="Arial" w:hAnsi="Arial" w:cs="Arial"/>
                <w:sz w:val="16"/>
                <w:szCs w:val="16"/>
              </w:rPr>
              <w:t xml:space="preserve"> </w:t>
            </w:r>
            <w:r w:rsidRPr="00AD48B6">
              <w:rPr>
                <w:rFonts w:ascii="Arial" w:hAnsi="Arial" w:cs="Arial"/>
                <w:sz w:val="16"/>
                <w:szCs w:val="16"/>
              </w:rPr>
              <w:t xml:space="preserve">weiteren anglophonen Land </w:t>
            </w:r>
            <w:r w:rsidRPr="00CF441D">
              <w:rPr>
                <w:rFonts w:ascii="Arial" w:hAnsi="Arial" w:cs="Arial"/>
                <w:sz w:val="16"/>
                <w:szCs w:val="16"/>
              </w:rPr>
              <w:t>zurückgreifen.</w:t>
            </w:r>
            <w:r w:rsidR="00ED10D2">
              <w:rPr>
                <w:rFonts w:ascii="Arial" w:hAnsi="Arial" w:cs="Arial"/>
                <w:sz w:val="16"/>
                <w:szCs w:val="16"/>
              </w:rPr>
              <w:t xml:space="preserve"> </w:t>
            </w:r>
            <w:r w:rsidR="00ED10D2" w:rsidRPr="009F2761">
              <w:rPr>
                <w:rFonts w:ascii="Arial" w:hAnsi="Arial" w:cs="Arial"/>
                <w:sz w:val="16"/>
                <w:szCs w:val="16"/>
                <w:lang w:val="en-GB"/>
              </w:rPr>
              <w:t xml:space="preserve">(z. B. London, homeless people, The Great Fire of London, </w:t>
            </w:r>
            <w:r w:rsidR="009F2761">
              <w:rPr>
                <w:rFonts w:ascii="Arial" w:hAnsi="Arial" w:cs="Arial"/>
                <w:sz w:val="16"/>
                <w:szCs w:val="16"/>
                <w:lang w:val="en-GB"/>
              </w:rPr>
              <w:t>The Royals, Gentrification, London centricity</w:t>
            </w:r>
            <w:r w:rsidR="00A03FFF">
              <w:rPr>
                <w:rFonts w:ascii="Arial" w:hAnsi="Arial" w:cs="Arial"/>
                <w:sz w:val="16"/>
                <w:szCs w:val="16"/>
                <w:lang w:val="en-GB"/>
              </w:rPr>
              <w:t>, Medieval London</w:t>
            </w:r>
            <w:r w:rsidR="009F2761">
              <w:rPr>
                <w:rFonts w:ascii="Arial" w:hAnsi="Arial" w:cs="Arial"/>
                <w:sz w:val="16"/>
                <w:szCs w:val="16"/>
                <w:lang w:val="en-GB"/>
              </w:rPr>
              <w:t>)</w:t>
            </w:r>
          </w:p>
        </w:tc>
        <w:tc>
          <w:tcPr>
            <w:tcW w:w="4536" w:type="dxa"/>
            <w:gridSpan w:val="2"/>
            <w:tcBorders>
              <w:top w:val="single" w:sz="4" w:space="0" w:color="99CC00"/>
              <w:left w:val="single" w:sz="4" w:space="0" w:color="99CC00"/>
              <w:bottom w:val="single" w:sz="4" w:space="0" w:color="99CC00"/>
              <w:right w:val="single" w:sz="4" w:space="0" w:color="99CC00"/>
            </w:tcBorders>
            <w:shd w:val="clear" w:color="auto" w:fill="auto"/>
          </w:tcPr>
          <w:p w14:paraId="117D1947" w14:textId="58A757FA" w:rsidR="00AD48B6" w:rsidRPr="00CF441D" w:rsidRDefault="00AD48B6" w:rsidP="00AD48B6">
            <w:pPr>
              <w:widowControl w:val="0"/>
              <w:autoSpaceDE w:val="0"/>
              <w:autoSpaceDN w:val="0"/>
              <w:adjustRightInd w:val="0"/>
              <w:spacing w:before="60" w:after="60"/>
              <w:rPr>
                <w:rFonts w:ascii="Arial" w:hAnsi="Arial" w:cs="Arial"/>
                <w:sz w:val="16"/>
                <w:szCs w:val="16"/>
              </w:rPr>
            </w:pPr>
            <w:r w:rsidRPr="00CF441D">
              <w:rPr>
                <w:rFonts w:ascii="Arial" w:hAnsi="Arial" w:cs="Arial"/>
                <w:sz w:val="16"/>
                <w:szCs w:val="16"/>
              </w:rPr>
              <w:t>sich der Chancen und Herausforderungen kultureller Vielfalt bewusst</w:t>
            </w:r>
            <w:r>
              <w:rPr>
                <w:rFonts w:ascii="Arial" w:hAnsi="Arial" w:cs="Arial"/>
                <w:sz w:val="16"/>
                <w:szCs w:val="16"/>
              </w:rPr>
              <w:t xml:space="preserve"> </w:t>
            </w:r>
            <w:r w:rsidRPr="00CF441D">
              <w:rPr>
                <w:rFonts w:ascii="Arial" w:hAnsi="Arial" w:cs="Arial"/>
                <w:sz w:val="16"/>
                <w:szCs w:val="16"/>
              </w:rPr>
              <w:t>sein und neuen Erfahrungen mit an-deren Kulturen offen und lernbereit</w:t>
            </w:r>
            <w:r>
              <w:rPr>
                <w:rFonts w:ascii="Arial" w:hAnsi="Arial" w:cs="Arial"/>
                <w:sz w:val="16"/>
                <w:szCs w:val="16"/>
              </w:rPr>
              <w:t xml:space="preserve"> </w:t>
            </w:r>
            <w:r w:rsidRPr="00CF441D">
              <w:rPr>
                <w:rFonts w:ascii="Arial" w:hAnsi="Arial" w:cs="Arial"/>
                <w:sz w:val="16"/>
                <w:szCs w:val="16"/>
              </w:rPr>
              <w:t>begegnen</w:t>
            </w:r>
            <w:r w:rsidR="00ED10D2">
              <w:rPr>
                <w:rFonts w:ascii="Arial" w:hAnsi="Arial" w:cs="Arial"/>
                <w:sz w:val="16"/>
                <w:szCs w:val="16"/>
              </w:rPr>
              <w:t xml:space="preserve"> (z. B. S. 71, ex. 4, S. 73, ex. 3, </w:t>
            </w:r>
            <w:r w:rsidR="009F2761">
              <w:rPr>
                <w:rFonts w:ascii="Arial" w:hAnsi="Arial" w:cs="Arial"/>
                <w:sz w:val="16"/>
                <w:szCs w:val="16"/>
              </w:rPr>
              <w:t xml:space="preserve">S. 77, ex. 5, S. 87 Unit </w:t>
            </w:r>
            <w:proofErr w:type="spellStart"/>
            <w:r w:rsidR="009F2761">
              <w:rPr>
                <w:rFonts w:ascii="Arial" w:hAnsi="Arial" w:cs="Arial"/>
                <w:sz w:val="16"/>
                <w:szCs w:val="16"/>
              </w:rPr>
              <w:t>task</w:t>
            </w:r>
            <w:proofErr w:type="spellEnd"/>
            <w:r w:rsidR="00A03FFF">
              <w:rPr>
                <w:rFonts w:ascii="Arial" w:hAnsi="Arial" w:cs="Arial"/>
                <w:sz w:val="16"/>
                <w:szCs w:val="16"/>
              </w:rPr>
              <w:t xml:space="preserve">, </w:t>
            </w:r>
            <w:r w:rsidR="00A03FFF" w:rsidRPr="006F7F1B">
              <w:rPr>
                <w:rFonts w:ascii="Arial" w:hAnsi="Arial" w:cs="Arial"/>
                <w:sz w:val="16"/>
                <w:szCs w:val="16"/>
                <w:highlight w:val="lightGray"/>
              </w:rPr>
              <w:t>S. 88 ex. 1</w:t>
            </w:r>
            <w:r w:rsidR="00A03FFF">
              <w:rPr>
                <w:rFonts w:ascii="Arial" w:hAnsi="Arial" w:cs="Arial"/>
                <w:sz w:val="16"/>
                <w:szCs w:val="16"/>
              </w:rPr>
              <w:t xml:space="preserve">, </w:t>
            </w:r>
            <w:r w:rsidR="00A03FFF" w:rsidRPr="006F7F1B">
              <w:rPr>
                <w:rFonts w:ascii="Arial" w:hAnsi="Arial" w:cs="Arial"/>
                <w:sz w:val="16"/>
                <w:szCs w:val="16"/>
                <w:highlight w:val="lightGray"/>
              </w:rPr>
              <w:t>S. 91, ex. 6</w:t>
            </w:r>
            <w:r w:rsidR="009F2761">
              <w:rPr>
                <w:rFonts w:ascii="Arial" w:hAnsi="Arial" w:cs="Arial"/>
                <w:sz w:val="16"/>
                <w:szCs w:val="16"/>
              </w:rPr>
              <w:t>)</w:t>
            </w:r>
          </w:p>
          <w:p w14:paraId="2BFEA998" w14:textId="0FBC3933" w:rsidR="00AD48B6" w:rsidRPr="004432D5" w:rsidRDefault="00AD48B6" w:rsidP="00AD48B6">
            <w:pPr>
              <w:widowControl w:val="0"/>
              <w:autoSpaceDE w:val="0"/>
              <w:autoSpaceDN w:val="0"/>
              <w:adjustRightInd w:val="0"/>
              <w:spacing w:before="60" w:after="60"/>
              <w:rPr>
                <w:rFonts w:ascii="Arial" w:hAnsi="Arial" w:cs="Arial"/>
                <w:sz w:val="16"/>
                <w:szCs w:val="16"/>
                <w:highlight w:val="yellow"/>
              </w:rPr>
            </w:pPr>
            <w:r w:rsidRPr="00CF441D">
              <w:rPr>
                <w:rFonts w:ascii="Arial" w:hAnsi="Arial" w:cs="Arial"/>
                <w:sz w:val="16"/>
                <w:szCs w:val="16"/>
              </w:rPr>
              <w:t>grundlegende eigen- und fremdkulturelle</w:t>
            </w:r>
            <w:r>
              <w:rPr>
                <w:rFonts w:ascii="Arial" w:hAnsi="Arial" w:cs="Arial"/>
                <w:sz w:val="16"/>
                <w:szCs w:val="16"/>
              </w:rPr>
              <w:t xml:space="preserve"> </w:t>
            </w:r>
            <w:r w:rsidRPr="00CF441D">
              <w:rPr>
                <w:rFonts w:ascii="Arial" w:hAnsi="Arial" w:cs="Arial"/>
                <w:sz w:val="16"/>
                <w:szCs w:val="16"/>
              </w:rPr>
              <w:t>Wertvorstellungen, Einstellungen</w:t>
            </w:r>
            <w:r>
              <w:rPr>
                <w:rFonts w:ascii="Arial" w:hAnsi="Arial" w:cs="Arial"/>
                <w:sz w:val="16"/>
                <w:szCs w:val="16"/>
              </w:rPr>
              <w:t xml:space="preserve"> </w:t>
            </w:r>
            <w:r w:rsidRPr="00CF441D">
              <w:rPr>
                <w:rFonts w:ascii="Arial" w:hAnsi="Arial" w:cs="Arial"/>
                <w:sz w:val="16"/>
                <w:szCs w:val="16"/>
              </w:rPr>
              <w:t>und Lebensstile vergleichen und sie –</w:t>
            </w:r>
            <w:r>
              <w:rPr>
                <w:rFonts w:ascii="Arial" w:hAnsi="Arial" w:cs="Arial"/>
                <w:sz w:val="16"/>
                <w:szCs w:val="16"/>
              </w:rPr>
              <w:t xml:space="preserve"> </w:t>
            </w:r>
            <w:r w:rsidRPr="00CF441D">
              <w:rPr>
                <w:rFonts w:ascii="Arial" w:hAnsi="Arial" w:cs="Arial"/>
                <w:sz w:val="16"/>
                <w:szCs w:val="16"/>
              </w:rPr>
              <w:t>auch selbstkritisch sowie aus Gender-Perspektive – in Frage stellen</w:t>
            </w:r>
            <w:r w:rsidR="00ED10D2">
              <w:rPr>
                <w:rFonts w:ascii="Arial" w:hAnsi="Arial" w:cs="Arial"/>
                <w:sz w:val="16"/>
                <w:szCs w:val="16"/>
              </w:rPr>
              <w:t xml:space="preserve"> (z. B. S. 72, ex. 1, </w:t>
            </w:r>
            <w:r w:rsidR="009F2761">
              <w:rPr>
                <w:rFonts w:ascii="Arial" w:hAnsi="Arial" w:cs="Arial"/>
                <w:sz w:val="16"/>
                <w:szCs w:val="16"/>
              </w:rPr>
              <w:t>S. 78, ex. 6+7, S. 80, ex. 12</w:t>
            </w:r>
            <w:r w:rsidR="00A03FFF">
              <w:rPr>
                <w:rFonts w:ascii="Arial" w:hAnsi="Arial" w:cs="Arial"/>
                <w:sz w:val="16"/>
                <w:szCs w:val="16"/>
              </w:rPr>
              <w:t xml:space="preserve">, </w:t>
            </w:r>
            <w:r w:rsidR="00A03FFF" w:rsidRPr="006F7F1B">
              <w:rPr>
                <w:rFonts w:ascii="Arial" w:hAnsi="Arial" w:cs="Arial"/>
                <w:sz w:val="16"/>
                <w:szCs w:val="16"/>
                <w:highlight w:val="lightGray"/>
              </w:rPr>
              <w:t>S. 90, ex. 4</w:t>
            </w:r>
            <w:r w:rsidR="009F2761">
              <w:rPr>
                <w:rFonts w:ascii="Arial" w:hAnsi="Arial" w:cs="Arial"/>
                <w:sz w:val="16"/>
                <w:szCs w:val="16"/>
              </w:rPr>
              <w:t>)</w:t>
            </w:r>
          </w:p>
        </w:tc>
        <w:tc>
          <w:tcPr>
            <w:tcW w:w="4536" w:type="dxa"/>
            <w:gridSpan w:val="2"/>
            <w:tcBorders>
              <w:top w:val="single" w:sz="4" w:space="0" w:color="99CC00"/>
              <w:left w:val="single" w:sz="4" w:space="0" w:color="99CC00"/>
              <w:bottom w:val="single" w:sz="4" w:space="0" w:color="99CC00"/>
              <w:right w:val="single" w:sz="4" w:space="0" w:color="99CC00"/>
            </w:tcBorders>
          </w:tcPr>
          <w:p w14:paraId="1F4381D6" w14:textId="5389ABD8" w:rsidR="00AD48B6" w:rsidRDefault="00AD48B6" w:rsidP="00AD48B6">
            <w:pPr>
              <w:spacing w:before="60" w:after="60"/>
              <w:rPr>
                <w:rFonts w:ascii="Arial" w:hAnsi="Arial" w:cs="Arial"/>
                <w:sz w:val="16"/>
                <w:szCs w:val="16"/>
              </w:rPr>
            </w:pPr>
            <w:r w:rsidRPr="00CF441D">
              <w:rPr>
                <w:rFonts w:ascii="Arial" w:hAnsi="Arial" w:cs="Arial"/>
                <w:sz w:val="16"/>
                <w:szCs w:val="16"/>
              </w:rPr>
              <w:t>sich in Denk- und Verhaltensweisen</w:t>
            </w:r>
            <w:r>
              <w:rPr>
                <w:rFonts w:ascii="Arial" w:hAnsi="Arial" w:cs="Arial"/>
                <w:sz w:val="16"/>
                <w:szCs w:val="16"/>
              </w:rPr>
              <w:t xml:space="preserve"> </w:t>
            </w:r>
            <w:r w:rsidRPr="00CF441D">
              <w:rPr>
                <w:rFonts w:ascii="Arial" w:hAnsi="Arial" w:cs="Arial"/>
                <w:sz w:val="16"/>
                <w:szCs w:val="16"/>
              </w:rPr>
              <w:t>von Menschen anderer Kulturen hineinversetzen und dadurch Verständnis für den anderen bzw. kritische</w:t>
            </w:r>
            <w:r>
              <w:rPr>
                <w:rFonts w:ascii="Arial" w:hAnsi="Arial" w:cs="Arial"/>
                <w:sz w:val="16"/>
                <w:szCs w:val="16"/>
              </w:rPr>
              <w:t xml:space="preserve"> </w:t>
            </w:r>
            <w:r w:rsidRPr="00CF441D">
              <w:rPr>
                <w:rFonts w:ascii="Arial" w:hAnsi="Arial" w:cs="Arial"/>
                <w:sz w:val="16"/>
                <w:szCs w:val="16"/>
              </w:rPr>
              <w:t>Distanz entwickeln</w:t>
            </w:r>
            <w:r w:rsidR="00ED10D2">
              <w:rPr>
                <w:rFonts w:ascii="Arial" w:hAnsi="Arial" w:cs="Arial"/>
                <w:sz w:val="16"/>
                <w:szCs w:val="16"/>
              </w:rPr>
              <w:t xml:space="preserve"> (z. B. S. 75, ex. 6+7, </w:t>
            </w:r>
            <w:r w:rsidR="009F2761">
              <w:rPr>
                <w:rFonts w:ascii="Arial" w:hAnsi="Arial" w:cs="Arial"/>
                <w:sz w:val="16"/>
                <w:szCs w:val="16"/>
              </w:rPr>
              <w:t>S. 77, ex. 5, S. 82, ex. 2, S. 85, ex. 3+4)</w:t>
            </w:r>
          </w:p>
          <w:p w14:paraId="2BC8D2FE" w14:textId="45C8741D" w:rsidR="00A03FFF" w:rsidRPr="00676613" w:rsidRDefault="00AD48B6" w:rsidP="00AD48B6">
            <w:pPr>
              <w:spacing w:before="60" w:after="60"/>
              <w:rPr>
                <w:rFonts w:ascii="Arial" w:hAnsi="Arial" w:cs="Arial"/>
                <w:sz w:val="16"/>
                <w:szCs w:val="16"/>
              </w:rPr>
            </w:pPr>
            <w:r w:rsidRPr="00CF441D">
              <w:rPr>
                <w:rFonts w:ascii="Arial" w:hAnsi="Arial" w:cs="Arial"/>
                <w:sz w:val="16"/>
                <w:szCs w:val="16"/>
              </w:rPr>
              <w:t>sich mit englischsprachigen Kommunikationspartnern über kulturelle Gemeinsamkeiten und Unterschiede</w:t>
            </w:r>
            <w:r>
              <w:rPr>
                <w:rFonts w:ascii="Arial" w:hAnsi="Arial" w:cs="Arial"/>
                <w:sz w:val="16"/>
                <w:szCs w:val="16"/>
              </w:rPr>
              <w:t xml:space="preserve"> </w:t>
            </w:r>
            <w:r w:rsidRPr="00CF441D">
              <w:rPr>
                <w:rFonts w:ascii="Arial" w:hAnsi="Arial" w:cs="Arial"/>
                <w:sz w:val="16"/>
                <w:szCs w:val="16"/>
              </w:rPr>
              <w:t>tolerant-wertschätzend</w:t>
            </w:r>
            <w:r>
              <w:rPr>
                <w:rFonts w:ascii="Arial" w:hAnsi="Arial" w:cs="Arial"/>
                <w:sz w:val="16"/>
                <w:szCs w:val="16"/>
              </w:rPr>
              <w:t xml:space="preserve"> austauschen</w:t>
            </w:r>
            <w:r w:rsidRPr="00CF441D">
              <w:rPr>
                <w:rFonts w:ascii="Arial" w:hAnsi="Arial" w:cs="Arial"/>
                <w:sz w:val="16"/>
                <w:szCs w:val="16"/>
              </w:rPr>
              <w:t xml:space="preserve">, erforderlichenfalls aber auch kritisch </w:t>
            </w:r>
            <w:r>
              <w:rPr>
                <w:rFonts w:ascii="Arial" w:hAnsi="Arial" w:cs="Arial"/>
                <w:sz w:val="16"/>
                <w:szCs w:val="16"/>
              </w:rPr>
              <w:t>distanzierend diskutieren</w:t>
            </w:r>
            <w:r w:rsidR="009F2761">
              <w:rPr>
                <w:rFonts w:ascii="Arial" w:hAnsi="Arial" w:cs="Arial"/>
                <w:sz w:val="16"/>
                <w:szCs w:val="16"/>
              </w:rPr>
              <w:t xml:space="preserve"> (z. B. </w:t>
            </w:r>
            <w:r w:rsidR="009F2761" w:rsidRPr="006F7F1B">
              <w:rPr>
                <w:rFonts w:ascii="Arial" w:hAnsi="Arial" w:cs="Arial"/>
                <w:sz w:val="16"/>
                <w:szCs w:val="16"/>
                <w:highlight w:val="lightGray"/>
              </w:rPr>
              <w:t>S. 83, ex. 3</w:t>
            </w:r>
            <w:r w:rsidR="009F2761">
              <w:rPr>
                <w:rFonts w:ascii="Arial" w:hAnsi="Arial" w:cs="Arial"/>
                <w:sz w:val="16"/>
                <w:szCs w:val="16"/>
              </w:rPr>
              <w:t>)</w:t>
            </w:r>
          </w:p>
          <w:p w14:paraId="43FAF0CA" w14:textId="3D5FA71E" w:rsidR="00A03FFF" w:rsidRPr="004432D5" w:rsidRDefault="00A03FFF" w:rsidP="00AD48B6">
            <w:pPr>
              <w:spacing w:before="60" w:after="60"/>
              <w:rPr>
                <w:rFonts w:ascii="Arial" w:hAnsi="Arial" w:cs="Arial"/>
                <w:sz w:val="16"/>
                <w:szCs w:val="16"/>
                <w:highlight w:val="yellow"/>
              </w:rPr>
            </w:pPr>
          </w:p>
        </w:tc>
      </w:tr>
      <w:tr w:rsidR="00F1238A" w:rsidRPr="00B36352" w14:paraId="2C908787" w14:textId="77777777" w:rsidTr="006D6A7A">
        <w:trPr>
          <w:cantSplit/>
        </w:trPr>
        <w:tc>
          <w:tcPr>
            <w:tcW w:w="1843" w:type="dxa"/>
            <w:vMerge w:val="restart"/>
            <w:tcBorders>
              <w:top w:val="single" w:sz="4" w:space="0" w:color="FFFFFF"/>
              <w:left w:val="single" w:sz="4" w:space="0" w:color="999999"/>
              <w:right w:val="single" w:sz="4" w:space="0" w:color="FFFFFF"/>
            </w:tcBorders>
            <w:shd w:val="clear" w:color="auto" w:fill="99CC00"/>
          </w:tcPr>
          <w:p w14:paraId="14EEBF9B" w14:textId="77777777" w:rsidR="00F1238A" w:rsidRDefault="00F1238A" w:rsidP="002E74EA">
            <w:pPr>
              <w:spacing w:before="60" w:after="60"/>
              <w:rPr>
                <w:rFonts w:ascii="Arial" w:hAnsi="Arial" w:cs="Arial"/>
                <w:b/>
                <w:color w:val="FFFFFF"/>
              </w:rPr>
            </w:pPr>
            <w:r>
              <w:rPr>
                <w:rFonts w:ascii="Arial" w:hAnsi="Arial" w:cs="Arial"/>
                <w:b/>
                <w:color w:val="FFFFFF"/>
              </w:rPr>
              <w:t>Methodische</w:t>
            </w:r>
          </w:p>
          <w:p w14:paraId="26394C4A" w14:textId="77777777" w:rsidR="00F1238A" w:rsidRPr="00B36352" w:rsidRDefault="00F1238A" w:rsidP="002E74EA">
            <w:pPr>
              <w:spacing w:before="60" w:after="60"/>
              <w:rPr>
                <w:rFonts w:ascii="Arial" w:hAnsi="Arial" w:cs="Arial"/>
                <w:b/>
                <w:color w:val="FFFFFF"/>
              </w:rPr>
            </w:pPr>
            <w:r>
              <w:rPr>
                <w:rFonts w:ascii="Arial" w:hAnsi="Arial" w:cs="Arial"/>
                <w:b/>
                <w:color w:val="FFFFFF"/>
              </w:rPr>
              <w:t>Kompetenzen</w:t>
            </w:r>
          </w:p>
        </w:tc>
        <w:tc>
          <w:tcPr>
            <w:tcW w:w="4536" w:type="dxa"/>
            <w:gridSpan w:val="2"/>
            <w:tcBorders>
              <w:top w:val="single" w:sz="4" w:space="0" w:color="99CC00"/>
              <w:left w:val="single" w:sz="4" w:space="0" w:color="FFFFFF"/>
              <w:bottom w:val="single" w:sz="6" w:space="0" w:color="9BBB59"/>
              <w:right w:val="single" w:sz="4" w:space="0" w:color="FFFFFF"/>
            </w:tcBorders>
            <w:shd w:val="clear" w:color="auto" w:fill="99CC00"/>
          </w:tcPr>
          <w:p w14:paraId="7F308873" w14:textId="77777777" w:rsidR="00F1238A" w:rsidRPr="0033377F" w:rsidRDefault="00F1238A" w:rsidP="002E74EA">
            <w:pPr>
              <w:spacing w:before="60" w:after="60"/>
              <w:rPr>
                <w:rFonts w:ascii="Arial" w:hAnsi="Arial" w:cs="Arial"/>
                <w:b/>
                <w:color w:val="FFFFFF"/>
                <w:sz w:val="16"/>
                <w:szCs w:val="16"/>
              </w:rPr>
            </w:pPr>
            <w:r w:rsidRPr="0033377F">
              <w:rPr>
                <w:rFonts w:ascii="Arial" w:hAnsi="Arial" w:cs="Arial"/>
                <w:b/>
                <w:color w:val="FFFFFF"/>
                <w:sz w:val="16"/>
                <w:szCs w:val="16"/>
              </w:rPr>
              <w:t>Text- und Medienkompetenz</w:t>
            </w:r>
          </w:p>
        </w:tc>
        <w:tc>
          <w:tcPr>
            <w:tcW w:w="4536" w:type="dxa"/>
            <w:gridSpan w:val="2"/>
            <w:tcBorders>
              <w:top w:val="single" w:sz="4" w:space="0" w:color="99CC00"/>
              <w:left w:val="single" w:sz="4" w:space="0" w:color="FFFFFF"/>
              <w:bottom w:val="single" w:sz="6" w:space="0" w:color="9BBB59"/>
              <w:right w:val="single" w:sz="4" w:space="0" w:color="FFFFFF"/>
            </w:tcBorders>
            <w:shd w:val="clear" w:color="auto" w:fill="99CC00"/>
          </w:tcPr>
          <w:p w14:paraId="03EF8E41" w14:textId="77777777" w:rsidR="00F1238A" w:rsidRPr="0033377F" w:rsidRDefault="00F1238A" w:rsidP="002E74EA">
            <w:pPr>
              <w:spacing w:before="60" w:after="60"/>
              <w:rPr>
                <w:rFonts w:ascii="Arial" w:hAnsi="Arial" w:cs="Arial"/>
                <w:b/>
                <w:color w:val="FFFFFF"/>
                <w:sz w:val="16"/>
                <w:szCs w:val="16"/>
              </w:rPr>
            </w:pPr>
            <w:r w:rsidRPr="0033377F">
              <w:rPr>
                <w:rFonts w:ascii="Arial" w:hAnsi="Arial" w:cs="Arial"/>
                <w:b/>
                <w:color w:val="FFFFFF"/>
                <w:sz w:val="16"/>
                <w:szCs w:val="16"/>
              </w:rPr>
              <w:t>Sprachlernkompetenz</w:t>
            </w:r>
          </w:p>
        </w:tc>
        <w:tc>
          <w:tcPr>
            <w:tcW w:w="4536" w:type="dxa"/>
            <w:gridSpan w:val="2"/>
            <w:tcBorders>
              <w:top w:val="single" w:sz="4" w:space="0" w:color="99CC00"/>
              <w:left w:val="single" w:sz="4" w:space="0" w:color="FFFFFF"/>
              <w:bottom w:val="single" w:sz="6" w:space="0" w:color="9BBB59"/>
              <w:right w:val="single" w:sz="4" w:space="0" w:color="99CC00"/>
            </w:tcBorders>
            <w:shd w:val="clear" w:color="auto" w:fill="99CC00"/>
          </w:tcPr>
          <w:p w14:paraId="18310B70" w14:textId="77777777" w:rsidR="00F1238A" w:rsidRPr="0033377F" w:rsidRDefault="00F1238A" w:rsidP="002E74EA">
            <w:pPr>
              <w:spacing w:before="60" w:after="60"/>
              <w:rPr>
                <w:rFonts w:ascii="Arial" w:hAnsi="Arial" w:cs="Arial"/>
                <w:b/>
                <w:color w:val="FFFFFF"/>
                <w:sz w:val="16"/>
                <w:szCs w:val="16"/>
              </w:rPr>
            </w:pPr>
            <w:r w:rsidRPr="0033377F">
              <w:rPr>
                <w:rFonts w:ascii="Arial" w:hAnsi="Arial" w:cs="Arial"/>
                <w:b/>
                <w:color w:val="FFFFFF"/>
                <w:sz w:val="16"/>
                <w:szCs w:val="16"/>
              </w:rPr>
              <w:t>Sprachbewusstheit</w:t>
            </w:r>
          </w:p>
        </w:tc>
      </w:tr>
      <w:tr w:rsidR="003E0D41" w:rsidRPr="00755D64" w14:paraId="347D6953" w14:textId="77777777" w:rsidTr="006D6A7A">
        <w:trPr>
          <w:cantSplit/>
        </w:trPr>
        <w:tc>
          <w:tcPr>
            <w:tcW w:w="1843" w:type="dxa"/>
            <w:vMerge/>
            <w:tcBorders>
              <w:top w:val="single" w:sz="4" w:space="0" w:color="FFFFFF"/>
              <w:left w:val="single" w:sz="4" w:space="0" w:color="999999"/>
              <w:bottom w:val="single" w:sz="4" w:space="0" w:color="FFFFFF"/>
              <w:right w:val="single" w:sz="4" w:space="0" w:color="99CC00"/>
            </w:tcBorders>
            <w:shd w:val="clear" w:color="auto" w:fill="99CC00"/>
          </w:tcPr>
          <w:p w14:paraId="3FAC1697" w14:textId="77777777" w:rsidR="003E0D41" w:rsidRPr="00B36352" w:rsidRDefault="003E0D41" w:rsidP="003E0D41">
            <w:pPr>
              <w:spacing w:before="60" w:after="60"/>
              <w:rPr>
                <w:rFonts w:ascii="Arial" w:hAnsi="Arial" w:cs="Arial"/>
                <w:b/>
                <w:color w:val="FFFFFF"/>
              </w:rPr>
            </w:pPr>
          </w:p>
        </w:tc>
        <w:tc>
          <w:tcPr>
            <w:tcW w:w="4536" w:type="dxa"/>
            <w:gridSpan w:val="2"/>
            <w:tcBorders>
              <w:top w:val="single" w:sz="4" w:space="0" w:color="99CC00"/>
              <w:left w:val="single" w:sz="4" w:space="0" w:color="99CC00"/>
              <w:bottom w:val="single" w:sz="4" w:space="0" w:color="99CC00"/>
              <w:right w:val="single" w:sz="4" w:space="0" w:color="99CC00"/>
            </w:tcBorders>
            <w:shd w:val="clear" w:color="auto" w:fill="auto"/>
          </w:tcPr>
          <w:p w14:paraId="5A8AA731" w14:textId="77777777" w:rsidR="006F7F1B" w:rsidRDefault="003E0D41" w:rsidP="003E0D41">
            <w:pPr>
              <w:widowControl w:val="0"/>
              <w:autoSpaceDE w:val="0"/>
              <w:autoSpaceDN w:val="0"/>
              <w:adjustRightInd w:val="0"/>
              <w:spacing w:before="60" w:after="60"/>
              <w:rPr>
                <w:rFonts w:ascii="Arial" w:hAnsi="Arial" w:cs="Arial"/>
                <w:sz w:val="16"/>
                <w:szCs w:val="16"/>
              </w:rPr>
            </w:pPr>
            <w:r w:rsidRPr="00527AAB">
              <w:rPr>
                <w:rFonts w:ascii="Arial" w:hAnsi="Arial" w:cs="Arial"/>
                <w:sz w:val="16"/>
                <w:szCs w:val="16"/>
              </w:rPr>
              <w:t xml:space="preserve">unter Einsatz von Texterschließungsverfahren authentische Texte vertrauter Thematik bezogen auf </w:t>
            </w:r>
            <w:r w:rsidRPr="00346163">
              <w:rPr>
                <w:rFonts w:ascii="Arial" w:hAnsi="Arial" w:cs="Arial"/>
                <w:sz w:val="16"/>
                <w:szCs w:val="16"/>
              </w:rPr>
              <w:t>Thema, Inhalt, Textaufbau, Aussage</w:t>
            </w:r>
            <w:r w:rsidRPr="00527AAB">
              <w:rPr>
                <w:rFonts w:ascii="Arial" w:hAnsi="Arial" w:cs="Arial"/>
                <w:sz w:val="16"/>
                <w:szCs w:val="16"/>
              </w:rPr>
              <w:t xml:space="preserve"> und wesentliche </w:t>
            </w:r>
            <w:r w:rsidRPr="00346163">
              <w:rPr>
                <w:rFonts w:ascii="Arial" w:hAnsi="Arial" w:cs="Arial"/>
                <w:sz w:val="16"/>
                <w:szCs w:val="16"/>
              </w:rPr>
              <w:t>Textsortenmerkmale</w:t>
            </w:r>
            <w:r w:rsidRPr="00527AAB">
              <w:rPr>
                <w:rFonts w:ascii="Arial" w:hAnsi="Arial" w:cs="Arial"/>
                <w:sz w:val="16"/>
                <w:szCs w:val="16"/>
              </w:rPr>
              <w:t xml:space="preserve"> untersuchen (z.</w:t>
            </w:r>
            <w:r>
              <w:rPr>
                <w:rFonts w:ascii="Arial" w:hAnsi="Arial" w:cs="Arial"/>
                <w:sz w:val="16"/>
                <w:szCs w:val="16"/>
              </w:rPr>
              <w:t xml:space="preserve"> </w:t>
            </w:r>
            <w:r w:rsidRPr="00527AAB">
              <w:rPr>
                <w:rFonts w:ascii="Arial" w:hAnsi="Arial" w:cs="Arial"/>
                <w:sz w:val="16"/>
                <w:szCs w:val="16"/>
              </w:rPr>
              <w:t xml:space="preserve">B. S. </w:t>
            </w:r>
            <w:r w:rsidR="00F822C7">
              <w:rPr>
                <w:rFonts w:ascii="Arial" w:hAnsi="Arial" w:cs="Arial"/>
                <w:sz w:val="16"/>
                <w:szCs w:val="16"/>
              </w:rPr>
              <w:t xml:space="preserve">73, ex. 2+3, S. 76, ex. 2, </w:t>
            </w:r>
            <w:r w:rsidR="00AC19D7">
              <w:rPr>
                <w:rFonts w:ascii="Arial" w:hAnsi="Arial" w:cs="Arial"/>
                <w:sz w:val="16"/>
                <w:szCs w:val="16"/>
              </w:rPr>
              <w:t xml:space="preserve">S. 78, ex. 6, </w:t>
            </w:r>
            <w:r w:rsidR="00204D38">
              <w:rPr>
                <w:rFonts w:ascii="Arial" w:hAnsi="Arial" w:cs="Arial"/>
                <w:sz w:val="16"/>
                <w:szCs w:val="16"/>
              </w:rPr>
              <w:t xml:space="preserve">S. 84, ex. 1, </w:t>
            </w:r>
            <w:r w:rsidR="00346163">
              <w:rPr>
                <w:rFonts w:ascii="Arial" w:hAnsi="Arial" w:cs="Arial"/>
                <w:sz w:val="16"/>
                <w:szCs w:val="16"/>
              </w:rPr>
              <w:t xml:space="preserve">S. 85, ex. 3, S. 86, ex. 5, </w:t>
            </w:r>
            <w:r w:rsidR="00346163" w:rsidRPr="006F7F1B">
              <w:rPr>
                <w:rFonts w:ascii="Arial" w:hAnsi="Arial" w:cs="Arial"/>
                <w:sz w:val="16"/>
                <w:szCs w:val="16"/>
                <w:highlight w:val="lightGray"/>
              </w:rPr>
              <w:t>S. 90, ex. 4</w:t>
            </w:r>
            <w:r w:rsidR="00346163">
              <w:rPr>
                <w:rFonts w:ascii="Arial" w:hAnsi="Arial" w:cs="Arial"/>
                <w:sz w:val="16"/>
                <w:szCs w:val="16"/>
              </w:rPr>
              <w:t xml:space="preserve">, </w:t>
            </w:r>
          </w:p>
          <w:p w14:paraId="351AF045" w14:textId="3FFFFC9B" w:rsidR="003E0D41" w:rsidRPr="00527AAB" w:rsidRDefault="00346163" w:rsidP="003E0D41">
            <w:pPr>
              <w:widowControl w:val="0"/>
              <w:autoSpaceDE w:val="0"/>
              <w:autoSpaceDN w:val="0"/>
              <w:adjustRightInd w:val="0"/>
              <w:spacing w:before="60" w:after="60"/>
              <w:rPr>
                <w:rFonts w:ascii="Arial" w:hAnsi="Arial" w:cs="Arial"/>
                <w:sz w:val="16"/>
                <w:szCs w:val="16"/>
              </w:rPr>
            </w:pPr>
            <w:r w:rsidRPr="006F7F1B">
              <w:rPr>
                <w:rFonts w:ascii="Arial" w:hAnsi="Arial" w:cs="Arial"/>
                <w:sz w:val="16"/>
                <w:szCs w:val="16"/>
                <w:highlight w:val="lightGray"/>
              </w:rPr>
              <w:t>S. 91, ex. 6</w:t>
            </w:r>
            <w:r>
              <w:rPr>
                <w:rFonts w:ascii="Arial" w:hAnsi="Arial" w:cs="Arial"/>
                <w:sz w:val="16"/>
                <w:szCs w:val="16"/>
              </w:rPr>
              <w:t>)</w:t>
            </w:r>
          </w:p>
          <w:p w14:paraId="65806327" w14:textId="5145B774" w:rsidR="003E0D41" w:rsidRPr="00527AAB" w:rsidRDefault="003E0D41" w:rsidP="003E0D41">
            <w:pPr>
              <w:widowControl w:val="0"/>
              <w:autoSpaceDE w:val="0"/>
              <w:autoSpaceDN w:val="0"/>
              <w:adjustRightInd w:val="0"/>
              <w:spacing w:before="60" w:after="60"/>
              <w:rPr>
                <w:rFonts w:ascii="Arial" w:hAnsi="Arial" w:cs="Arial"/>
                <w:sz w:val="16"/>
                <w:szCs w:val="16"/>
              </w:rPr>
            </w:pPr>
            <w:r w:rsidRPr="00527AAB">
              <w:rPr>
                <w:rFonts w:ascii="Arial" w:hAnsi="Arial" w:cs="Arial"/>
                <w:sz w:val="16"/>
                <w:szCs w:val="16"/>
              </w:rPr>
              <w:t xml:space="preserve">themenrelevante Informationen und Daten aus </w:t>
            </w:r>
            <w:r w:rsidRPr="00346163">
              <w:rPr>
                <w:rFonts w:ascii="Arial" w:hAnsi="Arial" w:cs="Arial"/>
                <w:sz w:val="16"/>
                <w:szCs w:val="16"/>
              </w:rPr>
              <w:t>Texten und Medien</w:t>
            </w:r>
            <w:r w:rsidRPr="00527AAB">
              <w:rPr>
                <w:rFonts w:ascii="Arial" w:hAnsi="Arial" w:cs="Arial"/>
                <w:sz w:val="16"/>
                <w:szCs w:val="16"/>
              </w:rPr>
              <w:t xml:space="preserve"> identifizieren, filtern, strukturieren und aufbereiten (z.</w:t>
            </w:r>
            <w:r>
              <w:rPr>
                <w:rFonts w:ascii="Arial" w:hAnsi="Arial" w:cs="Arial"/>
                <w:sz w:val="16"/>
                <w:szCs w:val="16"/>
              </w:rPr>
              <w:t xml:space="preserve"> </w:t>
            </w:r>
            <w:r w:rsidRPr="00527AAB">
              <w:rPr>
                <w:rFonts w:ascii="Arial" w:hAnsi="Arial" w:cs="Arial"/>
                <w:sz w:val="16"/>
                <w:szCs w:val="16"/>
              </w:rPr>
              <w:t xml:space="preserve">B. </w:t>
            </w:r>
            <w:r w:rsidR="00F822C7">
              <w:rPr>
                <w:rFonts w:ascii="Arial" w:hAnsi="Arial" w:cs="Arial"/>
                <w:sz w:val="16"/>
                <w:szCs w:val="16"/>
              </w:rPr>
              <w:t xml:space="preserve">S. 71, ex. 1, S. 76, ex. 1, </w:t>
            </w:r>
            <w:r w:rsidR="00204D38">
              <w:rPr>
                <w:rFonts w:ascii="Arial" w:hAnsi="Arial" w:cs="Arial"/>
                <w:sz w:val="16"/>
                <w:szCs w:val="16"/>
              </w:rPr>
              <w:t xml:space="preserve">S. 82, ex. 2, </w:t>
            </w:r>
            <w:r w:rsidR="00346163" w:rsidRPr="006F7F1B">
              <w:rPr>
                <w:rFonts w:ascii="Arial" w:hAnsi="Arial" w:cs="Arial"/>
                <w:sz w:val="16"/>
                <w:szCs w:val="16"/>
                <w:highlight w:val="lightGray"/>
              </w:rPr>
              <w:t>S. 89, ex. 3</w:t>
            </w:r>
            <w:r w:rsidR="00346163">
              <w:rPr>
                <w:rFonts w:ascii="Arial" w:hAnsi="Arial" w:cs="Arial"/>
                <w:sz w:val="16"/>
                <w:szCs w:val="16"/>
              </w:rPr>
              <w:t xml:space="preserve">) </w:t>
            </w:r>
          </w:p>
          <w:p w14:paraId="0968B214" w14:textId="0A3C5505" w:rsidR="003E0D41" w:rsidRPr="00527AAB" w:rsidRDefault="003E0D41" w:rsidP="003E0D41">
            <w:pPr>
              <w:widowControl w:val="0"/>
              <w:autoSpaceDE w:val="0"/>
              <w:autoSpaceDN w:val="0"/>
              <w:adjustRightInd w:val="0"/>
              <w:spacing w:before="60" w:after="60"/>
              <w:rPr>
                <w:rFonts w:ascii="Arial" w:hAnsi="Arial" w:cs="Arial"/>
                <w:sz w:val="16"/>
                <w:szCs w:val="16"/>
              </w:rPr>
            </w:pPr>
            <w:r w:rsidRPr="00527AAB">
              <w:rPr>
                <w:rFonts w:ascii="Arial" w:hAnsi="Arial" w:cs="Arial"/>
                <w:sz w:val="16"/>
                <w:szCs w:val="16"/>
              </w:rPr>
              <w:t xml:space="preserve">in Texten und Medien vermittelte </w:t>
            </w:r>
            <w:r w:rsidRPr="00346163">
              <w:rPr>
                <w:rFonts w:ascii="Arial" w:hAnsi="Arial" w:cs="Arial"/>
                <w:sz w:val="16"/>
                <w:szCs w:val="16"/>
              </w:rPr>
              <w:t>Absichten</w:t>
            </w:r>
            <w:r w:rsidRPr="00527AAB">
              <w:rPr>
                <w:rFonts w:ascii="Arial" w:hAnsi="Arial" w:cs="Arial"/>
                <w:sz w:val="16"/>
                <w:szCs w:val="16"/>
              </w:rPr>
              <w:t xml:space="preserve"> untersuchen und kritisch bewerten (z.</w:t>
            </w:r>
            <w:r>
              <w:rPr>
                <w:rFonts w:ascii="Arial" w:hAnsi="Arial" w:cs="Arial"/>
                <w:sz w:val="16"/>
                <w:szCs w:val="16"/>
              </w:rPr>
              <w:t xml:space="preserve"> </w:t>
            </w:r>
            <w:r w:rsidRPr="00527AAB">
              <w:rPr>
                <w:rFonts w:ascii="Arial" w:hAnsi="Arial" w:cs="Arial"/>
                <w:sz w:val="16"/>
                <w:szCs w:val="16"/>
              </w:rPr>
              <w:t xml:space="preserve">B. S. </w:t>
            </w:r>
            <w:r w:rsidR="00AC19D7">
              <w:rPr>
                <w:rFonts w:ascii="Arial" w:hAnsi="Arial" w:cs="Arial"/>
                <w:sz w:val="16"/>
                <w:szCs w:val="16"/>
              </w:rPr>
              <w:t xml:space="preserve">78, ex. 7, </w:t>
            </w:r>
            <w:r w:rsidR="00204D38">
              <w:rPr>
                <w:rFonts w:ascii="Arial" w:hAnsi="Arial" w:cs="Arial"/>
                <w:sz w:val="16"/>
                <w:szCs w:val="16"/>
              </w:rPr>
              <w:t>S. 84, ex. 1, S. 85, ex. 3,</w:t>
            </w:r>
            <w:r w:rsidR="00346163">
              <w:rPr>
                <w:rFonts w:ascii="Arial" w:hAnsi="Arial" w:cs="Arial"/>
                <w:sz w:val="16"/>
                <w:szCs w:val="16"/>
              </w:rPr>
              <w:t xml:space="preserve"> S. 86, ex. 5)</w:t>
            </w:r>
          </w:p>
          <w:p w14:paraId="108453C1" w14:textId="5371E726" w:rsidR="003E0D41" w:rsidRPr="00527AAB" w:rsidRDefault="003E0D41" w:rsidP="003E0D41">
            <w:pPr>
              <w:widowControl w:val="0"/>
              <w:autoSpaceDE w:val="0"/>
              <w:autoSpaceDN w:val="0"/>
              <w:adjustRightInd w:val="0"/>
              <w:spacing w:before="60" w:after="60"/>
              <w:rPr>
                <w:rFonts w:ascii="Arial" w:hAnsi="Arial" w:cs="Arial"/>
                <w:sz w:val="16"/>
                <w:szCs w:val="16"/>
              </w:rPr>
            </w:pPr>
            <w:r w:rsidRPr="00527AAB">
              <w:rPr>
                <w:rFonts w:ascii="Arial" w:hAnsi="Arial" w:cs="Arial"/>
                <w:sz w:val="16"/>
                <w:szCs w:val="16"/>
              </w:rPr>
              <w:t xml:space="preserve">grundlegende </w:t>
            </w:r>
            <w:r w:rsidRPr="00346163">
              <w:rPr>
                <w:rFonts w:ascii="Arial" w:hAnsi="Arial" w:cs="Arial"/>
                <w:sz w:val="16"/>
                <w:szCs w:val="16"/>
              </w:rPr>
              <w:t>Gestaltungsmittel</w:t>
            </w:r>
            <w:r w:rsidRPr="00527AAB">
              <w:rPr>
                <w:rFonts w:ascii="Arial" w:hAnsi="Arial" w:cs="Arial"/>
                <w:sz w:val="16"/>
                <w:szCs w:val="16"/>
              </w:rPr>
              <w:t xml:space="preserve"> von Texten und Medien beschreiben, analysieren sowie hinsichtlich ihrer </w:t>
            </w:r>
            <w:r w:rsidRPr="00346163">
              <w:rPr>
                <w:rFonts w:ascii="Arial" w:hAnsi="Arial" w:cs="Arial"/>
                <w:sz w:val="16"/>
                <w:szCs w:val="16"/>
              </w:rPr>
              <w:t>Wirkung</w:t>
            </w:r>
            <w:r w:rsidRPr="00527AAB">
              <w:rPr>
                <w:rFonts w:ascii="Arial" w:hAnsi="Arial" w:cs="Arial"/>
                <w:sz w:val="16"/>
                <w:szCs w:val="16"/>
              </w:rPr>
              <w:t xml:space="preserve"> beurteilen (z.</w:t>
            </w:r>
            <w:r>
              <w:rPr>
                <w:rFonts w:ascii="Arial" w:hAnsi="Arial" w:cs="Arial"/>
                <w:sz w:val="16"/>
                <w:szCs w:val="16"/>
              </w:rPr>
              <w:t xml:space="preserve"> </w:t>
            </w:r>
            <w:r w:rsidRPr="00527AAB">
              <w:rPr>
                <w:rFonts w:ascii="Arial" w:hAnsi="Arial" w:cs="Arial"/>
                <w:sz w:val="16"/>
                <w:szCs w:val="16"/>
              </w:rPr>
              <w:t xml:space="preserve">B. S. </w:t>
            </w:r>
            <w:r w:rsidR="00204D38">
              <w:rPr>
                <w:rFonts w:ascii="Arial" w:hAnsi="Arial" w:cs="Arial"/>
                <w:sz w:val="16"/>
                <w:szCs w:val="16"/>
              </w:rPr>
              <w:t xml:space="preserve">84, ex. 1, S. 85, ex. 3, </w:t>
            </w:r>
            <w:r w:rsidR="00346163">
              <w:rPr>
                <w:rFonts w:ascii="Arial" w:hAnsi="Arial" w:cs="Arial"/>
                <w:sz w:val="16"/>
                <w:szCs w:val="16"/>
              </w:rPr>
              <w:t xml:space="preserve">S. 86, ex. 5, </w:t>
            </w:r>
            <w:r w:rsidR="00346163" w:rsidRPr="00A7747C">
              <w:rPr>
                <w:rFonts w:ascii="Arial" w:hAnsi="Arial" w:cs="Arial"/>
                <w:noProof/>
                <w:sz w:val="16"/>
                <w:szCs w:val="16"/>
              </w:rPr>
              <w:drawing>
                <wp:inline distT="0" distB="0" distL="0" distR="0" wp14:anchorId="1854DABD" wp14:editId="0A583A76">
                  <wp:extent cx="133350" cy="123825"/>
                  <wp:effectExtent l="0" t="0" r="0" b="0"/>
                  <wp:docPr id="1955333239" name="Bild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3350" cy="123825"/>
                          </a:xfrm>
                          <a:prstGeom prst="rect">
                            <a:avLst/>
                          </a:prstGeom>
                          <a:noFill/>
                          <a:ln>
                            <a:noFill/>
                          </a:ln>
                        </pic:spPr>
                      </pic:pic>
                    </a:graphicData>
                  </a:graphic>
                </wp:inline>
              </w:drawing>
            </w:r>
            <w:r w:rsidR="00346163">
              <w:rPr>
                <w:rFonts w:ascii="Arial" w:hAnsi="Arial" w:cs="Arial"/>
                <w:sz w:val="16"/>
                <w:szCs w:val="16"/>
              </w:rPr>
              <w:t xml:space="preserve"> S. 135, ex. 9+10)</w:t>
            </w:r>
          </w:p>
          <w:p w14:paraId="3F8DC637" w14:textId="7BFDD2A8" w:rsidR="003E0D41" w:rsidRPr="00527AAB" w:rsidRDefault="003E0D41" w:rsidP="003E0D41">
            <w:pPr>
              <w:widowControl w:val="0"/>
              <w:autoSpaceDE w:val="0"/>
              <w:autoSpaceDN w:val="0"/>
              <w:adjustRightInd w:val="0"/>
              <w:spacing w:before="60" w:after="60"/>
              <w:rPr>
                <w:rFonts w:ascii="Arial" w:hAnsi="Arial" w:cs="Arial"/>
                <w:sz w:val="16"/>
                <w:szCs w:val="16"/>
              </w:rPr>
            </w:pPr>
            <w:r w:rsidRPr="00527AAB">
              <w:rPr>
                <w:rFonts w:ascii="Arial" w:hAnsi="Arial" w:cs="Arial"/>
                <w:sz w:val="16"/>
                <w:szCs w:val="16"/>
              </w:rPr>
              <w:t xml:space="preserve">Arbeitsergebnisse mithilfe von digitalen Werkzeugen adressatengerecht </w:t>
            </w:r>
            <w:r w:rsidRPr="00346163">
              <w:rPr>
                <w:rFonts w:ascii="Arial" w:hAnsi="Arial" w:cs="Arial"/>
                <w:sz w:val="16"/>
                <w:szCs w:val="16"/>
              </w:rPr>
              <w:t>gestalten und präsentieren</w:t>
            </w:r>
            <w:r w:rsidRPr="00527AAB">
              <w:rPr>
                <w:rFonts w:ascii="Arial" w:hAnsi="Arial" w:cs="Arial"/>
                <w:sz w:val="16"/>
                <w:szCs w:val="16"/>
              </w:rPr>
              <w:t xml:space="preserve"> (z.</w:t>
            </w:r>
            <w:r>
              <w:rPr>
                <w:rFonts w:ascii="Arial" w:hAnsi="Arial" w:cs="Arial"/>
                <w:sz w:val="16"/>
                <w:szCs w:val="16"/>
              </w:rPr>
              <w:t xml:space="preserve"> </w:t>
            </w:r>
            <w:r w:rsidRPr="00527AAB">
              <w:rPr>
                <w:rFonts w:ascii="Arial" w:hAnsi="Arial" w:cs="Arial"/>
                <w:sz w:val="16"/>
                <w:szCs w:val="16"/>
              </w:rPr>
              <w:t xml:space="preserve">B. </w:t>
            </w:r>
            <w:r w:rsidRPr="006F7F1B">
              <w:rPr>
                <w:rFonts w:ascii="Arial" w:hAnsi="Arial" w:cs="Arial"/>
                <w:sz w:val="16"/>
                <w:szCs w:val="16"/>
                <w:highlight w:val="lightGray"/>
              </w:rPr>
              <w:t xml:space="preserve">S. </w:t>
            </w:r>
            <w:r w:rsidR="00F822C7" w:rsidRPr="006F7F1B">
              <w:rPr>
                <w:rFonts w:ascii="Arial" w:hAnsi="Arial" w:cs="Arial"/>
                <w:sz w:val="16"/>
                <w:szCs w:val="16"/>
                <w:highlight w:val="lightGray"/>
              </w:rPr>
              <w:t>71, ex. 3+4</w:t>
            </w:r>
            <w:r w:rsidR="00F822C7">
              <w:rPr>
                <w:rFonts w:ascii="Arial" w:hAnsi="Arial" w:cs="Arial"/>
                <w:sz w:val="16"/>
                <w:szCs w:val="16"/>
              </w:rPr>
              <w:t xml:space="preserve">, S. 73, ex. 2c, S. 75, ex. 6b, </w:t>
            </w:r>
            <w:r w:rsidR="00AC19D7">
              <w:rPr>
                <w:rFonts w:ascii="Arial" w:hAnsi="Arial" w:cs="Arial"/>
                <w:sz w:val="16"/>
                <w:szCs w:val="16"/>
              </w:rPr>
              <w:t xml:space="preserve">S. 82, ex. 2, </w:t>
            </w:r>
            <w:r w:rsidR="00346163">
              <w:rPr>
                <w:rFonts w:ascii="Arial" w:hAnsi="Arial" w:cs="Arial"/>
                <w:sz w:val="16"/>
                <w:szCs w:val="16"/>
              </w:rPr>
              <w:t>S. 85, ex. 4, S. 86, e. 6)</w:t>
            </w:r>
          </w:p>
          <w:p w14:paraId="3CFA012D" w14:textId="24C716C3" w:rsidR="003E0D41" w:rsidRPr="00AD48B6" w:rsidRDefault="003E0D41" w:rsidP="003E0D41">
            <w:pPr>
              <w:widowControl w:val="0"/>
              <w:autoSpaceDE w:val="0"/>
              <w:autoSpaceDN w:val="0"/>
              <w:adjustRightInd w:val="0"/>
              <w:spacing w:before="60" w:after="60"/>
              <w:rPr>
                <w:rFonts w:ascii="Arial" w:hAnsi="Arial" w:cs="Arial"/>
                <w:sz w:val="16"/>
                <w:szCs w:val="16"/>
              </w:rPr>
            </w:pPr>
            <w:r w:rsidRPr="00AD48B6">
              <w:rPr>
                <w:rFonts w:ascii="Arial" w:hAnsi="Arial" w:cs="Arial"/>
                <w:sz w:val="16"/>
                <w:szCs w:val="16"/>
              </w:rPr>
              <w:t xml:space="preserve">unter Einsatz produktionsorientierter Verfahren digitale </w:t>
            </w:r>
            <w:r w:rsidRPr="00346163">
              <w:rPr>
                <w:rFonts w:ascii="Arial" w:hAnsi="Arial" w:cs="Arial"/>
                <w:sz w:val="16"/>
                <w:szCs w:val="16"/>
              </w:rPr>
              <w:t>Texte und Medienprodukte</w:t>
            </w:r>
            <w:r w:rsidRPr="00AD48B6">
              <w:rPr>
                <w:rFonts w:ascii="Arial" w:hAnsi="Arial" w:cs="Arial"/>
                <w:sz w:val="16"/>
                <w:szCs w:val="16"/>
              </w:rPr>
              <w:t xml:space="preserve"> erstellen</w:t>
            </w:r>
            <w:r>
              <w:rPr>
                <w:rFonts w:ascii="Arial" w:hAnsi="Arial" w:cs="Arial"/>
                <w:sz w:val="16"/>
                <w:szCs w:val="16"/>
              </w:rPr>
              <w:t xml:space="preserve"> (z. B. S.</w:t>
            </w:r>
            <w:r w:rsidR="00F822C7">
              <w:rPr>
                <w:rFonts w:ascii="Arial" w:hAnsi="Arial" w:cs="Arial"/>
                <w:sz w:val="16"/>
                <w:szCs w:val="16"/>
              </w:rPr>
              <w:t xml:space="preserve"> 75, ex. 6, </w:t>
            </w:r>
            <w:r w:rsidR="00346163">
              <w:rPr>
                <w:rFonts w:ascii="Arial" w:hAnsi="Arial" w:cs="Arial"/>
                <w:sz w:val="16"/>
                <w:szCs w:val="16"/>
              </w:rPr>
              <w:t xml:space="preserve">S. 85, ex. 4, S. 86, ex. 6, S. 87 Unit </w:t>
            </w:r>
            <w:proofErr w:type="spellStart"/>
            <w:r w:rsidR="00346163">
              <w:rPr>
                <w:rFonts w:ascii="Arial" w:hAnsi="Arial" w:cs="Arial"/>
                <w:sz w:val="16"/>
                <w:szCs w:val="16"/>
              </w:rPr>
              <w:t>task</w:t>
            </w:r>
            <w:proofErr w:type="spellEnd"/>
            <w:r w:rsidR="00346163">
              <w:rPr>
                <w:rFonts w:ascii="Arial" w:hAnsi="Arial" w:cs="Arial"/>
                <w:sz w:val="16"/>
                <w:szCs w:val="16"/>
              </w:rPr>
              <w:t>)</w:t>
            </w:r>
          </w:p>
          <w:p w14:paraId="5E0BE2FA" w14:textId="54FECB3A" w:rsidR="003E0D41" w:rsidRDefault="003E0D41" w:rsidP="003E0D41">
            <w:pPr>
              <w:widowControl w:val="0"/>
              <w:autoSpaceDE w:val="0"/>
              <w:autoSpaceDN w:val="0"/>
              <w:adjustRightInd w:val="0"/>
              <w:spacing w:before="60" w:after="60"/>
              <w:rPr>
                <w:rFonts w:ascii="Arial" w:hAnsi="Arial" w:cs="Arial"/>
                <w:sz w:val="16"/>
                <w:szCs w:val="16"/>
              </w:rPr>
            </w:pPr>
            <w:r w:rsidRPr="00AD48B6">
              <w:rPr>
                <w:rFonts w:ascii="Arial" w:hAnsi="Arial" w:cs="Arial"/>
                <w:sz w:val="16"/>
                <w:szCs w:val="16"/>
              </w:rPr>
              <w:t xml:space="preserve">unter Einsatz produktionsorientierter Verfahren die </w:t>
            </w:r>
            <w:r w:rsidRPr="00346163">
              <w:rPr>
                <w:rFonts w:ascii="Arial" w:hAnsi="Arial" w:cs="Arial"/>
                <w:sz w:val="16"/>
                <w:szCs w:val="16"/>
              </w:rPr>
              <w:t>Wirkung</w:t>
            </w:r>
            <w:r w:rsidRPr="00AD48B6">
              <w:rPr>
                <w:rFonts w:ascii="Arial" w:hAnsi="Arial" w:cs="Arial"/>
                <w:sz w:val="16"/>
                <w:szCs w:val="16"/>
              </w:rPr>
              <w:t xml:space="preserve"> von</w:t>
            </w:r>
            <w:r>
              <w:rPr>
                <w:rFonts w:ascii="Arial" w:hAnsi="Arial" w:cs="Arial"/>
                <w:sz w:val="16"/>
                <w:szCs w:val="16"/>
              </w:rPr>
              <w:t xml:space="preserve"> </w:t>
            </w:r>
            <w:r w:rsidRPr="00AD48B6">
              <w:rPr>
                <w:rFonts w:ascii="Arial" w:hAnsi="Arial" w:cs="Arial"/>
                <w:sz w:val="16"/>
                <w:szCs w:val="16"/>
              </w:rPr>
              <w:t>Texten und Medien erkunden</w:t>
            </w:r>
            <w:r>
              <w:rPr>
                <w:rFonts w:ascii="Arial" w:hAnsi="Arial" w:cs="Arial"/>
                <w:sz w:val="16"/>
                <w:szCs w:val="16"/>
              </w:rPr>
              <w:t xml:space="preserve"> (z. B. S. </w:t>
            </w:r>
            <w:r w:rsidR="00204D38">
              <w:rPr>
                <w:rFonts w:ascii="Arial" w:hAnsi="Arial" w:cs="Arial"/>
                <w:sz w:val="16"/>
                <w:szCs w:val="16"/>
              </w:rPr>
              <w:t xml:space="preserve">84, ex. 1, </w:t>
            </w:r>
            <w:r w:rsidR="00346163">
              <w:rPr>
                <w:rFonts w:ascii="Arial" w:hAnsi="Arial" w:cs="Arial"/>
                <w:sz w:val="16"/>
                <w:szCs w:val="16"/>
              </w:rPr>
              <w:t>S. 86, ex. 5)</w:t>
            </w:r>
          </w:p>
          <w:p w14:paraId="749DAC0D" w14:textId="77777777" w:rsidR="00D66C1F" w:rsidRDefault="00D66C1F" w:rsidP="003E0D41">
            <w:pPr>
              <w:widowControl w:val="0"/>
              <w:autoSpaceDE w:val="0"/>
              <w:autoSpaceDN w:val="0"/>
              <w:adjustRightInd w:val="0"/>
              <w:spacing w:before="60" w:after="60"/>
              <w:rPr>
                <w:rFonts w:ascii="Arial" w:hAnsi="Arial" w:cs="Arial"/>
                <w:sz w:val="16"/>
                <w:szCs w:val="16"/>
              </w:rPr>
            </w:pPr>
          </w:p>
          <w:p w14:paraId="52EFDC8D" w14:textId="21BD2584" w:rsidR="00D66C1F" w:rsidRPr="00CF29B9" w:rsidRDefault="00D66C1F" w:rsidP="00D66C1F">
            <w:pPr>
              <w:spacing w:before="60" w:after="60"/>
              <w:rPr>
                <w:rFonts w:ascii="Arial" w:hAnsi="Arial" w:cs="Arial"/>
                <w:sz w:val="16"/>
                <w:szCs w:val="16"/>
                <w:lang w:val="en-GB"/>
              </w:rPr>
            </w:pPr>
            <w:r w:rsidRPr="00CF29B9">
              <w:rPr>
                <w:rFonts w:ascii="Arial" w:hAnsi="Arial" w:cs="Arial"/>
                <w:sz w:val="16"/>
                <w:szCs w:val="16"/>
                <w:lang w:val="en-GB"/>
              </w:rPr>
              <w:t xml:space="preserve">Skills </w:t>
            </w:r>
            <w:r w:rsidRPr="00D66C1F">
              <w:rPr>
                <w:rFonts w:ascii="Arial" w:hAnsi="Arial" w:cs="Arial"/>
                <w:color w:val="000000"/>
                <w:sz w:val="16"/>
                <w:szCs w:val="16"/>
                <w:lang w:val="en-GB"/>
              </w:rPr>
              <w:t xml:space="preserve">S1 </w:t>
            </w:r>
            <w:r w:rsidRPr="00D66C1F">
              <w:rPr>
                <w:rFonts w:ascii="Arial" w:hAnsi="Arial" w:cs="Arial"/>
                <w:i/>
                <w:iCs/>
                <w:color w:val="000000"/>
                <w:sz w:val="16"/>
                <w:szCs w:val="16"/>
                <w:lang w:val="en-GB"/>
              </w:rPr>
              <w:t xml:space="preserve">Listening, </w:t>
            </w:r>
            <w:r w:rsidRPr="00CF29B9">
              <w:rPr>
                <w:rFonts w:ascii="Arial" w:hAnsi="Arial" w:cs="Arial"/>
                <w:sz w:val="16"/>
                <w:szCs w:val="16"/>
                <w:lang w:val="en-GB"/>
              </w:rPr>
              <w:t xml:space="preserve">S3 </w:t>
            </w:r>
            <w:r w:rsidRPr="00CF29B9">
              <w:rPr>
                <w:rFonts w:ascii="Arial" w:hAnsi="Arial" w:cs="Arial"/>
                <w:i/>
                <w:iCs/>
                <w:sz w:val="16"/>
                <w:szCs w:val="16"/>
                <w:lang w:val="en-GB"/>
              </w:rPr>
              <w:t>Reading</w:t>
            </w:r>
            <w:r w:rsidRPr="00CF29B9">
              <w:rPr>
                <w:rFonts w:ascii="Arial" w:hAnsi="Arial" w:cs="Arial"/>
                <w:sz w:val="16"/>
                <w:szCs w:val="16"/>
                <w:lang w:val="en-GB"/>
              </w:rPr>
              <w:t xml:space="preserve">, S4 </w:t>
            </w:r>
            <w:r w:rsidRPr="00CF29B9">
              <w:rPr>
                <w:rFonts w:ascii="Arial" w:hAnsi="Arial" w:cs="Arial"/>
                <w:i/>
                <w:iCs/>
                <w:sz w:val="16"/>
                <w:szCs w:val="16"/>
                <w:lang w:val="en-GB"/>
              </w:rPr>
              <w:t>Dealing with visuals</w:t>
            </w:r>
            <w:r>
              <w:rPr>
                <w:rFonts w:ascii="Arial" w:hAnsi="Arial" w:cs="Arial"/>
                <w:i/>
                <w:iCs/>
                <w:sz w:val="16"/>
                <w:szCs w:val="16"/>
                <w:lang w:val="en-GB"/>
              </w:rPr>
              <w:t xml:space="preserve">, </w:t>
            </w:r>
            <w:r w:rsidRPr="00D66C1F">
              <w:rPr>
                <w:rFonts w:ascii="Arial" w:hAnsi="Arial" w:cs="Arial"/>
                <w:color w:val="000000"/>
                <w:sz w:val="16"/>
                <w:szCs w:val="16"/>
                <w:lang w:val="en-GB"/>
              </w:rPr>
              <w:t xml:space="preserve">S6 </w:t>
            </w:r>
            <w:r w:rsidRPr="00D66C1F">
              <w:rPr>
                <w:rFonts w:ascii="Arial" w:hAnsi="Arial" w:cs="Arial"/>
                <w:i/>
                <w:iCs/>
                <w:color w:val="000000"/>
                <w:sz w:val="16"/>
                <w:szCs w:val="16"/>
                <w:lang w:val="en-GB"/>
              </w:rPr>
              <w:t>Viewing</w:t>
            </w:r>
          </w:p>
          <w:p w14:paraId="5AC432A0" w14:textId="114C3F09" w:rsidR="003E0D41" w:rsidRPr="00D66C1F" w:rsidRDefault="003E0D41" w:rsidP="003E0D41">
            <w:pPr>
              <w:widowControl w:val="0"/>
              <w:autoSpaceDE w:val="0"/>
              <w:autoSpaceDN w:val="0"/>
              <w:adjustRightInd w:val="0"/>
              <w:spacing w:before="60" w:after="60"/>
              <w:rPr>
                <w:rFonts w:ascii="Arial" w:hAnsi="Arial" w:cs="Arial"/>
                <w:sz w:val="16"/>
                <w:szCs w:val="16"/>
                <w:highlight w:val="yellow"/>
                <w:lang w:val="en-GB"/>
              </w:rPr>
            </w:pPr>
          </w:p>
        </w:tc>
        <w:tc>
          <w:tcPr>
            <w:tcW w:w="4536" w:type="dxa"/>
            <w:gridSpan w:val="2"/>
            <w:tcBorders>
              <w:top w:val="single" w:sz="4" w:space="0" w:color="99CC00"/>
              <w:left w:val="single" w:sz="4" w:space="0" w:color="99CC00"/>
              <w:bottom w:val="single" w:sz="4" w:space="0" w:color="99CC00"/>
              <w:right w:val="single" w:sz="4" w:space="0" w:color="99CC00"/>
            </w:tcBorders>
            <w:shd w:val="clear" w:color="auto" w:fill="auto"/>
          </w:tcPr>
          <w:p w14:paraId="090F838A" w14:textId="2AC3CAAA" w:rsidR="003E0D41" w:rsidRPr="00527AAB" w:rsidRDefault="003E0D41" w:rsidP="003E0D41">
            <w:pPr>
              <w:widowControl w:val="0"/>
              <w:autoSpaceDE w:val="0"/>
              <w:autoSpaceDN w:val="0"/>
              <w:adjustRightInd w:val="0"/>
              <w:spacing w:before="60" w:after="60"/>
              <w:rPr>
                <w:rFonts w:ascii="Arial" w:hAnsi="Arial" w:cs="Arial"/>
                <w:sz w:val="16"/>
                <w:szCs w:val="16"/>
                <w:lang w:val="fr-FR"/>
              </w:rPr>
            </w:pPr>
            <w:r w:rsidRPr="00527AAB">
              <w:rPr>
                <w:rFonts w:ascii="Arial" w:hAnsi="Arial" w:cs="Arial"/>
                <w:sz w:val="16"/>
                <w:szCs w:val="16"/>
              </w:rPr>
              <w:t xml:space="preserve">auch komplexere anwendungsorientierte Formen der </w:t>
            </w:r>
            <w:r w:rsidRPr="00346163">
              <w:rPr>
                <w:rFonts w:ascii="Arial" w:hAnsi="Arial" w:cs="Arial"/>
                <w:sz w:val="16"/>
                <w:szCs w:val="16"/>
              </w:rPr>
              <w:t>Wortschatzarbeit</w:t>
            </w:r>
            <w:r w:rsidRPr="00527AAB">
              <w:rPr>
                <w:rFonts w:ascii="Arial" w:hAnsi="Arial" w:cs="Arial"/>
                <w:sz w:val="16"/>
                <w:szCs w:val="16"/>
              </w:rPr>
              <w:t xml:space="preserve"> einsetzen (z.</w:t>
            </w:r>
            <w:r>
              <w:rPr>
                <w:rFonts w:ascii="Arial" w:hAnsi="Arial" w:cs="Arial"/>
                <w:sz w:val="16"/>
                <w:szCs w:val="16"/>
              </w:rPr>
              <w:t xml:space="preserve"> </w:t>
            </w:r>
            <w:r w:rsidRPr="00527AAB">
              <w:rPr>
                <w:rFonts w:ascii="Arial" w:hAnsi="Arial" w:cs="Arial"/>
                <w:sz w:val="16"/>
                <w:szCs w:val="16"/>
              </w:rPr>
              <w:t>B.</w:t>
            </w:r>
            <w:r w:rsidR="00F822C7">
              <w:rPr>
                <w:rFonts w:ascii="Arial" w:hAnsi="Arial" w:cs="Arial"/>
                <w:sz w:val="16"/>
                <w:szCs w:val="16"/>
              </w:rPr>
              <w:t xml:space="preserve"> </w:t>
            </w:r>
            <w:r w:rsidR="00F822C7" w:rsidRPr="00A7747C">
              <w:rPr>
                <w:rFonts w:ascii="Arial" w:hAnsi="Arial" w:cs="Arial"/>
                <w:noProof/>
                <w:sz w:val="16"/>
                <w:szCs w:val="16"/>
              </w:rPr>
              <w:drawing>
                <wp:inline distT="0" distB="0" distL="0" distR="0" wp14:anchorId="3785FCCF" wp14:editId="2A406F63">
                  <wp:extent cx="133350" cy="123825"/>
                  <wp:effectExtent l="0" t="0" r="0" b="0"/>
                  <wp:docPr id="1886247425" name="Bild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3350" cy="123825"/>
                          </a:xfrm>
                          <a:prstGeom prst="rect">
                            <a:avLst/>
                          </a:prstGeom>
                          <a:noFill/>
                          <a:ln>
                            <a:noFill/>
                          </a:ln>
                        </pic:spPr>
                      </pic:pic>
                    </a:graphicData>
                  </a:graphic>
                </wp:inline>
              </w:drawing>
            </w:r>
            <w:r w:rsidR="00F822C7">
              <w:rPr>
                <w:rFonts w:ascii="Arial" w:hAnsi="Arial" w:cs="Arial"/>
                <w:sz w:val="16"/>
                <w:szCs w:val="16"/>
              </w:rPr>
              <w:t xml:space="preserve"> S. 132, ex. 3, </w:t>
            </w:r>
            <w:r w:rsidR="00346163" w:rsidRPr="006F7F1B">
              <w:rPr>
                <w:rFonts w:ascii="Arial" w:hAnsi="Arial" w:cs="Arial"/>
                <w:sz w:val="16"/>
                <w:szCs w:val="16"/>
                <w:highlight w:val="lightGray"/>
              </w:rPr>
              <w:t>S. 88, ex. 1</w:t>
            </w:r>
            <w:r w:rsidR="00346163">
              <w:rPr>
                <w:rFonts w:ascii="Arial" w:hAnsi="Arial" w:cs="Arial"/>
                <w:sz w:val="16"/>
                <w:szCs w:val="16"/>
              </w:rPr>
              <w:t xml:space="preserve">, </w:t>
            </w:r>
            <w:r w:rsidR="00346163" w:rsidRPr="006F7F1B">
              <w:rPr>
                <w:rFonts w:ascii="Arial" w:hAnsi="Arial" w:cs="Arial"/>
                <w:sz w:val="16"/>
                <w:szCs w:val="16"/>
                <w:highlight w:val="lightGray"/>
              </w:rPr>
              <w:t>S. 89, ex. 2</w:t>
            </w:r>
            <w:r w:rsidR="00346163">
              <w:rPr>
                <w:rFonts w:ascii="Arial" w:hAnsi="Arial" w:cs="Arial"/>
                <w:sz w:val="16"/>
                <w:szCs w:val="16"/>
              </w:rPr>
              <w:t>)</w:t>
            </w:r>
          </w:p>
          <w:p w14:paraId="3335FC22" w14:textId="4FF47008" w:rsidR="003E0D41" w:rsidRPr="00527AAB" w:rsidRDefault="003E0D41" w:rsidP="003E0D41">
            <w:pPr>
              <w:widowControl w:val="0"/>
              <w:autoSpaceDE w:val="0"/>
              <w:autoSpaceDN w:val="0"/>
              <w:adjustRightInd w:val="0"/>
              <w:spacing w:before="60" w:after="60"/>
              <w:rPr>
                <w:rFonts w:ascii="Arial" w:hAnsi="Arial" w:cs="Arial"/>
                <w:sz w:val="16"/>
                <w:szCs w:val="16"/>
              </w:rPr>
            </w:pPr>
            <w:r w:rsidRPr="00527AAB">
              <w:rPr>
                <w:rFonts w:ascii="Arial" w:hAnsi="Arial" w:cs="Arial"/>
                <w:sz w:val="16"/>
                <w:szCs w:val="16"/>
              </w:rPr>
              <w:t xml:space="preserve">in Texten grammatische Elemente und Strukturen identifizieren, klassifizieren und Hypothesen zur </w:t>
            </w:r>
            <w:r w:rsidRPr="00346163">
              <w:rPr>
                <w:rFonts w:ascii="Arial" w:hAnsi="Arial" w:cs="Arial"/>
                <w:sz w:val="16"/>
                <w:szCs w:val="16"/>
              </w:rPr>
              <w:t>Regelbildung</w:t>
            </w:r>
            <w:r w:rsidRPr="00527AAB">
              <w:rPr>
                <w:rFonts w:ascii="Arial" w:hAnsi="Arial" w:cs="Arial"/>
                <w:sz w:val="16"/>
                <w:szCs w:val="16"/>
              </w:rPr>
              <w:t xml:space="preserve"> aufstellen (z</w:t>
            </w:r>
            <w:r>
              <w:rPr>
                <w:rFonts w:ascii="Arial" w:hAnsi="Arial" w:cs="Arial"/>
                <w:sz w:val="16"/>
                <w:szCs w:val="16"/>
              </w:rPr>
              <w:t xml:space="preserve">. </w:t>
            </w:r>
            <w:r w:rsidRPr="00527AAB">
              <w:rPr>
                <w:rFonts w:ascii="Arial" w:hAnsi="Arial" w:cs="Arial"/>
                <w:sz w:val="16"/>
                <w:szCs w:val="16"/>
              </w:rPr>
              <w:t xml:space="preserve">B. S. </w:t>
            </w:r>
            <w:r w:rsidR="00AC19D7">
              <w:rPr>
                <w:rFonts w:ascii="Arial" w:hAnsi="Arial" w:cs="Arial"/>
                <w:sz w:val="16"/>
                <w:szCs w:val="16"/>
              </w:rPr>
              <w:t>77, ex 3, S. 79, ex. 8+10, S. 80, ex. 11</w:t>
            </w:r>
            <w:r w:rsidR="00346163">
              <w:rPr>
                <w:rFonts w:ascii="Arial" w:hAnsi="Arial" w:cs="Arial"/>
                <w:sz w:val="16"/>
                <w:szCs w:val="16"/>
              </w:rPr>
              <w:t>)</w:t>
            </w:r>
            <w:r w:rsidR="00AC19D7">
              <w:rPr>
                <w:rFonts w:ascii="Arial" w:hAnsi="Arial" w:cs="Arial"/>
                <w:sz w:val="16"/>
                <w:szCs w:val="16"/>
              </w:rPr>
              <w:t xml:space="preserve"> </w:t>
            </w:r>
          </w:p>
          <w:p w14:paraId="39166444" w14:textId="6D3AA7C8" w:rsidR="003E0D41" w:rsidRPr="00527AAB" w:rsidRDefault="003E0D41" w:rsidP="003E0D41">
            <w:pPr>
              <w:widowControl w:val="0"/>
              <w:autoSpaceDE w:val="0"/>
              <w:autoSpaceDN w:val="0"/>
              <w:adjustRightInd w:val="0"/>
              <w:spacing w:before="60" w:after="60"/>
              <w:rPr>
                <w:rFonts w:ascii="Arial" w:hAnsi="Arial" w:cs="Arial"/>
                <w:sz w:val="16"/>
                <w:szCs w:val="16"/>
              </w:rPr>
            </w:pPr>
            <w:r w:rsidRPr="00527AAB">
              <w:rPr>
                <w:rFonts w:ascii="Arial" w:hAnsi="Arial" w:cs="Arial"/>
                <w:sz w:val="16"/>
                <w:szCs w:val="16"/>
              </w:rPr>
              <w:t xml:space="preserve">durch Erproben sprachlicher Mittel und kommunikativer Strategien die eigene Sprachkompetenz </w:t>
            </w:r>
            <w:r w:rsidRPr="00346163">
              <w:rPr>
                <w:rFonts w:ascii="Arial" w:hAnsi="Arial" w:cs="Arial"/>
                <w:sz w:val="16"/>
                <w:szCs w:val="16"/>
              </w:rPr>
              <w:t>gezielt festigen</w:t>
            </w:r>
            <w:r w:rsidRPr="00527AAB">
              <w:rPr>
                <w:rFonts w:ascii="Arial" w:hAnsi="Arial" w:cs="Arial"/>
                <w:sz w:val="16"/>
                <w:szCs w:val="16"/>
              </w:rPr>
              <w:t xml:space="preserve"> und erweitern (z.</w:t>
            </w:r>
            <w:r>
              <w:rPr>
                <w:rFonts w:ascii="Arial" w:hAnsi="Arial" w:cs="Arial"/>
                <w:sz w:val="16"/>
                <w:szCs w:val="16"/>
              </w:rPr>
              <w:t xml:space="preserve"> </w:t>
            </w:r>
            <w:r w:rsidRPr="00527AAB">
              <w:rPr>
                <w:rFonts w:ascii="Arial" w:hAnsi="Arial" w:cs="Arial"/>
                <w:sz w:val="16"/>
                <w:szCs w:val="16"/>
              </w:rPr>
              <w:t xml:space="preserve">B. S. </w:t>
            </w:r>
            <w:r w:rsidR="00F822C7">
              <w:rPr>
                <w:rFonts w:ascii="Arial" w:hAnsi="Arial" w:cs="Arial"/>
                <w:sz w:val="16"/>
                <w:szCs w:val="16"/>
              </w:rPr>
              <w:t xml:space="preserve">74, ex. 4c+5, </w:t>
            </w:r>
            <w:r w:rsidR="00F822C7" w:rsidRPr="00A7747C">
              <w:rPr>
                <w:rFonts w:ascii="Arial" w:hAnsi="Arial" w:cs="Arial"/>
                <w:noProof/>
                <w:sz w:val="16"/>
                <w:szCs w:val="16"/>
              </w:rPr>
              <w:drawing>
                <wp:inline distT="0" distB="0" distL="0" distR="0" wp14:anchorId="251FDE5E" wp14:editId="52A27B9D">
                  <wp:extent cx="133350" cy="133350"/>
                  <wp:effectExtent l="0" t="0" r="0" b="0"/>
                  <wp:docPr id="1038060256" name="Bild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F822C7">
              <w:rPr>
                <w:rFonts w:ascii="Arial" w:hAnsi="Arial" w:cs="Arial"/>
                <w:sz w:val="16"/>
                <w:szCs w:val="16"/>
              </w:rPr>
              <w:t xml:space="preserve"> S. 132, ex. 2, </w:t>
            </w:r>
            <w:r w:rsidR="00AC19D7">
              <w:rPr>
                <w:rFonts w:ascii="Arial" w:hAnsi="Arial" w:cs="Arial"/>
                <w:sz w:val="16"/>
                <w:szCs w:val="16"/>
              </w:rPr>
              <w:t xml:space="preserve">S. 77, ex. 4, </w:t>
            </w:r>
            <w:r w:rsidR="00AC19D7" w:rsidRPr="00A7747C">
              <w:rPr>
                <w:rFonts w:ascii="Arial" w:hAnsi="Arial" w:cs="Arial"/>
                <w:noProof/>
                <w:sz w:val="16"/>
                <w:szCs w:val="16"/>
              </w:rPr>
              <w:drawing>
                <wp:inline distT="0" distB="0" distL="0" distR="0" wp14:anchorId="2E932084" wp14:editId="5D53373A">
                  <wp:extent cx="133350" cy="123825"/>
                  <wp:effectExtent l="0" t="0" r="0" b="0"/>
                  <wp:docPr id="1753597140" name="Bild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3350" cy="123825"/>
                          </a:xfrm>
                          <a:prstGeom prst="rect">
                            <a:avLst/>
                          </a:prstGeom>
                          <a:noFill/>
                          <a:ln>
                            <a:noFill/>
                          </a:ln>
                        </pic:spPr>
                      </pic:pic>
                    </a:graphicData>
                  </a:graphic>
                </wp:inline>
              </w:drawing>
            </w:r>
            <w:r w:rsidR="00AC19D7">
              <w:rPr>
                <w:rFonts w:ascii="Arial" w:hAnsi="Arial" w:cs="Arial"/>
                <w:sz w:val="16"/>
                <w:szCs w:val="16"/>
              </w:rPr>
              <w:t xml:space="preserve"> S. 133, ex. 4, S. 79, ex. 9+10, </w:t>
            </w:r>
            <w:r w:rsidR="00AC19D7" w:rsidRPr="00A7747C">
              <w:rPr>
                <w:rFonts w:ascii="Arial" w:hAnsi="Arial" w:cs="Arial"/>
                <w:noProof/>
                <w:sz w:val="16"/>
                <w:szCs w:val="16"/>
              </w:rPr>
              <w:drawing>
                <wp:inline distT="0" distB="0" distL="0" distR="0" wp14:anchorId="05132789" wp14:editId="4AE05B75">
                  <wp:extent cx="133350" cy="123825"/>
                  <wp:effectExtent l="0" t="0" r="0" b="0"/>
                  <wp:docPr id="770249160" name="Bild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3350" cy="123825"/>
                          </a:xfrm>
                          <a:prstGeom prst="rect">
                            <a:avLst/>
                          </a:prstGeom>
                          <a:noFill/>
                          <a:ln>
                            <a:noFill/>
                          </a:ln>
                        </pic:spPr>
                      </pic:pic>
                    </a:graphicData>
                  </a:graphic>
                </wp:inline>
              </w:drawing>
            </w:r>
            <w:r w:rsidR="00AC19D7">
              <w:rPr>
                <w:rFonts w:ascii="Arial" w:hAnsi="Arial" w:cs="Arial"/>
                <w:sz w:val="16"/>
                <w:szCs w:val="16"/>
              </w:rPr>
              <w:t xml:space="preserve"> S. 133, ex. 5, S. 80, ex. 11+12, </w:t>
            </w:r>
            <w:r w:rsidR="00AC19D7" w:rsidRPr="00A7747C">
              <w:rPr>
                <w:rFonts w:ascii="Arial" w:hAnsi="Arial" w:cs="Arial"/>
                <w:noProof/>
                <w:sz w:val="16"/>
                <w:szCs w:val="16"/>
              </w:rPr>
              <w:drawing>
                <wp:inline distT="0" distB="0" distL="0" distR="0" wp14:anchorId="34B7BCA2" wp14:editId="07CC5252">
                  <wp:extent cx="133350" cy="123825"/>
                  <wp:effectExtent l="0" t="0" r="0" b="0"/>
                  <wp:docPr id="755839518" name="Bild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3350" cy="123825"/>
                          </a:xfrm>
                          <a:prstGeom prst="rect">
                            <a:avLst/>
                          </a:prstGeom>
                          <a:noFill/>
                          <a:ln>
                            <a:noFill/>
                          </a:ln>
                        </pic:spPr>
                      </pic:pic>
                    </a:graphicData>
                  </a:graphic>
                </wp:inline>
              </w:drawing>
            </w:r>
            <w:r w:rsidR="00AC19D7">
              <w:rPr>
                <w:rFonts w:ascii="Arial" w:hAnsi="Arial" w:cs="Arial"/>
                <w:sz w:val="16"/>
                <w:szCs w:val="16"/>
              </w:rPr>
              <w:t xml:space="preserve"> S. 134, ex. 6, </w:t>
            </w:r>
            <w:r w:rsidR="00AC19D7" w:rsidRPr="00A7747C">
              <w:rPr>
                <w:rFonts w:ascii="Arial" w:hAnsi="Arial" w:cs="Arial"/>
                <w:noProof/>
                <w:sz w:val="16"/>
                <w:szCs w:val="16"/>
              </w:rPr>
              <w:drawing>
                <wp:inline distT="0" distB="0" distL="0" distR="0" wp14:anchorId="0EE2CF74" wp14:editId="2E3D3C08">
                  <wp:extent cx="133350" cy="133350"/>
                  <wp:effectExtent l="0" t="0" r="0" b="0"/>
                  <wp:docPr id="1007215525" name="Bild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AC19D7">
              <w:rPr>
                <w:rFonts w:ascii="Arial" w:hAnsi="Arial" w:cs="Arial"/>
                <w:sz w:val="16"/>
                <w:szCs w:val="16"/>
              </w:rPr>
              <w:t xml:space="preserve"> S. 134, ex. 7, </w:t>
            </w:r>
            <w:r w:rsidR="00346163" w:rsidRPr="006F7F1B">
              <w:rPr>
                <w:rFonts w:ascii="Arial" w:hAnsi="Arial" w:cs="Arial"/>
                <w:sz w:val="16"/>
                <w:szCs w:val="16"/>
                <w:highlight w:val="lightGray"/>
              </w:rPr>
              <w:t>S. 91, ex. 6</w:t>
            </w:r>
            <w:r w:rsidR="00346163">
              <w:rPr>
                <w:rFonts w:ascii="Arial" w:hAnsi="Arial" w:cs="Arial"/>
                <w:sz w:val="16"/>
                <w:szCs w:val="16"/>
              </w:rPr>
              <w:t>)</w:t>
            </w:r>
          </w:p>
          <w:p w14:paraId="2B115C39" w14:textId="5EB2F8C1" w:rsidR="003E0D41" w:rsidRPr="00527AAB" w:rsidRDefault="003E0D41" w:rsidP="003E0D41">
            <w:pPr>
              <w:widowControl w:val="0"/>
              <w:autoSpaceDE w:val="0"/>
              <w:autoSpaceDN w:val="0"/>
              <w:adjustRightInd w:val="0"/>
              <w:spacing w:before="60" w:after="60"/>
              <w:rPr>
                <w:rFonts w:ascii="Arial" w:hAnsi="Arial" w:cs="Arial"/>
                <w:sz w:val="16"/>
                <w:szCs w:val="16"/>
              </w:rPr>
            </w:pPr>
            <w:r w:rsidRPr="00527AAB">
              <w:rPr>
                <w:rFonts w:ascii="Arial" w:hAnsi="Arial" w:cs="Arial"/>
                <w:sz w:val="16"/>
                <w:szCs w:val="16"/>
              </w:rPr>
              <w:t xml:space="preserve">auch </w:t>
            </w:r>
            <w:r w:rsidRPr="00346163">
              <w:rPr>
                <w:rFonts w:ascii="Arial" w:hAnsi="Arial" w:cs="Arial"/>
                <w:sz w:val="16"/>
                <w:szCs w:val="16"/>
              </w:rPr>
              <w:t>digitale Hilfsmittel</w:t>
            </w:r>
            <w:r w:rsidRPr="00527AAB">
              <w:rPr>
                <w:rFonts w:ascii="Arial" w:hAnsi="Arial" w:cs="Arial"/>
                <w:sz w:val="16"/>
                <w:szCs w:val="16"/>
              </w:rPr>
              <w:t xml:space="preserve"> nutzen und erstellen, um analoge und digitale Texte und Arbeitsprodukte zu verstehen, zu erstellen und zu überarbeiten sowie das eigene Sprachenlernen zu unterstützen (z.</w:t>
            </w:r>
            <w:r>
              <w:rPr>
                <w:rFonts w:ascii="Arial" w:hAnsi="Arial" w:cs="Arial"/>
                <w:sz w:val="16"/>
                <w:szCs w:val="16"/>
              </w:rPr>
              <w:t xml:space="preserve"> </w:t>
            </w:r>
            <w:r w:rsidRPr="00527AAB">
              <w:rPr>
                <w:rFonts w:ascii="Arial" w:hAnsi="Arial" w:cs="Arial"/>
                <w:sz w:val="16"/>
                <w:szCs w:val="16"/>
              </w:rPr>
              <w:t xml:space="preserve">B. </w:t>
            </w:r>
            <w:r w:rsidR="00F822C7">
              <w:rPr>
                <w:rFonts w:ascii="Arial" w:hAnsi="Arial" w:cs="Arial"/>
                <w:sz w:val="16"/>
                <w:szCs w:val="16"/>
              </w:rPr>
              <w:t xml:space="preserve">S. 71, ex. 4, S. 73, ex. 3b, S. 75, ex. 7, </w:t>
            </w:r>
            <w:r w:rsidR="00AC19D7">
              <w:rPr>
                <w:rFonts w:ascii="Arial" w:hAnsi="Arial" w:cs="Arial"/>
                <w:sz w:val="16"/>
                <w:szCs w:val="16"/>
              </w:rPr>
              <w:t xml:space="preserve">S. 77, ex. 4b, </w:t>
            </w:r>
            <w:r w:rsidR="00204D38" w:rsidRPr="006F7F1B">
              <w:rPr>
                <w:rFonts w:ascii="Arial" w:hAnsi="Arial" w:cs="Arial"/>
                <w:sz w:val="16"/>
                <w:szCs w:val="16"/>
                <w:highlight w:val="lightGray"/>
              </w:rPr>
              <w:t>S. 83, ex. 3c</w:t>
            </w:r>
            <w:r w:rsidR="00204D38">
              <w:rPr>
                <w:rFonts w:ascii="Arial" w:hAnsi="Arial" w:cs="Arial"/>
                <w:sz w:val="16"/>
                <w:szCs w:val="16"/>
              </w:rPr>
              <w:t xml:space="preserve">, </w:t>
            </w:r>
            <w:r w:rsidR="00346163">
              <w:rPr>
                <w:rFonts w:ascii="Arial" w:hAnsi="Arial" w:cs="Arial"/>
                <w:sz w:val="16"/>
                <w:szCs w:val="16"/>
              </w:rPr>
              <w:t xml:space="preserve">S. 87 Unit </w:t>
            </w:r>
            <w:proofErr w:type="spellStart"/>
            <w:r w:rsidR="00346163">
              <w:rPr>
                <w:rFonts w:ascii="Arial" w:hAnsi="Arial" w:cs="Arial"/>
                <w:sz w:val="16"/>
                <w:szCs w:val="16"/>
              </w:rPr>
              <w:t>task</w:t>
            </w:r>
            <w:proofErr w:type="spellEnd"/>
            <w:r w:rsidR="00346163">
              <w:rPr>
                <w:rFonts w:ascii="Arial" w:hAnsi="Arial" w:cs="Arial"/>
                <w:sz w:val="16"/>
                <w:szCs w:val="16"/>
              </w:rPr>
              <w:t xml:space="preserve">) </w:t>
            </w:r>
          </w:p>
          <w:p w14:paraId="5F729466" w14:textId="77777777" w:rsidR="003E0D41" w:rsidRPr="00F947EF" w:rsidRDefault="003E0D41" w:rsidP="003E0D41">
            <w:pPr>
              <w:widowControl w:val="0"/>
              <w:autoSpaceDE w:val="0"/>
              <w:autoSpaceDN w:val="0"/>
              <w:adjustRightInd w:val="0"/>
              <w:spacing w:before="60" w:after="60"/>
              <w:rPr>
                <w:rFonts w:ascii="Arial" w:hAnsi="Arial" w:cs="Arial"/>
                <w:sz w:val="16"/>
                <w:szCs w:val="16"/>
                <w:highlight w:val="yellow"/>
              </w:rPr>
            </w:pPr>
          </w:p>
          <w:p w14:paraId="63FC174B" w14:textId="23FF8E56" w:rsidR="003E0D41" w:rsidRPr="004432D5" w:rsidRDefault="00D66C1F" w:rsidP="003E0D41">
            <w:pPr>
              <w:widowControl w:val="0"/>
              <w:autoSpaceDE w:val="0"/>
              <w:autoSpaceDN w:val="0"/>
              <w:adjustRightInd w:val="0"/>
              <w:spacing w:before="60" w:after="60"/>
              <w:rPr>
                <w:rFonts w:ascii="Arial" w:hAnsi="Arial" w:cs="Arial"/>
                <w:sz w:val="16"/>
                <w:szCs w:val="16"/>
                <w:highlight w:val="yellow"/>
              </w:rPr>
            </w:pPr>
            <w:r w:rsidRPr="00D66C1F">
              <w:rPr>
                <w:rFonts w:ascii="Arial" w:hAnsi="Arial" w:cs="Arial"/>
                <w:sz w:val="16"/>
                <w:szCs w:val="16"/>
              </w:rPr>
              <w:t xml:space="preserve">Skills S8 </w:t>
            </w:r>
            <w:r w:rsidRPr="00D66C1F">
              <w:rPr>
                <w:rFonts w:ascii="Arial" w:hAnsi="Arial" w:cs="Arial"/>
                <w:i/>
                <w:iCs/>
                <w:sz w:val="16"/>
                <w:szCs w:val="16"/>
              </w:rPr>
              <w:t xml:space="preserve">Study </w:t>
            </w:r>
            <w:proofErr w:type="spellStart"/>
            <w:r w:rsidRPr="00D66C1F">
              <w:rPr>
                <w:rFonts w:ascii="Arial" w:hAnsi="Arial" w:cs="Arial"/>
                <w:i/>
                <w:iCs/>
                <w:sz w:val="16"/>
                <w:szCs w:val="16"/>
              </w:rPr>
              <w:t>skills</w:t>
            </w:r>
            <w:proofErr w:type="spellEnd"/>
          </w:p>
        </w:tc>
        <w:tc>
          <w:tcPr>
            <w:tcW w:w="4536" w:type="dxa"/>
            <w:gridSpan w:val="2"/>
            <w:tcBorders>
              <w:top w:val="single" w:sz="4" w:space="0" w:color="99CC00"/>
              <w:left w:val="single" w:sz="4" w:space="0" w:color="99CC00"/>
              <w:bottom w:val="single" w:sz="4" w:space="0" w:color="99CC00"/>
              <w:right w:val="single" w:sz="4" w:space="0" w:color="99CC00"/>
            </w:tcBorders>
          </w:tcPr>
          <w:p w14:paraId="17F256BE" w14:textId="536E1422" w:rsidR="003E0D41" w:rsidRDefault="003E0D41" w:rsidP="003E0D41">
            <w:pPr>
              <w:widowControl w:val="0"/>
              <w:autoSpaceDE w:val="0"/>
              <w:autoSpaceDN w:val="0"/>
              <w:adjustRightInd w:val="0"/>
              <w:spacing w:before="60" w:after="60"/>
              <w:rPr>
                <w:rFonts w:ascii="Arial" w:hAnsi="Arial" w:cs="Arial"/>
                <w:sz w:val="16"/>
                <w:szCs w:val="16"/>
              </w:rPr>
            </w:pPr>
            <w:r w:rsidRPr="00A27D4F">
              <w:rPr>
                <w:rFonts w:ascii="Arial" w:hAnsi="Arial" w:cs="Arial"/>
                <w:sz w:val="16"/>
                <w:szCs w:val="16"/>
              </w:rPr>
              <w:t xml:space="preserve">grundlegende sprachliche </w:t>
            </w:r>
            <w:r w:rsidRPr="00346163">
              <w:rPr>
                <w:rFonts w:ascii="Arial" w:hAnsi="Arial" w:cs="Arial"/>
                <w:sz w:val="16"/>
                <w:szCs w:val="16"/>
              </w:rPr>
              <w:t>Regelmäßigkeiten, Normabweichungen</w:t>
            </w:r>
            <w:r w:rsidRPr="00A27D4F">
              <w:rPr>
                <w:rFonts w:ascii="Arial" w:hAnsi="Arial" w:cs="Arial"/>
                <w:sz w:val="16"/>
                <w:szCs w:val="16"/>
              </w:rPr>
              <w:t xml:space="preserve"> und Varietäten</w:t>
            </w:r>
            <w:r>
              <w:rPr>
                <w:rFonts w:ascii="Arial" w:hAnsi="Arial" w:cs="Arial"/>
                <w:sz w:val="16"/>
                <w:szCs w:val="16"/>
              </w:rPr>
              <w:t xml:space="preserve"> </w:t>
            </w:r>
            <w:r w:rsidRPr="00A27D4F">
              <w:rPr>
                <w:rFonts w:ascii="Arial" w:hAnsi="Arial" w:cs="Arial"/>
                <w:sz w:val="16"/>
                <w:szCs w:val="16"/>
              </w:rPr>
              <w:t>erkennen und beschreiben</w:t>
            </w:r>
            <w:r>
              <w:rPr>
                <w:rFonts w:ascii="Arial" w:hAnsi="Arial" w:cs="Arial"/>
                <w:sz w:val="16"/>
                <w:szCs w:val="16"/>
              </w:rPr>
              <w:t xml:space="preserve"> (z. B. </w:t>
            </w:r>
            <w:r w:rsidR="00F822C7">
              <w:rPr>
                <w:rFonts w:ascii="Arial" w:hAnsi="Arial" w:cs="Arial"/>
                <w:sz w:val="16"/>
                <w:szCs w:val="16"/>
              </w:rPr>
              <w:t xml:space="preserve">S. 74, ex. 4, </w:t>
            </w:r>
            <w:r w:rsidR="00AC19D7">
              <w:rPr>
                <w:rFonts w:ascii="Arial" w:hAnsi="Arial" w:cs="Arial"/>
                <w:sz w:val="16"/>
                <w:szCs w:val="16"/>
              </w:rPr>
              <w:t>S. 77, ex. 3, S. 79, ex. 10a</w:t>
            </w:r>
            <w:r w:rsidR="00346163">
              <w:rPr>
                <w:rFonts w:ascii="Arial" w:hAnsi="Arial" w:cs="Arial"/>
                <w:sz w:val="16"/>
                <w:szCs w:val="16"/>
              </w:rPr>
              <w:t>)</w:t>
            </w:r>
            <w:r w:rsidR="00AC19D7">
              <w:rPr>
                <w:rFonts w:ascii="Arial" w:hAnsi="Arial" w:cs="Arial"/>
                <w:sz w:val="16"/>
                <w:szCs w:val="16"/>
              </w:rPr>
              <w:t xml:space="preserve"> </w:t>
            </w:r>
          </w:p>
          <w:p w14:paraId="7809EF07" w14:textId="1C79B5FC" w:rsidR="003E0D41" w:rsidRPr="00527AAB" w:rsidRDefault="003E0D41" w:rsidP="003E0D41">
            <w:pPr>
              <w:widowControl w:val="0"/>
              <w:autoSpaceDE w:val="0"/>
              <w:autoSpaceDN w:val="0"/>
              <w:adjustRightInd w:val="0"/>
              <w:spacing w:before="60" w:after="60"/>
              <w:rPr>
                <w:rFonts w:ascii="Arial" w:hAnsi="Arial" w:cs="Arial"/>
                <w:sz w:val="16"/>
                <w:szCs w:val="16"/>
              </w:rPr>
            </w:pPr>
            <w:r w:rsidRPr="00527AAB">
              <w:rPr>
                <w:rFonts w:ascii="Arial" w:hAnsi="Arial" w:cs="Arial"/>
                <w:sz w:val="16"/>
                <w:szCs w:val="16"/>
              </w:rPr>
              <w:t xml:space="preserve">ihr Sprachhandeln weitgehend bedarfsgerecht </w:t>
            </w:r>
            <w:r w:rsidRPr="00346163">
              <w:rPr>
                <w:rFonts w:ascii="Arial" w:hAnsi="Arial" w:cs="Arial"/>
                <w:sz w:val="16"/>
                <w:szCs w:val="16"/>
              </w:rPr>
              <w:t>planen</w:t>
            </w:r>
            <w:r w:rsidRPr="00527AAB">
              <w:rPr>
                <w:rFonts w:ascii="Arial" w:hAnsi="Arial" w:cs="Arial"/>
                <w:sz w:val="16"/>
                <w:szCs w:val="16"/>
              </w:rPr>
              <w:t xml:space="preserve"> (z.</w:t>
            </w:r>
            <w:r>
              <w:rPr>
                <w:rFonts w:ascii="Arial" w:hAnsi="Arial" w:cs="Arial"/>
                <w:sz w:val="16"/>
                <w:szCs w:val="16"/>
              </w:rPr>
              <w:t xml:space="preserve"> </w:t>
            </w:r>
            <w:r w:rsidRPr="00527AAB">
              <w:rPr>
                <w:rFonts w:ascii="Arial" w:hAnsi="Arial" w:cs="Arial"/>
                <w:sz w:val="16"/>
                <w:szCs w:val="16"/>
              </w:rPr>
              <w:t xml:space="preserve">B. S. </w:t>
            </w:r>
            <w:r w:rsidR="00F822C7">
              <w:rPr>
                <w:rFonts w:ascii="Arial" w:hAnsi="Arial" w:cs="Arial"/>
                <w:sz w:val="16"/>
                <w:szCs w:val="16"/>
              </w:rPr>
              <w:t xml:space="preserve">75, ex. 7, </w:t>
            </w:r>
            <w:r w:rsidR="00204D38">
              <w:rPr>
                <w:rFonts w:ascii="Arial" w:hAnsi="Arial" w:cs="Arial"/>
                <w:sz w:val="16"/>
                <w:szCs w:val="16"/>
              </w:rPr>
              <w:t>S. 84, ex. 1a</w:t>
            </w:r>
            <w:r w:rsidR="00346163">
              <w:rPr>
                <w:rFonts w:ascii="Arial" w:hAnsi="Arial" w:cs="Arial"/>
                <w:sz w:val="16"/>
                <w:szCs w:val="16"/>
              </w:rPr>
              <w:t>)</w:t>
            </w:r>
          </w:p>
          <w:p w14:paraId="3023E331" w14:textId="3E9E48ED" w:rsidR="003E0D41" w:rsidRPr="00527AAB" w:rsidRDefault="003E0D41" w:rsidP="003E0D41">
            <w:pPr>
              <w:widowControl w:val="0"/>
              <w:autoSpaceDE w:val="0"/>
              <w:autoSpaceDN w:val="0"/>
              <w:adjustRightInd w:val="0"/>
              <w:spacing w:before="60" w:after="60"/>
              <w:rPr>
                <w:rFonts w:ascii="Arial" w:hAnsi="Arial" w:cs="Arial"/>
                <w:sz w:val="16"/>
                <w:szCs w:val="16"/>
              </w:rPr>
            </w:pPr>
            <w:r w:rsidRPr="00527AAB">
              <w:rPr>
                <w:rFonts w:ascii="Arial" w:hAnsi="Arial" w:cs="Arial"/>
                <w:sz w:val="16"/>
                <w:szCs w:val="16"/>
              </w:rPr>
              <w:t xml:space="preserve">das eigene und fremde Kommunikationsverhalten im Hinblick auf Kommunikationserfolge und -probleme </w:t>
            </w:r>
            <w:r w:rsidRPr="00346163">
              <w:rPr>
                <w:rFonts w:ascii="Arial" w:hAnsi="Arial" w:cs="Arial"/>
                <w:sz w:val="16"/>
                <w:szCs w:val="16"/>
              </w:rPr>
              <w:t>kritisch-konstruktiv reflektieren</w:t>
            </w:r>
            <w:r w:rsidRPr="00527AAB">
              <w:rPr>
                <w:rFonts w:ascii="Arial" w:hAnsi="Arial" w:cs="Arial"/>
                <w:sz w:val="16"/>
                <w:szCs w:val="16"/>
              </w:rPr>
              <w:t xml:space="preserve"> (z.</w:t>
            </w:r>
            <w:r>
              <w:rPr>
                <w:rFonts w:ascii="Arial" w:hAnsi="Arial" w:cs="Arial"/>
                <w:sz w:val="16"/>
                <w:szCs w:val="16"/>
              </w:rPr>
              <w:t xml:space="preserve"> </w:t>
            </w:r>
            <w:r w:rsidRPr="00527AAB">
              <w:rPr>
                <w:rFonts w:ascii="Arial" w:hAnsi="Arial" w:cs="Arial"/>
                <w:sz w:val="16"/>
                <w:szCs w:val="16"/>
              </w:rPr>
              <w:t xml:space="preserve">B. S. </w:t>
            </w:r>
            <w:r w:rsidR="00F822C7">
              <w:rPr>
                <w:rFonts w:ascii="Arial" w:hAnsi="Arial" w:cs="Arial"/>
                <w:sz w:val="16"/>
                <w:szCs w:val="16"/>
              </w:rPr>
              <w:t>74, ex. 5b</w:t>
            </w:r>
            <w:r w:rsidR="00346163">
              <w:rPr>
                <w:rFonts w:ascii="Arial" w:hAnsi="Arial" w:cs="Arial"/>
                <w:sz w:val="16"/>
                <w:szCs w:val="16"/>
              </w:rPr>
              <w:t>)</w:t>
            </w:r>
          </w:p>
          <w:p w14:paraId="65019091" w14:textId="68BF6C8E" w:rsidR="003E0D41" w:rsidRDefault="003E0D41" w:rsidP="00346163">
            <w:pPr>
              <w:widowControl w:val="0"/>
              <w:autoSpaceDE w:val="0"/>
              <w:autoSpaceDN w:val="0"/>
              <w:adjustRightInd w:val="0"/>
              <w:spacing w:before="60" w:after="60"/>
              <w:rPr>
                <w:rFonts w:ascii="Arial" w:hAnsi="Arial" w:cs="Arial"/>
                <w:sz w:val="16"/>
                <w:szCs w:val="16"/>
              </w:rPr>
            </w:pPr>
            <w:r w:rsidRPr="00527AAB">
              <w:rPr>
                <w:rFonts w:ascii="Arial" w:hAnsi="Arial" w:cs="Arial"/>
                <w:sz w:val="16"/>
                <w:szCs w:val="16"/>
              </w:rPr>
              <w:t xml:space="preserve">ihren mündlichen und schriftlichen Sprachgebrauch den Erfordernissen der jeweiligen </w:t>
            </w:r>
            <w:r w:rsidRPr="00346163">
              <w:rPr>
                <w:rFonts w:ascii="Arial" w:hAnsi="Arial" w:cs="Arial"/>
                <w:sz w:val="16"/>
                <w:szCs w:val="16"/>
              </w:rPr>
              <w:t>Kommunikationssituation</w:t>
            </w:r>
            <w:r w:rsidRPr="00527AAB">
              <w:rPr>
                <w:rFonts w:ascii="Arial" w:hAnsi="Arial" w:cs="Arial"/>
                <w:sz w:val="16"/>
                <w:szCs w:val="16"/>
              </w:rPr>
              <w:t xml:space="preserve"> entsprechend steuern (z.</w:t>
            </w:r>
            <w:r>
              <w:rPr>
                <w:rFonts w:ascii="Arial" w:hAnsi="Arial" w:cs="Arial"/>
                <w:sz w:val="16"/>
                <w:szCs w:val="16"/>
              </w:rPr>
              <w:t xml:space="preserve"> </w:t>
            </w:r>
            <w:r w:rsidRPr="00527AAB">
              <w:rPr>
                <w:rFonts w:ascii="Arial" w:hAnsi="Arial" w:cs="Arial"/>
                <w:sz w:val="16"/>
                <w:szCs w:val="16"/>
              </w:rPr>
              <w:t xml:space="preserve">B. S. </w:t>
            </w:r>
            <w:r w:rsidR="00F822C7">
              <w:rPr>
                <w:rFonts w:ascii="Arial" w:hAnsi="Arial" w:cs="Arial"/>
                <w:sz w:val="16"/>
                <w:szCs w:val="16"/>
              </w:rPr>
              <w:t>74, ex. 5b,</w:t>
            </w:r>
            <w:r w:rsidR="00346163">
              <w:rPr>
                <w:rFonts w:ascii="Arial" w:hAnsi="Arial" w:cs="Arial"/>
                <w:sz w:val="16"/>
                <w:szCs w:val="16"/>
              </w:rPr>
              <w:t xml:space="preserve"> S. 87 Unit </w:t>
            </w:r>
            <w:proofErr w:type="spellStart"/>
            <w:r w:rsidR="00346163">
              <w:rPr>
                <w:rFonts w:ascii="Arial" w:hAnsi="Arial" w:cs="Arial"/>
                <w:sz w:val="16"/>
                <w:szCs w:val="16"/>
              </w:rPr>
              <w:t>task</w:t>
            </w:r>
            <w:proofErr w:type="spellEnd"/>
            <w:r w:rsidR="00346163">
              <w:rPr>
                <w:rFonts w:ascii="Arial" w:hAnsi="Arial" w:cs="Arial"/>
                <w:sz w:val="16"/>
                <w:szCs w:val="16"/>
              </w:rPr>
              <w:t xml:space="preserve">, </w:t>
            </w:r>
            <w:r w:rsidR="006F7F1B">
              <w:rPr>
                <w:rFonts w:ascii="Arial" w:hAnsi="Arial" w:cs="Arial"/>
                <w:sz w:val="16"/>
                <w:szCs w:val="16"/>
              </w:rPr>
              <w:br/>
            </w:r>
            <w:r w:rsidR="00346163" w:rsidRPr="006F7F1B">
              <w:rPr>
                <w:rFonts w:ascii="Arial" w:hAnsi="Arial" w:cs="Arial"/>
                <w:sz w:val="16"/>
                <w:szCs w:val="16"/>
                <w:highlight w:val="lightGray"/>
              </w:rPr>
              <w:t>S. 91, ex. 5</w:t>
            </w:r>
            <w:r w:rsidR="00346163">
              <w:rPr>
                <w:rFonts w:ascii="Arial" w:hAnsi="Arial" w:cs="Arial"/>
                <w:sz w:val="16"/>
                <w:szCs w:val="16"/>
              </w:rPr>
              <w:t>)</w:t>
            </w:r>
          </w:p>
          <w:p w14:paraId="01ECC2B1" w14:textId="77777777" w:rsidR="00D66C1F" w:rsidRDefault="00D66C1F" w:rsidP="00346163">
            <w:pPr>
              <w:widowControl w:val="0"/>
              <w:autoSpaceDE w:val="0"/>
              <w:autoSpaceDN w:val="0"/>
              <w:adjustRightInd w:val="0"/>
              <w:spacing w:before="60" w:after="60"/>
              <w:rPr>
                <w:rFonts w:ascii="Arial" w:hAnsi="Arial" w:cs="Arial"/>
                <w:sz w:val="16"/>
                <w:szCs w:val="16"/>
              </w:rPr>
            </w:pPr>
          </w:p>
          <w:p w14:paraId="65923162" w14:textId="72F5C036" w:rsidR="00D66C1F" w:rsidRPr="004432D5" w:rsidRDefault="00D66C1F" w:rsidP="00346163">
            <w:pPr>
              <w:widowControl w:val="0"/>
              <w:autoSpaceDE w:val="0"/>
              <w:autoSpaceDN w:val="0"/>
              <w:adjustRightInd w:val="0"/>
              <w:spacing w:before="60" w:after="60"/>
              <w:rPr>
                <w:rFonts w:ascii="Arial" w:hAnsi="Arial" w:cs="Arial"/>
                <w:sz w:val="16"/>
                <w:szCs w:val="16"/>
                <w:highlight w:val="yellow"/>
              </w:rPr>
            </w:pPr>
            <w:r>
              <w:rPr>
                <w:rFonts w:ascii="Arial" w:hAnsi="Arial" w:cs="Arial"/>
                <w:sz w:val="16"/>
                <w:szCs w:val="16"/>
              </w:rPr>
              <w:t xml:space="preserve">Skills S7 </w:t>
            </w:r>
            <w:r w:rsidRPr="00D66C1F">
              <w:rPr>
                <w:rFonts w:ascii="Arial" w:hAnsi="Arial" w:cs="Arial"/>
                <w:i/>
                <w:iCs/>
                <w:sz w:val="16"/>
                <w:szCs w:val="16"/>
              </w:rPr>
              <w:t>Mediation</w:t>
            </w:r>
          </w:p>
        </w:tc>
      </w:tr>
    </w:tbl>
    <w:p w14:paraId="4A3E5E22" w14:textId="77777777" w:rsidR="006D6A7A" w:rsidRDefault="006D6A7A"/>
    <w:p w14:paraId="764C07C7" w14:textId="77777777" w:rsidR="00F628FB" w:rsidRDefault="00F628FB"/>
    <w:p w14:paraId="55AE150B" w14:textId="77777777" w:rsidR="00487555" w:rsidRDefault="00487555"/>
    <w:p w14:paraId="06A09BDD" w14:textId="41D09E71" w:rsidR="004432D5" w:rsidRDefault="004432D5" w:rsidP="005062BE"/>
    <w:tbl>
      <w:tblPr>
        <w:tblW w:w="15480" w:type="dxa"/>
        <w:tblInd w:w="105" w:type="dxa"/>
        <w:tblCellMar>
          <w:left w:w="0" w:type="dxa"/>
          <w:right w:w="0" w:type="dxa"/>
        </w:tblCellMar>
        <w:tblLook w:val="04A0" w:firstRow="1" w:lastRow="0" w:firstColumn="1" w:lastColumn="0" w:noHBand="0" w:noVBand="1"/>
      </w:tblPr>
      <w:tblGrid>
        <w:gridCol w:w="1844"/>
        <w:gridCol w:w="13636"/>
      </w:tblGrid>
      <w:tr w:rsidR="006875AF" w:rsidRPr="003D5A4F" w14:paraId="6D45400F" w14:textId="77777777" w:rsidTr="003401A9">
        <w:trPr>
          <w:cantSplit/>
          <w:trHeight w:val="75"/>
        </w:trPr>
        <w:tc>
          <w:tcPr>
            <w:tcW w:w="1844" w:type="dxa"/>
            <w:vMerge w:val="restart"/>
            <w:tcBorders>
              <w:top w:val="single" w:sz="8" w:space="0" w:color="FFFFFF"/>
              <w:left w:val="single" w:sz="8" w:space="0" w:color="999999"/>
              <w:bottom w:val="single" w:sz="8" w:space="0" w:color="99CC00"/>
              <w:right w:val="single" w:sz="8" w:space="0" w:color="FFFFFF"/>
            </w:tcBorders>
            <w:shd w:val="clear" w:color="auto" w:fill="99CC00"/>
            <w:tcMar>
              <w:top w:w="0" w:type="dxa"/>
              <w:left w:w="108" w:type="dxa"/>
              <w:bottom w:w="0" w:type="dxa"/>
              <w:right w:w="108" w:type="dxa"/>
            </w:tcMar>
            <w:hideMark/>
          </w:tcPr>
          <w:p w14:paraId="21A9FE07" w14:textId="77777777" w:rsidR="006875AF" w:rsidRPr="003D5A4F" w:rsidRDefault="006875AF" w:rsidP="003401A9">
            <w:pPr>
              <w:rPr>
                <w:rFonts w:ascii="Arial" w:hAnsi="Arial" w:cs="Arial"/>
                <w:b/>
                <w:bCs/>
              </w:rPr>
            </w:pPr>
            <w:r w:rsidRPr="003D5A4F">
              <w:rPr>
                <w:rFonts w:ascii="Arial" w:hAnsi="Arial" w:cs="Arial"/>
                <w:b/>
                <w:bCs/>
                <w:color w:val="FFFFFF" w:themeColor="background1"/>
              </w:rPr>
              <w:lastRenderedPageBreak/>
              <w:t>Leistungs</w:t>
            </w:r>
            <w:r w:rsidRPr="003D5A4F">
              <w:rPr>
                <w:rFonts w:ascii="Arial" w:hAnsi="Arial" w:cs="Arial"/>
                <w:b/>
                <w:bCs/>
                <w:color w:val="FFFFFF" w:themeColor="background1"/>
              </w:rPr>
              <w:softHyphen/>
              <w:t>bewertung</w:t>
            </w:r>
          </w:p>
        </w:tc>
        <w:tc>
          <w:tcPr>
            <w:tcW w:w="13636" w:type="dxa"/>
            <w:tcBorders>
              <w:top w:val="single" w:sz="8" w:space="0" w:color="FFFFFF"/>
              <w:left w:val="nil"/>
              <w:bottom w:val="single" w:sz="8" w:space="0" w:color="99CC00"/>
              <w:right w:val="single" w:sz="8" w:space="0" w:color="99CC00"/>
            </w:tcBorders>
            <w:shd w:val="clear" w:color="auto" w:fill="99CC00"/>
            <w:tcMar>
              <w:top w:w="0" w:type="dxa"/>
              <w:left w:w="108" w:type="dxa"/>
              <w:bottom w:w="0" w:type="dxa"/>
              <w:right w:w="108" w:type="dxa"/>
            </w:tcMar>
            <w:hideMark/>
          </w:tcPr>
          <w:p w14:paraId="1183183B" w14:textId="77777777" w:rsidR="006875AF" w:rsidRPr="003D5A4F" w:rsidRDefault="006875AF" w:rsidP="003401A9">
            <w:pPr>
              <w:rPr>
                <w:rFonts w:ascii="Arial" w:hAnsi="Arial" w:cs="Arial"/>
                <w:b/>
                <w:bCs/>
                <w:color w:val="FFFFFF" w:themeColor="background1"/>
                <w:sz w:val="16"/>
                <w:szCs w:val="16"/>
              </w:rPr>
            </w:pPr>
            <w:r w:rsidRPr="003D5A4F">
              <w:rPr>
                <w:rFonts w:ascii="Arial" w:hAnsi="Arial" w:cs="Arial"/>
                <w:b/>
                <w:bCs/>
                <w:color w:val="FFFFFF" w:themeColor="background1"/>
                <w:sz w:val="16"/>
                <w:szCs w:val="16"/>
              </w:rPr>
              <w:t>Gezielte Vorbereitung auf die Klassenarbeit</w:t>
            </w:r>
          </w:p>
        </w:tc>
      </w:tr>
      <w:tr w:rsidR="006875AF" w:rsidRPr="003D5A4F" w14:paraId="2D64A7F9" w14:textId="77777777" w:rsidTr="003401A9">
        <w:trPr>
          <w:cantSplit/>
          <w:trHeight w:val="269"/>
        </w:trPr>
        <w:tc>
          <w:tcPr>
            <w:tcW w:w="0" w:type="auto"/>
            <w:vMerge/>
            <w:tcBorders>
              <w:top w:val="single" w:sz="8" w:space="0" w:color="FFFFFF"/>
              <w:left w:val="single" w:sz="8" w:space="0" w:color="999999"/>
              <w:bottom w:val="single" w:sz="8" w:space="0" w:color="99CC00"/>
              <w:right w:val="single" w:sz="8" w:space="0" w:color="FFFFFF"/>
            </w:tcBorders>
            <w:vAlign w:val="center"/>
            <w:hideMark/>
          </w:tcPr>
          <w:p w14:paraId="14B77B3C" w14:textId="77777777" w:rsidR="006875AF" w:rsidRPr="003D5A4F" w:rsidRDefault="006875AF" w:rsidP="003401A9">
            <w:pPr>
              <w:rPr>
                <w:rFonts w:ascii="Arial" w:hAnsi="Arial" w:cs="Arial"/>
                <w:b/>
                <w:bCs/>
              </w:rPr>
            </w:pPr>
          </w:p>
        </w:tc>
        <w:tc>
          <w:tcPr>
            <w:tcW w:w="13636" w:type="dxa"/>
            <w:vMerge w:val="restart"/>
            <w:tcBorders>
              <w:top w:val="nil"/>
              <w:left w:val="nil"/>
              <w:bottom w:val="single" w:sz="8" w:space="0" w:color="FFFFFF"/>
              <w:right w:val="single" w:sz="8" w:space="0" w:color="99CC00"/>
            </w:tcBorders>
            <w:tcMar>
              <w:top w:w="0" w:type="dxa"/>
              <w:left w:w="108" w:type="dxa"/>
              <w:bottom w:w="0" w:type="dxa"/>
              <w:right w:w="108" w:type="dxa"/>
            </w:tcMar>
            <w:hideMark/>
          </w:tcPr>
          <w:p w14:paraId="41B87647" w14:textId="77777777" w:rsidR="006875AF" w:rsidRDefault="006875AF" w:rsidP="006875AF">
            <w:pPr>
              <w:shd w:val="clear" w:color="auto" w:fill="FFFFFF"/>
              <w:tabs>
                <w:tab w:val="num" w:pos="290"/>
              </w:tabs>
              <w:spacing w:before="40"/>
              <w:rPr>
                <w:rFonts w:ascii="Arial" w:hAnsi="Arial" w:cs="Arial"/>
                <w:bCs/>
                <w:sz w:val="16"/>
                <w:szCs w:val="16"/>
              </w:rPr>
            </w:pPr>
            <w:r w:rsidRPr="00E31C78">
              <w:rPr>
                <w:rFonts w:ascii="Arial" w:hAnsi="Arial" w:cs="Arial"/>
                <w:bCs/>
                <w:sz w:val="16"/>
                <w:szCs w:val="16"/>
              </w:rPr>
              <w:t>Entsprechende Aufgaben finden sich in</w:t>
            </w:r>
            <w:r w:rsidRPr="00E31C78">
              <w:rPr>
                <w:rFonts w:ascii="Arial" w:hAnsi="Arial" w:cs="Arial"/>
                <w:b/>
                <w:sz w:val="16"/>
                <w:szCs w:val="16"/>
              </w:rPr>
              <w:t xml:space="preserve"> Green Line </w:t>
            </w:r>
            <w:r>
              <w:rPr>
                <w:rFonts w:ascii="Arial" w:hAnsi="Arial" w:cs="Arial"/>
                <w:b/>
                <w:sz w:val="16"/>
                <w:szCs w:val="16"/>
              </w:rPr>
              <w:t>5</w:t>
            </w:r>
            <w:r w:rsidRPr="00E31C78">
              <w:rPr>
                <w:rFonts w:ascii="Arial" w:hAnsi="Arial" w:cs="Arial"/>
                <w:b/>
                <w:sz w:val="16"/>
                <w:szCs w:val="16"/>
              </w:rPr>
              <w:t xml:space="preserve"> G9 </w:t>
            </w:r>
            <w:r>
              <w:rPr>
                <w:rFonts w:ascii="Arial" w:hAnsi="Arial" w:cs="Arial"/>
                <w:b/>
                <w:sz w:val="16"/>
                <w:szCs w:val="16"/>
              </w:rPr>
              <w:t>Fit für Tests und Klassenarbeiten</w:t>
            </w:r>
            <w:r w:rsidRPr="00E31C78">
              <w:rPr>
                <w:rFonts w:ascii="Arial" w:hAnsi="Arial" w:cs="Arial"/>
                <w:sz w:val="16"/>
                <w:szCs w:val="16"/>
              </w:rPr>
              <w:t>.</w:t>
            </w:r>
            <w:r>
              <w:rPr>
                <w:rFonts w:ascii="Arial" w:hAnsi="Arial" w:cs="Arial"/>
                <w:b/>
                <w:sz w:val="16"/>
                <w:szCs w:val="16"/>
              </w:rPr>
              <w:t xml:space="preserve"> </w:t>
            </w:r>
            <w:r w:rsidRPr="00AC19D7">
              <w:rPr>
                <w:rFonts w:ascii="Arial" w:hAnsi="Arial" w:cs="Arial"/>
                <w:bCs/>
                <w:sz w:val="16"/>
                <w:szCs w:val="16"/>
              </w:rPr>
              <w:t>(</w:t>
            </w:r>
            <w:r w:rsidRPr="002608C0">
              <w:rPr>
                <w:rFonts w:ascii="Arial" w:hAnsi="Arial" w:cs="Arial"/>
                <w:bCs/>
                <w:sz w:val="16"/>
                <w:szCs w:val="16"/>
              </w:rPr>
              <w:t>ISBN: 978-3-12-874057-7</w:t>
            </w:r>
            <w:r>
              <w:rPr>
                <w:rFonts w:ascii="Arial" w:hAnsi="Arial" w:cs="Arial"/>
                <w:bCs/>
                <w:sz w:val="16"/>
                <w:szCs w:val="16"/>
              </w:rPr>
              <w:t>)</w:t>
            </w:r>
          </w:p>
          <w:p w14:paraId="5C9E6AC4" w14:textId="77777777" w:rsidR="006875AF" w:rsidRDefault="006875AF" w:rsidP="006875AF">
            <w:pPr>
              <w:shd w:val="clear" w:color="auto" w:fill="FFFFFF"/>
              <w:tabs>
                <w:tab w:val="num" w:pos="290"/>
              </w:tabs>
              <w:spacing w:before="40"/>
              <w:rPr>
                <w:rFonts w:ascii="Arial" w:hAnsi="Arial" w:cs="Arial"/>
                <w:bCs/>
                <w:sz w:val="16"/>
                <w:szCs w:val="16"/>
              </w:rPr>
            </w:pPr>
            <w:r w:rsidRPr="001872A5">
              <w:rPr>
                <w:rFonts w:ascii="Arial" w:hAnsi="Arial" w:cs="Arial"/>
                <w:b/>
                <w:sz w:val="16"/>
                <w:szCs w:val="16"/>
              </w:rPr>
              <w:t>Hörverstehen</w:t>
            </w:r>
            <w:r w:rsidRPr="001872A5">
              <w:rPr>
                <w:rFonts w:ascii="Arial" w:hAnsi="Arial" w:cs="Arial"/>
                <w:bCs/>
                <w:sz w:val="16"/>
                <w:szCs w:val="16"/>
              </w:rPr>
              <w:t xml:space="preserve">: Unit 3, Class </w:t>
            </w:r>
            <w:proofErr w:type="spellStart"/>
            <w:r w:rsidRPr="001872A5">
              <w:rPr>
                <w:rFonts w:ascii="Arial" w:hAnsi="Arial" w:cs="Arial"/>
                <w:bCs/>
                <w:sz w:val="16"/>
                <w:szCs w:val="16"/>
              </w:rPr>
              <w:t>test</w:t>
            </w:r>
            <w:proofErr w:type="spellEnd"/>
            <w:r w:rsidRPr="001872A5">
              <w:rPr>
                <w:rFonts w:ascii="Arial" w:hAnsi="Arial" w:cs="Arial"/>
                <w:bCs/>
                <w:sz w:val="16"/>
                <w:szCs w:val="16"/>
              </w:rPr>
              <w:t xml:space="preserve"> 1, ex. 1: </w:t>
            </w:r>
            <w:r>
              <w:rPr>
                <w:rFonts w:ascii="Arial" w:hAnsi="Arial" w:cs="Arial"/>
                <w:bCs/>
                <w:sz w:val="16"/>
                <w:szCs w:val="16"/>
              </w:rPr>
              <w:t>Einer Führung zuhören + Single Choice</w:t>
            </w:r>
          </w:p>
          <w:p w14:paraId="4472CD66" w14:textId="77777777" w:rsidR="006875AF" w:rsidRDefault="006875AF" w:rsidP="006875AF">
            <w:pPr>
              <w:shd w:val="clear" w:color="auto" w:fill="FFFFFF"/>
              <w:tabs>
                <w:tab w:val="num" w:pos="290"/>
              </w:tabs>
              <w:spacing w:before="40"/>
              <w:rPr>
                <w:rFonts w:ascii="Arial" w:hAnsi="Arial" w:cs="Arial"/>
                <w:bCs/>
                <w:sz w:val="16"/>
                <w:szCs w:val="16"/>
              </w:rPr>
            </w:pPr>
            <w:r w:rsidRPr="001872A5">
              <w:rPr>
                <w:rFonts w:ascii="Arial" w:hAnsi="Arial" w:cs="Arial"/>
                <w:b/>
                <w:sz w:val="16"/>
                <w:szCs w:val="16"/>
              </w:rPr>
              <w:t>Leseverstehen</w:t>
            </w:r>
            <w:r w:rsidRPr="001872A5">
              <w:rPr>
                <w:rFonts w:ascii="Arial" w:hAnsi="Arial" w:cs="Arial"/>
                <w:bCs/>
                <w:sz w:val="16"/>
                <w:szCs w:val="16"/>
              </w:rPr>
              <w:t xml:space="preserve">: Unit 3, Class </w:t>
            </w:r>
            <w:proofErr w:type="spellStart"/>
            <w:r w:rsidRPr="001872A5">
              <w:rPr>
                <w:rFonts w:ascii="Arial" w:hAnsi="Arial" w:cs="Arial"/>
                <w:bCs/>
                <w:sz w:val="16"/>
                <w:szCs w:val="16"/>
              </w:rPr>
              <w:t>test</w:t>
            </w:r>
            <w:proofErr w:type="spellEnd"/>
            <w:r w:rsidRPr="001872A5">
              <w:rPr>
                <w:rFonts w:ascii="Arial" w:hAnsi="Arial" w:cs="Arial"/>
                <w:bCs/>
                <w:sz w:val="16"/>
                <w:szCs w:val="16"/>
              </w:rPr>
              <w:t xml:space="preserve"> 1, ex. 2: Einen Artikel lesen und</w:t>
            </w:r>
            <w:r>
              <w:rPr>
                <w:rFonts w:ascii="Arial" w:hAnsi="Arial" w:cs="Arial"/>
                <w:bCs/>
                <w:sz w:val="16"/>
                <w:szCs w:val="16"/>
              </w:rPr>
              <w:t xml:space="preserve"> analysieren </w:t>
            </w:r>
          </w:p>
          <w:p w14:paraId="033EA6FD" w14:textId="77777777" w:rsidR="006875AF" w:rsidRDefault="006875AF" w:rsidP="006875AF">
            <w:pPr>
              <w:shd w:val="clear" w:color="auto" w:fill="FFFFFF"/>
              <w:tabs>
                <w:tab w:val="num" w:pos="290"/>
              </w:tabs>
              <w:spacing w:before="40"/>
              <w:rPr>
                <w:rFonts w:ascii="Arial" w:hAnsi="Arial" w:cs="Arial"/>
                <w:bCs/>
                <w:sz w:val="16"/>
                <w:szCs w:val="16"/>
              </w:rPr>
            </w:pPr>
            <w:r w:rsidRPr="001872A5">
              <w:rPr>
                <w:rFonts w:ascii="Arial" w:hAnsi="Arial" w:cs="Arial"/>
                <w:b/>
                <w:sz w:val="16"/>
                <w:szCs w:val="16"/>
              </w:rPr>
              <w:t>Schreiben</w:t>
            </w:r>
            <w:r w:rsidRPr="001872A5">
              <w:rPr>
                <w:rFonts w:ascii="Arial" w:hAnsi="Arial" w:cs="Arial"/>
                <w:bCs/>
                <w:sz w:val="16"/>
                <w:szCs w:val="16"/>
              </w:rPr>
              <w:t xml:space="preserve">: Unit 3, Class </w:t>
            </w:r>
            <w:proofErr w:type="spellStart"/>
            <w:r w:rsidRPr="001872A5">
              <w:rPr>
                <w:rFonts w:ascii="Arial" w:hAnsi="Arial" w:cs="Arial"/>
                <w:bCs/>
                <w:sz w:val="16"/>
                <w:szCs w:val="16"/>
              </w:rPr>
              <w:t>test</w:t>
            </w:r>
            <w:proofErr w:type="spellEnd"/>
            <w:r w:rsidRPr="001872A5">
              <w:rPr>
                <w:rFonts w:ascii="Arial" w:hAnsi="Arial" w:cs="Arial"/>
                <w:bCs/>
                <w:sz w:val="16"/>
                <w:szCs w:val="16"/>
              </w:rPr>
              <w:t xml:space="preserve"> 1, ex. 3: Eine E</w:t>
            </w:r>
            <w:r>
              <w:rPr>
                <w:rFonts w:ascii="Arial" w:hAnsi="Arial" w:cs="Arial"/>
                <w:bCs/>
                <w:sz w:val="16"/>
                <w:szCs w:val="16"/>
              </w:rPr>
              <w:t xml:space="preserve">rörterung schreiben; Class </w:t>
            </w:r>
            <w:proofErr w:type="spellStart"/>
            <w:r>
              <w:rPr>
                <w:rFonts w:ascii="Arial" w:hAnsi="Arial" w:cs="Arial"/>
                <w:bCs/>
                <w:sz w:val="16"/>
                <w:szCs w:val="16"/>
              </w:rPr>
              <w:t>test</w:t>
            </w:r>
            <w:proofErr w:type="spellEnd"/>
            <w:r>
              <w:rPr>
                <w:rFonts w:ascii="Arial" w:hAnsi="Arial" w:cs="Arial"/>
                <w:bCs/>
                <w:sz w:val="16"/>
                <w:szCs w:val="16"/>
              </w:rPr>
              <w:t xml:space="preserve"> 2, ex. 2: Eine Zusammenfassung schreiben </w:t>
            </w:r>
          </w:p>
          <w:p w14:paraId="1598DEBA" w14:textId="77777777" w:rsidR="006875AF" w:rsidRDefault="006875AF" w:rsidP="006875AF">
            <w:pPr>
              <w:shd w:val="clear" w:color="auto" w:fill="FFFFFF"/>
              <w:tabs>
                <w:tab w:val="num" w:pos="290"/>
              </w:tabs>
              <w:spacing w:before="40"/>
              <w:rPr>
                <w:rFonts w:ascii="Arial" w:hAnsi="Arial" w:cs="Arial"/>
                <w:sz w:val="16"/>
                <w:szCs w:val="16"/>
              </w:rPr>
            </w:pPr>
            <w:r w:rsidRPr="009C1635">
              <w:rPr>
                <w:rFonts w:ascii="Arial" w:hAnsi="Arial" w:cs="Arial"/>
                <w:b/>
                <w:bCs/>
                <w:sz w:val="16"/>
                <w:szCs w:val="16"/>
              </w:rPr>
              <w:t>Hör</w:t>
            </w:r>
            <w:r>
              <w:rPr>
                <w:rFonts w:ascii="Arial" w:hAnsi="Arial" w:cs="Arial"/>
                <w:b/>
                <w:bCs/>
                <w:sz w:val="16"/>
                <w:szCs w:val="16"/>
              </w:rPr>
              <w:t>-/S</w:t>
            </w:r>
            <w:r w:rsidRPr="009C1635">
              <w:rPr>
                <w:rFonts w:ascii="Arial" w:hAnsi="Arial" w:cs="Arial"/>
                <w:b/>
                <w:bCs/>
                <w:sz w:val="16"/>
                <w:szCs w:val="16"/>
              </w:rPr>
              <w:t>ehtextverstehen</w:t>
            </w:r>
            <w:r>
              <w:rPr>
                <w:rFonts w:ascii="Arial" w:hAnsi="Arial" w:cs="Arial"/>
                <w:sz w:val="16"/>
                <w:szCs w:val="16"/>
              </w:rPr>
              <w:t xml:space="preserve">: Class </w:t>
            </w:r>
            <w:proofErr w:type="spellStart"/>
            <w:r>
              <w:rPr>
                <w:rFonts w:ascii="Arial" w:hAnsi="Arial" w:cs="Arial"/>
                <w:sz w:val="16"/>
                <w:szCs w:val="16"/>
              </w:rPr>
              <w:t>test</w:t>
            </w:r>
            <w:proofErr w:type="spellEnd"/>
            <w:r>
              <w:rPr>
                <w:rFonts w:ascii="Arial" w:hAnsi="Arial" w:cs="Arial"/>
                <w:sz w:val="16"/>
                <w:szCs w:val="16"/>
              </w:rPr>
              <w:t xml:space="preserve"> 2, ex 1: Einen Film anschauen und Fragen beantworten </w:t>
            </w:r>
          </w:p>
          <w:p w14:paraId="24A53C7F" w14:textId="77777777" w:rsidR="006875AF" w:rsidRDefault="006875AF" w:rsidP="006875AF">
            <w:pPr>
              <w:shd w:val="clear" w:color="auto" w:fill="FFFFFF"/>
              <w:tabs>
                <w:tab w:val="num" w:pos="290"/>
              </w:tabs>
              <w:spacing w:before="40"/>
              <w:rPr>
                <w:rFonts w:ascii="Arial" w:hAnsi="Arial" w:cs="Arial"/>
                <w:sz w:val="16"/>
                <w:szCs w:val="16"/>
              </w:rPr>
            </w:pPr>
            <w:r w:rsidRPr="001872A5">
              <w:rPr>
                <w:rFonts w:ascii="Arial" w:hAnsi="Arial" w:cs="Arial"/>
                <w:b/>
                <w:bCs/>
                <w:sz w:val="16"/>
                <w:szCs w:val="16"/>
              </w:rPr>
              <w:t>Sprachmittlung</w:t>
            </w:r>
            <w:r w:rsidRPr="001872A5">
              <w:rPr>
                <w:rFonts w:ascii="Arial" w:hAnsi="Arial" w:cs="Arial"/>
                <w:sz w:val="16"/>
                <w:szCs w:val="16"/>
              </w:rPr>
              <w:t xml:space="preserve">: Unit 3, Class </w:t>
            </w:r>
            <w:proofErr w:type="spellStart"/>
            <w:r w:rsidRPr="001872A5">
              <w:rPr>
                <w:rFonts w:ascii="Arial" w:hAnsi="Arial" w:cs="Arial"/>
                <w:sz w:val="16"/>
                <w:szCs w:val="16"/>
              </w:rPr>
              <w:t>test</w:t>
            </w:r>
            <w:proofErr w:type="spellEnd"/>
            <w:r w:rsidRPr="001872A5">
              <w:rPr>
                <w:rFonts w:ascii="Arial" w:hAnsi="Arial" w:cs="Arial"/>
                <w:sz w:val="16"/>
                <w:szCs w:val="16"/>
              </w:rPr>
              <w:t xml:space="preserve"> 2, ex. 3: </w:t>
            </w:r>
            <w:r>
              <w:rPr>
                <w:rFonts w:ascii="Arial" w:hAnsi="Arial" w:cs="Arial"/>
                <w:sz w:val="16"/>
                <w:szCs w:val="16"/>
              </w:rPr>
              <w:t xml:space="preserve">In einer Nachricht Informationen ins Englische übertragen </w:t>
            </w:r>
          </w:p>
          <w:p w14:paraId="720EA415" w14:textId="77777777" w:rsidR="006875AF" w:rsidRDefault="006875AF" w:rsidP="006875AF">
            <w:pPr>
              <w:shd w:val="clear" w:color="auto" w:fill="FFFFFF"/>
              <w:tabs>
                <w:tab w:val="num" w:pos="290"/>
              </w:tabs>
              <w:spacing w:before="40"/>
              <w:rPr>
                <w:rFonts w:ascii="Arial" w:hAnsi="Arial" w:cs="Arial"/>
                <w:sz w:val="16"/>
                <w:szCs w:val="16"/>
              </w:rPr>
            </w:pPr>
            <w:r w:rsidRPr="001872A5">
              <w:rPr>
                <w:rFonts w:ascii="Arial" w:hAnsi="Arial" w:cs="Arial"/>
                <w:b/>
                <w:bCs/>
                <w:sz w:val="16"/>
                <w:szCs w:val="16"/>
              </w:rPr>
              <w:t>Zusammenhängendes Sprechen</w:t>
            </w:r>
            <w:r>
              <w:rPr>
                <w:rFonts w:ascii="Arial" w:hAnsi="Arial" w:cs="Arial"/>
                <w:sz w:val="16"/>
                <w:szCs w:val="16"/>
              </w:rPr>
              <w:t xml:space="preserve">: </w:t>
            </w:r>
            <w:proofErr w:type="spellStart"/>
            <w:r>
              <w:rPr>
                <w:rFonts w:ascii="Arial" w:hAnsi="Arial" w:cs="Arial"/>
                <w:sz w:val="16"/>
                <w:szCs w:val="16"/>
              </w:rPr>
              <w:t>Speaking</w:t>
            </w:r>
            <w:proofErr w:type="spellEnd"/>
            <w:r>
              <w:rPr>
                <w:rFonts w:ascii="Arial" w:hAnsi="Arial" w:cs="Arial"/>
                <w:sz w:val="16"/>
                <w:szCs w:val="16"/>
              </w:rPr>
              <w:t>, ex. 1: Über Zitate und Bilder sprechen</w:t>
            </w:r>
          </w:p>
          <w:p w14:paraId="734554A4" w14:textId="0D041EC0" w:rsidR="006875AF" w:rsidRDefault="006875AF" w:rsidP="003401A9">
            <w:pPr>
              <w:shd w:val="clear" w:color="auto" w:fill="FFFFFF"/>
              <w:tabs>
                <w:tab w:val="num" w:pos="290"/>
              </w:tabs>
              <w:spacing w:before="40"/>
              <w:rPr>
                <w:rFonts w:ascii="Arial" w:hAnsi="Arial" w:cs="Arial"/>
                <w:sz w:val="16"/>
                <w:szCs w:val="16"/>
              </w:rPr>
            </w:pPr>
            <w:r w:rsidRPr="001872A5">
              <w:rPr>
                <w:rFonts w:ascii="Arial" w:hAnsi="Arial" w:cs="Arial"/>
                <w:b/>
                <w:bCs/>
                <w:sz w:val="16"/>
                <w:szCs w:val="16"/>
              </w:rPr>
              <w:t>An Gesprächen teilnehmen</w:t>
            </w:r>
            <w:r>
              <w:rPr>
                <w:rFonts w:ascii="Arial" w:hAnsi="Arial" w:cs="Arial"/>
                <w:sz w:val="16"/>
                <w:szCs w:val="16"/>
              </w:rPr>
              <w:t xml:space="preserve">: </w:t>
            </w:r>
            <w:proofErr w:type="spellStart"/>
            <w:r>
              <w:rPr>
                <w:rFonts w:ascii="Arial" w:hAnsi="Arial" w:cs="Arial"/>
                <w:sz w:val="16"/>
                <w:szCs w:val="16"/>
              </w:rPr>
              <w:t>Speaking</w:t>
            </w:r>
            <w:proofErr w:type="spellEnd"/>
            <w:r>
              <w:rPr>
                <w:rFonts w:ascii="Arial" w:hAnsi="Arial" w:cs="Arial"/>
                <w:sz w:val="16"/>
                <w:szCs w:val="16"/>
              </w:rPr>
              <w:t>, ex. 2: Gemeinsam einen Tagesplan erstellen</w:t>
            </w:r>
          </w:p>
          <w:p w14:paraId="45CCFE61" w14:textId="77777777" w:rsidR="006875AF" w:rsidRDefault="006875AF" w:rsidP="003401A9">
            <w:pPr>
              <w:shd w:val="clear" w:color="auto" w:fill="FFFFFF"/>
              <w:tabs>
                <w:tab w:val="num" w:pos="290"/>
              </w:tabs>
              <w:spacing w:before="40"/>
              <w:rPr>
                <w:rFonts w:ascii="Arial" w:hAnsi="Arial" w:cs="Arial"/>
                <w:sz w:val="16"/>
                <w:szCs w:val="16"/>
              </w:rPr>
            </w:pPr>
          </w:p>
          <w:p w14:paraId="6447B12B" w14:textId="77777777" w:rsidR="006875AF" w:rsidRPr="003D5A4F" w:rsidRDefault="006875AF" w:rsidP="003401A9">
            <w:pPr>
              <w:shd w:val="clear" w:color="auto" w:fill="FFFFFF"/>
              <w:tabs>
                <w:tab w:val="num" w:pos="290"/>
              </w:tabs>
              <w:spacing w:before="40"/>
              <w:rPr>
                <w:rFonts w:ascii="Arial" w:hAnsi="Arial" w:cs="Arial"/>
                <w:sz w:val="16"/>
                <w:szCs w:val="16"/>
              </w:rPr>
            </w:pPr>
          </w:p>
        </w:tc>
      </w:tr>
      <w:tr w:rsidR="006875AF" w:rsidRPr="003D5A4F" w14:paraId="2C373FE1" w14:textId="77777777" w:rsidTr="003401A9">
        <w:trPr>
          <w:cantSplit/>
          <w:trHeight w:val="269"/>
        </w:trPr>
        <w:tc>
          <w:tcPr>
            <w:tcW w:w="1844" w:type="dxa"/>
            <w:vMerge w:val="restart"/>
            <w:tcBorders>
              <w:top w:val="nil"/>
              <w:left w:val="single" w:sz="8" w:space="0" w:color="999999"/>
              <w:bottom w:val="single" w:sz="8" w:space="0" w:color="99CC00"/>
              <w:right w:val="single" w:sz="8" w:space="0" w:color="FFFFFF"/>
            </w:tcBorders>
            <w:shd w:val="clear" w:color="auto" w:fill="99CC00"/>
            <w:tcMar>
              <w:top w:w="0" w:type="dxa"/>
              <w:left w:w="108" w:type="dxa"/>
              <w:bottom w:w="0" w:type="dxa"/>
              <w:right w:w="108" w:type="dxa"/>
            </w:tcMar>
          </w:tcPr>
          <w:p w14:paraId="098CBDC6" w14:textId="77777777" w:rsidR="006875AF" w:rsidRPr="003D5A4F" w:rsidRDefault="006875AF" w:rsidP="003401A9">
            <w:pPr>
              <w:rPr>
                <w:rFonts w:ascii="Arial" w:hAnsi="Arial" w:cs="Arial"/>
                <w:b/>
                <w:bCs/>
              </w:rPr>
            </w:pPr>
          </w:p>
        </w:tc>
        <w:tc>
          <w:tcPr>
            <w:tcW w:w="0" w:type="auto"/>
            <w:vMerge/>
            <w:tcBorders>
              <w:top w:val="nil"/>
              <w:left w:val="nil"/>
              <w:bottom w:val="single" w:sz="8" w:space="0" w:color="FFFFFF"/>
              <w:right w:val="single" w:sz="8" w:space="0" w:color="99CC00"/>
            </w:tcBorders>
            <w:vAlign w:val="center"/>
            <w:hideMark/>
          </w:tcPr>
          <w:p w14:paraId="7758FEE3" w14:textId="77777777" w:rsidR="006875AF" w:rsidRPr="003D5A4F" w:rsidRDefault="006875AF" w:rsidP="003401A9">
            <w:pPr>
              <w:rPr>
                <w:rFonts w:ascii="Arial" w:hAnsi="Arial" w:cs="Arial"/>
                <w:sz w:val="16"/>
                <w:szCs w:val="16"/>
              </w:rPr>
            </w:pPr>
          </w:p>
        </w:tc>
      </w:tr>
      <w:tr w:rsidR="006875AF" w:rsidRPr="003D5A4F" w14:paraId="74363C5E" w14:textId="77777777" w:rsidTr="003401A9">
        <w:trPr>
          <w:cantSplit/>
        </w:trPr>
        <w:tc>
          <w:tcPr>
            <w:tcW w:w="0" w:type="auto"/>
            <w:vMerge/>
            <w:tcBorders>
              <w:top w:val="nil"/>
              <w:left w:val="single" w:sz="8" w:space="0" w:color="999999"/>
              <w:bottom w:val="single" w:sz="8" w:space="0" w:color="99CC00"/>
              <w:right w:val="single" w:sz="8" w:space="0" w:color="FFFFFF"/>
            </w:tcBorders>
            <w:vAlign w:val="center"/>
            <w:hideMark/>
          </w:tcPr>
          <w:p w14:paraId="5E9A667D" w14:textId="77777777" w:rsidR="006875AF" w:rsidRPr="003D5A4F" w:rsidRDefault="006875AF" w:rsidP="003401A9">
            <w:pPr>
              <w:rPr>
                <w:rFonts w:ascii="Arial" w:hAnsi="Arial" w:cs="Arial"/>
                <w:b/>
                <w:bCs/>
              </w:rPr>
            </w:pPr>
          </w:p>
        </w:tc>
        <w:tc>
          <w:tcPr>
            <w:tcW w:w="13636" w:type="dxa"/>
            <w:tcBorders>
              <w:top w:val="nil"/>
              <w:left w:val="nil"/>
              <w:bottom w:val="single" w:sz="8" w:space="0" w:color="99CC00"/>
              <w:right w:val="single" w:sz="8" w:space="0" w:color="99CC00"/>
            </w:tcBorders>
            <w:shd w:val="clear" w:color="auto" w:fill="99CC00"/>
            <w:tcMar>
              <w:top w:w="0" w:type="dxa"/>
              <w:left w:w="108" w:type="dxa"/>
              <w:bottom w:w="0" w:type="dxa"/>
              <w:right w:w="108" w:type="dxa"/>
            </w:tcMar>
            <w:hideMark/>
          </w:tcPr>
          <w:p w14:paraId="645ABBC0" w14:textId="77777777" w:rsidR="006875AF" w:rsidRPr="003D5A4F" w:rsidRDefault="006875AF" w:rsidP="003401A9">
            <w:pPr>
              <w:rPr>
                <w:rFonts w:ascii="Arial" w:hAnsi="Arial" w:cs="Arial"/>
                <w:color w:val="FFFFFF" w:themeColor="background1"/>
                <w:sz w:val="16"/>
                <w:szCs w:val="16"/>
              </w:rPr>
            </w:pPr>
            <w:r w:rsidRPr="003D5A4F">
              <w:rPr>
                <w:rFonts w:ascii="Arial" w:hAnsi="Arial" w:cs="Arial"/>
                <w:b/>
                <w:bCs/>
                <w:color w:val="FFFFFF" w:themeColor="background1"/>
                <w:sz w:val="16"/>
                <w:szCs w:val="16"/>
              </w:rPr>
              <w:t>Leistungs</w:t>
            </w:r>
            <w:r w:rsidRPr="003D5A4F">
              <w:rPr>
                <w:rFonts w:ascii="Arial" w:hAnsi="Arial" w:cs="Arial"/>
                <w:b/>
                <w:bCs/>
                <w:color w:val="FFFFFF" w:themeColor="background1"/>
                <w:sz w:val="16"/>
                <w:szCs w:val="16"/>
              </w:rPr>
              <w:softHyphen/>
              <w:t>bewertung</w:t>
            </w:r>
          </w:p>
          <w:p w14:paraId="07E195A3" w14:textId="77777777" w:rsidR="006875AF" w:rsidRPr="003D5A4F" w:rsidRDefault="006875AF" w:rsidP="003401A9">
            <w:pPr>
              <w:rPr>
                <w:rFonts w:ascii="Arial" w:hAnsi="Arial" w:cs="Arial"/>
                <w:b/>
                <w:bCs/>
                <w:color w:val="FFFFFF" w:themeColor="background1"/>
                <w:sz w:val="16"/>
                <w:szCs w:val="16"/>
              </w:rPr>
            </w:pPr>
            <w:r w:rsidRPr="003D5A4F">
              <w:rPr>
                <w:rFonts w:ascii="Arial" w:hAnsi="Arial" w:cs="Arial"/>
                <w:b/>
                <w:bCs/>
                <w:color w:val="FFFFFF" w:themeColor="background1"/>
                <w:sz w:val="16"/>
                <w:szCs w:val="16"/>
              </w:rPr>
              <w:t>Mögliche Aufgabentypen zur Ermittlung kommunikativer Kompetenzen</w:t>
            </w:r>
          </w:p>
        </w:tc>
      </w:tr>
      <w:tr w:rsidR="006875AF" w:rsidRPr="00924AB4" w14:paraId="487675CC" w14:textId="77777777" w:rsidTr="003401A9">
        <w:trPr>
          <w:cantSplit/>
        </w:trPr>
        <w:tc>
          <w:tcPr>
            <w:tcW w:w="1844" w:type="dxa"/>
            <w:tcBorders>
              <w:top w:val="nil"/>
              <w:left w:val="single" w:sz="8" w:space="0" w:color="999999"/>
              <w:bottom w:val="single" w:sz="8" w:space="0" w:color="99CC00"/>
              <w:right w:val="single" w:sz="8" w:space="0" w:color="FFFFFF"/>
            </w:tcBorders>
            <w:shd w:val="clear" w:color="auto" w:fill="99CC00"/>
            <w:tcMar>
              <w:top w:w="0" w:type="dxa"/>
              <w:left w:w="108" w:type="dxa"/>
              <w:bottom w:w="0" w:type="dxa"/>
              <w:right w:w="108" w:type="dxa"/>
            </w:tcMar>
            <w:vAlign w:val="center"/>
          </w:tcPr>
          <w:p w14:paraId="5FB6DE27" w14:textId="77777777" w:rsidR="006875AF" w:rsidRPr="003D5A4F" w:rsidRDefault="006875AF" w:rsidP="003401A9">
            <w:pPr>
              <w:rPr>
                <w:rFonts w:ascii="Arial" w:hAnsi="Arial" w:cs="Arial"/>
                <w:b/>
                <w:bCs/>
              </w:rPr>
            </w:pPr>
          </w:p>
        </w:tc>
        <w:tc>
          <w:tcPr>
            <w:tcW w:w="13636" w:type="dxa"/>
            <w:tcBorders>
              <w:top w:val="nil"/>
              <w:left w:val="nil"/>
              <w:bottom w:val="single" w:sz="8" w:space="0" w:color="99CC00"/>
              <w:right w:val="single" w:sz="8" w:space="0" w:color="99CC00"/>
            </w:tcBorders>
            <w:tcMar>
              <w:top w:w="0" w:type="dxa"/>
              <w:left w:w="108" w:type="dxa"/>
              <w:bottom w:w="0" w:type="dxa"/>
              <w:right w:w="108" w:type="dxa"/>
            </w:tcMar>
            <w:hideMark/>
          </w:tcPr>
          <w:p w14:paraId="05756FB0" w14:textId="77777777" w:rsidR="006875AF" w:rsidRDefault="006875AF" w:rsidP="003401A9">
            <w:pPr>
              <w:shd w:val="clear" w:color="auto" w:fill="FFFFFF"/>
              <w:tabs>
                <w:tab w:val="num" w:pos="290"/>
              </w:tabs>
              <w:spacing w:before="60" w:after="60"/>
              <w:rPr>
                <w:rFonts w:ascii="Arial" w:hAnsi="Arial" w:cs="Arial"/>
                <w:sz w:val="16"/>
                <w:szCs w:val="16"/>
              </w:rPr>
            </w:pPr>
            <w:r>
              <w:rPr>
                <w:rFonts w:ascii="Arial" w:hAnsi="Arial" w:cs="Arial"/>
                <w:bCs/>
                <w:sz w:val="16"/>
                <w:szCs w:val="16"/>
              </w:rPr>
              <w:t xml:space="preserve">Aus </w:t>
            </w:r>
            <w:r w:rsidRPr="003D5A4F">
              <w:rPr>
                <w:rFonts w:ascii="Arial" w:hAnsi="Arial" w:cs="Arial"/>
                <w:b/>
                <w:sz w:val="16"/>
                <w:szCs w:val="16"/>
              </w:rPr>
              <w:t xml:space="preserve">Green Line </w:t>
            </w:r>
            <w:r>
              <w:rPr>
                <w:rFonts w:ascii="Arial" w:hAnsi="Arial" w:cs="Arial"/>
                <w:b/>
                <w:sz w:val="16"/>
                <w:szCs w:val="16"/>
              </w:rPr>
              <w:t>5</w:t>
            </w:r>
            <w:r w:rsidRPr="003D5A4F">
              <w:rPr>
                <w:rFonts w:ascii="Arial" w:hAnsi="Arial" w:cs="Arial"/>
                <w:b/>
                <w:sz w:val="16"/>
                <w:szCs w:val="16"/>
              </w:rPr>
              <w:t xml:space="preserve"> Vorschläge zur Leistungsmessung</w:t>
            </w:r>
            <w:r>
              <w:rPr>
                <w:rFonts w:ascii="Arial" w:hAnsi="Arial" w:cs="Arial"/>
                <w:bCs/>
                <w:sz w:val="16"/>
                <w:szCs w:val="16"/>
              </w:rPr>
              <w:t xml:space="preserve"> (</w:t>
            </w:r>
            <w:r w:rsidRPr="00C63212">
              <w:rPr>
                <w:rFonts w:ascii="Arial" w:hAnsi="Arial" w:cs="Arial"/>
                <w:bCs/>
                <w:sz w:val="16"/>
                <w:szCs w:val="16"/>
              </w:rPr>
              <w:t>ECD5000</w:t>
            </w:r>
            <w:r>
              <w:rPr>
                <w:rFonts w:ascii="Arial" w:hAnsi="Arial" w:cs="Arial"/>
                <w:bCs/>
                <w:sz w:val="16"/>
                <w:szCs w:val="16"/>
              </w:rPr>
              <w:t>9</w:t>
            </w:r>
            <w:r w:rsidRPr="00C63212">
              <w:rPr>
                <w:rFonts w:ascii="Arial" w:hAnsi="Arial" w:cs="Arial"/>
                <w:bCs/>
                <w:sz w:val="16"/>
                <w:szCs w:val="16"/>
              </w:rPr>
              <w:t>MLA99)</w:t>
            </w:r>
          </w:p>
          <w:p w14:paraId="054A6D89" w14:textId="3AEFBE05" w:rsidR="006875AF" w:rsidRPr="0072531D" w:rsidRDefault="006875AF" w:rsidP="003401A9">
            <w:pPr>
              <w:shd w:val="clear" w:color="auto" w:fill="FFFFFF"/>
              <w:tabs>
                <w:tab w:val="num" w:pos="290"/>
              </w:tabs>
              <w:spacing w:before="60" w:after="60"/>
              <w:rPr>
                <w:rFonts w:ascii="Arial" w:hAnsi="Arial" w:cs="Arial"/>
                <w:sz w:val="16"/>
                <w:szCs w:val="16"/>
              </w:rPr>
            </w:pPr>
            <w:r w:rsidRPr="0072531D">
              <w:rPr>
                <w:rFonts w:ascii="Arial" w:hAnsi="Arial" w:cs="Arial"/>
                <w:b/>
                <w:bCs/>
                <w:sz w:val="16"/>
                <w:szCs w:val="16"/>
              </w:rPr>
              <w:t>Hörverstehen</w:t>
            </w:r>
            <w:r w:rsidRPr="0072531D">
              <w:rPr>
                <w:rFonts w:ascii="Arial" w:hAnsi="Arial" w:cs="Arial"/>
                <w:sz w:val="16"/>
                <w:szCs w:val="16"/>
              </w:rPr>
              <w:t>: Unit 3, A</w:t>
            </w:r>
            <w:r w:rsidR="0072531D" w:rsidRPr="0072531D">
              <w:rPr>
                <w:rFonts w:ascii="Arial" w:hAnsi="Arial" w:cs="Arial"/>
                <w:sz w:val="16"/>
                <w:szCs w:val="16"/>
              </w:rPr>
              <w:t>7</w:t>
            </w:r>
            <w:r w:rsidRPr="0072531D">
              <w:rPr>
                <w:rFonts w:ascii="Arial" w:hAnsi="Arial" w:cs="Arial"/>
                <w:sz w:val="16"/>
                <w:szCs w:val="16"/>
              </w:rPr>
              <w:t>, Listening, ex. 1: Aufgabe zum globalen / detaillierten Hörverstehen</w:t>
            </w:r>
          </w:p>
          <w:p w14:paraId="6E467C89" w14:textId="1A599F22" w:rsidR="0072531D" w:rsidRPr="006875AF" w:rsidRDefault="0072531D" w:rsidP="003401A9">
            <w:pPr>
              <w:shd w:val="clear" w:color="auto" w:fill="FFFFFF"/>
              <w:tabs>
                <w:tab w:val="num" w:pos="290"/>
              </w:tabs>
              <w:spacing w:before="60" w:after="60"/>
              <w:rPr>
                <w:rFonts w:ascii="Arial" w:hAnsi="Arial" w:cs="Arial"/>
                <w:sz w:val="16"/>
                <w:szCs w:val="16"/>
                <w:highlight w:val="yellow"/>
              </w:rPr>
            </w:pPr>
            <w:r w:rsidRPr="009C1635">
              <w:rPr>
                <w:rFonts w:ascii="Arial" w:hAnsi="Arial" w:cs="Arial"/>
                <w:b/>
                <w:bCs/>
                <w:sz w:val="16"/>
                <w:szCs w:val="16"/>
              </w:rPr>
              <w:t>Hör</w:t>
            </w:r>
            <w:r>
              <w:rPr>
                <w:rFonts w:ascii="Arial" w:hAnsi="Arial" w:cs="Arial"/>
                <w:b/>
                <w:bCs/>
                <w:sz w:val="16"/>
                <w:szCs w:val="16"/>
              </w:rPr>
              <w:t>-/S</w:t>
            </w:r>
            <w:r w:rsidRPr="009C1635">
              <w:rPr>
                <w:rFonts w:ascii="Arial" w:hAnsi="Arial" w:cs="Arial"/>
                <w:b/>
                <w:bCs/>
                <w:sz w:val="16"/>
                <w:szCs w:val="16"/>
              </w:rPr>
              <w:t>ehtextverstehen</w:t>
            </w:r>
            <w:r>
              <w:rPr>
                <w:rFonts w:ascii="Arial" w:hAnsi="Arial" w:cs="Arial"/>
                <w:sz w:val="16"/>
                <w:szCs w:val="16"/>
              </w:rPr>
              <w:t xml:space="preserve">: Unit 3, A7, Viewing, ex. 1: </w:t>
            </w:r>
            <w:r w:rsidRPr="0072531D">
              <w:rPr>
                <w:rFonts w:ascii="Arial" w:hAnsi="Arial" w:cs="Arial"/>
                <w:sz w:val="16"/>
                <w:szCs w:val="16"/>
              </w:rPr>
              <w:t>Aufgabe zum globalen / detaillierten Hör-/Sehtextverstehen</w:t>
            </w:r>
          </w:p>
          <w:p w14:paraId="1358D5E6" w14:textId="7B3AA29B" w:rsidR="006875AF" w:rsidRPr="0072531D" w:rsidRDefault="006875AF" w:rsidP="003401A9">
            <w:pPr>
              <w:shd w:val="clear" w:color="auto" w:fill="FFFFFF"/>
              <w:tabs>
                <w:tab w:val="num" w:pos="290"/>
              </w:tabs>
              <w:spacing w:before="60" w:after="60"/>
              <w:rPr>
                <w:rFonts w:ascii="Arial" w:hAnsi="Arial" w:cs="Arial"/>
                <w:sz w:val="16"/>
                <w:szCs w:val="16"/>
              </w:rPr>
            </w:pPr>
            <w:r w:rsidRPr="0072531D">
              <w:rPr>
                <w:rFonts w:ascii="Arial" w:hAnsi="Arial" w:cs="Arial"/>
                <w:b/>
                <w:bCs/>
                <w:sz w:val="16"/>
                <w:szCs w:val="16"/>
              </w:rPr>
              <w:t>Leseverstehen</w:t>
            </w:r>
            <w:r w:rsidRPr="0072531D">
              <w:rPr>
                <w:rFonts w:ascii="Arial" w:hAnsi="Arial" w:cs="Arial"/>
                <w:sz w:val="16"/>
                <w:szCs w:val="16"/>
              </w:rPr>
              <w:t>: Unit 3, A</w:t>
            </w:r>
            <w:r w:rsidR="0072531D" w:rsidRPr="0072531D">
              <w:rPr>
                <w:rFonts w:ascii="Arial" w:hAnsi="Arial" w:cs="Arial"/>
                <w:sz w:val="16"/>
                <w:szCs w:val="16"/>
              </w:rPr>
              <w:t>7</w:t>
            </w:r>
            <w:r w:rsidRPr="0072531D">
              <w:rPr>
                <w:rFonts w:ascii="Arial" w:hAnsi="Arial" w:cs="Arial"/>
                <w:sz w:val="16"/>
                <w:szCs w:val="16"/>
              </w:rPr>
              <w:t>, Reading, ex. 1: Aufgabe zum detaillierten / selektiven Leseverstehen</w:t>
            </w:r>
          </w:p>
          <w:p w14:paraId="521283B6" w14:textId="594677A2" w:rsidR="006875AF" w:rsidRPr="0072531D" w:rsidRDefault="006875AF" w:rsidP="0072531D">
            <w:pPr>
              <w:shd w:val="clear" w:color="auto" w:fill="FFFFFF"/>
              <w:tabs>
                <w:tab w:val="num" w:pos="290"/>
              </w:tabs>
              <w:spacing w:before="60" w:after="60"/>
              <w:rPr>
                <w:rFonts w:ascii="Arial" w:hAnsi="Arial" w:cs="Arial"/>
                <w:sz w:val="16"/>
                <w:szCs w:val="16"/>
              </w:rPr>
            </w:pPr>
            <w:r w:rsidRPr="0072531D">
              <w:rPr>
                <w:rFonts w:ascii="Arial" w:hAnsi="Arial" w:cs="Arial"/>
                <w:b/>
                <w:bCs/>
                <w:sz w:val="16"/>
                <w:szCs w:val="16"/>
              </w:rPr>
              <w:t>Schreiben</w:t>
            </w:r>
            <w:r w:rsidRPr="0072531D">
              <w:rPr>
                <w:rFonts w:ascii="Arial" w:hAnsi="Arial" w:cs="Arial"/>
                <w:sz w:val="16"/>
                <w:szCs w:val="16"/>
              </w:rPr>
              <w:t>: Unit 3, A</w:t>
            </w:r>
            <w:r w:rsidR="0072531D" w:rsidRPr="0072531D">
              <w:rPr>
                <w:rFonts w:ascii="Arial" w:hAnsi="Arial" w:cs="Arial"/>
                <w:sz w:val="16"/>
                <w:szCs w:val="16"/>
              </w:rPr>
              <w:t>7</w:t>
            </w:r>
            <w:r w:rsidRPr="0072531D">
              <w:rPr>
                <w:rFonts w:ascii="Arial" w:hAnsi="Arial" w:cs="Arial"/>
                <w:sz w:val="16"/>
                <w:szCs w:val="16"/>
              </w:rPr>
              <w:t xml:space="preserve">, Writing, ex. 1: </w:t>
            </w:r>
            <w:r w:rsidR="0072531D" w:rsidRPr="0072531D">
              <w:rPr>
                <w:rFonts w:ascii="Arial" w:hAnsi="Arial" w:cs="Arial"/>
                <w:sz w:val="16"/>
                <w:szCs w:val="16"/>
              </w:rPr>
              <w:t>einen Erfahrungsbericht verfassen</w:t>
            </w:r>
          </w:p>
          <w:p w14:paraId="2B53CEEF" w14:textId="48CD3348" w:rsidR="006875AF" w:rsidRPr="0072531D" w:rsidRDefault="006875AF" w:rsidP="0072531D">
            <w:pPr>
              <w:shd w:val="clear" w:color="auto" w:fill="FFFFFF"/>
              <w:tabs>
                <w:tab w:val="num" w:pos="290"/>
              </w:tabs>
              <w:spacing w:before="60" w:after="60"/>
              <w:rPr>
                <w:rFonts w:ascii="Arial" w:hAnsi="Arial" w:cs="Arial"/>
                <w:sz w:val="16"/>
                <w:szCs w:val="16"/>
              </w:rPr>
            </w:pPr>
            <w:r w:rsidRPr="0072531D">
              <w:rPr>
                <w:rFonts w:ascii="Arial" w:hAnsi="Arial" w:cs="Arial"/>
                <w:b/>
                <w:bCs/>
                <w:sz w:val="16"/>
                <w:szCs w:val="16"/>
              </w:rPr>
              <w:t>Sprachmittlung</w:t>
            </w:r>
            <w:r w:rsidRPr="0072531D">
              <w:rPr>
                <w:rFonts w:ascii="Arial" w:hAnsi="Arial" w:cs="Arial"/>
                <w:sz w:val="16"/>
                <w:szCs w:val="16"/>
              </w:rPr>
              <w:t>: Unit 3, A</w:t>
            </w:r>
            <w:r w:rsidR="0072531D" w:rsidRPr="0072531D">
              <w:rPr>
                <w:rFonts w:ascii="Arial" w:hAnsi="Arial" w:cs="Arial"/>
                <w:sz w:val="16"/>
                <w:szCs w:val="16"/>
              </w:rPr>
              <w:t>7</w:t>
            </w:r>
            <w:r w:rsidRPr="0072531D">
              <w:rPr>
                <w:rFonts w:ascii="Arial" w:hAnsi="Arial" w:cs="Arial"/>
                <w:sz w:val="16"/>
                <w:szCs w:val="16"/>
              </w:rPr>
              <w:t xml:space="preserve">, Mediation, ex. 1: </w:t>
            </w:r>
            <w:r w:rsidR="0072531D" w:rsidRPr="0072531D">
              <w:rPr>
                <w:rFonts w:ascii="Arial" w:hAnsi="Arial" w:cs="Arial"/>
                <w:sz w:val="16"/>
                <w:szCs w:val="16"/>
              </w:rPr>
              <w:t>einen Artikel verfassen</w:t>
            </w:r>
            <w:r w:rsidRPr="0072531D">
              <w:rPr>
                <w:rFonts w:ascii="Arial" w:hAnsi="Arial" w:cs="Arial"/>
                <w:sz w:val="16"/>
                <w:szCs w:val="16"/>
              </w:rPr>
              <w:t xml:space="preserve"> und Informationen ins Englische übertragen</w:t>
            </w:r>
          </w:p>
          <w:p w14:paraId="49367D4B" w14:textId="7F6857DE" w:rsidR="006875AF" w:rsidRDefault="006875AF" w:rsidP="0072531D">
            <w:pPr>
              <w:shd w:val="clear" w:color="auto" w:fill="FFFFFF"/>
              <w:tabs>
                <w:tab w:val="num" w:pos="290"/>
              </w:tabs>
              <w:spacing w:before="60" w:after="60"/>
              <w:rPr>
                <w:rFonts w:ascii="Arial" w:hAnsi="Arial" w:cs="Arial"/>
                <w:sz w:val="16"/>
                <w:szCs w:val="16"/>
              </w:rPr>
            </w:pPr>
            <w:r w:rsidRPr="0072531D">
              <w:rPr>
                <w:rFonts w:ascii="Arial" w:hAnsi="Arial" w:cs="Arial"/>
                <w:b/>
                <w:bCs/>
                <w:sz w:val="16"/>
                <w:szCs w:val="16"/>
              </w:rPr>
              <w:t>Zusammenhängendes Sprechen:</w:t>
            </w:r>
            <w:r w:rsidRPr="0072531D">
              <w:rPr>
                <w:rFonts w:ascii="Arial" w:hAnsi="Arial" w:cs="Arial"/>
                <w:sz w:val="16"/>
                <w:szCs w:val="16"/>
              </w:rPr>
              <w:t xml:space="preserve"> </w:t>
            </w:r>
            <w:proofErr w:type="spellStart"/>
            <w:r w:rsidRPr="0072531D">
              <w:rPr>
                <w:rFonts w:ascii="Arial" w:hAnsi="Arial" w:cs="Arial"/>
                <w:i/>
                <w:iCs/>
                <w:sz w:val="16"/>
                <w:szCs w:val="16"/>
              </w:rPr>
              <w:t>Monologue-Speaking</w:t>
            </w:r>
            <w:proofErr w:type="spellEnd"/>
            <w:r w:rsidRPr="0072531D">
              <w:rPr>
                <w:rFonts w:ascii="Arial" w:hAnsi="Arial" w:cs="Arial"/>
                <w:i/>
                <w:iCs/>
                <w:sz w:val="16"/>
                <w:szCs w:val="16"/>
              </w:rPr>
              <w:t xml:space="preserve"> Cards</w:t>
            </w:r>
            <w:r w:rsidRPr="0072531D">
              <w:rPr>
                <w:rFonts w:ascii="Arial" w:hAnsi="Arial" w:cs="Arial"/>
                <w:sz w:val="16"/>
                <w:szCs w:val="16"/>
              </w:rPr>
              <w:t xml:space="preserve"> Unit 3: </w:t>
            </w:r>
            <w:r w:rsidR="0072531D" w:rsidRPr="0072531D">
              <w:rPr>
                <w:rFonts w:ascii="Arial" w:hAnsi="Arial" w:cs="Arial"/>
                <w:sz w:val="16"/>
                <w:szCs w:val="16"/>
              </w:rPr>
              <w:t xml:space="preserve">ein Videobeitrag über London präsentieren </w:t>
            </w:r>
            <w:r w:rsidRPr="0072531D">
              <w:rPr>
                <w:rFonts w:ascii="Arial" w:hAnsi="Arial" w:cs="Arial"/>
                <w:sz w:val="16"/>
                <w:szCs w:val="16"/>
              </w:rPr>
              <w:t xml:space="preserve">  </w:t>
            </w:r>
            <w:r w:rsidRPr="0072531D">
              <w:rPr>
                <w:rFonts w:ascii="Arial" w:hAnsi="Arial" w:cs="Arial"/>
                <w:sz w:val="16"/>
                <w:szCs w:val="16"/>
              </w:rPr>
              <w:br/>
            </w:r>
            <w:r w:rsidRPr="0072531D">
              <w:rPr>
                <w:rFonts w:ascii="Arial" w:hAnsi="Arial" w:cs="Arial"/>
                <w:b/>
                <w:bCs/>
                <w:sz w:val="16"/>
                <w:szCs w:val="16"/>
              </w:rPr>
              <w:t>An Gesprächen teilnehmen:</w:t>
            </w:r>
            <w:r w:rsidRPr="0072531D">
              <w:rPr>
                <w:rFonts w:ascii="Arial" w:hAnsi="Arial" w:cs="Arial"/>
                <w:sz w:val="16"/>
                <w:szCs w:val="16"/>
              </w:rPr>
              <w:t xml:space="preserve"> </w:t>
            </w:r>
            <w:proofErr w:type="spellStart"/>
            <w:r w:rsidRPr="0072531D">
              <w:rPr>
                <w:rFonts w:ascii="Arial" w:hAnsi="Arial" w:cs="Arial"/>
                <w:i/>
                <w:iCs/>
                <w:sz w:val="16"/>
                <w:szCs w:val="16"/>
              </w:rPr>
              <w:t>Dialogue-Speaking</w:t>
            </w:r>
            <w:proofErr w:type="spellEnd"/>
            <w:r w:rsidRPr="0072531D">
              <w:rPr>
                <w:rFonts w:ascii="Arial" w:hAnsi="Arial" w:cs="Arial"/>
                <w:i/>
                <w:iCs/>
                <w:sz w:val="16"/>
                <w:szCs w:val="16"/>
              </w:rPr>
              <w:t xml:space="preserve"> Cards</w:t>
            </w:r>
            <w:r w:rsidRPr="0072531D">
              <w:rPr>
                <w:rFonts w:ascii="Arial" w:hAnsi="Arial" w:cs="Arial"/>
                <w:sz w:val="16"/>
                <w:szCs w:val="16"/>
              </w:rPr>
              <w:t xml:space="preserve"> Unit 3: </w:t>
            </w:r>
            <w:r w:rsidR="0072531D">
              <w:rPr>
                <w:rFonts w:ascii="Arial" w:hAnsi="Arial" w:cs="Arial"/>
                <w:sz w:val="16"/>
                <w:szCs w:val="16"/>
              </w:rPr>
              <w:t>gemeinsam ein Zitat diskutieren</w:t>
            </w:r>
          </w:p>
          <w:p w14:paraId="4A717140" w14:textId="77777777" w:rsidR="006875AF" w:rsidRPr="00D86A10" w:rsidRDefault="006875AF" w:rsidP="003401A9">
            <w:pPr>
              <w:shd w:val="clear" w:color="auto" w:fill="FFFFFF"/>
              <w:tabs>
                <w:tab w:val="num" w:pos="290"/>
              </w:tabs>
              <w:spacing w:before="60" w:after="60"/>
              <w:rPr>
                <w:rFonts w:ascii="Arial" w:hAnsi="Arial" w:cs="Arial"/>
                <w:sz w:val="16"/>
                <w:szCs w:val="16"/>
              </w:rPr>
            </w:pPr>
          </w:p>
          <w:p w14:paraId="7D127744" w14:textId="77777777" w:rsidR="006875AF" w:rsidRPr="00924AB4" w:rsidRDefault="006875AF" w:rsidP="003401A9">
            <w:pPr>
              <w:shd w:val="clear" w:color="auto" w:fill="FFFFFF"/>
              <w:tabs>
                <w:tab w:val="num" w:pos="290"/>
              </w:tabs>
              <w:spacing w:before="60" w:after="60"/>
              <w:rPr>
                <w:rFonts w:ascii="Arial" w:hAnsi="Arial" w:cs="Arial"/>
                <w:sz w:val="16"/>
                <w:szCs w:val="16"/>
              </w:rPr>
            </w:pPr>
          </w:p>
        </w:tc>
      </w:tr>
    </w:tbl>
    <w:p w14:paraId="609A7C93" w14:textId="38AFFFB4" w:rsidR="006875AF" w:rsidRPr="001872A5" w:rsidRDefault="006875AF" w:rsidP="005062BE"/>
    <w:sectPr w:rsidR="006875AF" w:rsidRPr="001872A5" w:rsidSect="00D35723">
      <w:headerReference w:type="default" r:id="rId14"/>
      <w:footerReference w:type="default" r:id="rId15"/>
      <w:pgSz w:w="16840" w:h="11907" w:orient="landscape" w:code="9"/>
      <w:pgMar w:top="844" w:right="737" w:bottom="1134" w:left="737" w:header="284" w:footer="5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0B2672" w14:textId="77777777" w:rsidR="00446619" w:rsidRDefault="00446619">
      <w:r>
        <w:separator/>
      </w:r>
    </w:p>
  </w:endnote>
  <w:endnote w:type="continuationSeparator" w:id="0">
    <w:p w14:paraId="31A5DA15" w14:textId="77777777" w:rsidR="00446619" w:rsidRDefault="00446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AEE54" w14:textId="77777777" w:rsidR="003D1F49" w:rsidRDefault="003D1F49">
    <w:pPr>
      <w:pStyle w:val="Fuzeile"/>
      <w:spacing w:line="57" w:lineRule="exac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321" w:type="dxa"/>
      <w:tblBorders>
        <w:top w:val="dotted" w:sz="4" w:space="0" w:color="auto"/>
        <w:left w:val="dotted" w:sz="4" w:space="0" w:color="auto"/>
        <w:bottom w:val="dotted" w:sz="4" w:space="0" w:color="auto"/>
        <w:right w:val="dotted" w:sz="4" w:space="0" w:color="auto"/>
        <w:insideH w:val="single" w:sz="6" w:space="0" w:color="auto"/>
        <w:insideV w:val="dotted" w:sz="4" w:space="0" w:color="auto"/>
      </w:tblBorders>
      <w:tblLayout w:type="fixed"/>
      <w:tblCellMar>
        <w:left w:w="0" w:type="dxa"/>
        <w:right w:w="0" w:type="dxa"/>
      </w:tblCellMar>
      <w:tblLook w:val="0000" w:firstRow="0" w:lastRow="0" w:firstColumn="0" w:lastColumn="0" w:noHBand="0" w:noVBand="0"/>
    </w:tblPr>
    <w:tblGrid>
      <w:gridCol w:w="9923"/>
      <w:gridCol w:w="4026"/>
      <w:gridCol w:w="372"/>
    </w:tblGrid>
    <w:tr w:rsidR="003D1F49" w14:paraId="01AF2F07" w14:textId="77777777" w:rsidTr="00946BAB">
      <w:tc>
        <w:tcPr>
          <w:tcW w:w="9923" w:type="dxa"/>
          <w:tcBorders>
            <w:top w:val="single" w:sz="4" w:space="0" w:color="auto"/>
            <w:left w:val="nil"/>
            <w:bottom w:val="nil"/>
            <w:right w:val="nil"/>
          </w:tcBorders>
          <w:vAlign w:val="center"/>
        </w:tcPr>
        <w:p w14:paraId="759E5376" w14:textId="2A5E0850" w:rsidR="003D1F49" w:rsidRDefault="003D1F49" w:rsidP="00946BAB">
          <w:pPr>
            <w:pStyle w:val="pdffusszeile"/>
          </w:pPr>
          <w:r>
            <w:t>© Ernst Klett Verlag GmbH, Stuttgart 20</w:t>
          </w:r>
          <w:r w:rsidR="00B80192">
            <w:t>2</w:t>
          </w:r>
          <w:r w:rsidR="00D87B46">
            <w:t>5</w:t>
          </w:r>
          <w:r>
            <w:t xml:space="preserve"> | www.klett.de | Alle Rechte vorbehalten. Von dieser Druckvorlage ist die Vervielfältigung für den eigenen Unterrichtsgebrauch gestattet. Die Kopiergebühren sind abgegolten.</w:t>
          </w:r>
        </w:p>
      </w:tc>
      <w:tc>
        <w:tcPr>
          <w:tcW w:w="4026" w:type="dxa"/>
          <w:tcBorders>
            <w:top w:val="single" w:sz="4" w:space="0" w:color="auto"/>
            <w:left w:val="nil"/>
            <w:bottom w:val="nil"/>
            <w:right w:val="nil"/>
          </w:tcBorders>
          <w:vAlign w:val="center"/>
        </w:tcPr>
        <w:p w14:paraId="55F4C00A" w14:textId="77777777" w:rsidR="003D1F49" w:rsidRPr="004136F5" w:rsidRDefault="003D1F49" w:rsidP="00946BAB">
          <w:pPr>
            <w:pStyle w:val="pdffusszeile"/>
            <w:rPr>
              <w:b/>
            </w:rPr>
          </w:pPr>
        </w:p>
      </w:tc>
      <w:tc>
        <w:tcPr>
          <w:tcW w:w="372" w:type="dxa"/>
          <w:tcBorders>
            <w:top w:val="single" w:sz="4" w:space="0" w:color="auto"/>
            <w:left w:val="nil"/>
            <w:bottom w:val="nil"/>
            <w:right w:val="nil"/>
          </w:tcBorders>
          <w:vAlign w:val="center"/>
        </w:tcPr>
        <w:p w14:paraId="2978284F" w14:textId="77777777" w:rsidR="003D1F49" w:rsidRDefault="003D1F49" w:rsidP="00946BAB">
          <w:pPr>
            <w:pStyle w:val="pdffusszeile"/>
            <w:spacing w:line="240" w:lineRule="auto"/>
            <w:rPr>
              <w:rStyle w:val="pdfpagina"/>
            </w:rPr>
          </w:pPr>
          <w:r>
            <w:rPr>
              <w:rStyle w:val="pdfpagina"/>
            </w:rPr>
            <w:fldChar w:fldCharType="begin"/>
          </w:r>
          <w:r>
            <w:rPr>
              <w:rStyle w:val="pdfpagina"/>
            </w:rPr>
            <w:instrText xml:space="preserve"> PAGE </w:instrText>
          </w:r>
          <w:r>
            <w:rPr>
              <w:rStyle w:val="pdfpagina"/>
            </w:rPr>
            <w:fldChar w:fldCharType="separate"/>
          </w:r>
          <w:r w:rsidR="003634FA">
            <w:rPr>
              <w:rStyle w:val="pdfpagina"/>
            </w:rPr>
            <w:t>11</w:t>
          </w:r>
          <w:r>
            <w:rPr>
              <w:rStyle w:val="pdfpagina"/>
            </w:rPr>
            <w:fldChar w:fldCharType="end"/>
          </w:r>
        </w:p>
      </w:tc>
    </w:tr>
  </w:tbl>
  <w:p w14:paraId="38ABC83B" w14:textId="77777777" w:rsidR="003D1F49" w:rsidRDefault="003D1F49" w:rsidP="00946BAB">
    <w:pPr>
      <w:pStyle w:val="Fuzeile"/>
      <w:spacing w:line="57"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D10B2C" w14:textId="77777777" w:rsidR="00446619" w:rsidRDefault="00446619">
      <w:r>
        <w:separator/>
      </w:r>
    </w:p>
  </w:footnote>
  <w:footnote w:type="continuationSeparator" w:id="0">
    <w:p w14:paraId="1F889FC1" w14:textId="77777777" w:rsidR="00446619" w:rsidRDefault="004466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E2B45" w14:textId="3CCDC211" w:rsidR="003D1F49" w:rsidRDefault="0014718D" w:rsidP="00946BAB">
    <w:pPr>
      <w:pStyle w:val="Kopfzeile"/>
      <w:pBdr>
        <w:bottom w:val="single" w:sz="4" w:space="1" w:color="auto"/>
      </w:pBdr>
    </w:pPr>
    <w:r>
      <w:rPr>
        <w:noProof/>
      </w:rPr>
      <w:drawing>
        <wp:anchor distT="0" distB="0" distL="114300" distR="114300" simplePos="0" relativeHeight="251657728" behindDoc="0" locked="0" layoutInCell="1" allowOverlap="1" wp14:anchorId="00089DCD" wp14:editId="67A840E0">
          <wp:simplePos x="0" y="0"/>
          <wp:positionH relativeFrom="column">
            <wp:posOffset>8914765</wp:posOffset>
          </wp:positionH>
          <wp:positionV relativeFrom="paragraph">
            <wp:posOffset>27305</wp:posOffset>
          </wp:positionV>
          <wp:extent cx="842010" cy="422910"/>
          <wp:effectExtent l="19050" t="19050" r="0" b="0"/>
          <wp:wrapNone/>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010" cy="422910"/>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772EC14B" w14:textId="24379242" w:rsidR="003D1F49" w:rsidRDefault="003D1F49" w:rsidP="00946BAB">
    <w:pPr>
      <w:pStyle w:val="Kopfzeile"/>
      <w:pBdr>
        <w:bottom w:val="single" w:sz="4" w:space="1" w:color="auto"/>
      </w:pBdr>
      <w:tabs>
        <w:tab w:val="clear" w:pos="4536"/>
        <w:tab w:val="clear" w:pos="9072"/>
        <w:tab w:val="right" w:pos="15309"/>
      </w:tabs>
    </w:pPr>
    <w:r>
      <w:t xml:space="preserve">Planungsmuster zu Green Line </w:t>
    </w:r>
    <w:r w:rsidR="00F902E9">
      <w:t>5</w:t>
    </w:r>
    <w:r>
      <w:t xml:space="preserve"> </w:t>
    </w:r>
    <w:r w:rsidR="00217A56">
      <w:t xml:space="preserve">G9 </w:t>
    </w:r>
    <w:r>
      <w:t xml:space="preserve">– Gymnasium NRW </w:t>
    </w:r>
    <w:r w:rsidR="00387A46">
      <w:t>g</w:t>
    </w:r>
    <w:r>
      <w:t>emäß den Forderungen des Kernlehrplans Englisch für Nordrhein-</w:t>
    </w:r>
    <w:r w:rsidRPr="007A0D8C">
      <w:t>Westfalen 2019</w:t>
    </w:r>
  </w:p>
  <w:p w14:paraId="57BA422C" w14:textId="77777777" w:rsidR="003D1F49" w:rsidRDefault="003D1F49" w:rsidP="00946BAB">
    <w:pPr>
      <w:pStyle w:val="Kopfzeile"/>
      <w:pBdr>
        <w:bottom w:val="single" w:sz="4" w:space="1" w:color="auto"/>
      </w:pBdr>
      <w:tabs>
        <w:tab w:val="clear" w:pos="4536"/>
        <w:tab w:val="clear" w:pos="9072"/>
        <w:tab w:val="right" w:pos="15309"/>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9" type="#_x0000_t75" style="width:10.2pt;height:10.2pt;visibility:visible;mso-wrap-style:square" o:bullet="t">
        <v:imagedata r:id="rId1" o:title=""/>
      </v:shape>
    </w:pict>
  </w:numPicBullet>
  <w:numPicBullet w:numPicBulletId="1">
    <w:pict>
      <v:shape id="_x0000_i1090" type="#_x0000_t75" style="width:22.55pt;height:21.5pt;visibility:visible;mso-wrap-style:square" o:bullet="t">
        <v:imagedata r:id="rId2" o:title=""/>
      </v:shape>
    </w:pict>
  </w:numPicBullet>
  <w:numPicBullet w:numPicBulletId="2">
    <w:pict>
      <v:shape id="_x0000_i1091" type="#_x0000_t75" style="width:23.1pt;height:22.55pt;visibility:visible;mso-wrap-style:square" o:bullet="t">
        <v:imagedata r:id="rId3" o:title=""/>
      </v:shape>
    </w:pict>
  </w:numPicBullet>
  <w:abstractNum w:abstractNumId="0" w15:restartNumberingAfterBreak="0">
    <w:nsid w:val="0667419A"/>
    <w:multiLevelType w:val="hybridMultilevel"/>
    <w:tmpl w:val="F7EA97EC"/>
    <w:lvl w:ilvl="0" w:tplc="CD967C2A">
      <w:start w:val="1"/>
      <w:numFmt w:val="bullet"/>
      <w:lvlText w:val=""/>
      <w:lvlJc w:val="left"/>
      <w:pPr>
        <w:tabs>
          <w:tab w:val="num" w:pos="720"/>
        </w:tabs>
        <w:ind w:left="113" w:hanging="113"/>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5D1B04"/>
    <w:multiLevelType w:val="hybridMultilevel"/>
    <w:tmpl w:val="F70C1986"/>
    <w:lvl w:ilvl="0" w:tplc="CD967C2A">
      <w:start w:val="1"/>
      <w:numFmt w:val="bullet"/>
      <w:lvlText w:val=""/>
      <w:lvlJc w:val="left"/>
      <w:pPr>
        <w:tabs>
          <w:tab w:val="num" w:pos="720"/>
        </w:tabs>
        <w:ind w:left="113" w:hanging="113"/>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EF7647"/>
    <w:multiLevelType w:val="hybridMultilevel"/>
    <w:tmpl w:val="A4DE4BF0"/>
    <w:lvl w:ilvl="0" w:tplc="04070001">
      <w:start w:val="1"/>
      <w:numFmt w:val="bullet"/>
      <w:lvlText w:val=""/>
      <w:lvlJc w:val="left"/>
      <w:pPr>
        <w:tabs>
          <w:tab w:val="num" w:pos="720"/>
        </w:tabs>
        <w:ind w:left="720" w:hanging="360"/>
      </w:pPr>
      <w:rPr>
        <w:rFonts w:ascii="Symbol" w:hAnsi="Symbol" w:hint="default"/>
      </w:rPr>
    </w:lvl>
    <w:lvl w:ilvl="1" w:tplc="CD967C2A">
      <w:start w:val="1"/>
      <w:numFmt w:val="bullet"/>
      <w:lvlText w:val=""/>
      <w:lvlJc w:val="left"/>
      <w:pPr>
        <w:tabs>
          <w:tab w:val="num" w:pos="1800"/>
        </w:tabs>
        <w:ind w:left="1193" w:hanging="113"/>
      </w:pPr>
      <w:rPr>
        <w:rFonts w:ascii="Symbol" w:hAnsi="Symbo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43A23FE"/>
    <w:multiLevelType w:val="hybridMultilevel"/>
    <w:tmpl w:val="F41097F2"/>
    <w:lvl w:ilvl="0" w:tplc="04070001">
      <w:start w:val="1"/>
      <w:numFmt w:val="bullet"/>
      <w:lvlText w:val=""/>
      <w:lvlJc w:val="left"/>
      <w:pPr>
        <w:tabs>
          <w:tab w:val="num" w:pos="720"/>
        </w:tabs>
        <w:ind w:left="720" w:hanging="360"/>
      </w:pPr>
      <w:rPr>
        <w:rFonts w:ascii="Symbol" w:hAnsi="Symbol" w:hint="default"/>
      </w:rPr>
    </w:lvl>
    <w:lvl w:ilvl="1" w:tplc="C49AD85A">
      <w:start w:val="1"/>
      <w:numFmt w:val="bullet"/>
      <w:lvlText w:val=""/>
      <w:lvlJc w:val="left"/>
      <w:pPr>
        <w:tabs>
          <w:tab w:val="num" w:pos="1800"/>
        </w:tabs>
        <w:ind w:left="1250" w:hanging="170"/>
      </w:pPr>
      <w:rPr>
        <w:rFonts w:ascii="Symbol" w:hAnsi="Symbo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31D1F73"/>
    <w:multiLevelType w:val="hybridMultilevel"/>
    <w:tmpl w:val="6484BB1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5DA194D"/>
    <w:multiLevelType w:val="hybridMultilevel"/>
    <w:tmpl w:val="99B4050C"/>
    <w:lvl w:ilvl="0" w:tplc="CD967C2A">
      <w:start w:val="1"/>
      <w:numFmt w:val="bullet"/>
      <w:lvlText w:val=""/>
      <w:lvlJc w:val="left"/>
      <w:pPr>
        <w:tabs>
          <w:tab w:val="num" w:pos="720"/>
        </w:tabs>
        <w:ind w:left="113" w:hanging="113"/>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6C35C70"/>
    <w:multiLevelType w:val="hybridMultilevel"/>
    <w:tmpl w:val="FD70746A"/>
    <w:lvl w:ilvl="0" w:tplc="CD967C2A">
      <w:start w:val="1"/>
      <w:numFmt w:val="bullet"/>
      <w:lvlText w:val=""/>
      <w:lvlJc w:val="left"/>
      <w:pPr>
        <w:tabs>
          <w:tab w:val="num" w:pos="720"/>
        </w:tabs>
        <w:ind w:left="113" w:hanging="113"/>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9EC22CF"/>
    <w:multiLevelType w:val="hybridMultilevel"/>
    <w:tmpl w:val="1EC0086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440296397">
    <w:abstractNumId w:val="4"/>
  </w:num>
  <w:num w:numId="2" w16cid:durableId="91166437">
    <w:abstractNumId w:val="2"/>
  </w:num>
  <w:num w:numId="3" w16cid:durableId="1939556676">
    <w:abstractNumId w:val="5"/>
  </w:num>
  <w:num w:numId="4" w16cid:durableId="1922175783">
    <w:abstractNumId w:val="3"/>
  </w:num>
  <w:num w:numId="5" w16cid:durableId="1928029315">
    <w:abstractNumId w:val="0"/>
  </w:num>
  <w:num w:numId="6" w16cid:durableId="820266272">
    <w:abstractNumId w:val="6"/>
  </w:num>
  <w:num w:numId="7" w16cid:durableId="574361633">
    <w:abstractNumId w:val="7"/>
  </w:num>
  <w:num w:numId="8" w16cid:durableId="17710044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B76"/>
    <w:rsid w:val="00000C67"/>
    <w:rsid w:val="000023C7"/>
    <w:rsid w:val="00007B97"/>
    <w:rsid w:val="00013B4C"/>
    <w:rsid w:val="00013E11"/>
    <w:rsid w:val="00016541"/>
    <w:rsid w:val="00021F91"/>
    <w:rsid w:val="00022373"/>
    <w:rsid w:val="000251C6"/>
    <w:rsid w:val="00032938"/>
    <w:rsid w:val="0003451C"/>
    <w:rsid w:val="000349CD"/>
    <w:rsid w:val="00037070"/>
    <w:rsid w:val="0003763B"/>
    <w:rsid w:val="0004060E"/>
    <w:rsid w:val="000409EA"/>
    <w:rsid w:val="00041A9C"/>
    <w:rsid w:val="00043253"/>
    <w:rsid w:val="00043507"/>
    <w:rsid w:val="000454C3"/>
    <w:rsid w:val="00050FB3"/>
    <w:rsid w:val="00051F82"/>
    <w:rsid w:val="000555C2"/>
    <w:rsid w:val="0005601F"/>
    <w:rsid w:val="00057992"/>
    <w:rsid w:val="000642D7"/>
    <w:rsid w:val="000650B2"/>
    <w:rsid w:val="000713B7"/>
    <w:rsid w:val="00072810"/>
    <w:rsid w:val="00074161"/>
    <w:rsid w:val="000751F1"/>
    <w:rsid w:val="0007762C"/>
    <w:rsid w:val="00080439"/>
    <w:rsid w:val="00080BE4"/>
    <w:rsid w:val="000813C6"/>
    <w:rsid w:val="000818D7"/>
    <w:rsid w:val="0008298D"/>
    <w:rsid w:val="00083854"/>
    <w:rsid w:val="00083BDD"/>
    <w:rsid w:val="000870F4"/>
    <w:rsid w:val="00094D27"/>
    <w:rsid w:val="00094EF9"/>
    <w:rsid w:val="00095488"/>
    <w:rsid w:val="000A433D"/>
    <w:rsid w:val="000A4D0B"/>
    <w:rsid w:val="000A7C69"/>
    <w:rsid w:val="000A7F60"/>
    <w:rsid w:val="000B07AB"/>
    <w:rsid w:val="000B3A18"/>
    <w:rsid w:val="000B3F2C"/>
    <w:rsid w:val="000C0589"/>
    <w:rsid w:val="000C0F48"/>
    <w:rsid w:val="000C3FF0"/>
    <w:rsid w:val="000C4F6E"/>
    <w:rsid w:val="000C522B"/>
    <w:rsid w:val="000D1106"/>
    <w:rsid w:val="000D27FC"/>
    <w:rsid w:val="000D55E3"/>
    <w:rsid w:val="000E0A33"/>
    <w:rsid w:val="000E71E7"/>
    <w:rsid w:val="000F1584"/>
    <w:rsid w:val="000F181B"/>
    <w:rsid w:val="000F4763"/>
    <w:rsid w:val="000F5599"/>
    <w:rsid w:val="000F7099"/>
    <w:rsid w:val="000F736D"/>
    <w:rsid w:val="000F74BE"/>
    <w:rsid w:val="001027B0"/>
    <w:rsid w:val="0010763A"/>
    <w:rsid w:val="00112C46"/>
    <w:rsid w:val="001132B4"/>
    <w:rsid w:val="00115D5E"/>
    <w:rsid w:val="00116F74"/>
    <w:rsid w:val="00116FEA"/>
    <w:rsid w:val="00121621"/>
    <w:rsid w:val="00121898"/>
    <w:rsid w:val="001253ED"/>
    <w:rsid w:val="0013125D"/>
    <w:rsid w:val="00131A95"/>
    <w:rsid w:val="001321E1"/>
    <w:rsid w:val="0013365E"/>
    <w:rsid w:val="00134D44"/>
    <w:rsid w:val="00135605"/>
    <w:rsid w:val="001415B3"/>
    <w:rsid w:val="001434C5"/>
    <w:rsid w:val="0014718D"/>
    <w:rsid w:val="00147461"/>
    <w:rsid w:val="00155D82"/>
    <w:rsid w:val="001570E3"/>
    <w:rsid w:val="00157933"/>
    <w:rsid w:val="001613F9"/>
    <w:rsid w:val="001628BA"/>
    <w:rsid w:val="00163118"/>
    <w:rsid w:val="0016388E"/>
    <w:rsid w:val="00166CC2"/>
    <w:rsid w:val="00167D98"/>
    <w:rsid w:val="00167E9A"/>
    <w:rsid w:val="001726FC"/>
    <w:rsid w:val="001751CA"/>
    <w:rsid w:val="00182EC4"/>
    <w:rsid w:val="00184B8D"/>
    <w:rsid w:val="00186AE5"/>
    <w:rsid w:val="001872A5"/>
    <w:rsid w:val="0019113A"/>
    <w:rsid w:val="001950A7"/>
    <w:rsid w:val="00196A6A"/>
    <w:rsid w:val="00196E6B"/>
    <w:rsid w:val="001A6E52"/>
    <w:rsid w:val="001A795F"/>
    <w:rsid w:val="001B0106"/>
    <w:rsid w:val="001B0E9E"/>
    <w:rsid w:val="001B16B8"/>
    <w:rsid w:val="001B262F"/>
    <w:rsid w:val="001B2B32"/>
    <w:rsid w:val="001B47FB"/>
    <w:rsid w:val="001B592C"/>
    <w:rsid w:val="001B7521"/>
    <w:rsid w:val="001C6AA1"/>
    <w:rsid w:val="001D1D0F"/>
    <w:rsid w:val="001D4EA3"/>
    <w:rsid w:val="001D5617"/>
    <w:rsid w:val="001D5B0E"/>
    <w:rsid w:val="001D6437"/>
    <w:rsid w:val="001E0214"/>
    <w:rsid w:val="001E0609"/>
    <w:rsid w:val="001E2824"/>
    <w:rsid w:val="001E30A0"/>
    <w:rsid w:val="001E394F"/>
    <w:rsid w:val="001E6E34"/>
    <w:rsid w:val="001F105F"/>
    <w:rsid w:val="001F1AC8"/>
    <w:rsid w:val="001F2321"/>
    <w:rsid w:val="001F3ECB"/>
    <w:rsid w:val="001F4528"/>
    <w:rsid w:val="002020A7"/>
    <w:rsid w:val="0020366B"/>
    <w:rsid w:val="00204250"/>
    <w:rsid w:val="002044C0"/>
    <w:rsid w:val="00204D38"/>
    <w:rsid w:val="00205CC4"/>
    <w:rsid w:val="002075FE"/>
    <w:rsid w:val="00217A56"/>
    <w:rsid w:val="00223C8F"/>
    <w:rsid w:val="0022451E"/>
    <w:rsid w:val="00224EAD"/>
    <w:rsid w:val="002257ED"/>
    <w:rsid w:val="002320E3"/>
    <w:rsid w:val="00243121"/>
    <w:rsid w:val="0024470C"/>
    <w:rsid w:val="002454BB"/>
    <w:rsid w:val="00246541"/>
    <w:rsid w:val="00246E6E"/>
    <w:rsid w:val="002475B9"/>
    <w:rsid w:val="00251DFF"/>
    <w:rsid w:val="002529AA"/>
    <w:rsid w:val="002532A0"/>
    <w:rsid w:val="0025618D"/>
    <w:rsid w:val="00257F9D"/>
    <w:rsid w:val="002608C0"/>
    <w:rsid w:val="00261F8E"/>
    <w:rsid w:val="002634AD"/>
    <w:rsid w:val="00264440"/>
    <w:rsid w:val="002649BC"/>
    <w:rsid w:val="00264B99"/>
    <w:rsid w:val="00265D71"/>
    <w:rsid w:val="0026645F"/>
    <w:rsid w:val="00267750"/>
    <w:rsid w:val="00270808"/>
    <w:rsid w:val="00273FE3"/>
    <w:rsid w:val="0027544C"/>
    <w:rsid w:val="00275AC6"/>
    <w:rsid w:val="002822EE"/>
    <w:rsid w:val="002842A1"/>
    <w:rsid w:val="00284AD0"/>
    <w:rsid w:val="0028668E"/>
    <w:rsid w:val="002911B4"/>
    <w:rsid w:val="00294E23"/>
    <w:rsid w:val="002955C8"/>
    <w:rsid w:val="002973D5"/>
    <w:rsid w:val="00297BF9"/>
    <w:rsid w:val="002A05E0"/>
    <w:rsid w:val="002A1BDA"/>
    <w:rsid w:val="002A2311"/>
    <w:rsid w:val="002A44A3"/>
    <w:rsid w:val="002A5736"/>
    <w:rsid w:val="002A6844"/>
    <w:rsid w:val="002B176E"/>
    <w:rsid w:val="002B1BD9"/>
    <w:rsid w:val="002B1BEA"/>
    <w:rsid w:val="002B5630"/>
    <w:rsid w:val="002B5B31"/>
    <w:rsid w:val="002B6C70"/>
    <w:rsid w:val="002B7680"/>
    <w:rsid w:val="002B785B"/>
    <w:rsid w:val="002C2FB9"/>
    <w:rsid w:val="002C327B"/>
    <w:rsid w:val="002C396B"/>
    <w:rsid w:val="002C60E3"/>
    <w:rsid w:val="002D0B1E"/>
    <w:rsid w:val="002D22AF"/>
    <w:rsid w:val="002D3C7F"/>
    <w:rsid w:val="002D741F"/>
    <w:rsid w:val="002E2E61"/>
    <w:rsid w:val="002E5B11"/>
    <w:rsid w:val="002E74EA"/>
    <w:rsid w:val="002F013F"/>
    <w:rsid w:val="002F028D"/>
    <w:rsid w:val="002F3175"/>
    <w:rsid w:val="002F40FA"/>
    <w:rsid w:val="002F7CFD"/>
    <w:rsid w:val="00301655"/>
    <w:rsid w:val="00301A24"/>
    <w:rsid w:val="00301B00"/>
    <w:rsid w:val="00301C17"/>
    <w:rsid w:val="00301D1C"/>
    <w:rsid w:val="00304025"/>
    <w:rsid w:val="00304F93"/>
    <w:rsid w:val="00306E81"/>
    <w:rsid w:val="00312489"/>
    <w:rsid w:val="00321CCF"/>
    <w:rsid w:val="0032261D"/>
    <w:rsid w:val="003246B3"/>
    <w:rsid w:val="00327093"/>
    <w:rsid w:val="0033003C"/>
    <w:rsid w:val="0033377F"/>
    <w:rsid w:val="00335C7F"/>
    <w:rsid w:val="00341072"/>
    <w:rsid w:val="003434AB"/>
    <w:rsid w:val="00346163"/>
    <w:rsid w:val="003506F3"/>
    <w:rsid w:val="003510B0"/>
    <w:rsid w:val="0035152E"/>
    <w:rsid w:val="00351CFC"/>
    <w:rsid w:val="00354EDA"/>
    <w:rsid w:val="00355734"/>
    <w:rsid w:val="00355D38"/>
    <w:rsid w:val="00360660"/>
    <w:rsid w:val="00360DCD"/>
    <w:rsid w:val="003611D0"/>
    <w:rsid w:val="00363475"/>
    <w:rsid w:val="003634FA"/>
    <w:rsid w:val="003655DE"/>
    <w:rsid w:val="00366700"/>
    <w:rsid w:val="003705F1"/>
    <w:rsid w:val="00370B7A"/>
    <w:rsid w:val="00375648"/>
    <w:rsid w:val="00377FFE"/>
    <w:rsid w:val="00380A65"/>
    <w:rsid w:val="00381356"/>
    <w:rsid w:val="00381C76"/>
    <w:rsid w:val="00381DDE"/>
    <w:rsid w:val="00382F3B"/>
    <w:rsid w:val="00383D9A"/>
    <w:rsid w:val="003866B4"/>
    <w:rsid w:val="0038798A"/>
    <w:rsid w:val="00387A46"/>
    <w:rsid w:val="00390C27"/>
    <w:rsid w:val="003926B9"/>
    <w:rsid w:val="003928A3"/>
    <w:rsid w:val="00396B8D"/>
    <w:rsid w:val="003A1E22"/>
    <w:rsid w:val="003A20E2"/>
    <w:rsid w:val="003A36DA"/>
    <w:rsid w:val="003A4D98"/>
    <w:rsid w:val="003A5631"/>
    <w:rsid w:val="003A5904"/>
    <w:rsid w:val="003A5A28"/>
    <w:rsid w:val="003A5F17"/>
    <w:rsid w:val="003A69F7"/>
    <w:rsid w:val="003B29C4"/>
    <w:rsid w:val="003C225C"/>
    <w:rsid w:val="003C3AB6"/>
    <w:rsid w:val="003C56DB"/>
    <w:rsid w:val="003C7892"/>
    <w:rsid w:val="003D0351"/>
    <w:rsid w:val="003D1F49"/>
    <w:rsid w:val="003D2B4E"/>
    <w:rsid w:val="003D53E8"/>
    <w:rsid w:val="003D64E6"/>
    <w:rsid w:val="003E0D41"/>
    <w:rsid w:val="003E118B"/>
    <w:rsid w:val="003E339C"/>
    <w:rsid w:val="003E42FD"/>
    <w:rsid w:val="003E5B82"/>
    <w:rsid w:val="003F4173"/>
    <w:rsid w:val="003F7862"/>
    <w:rsid w:val="003F7867"/>
    <w:rsid w:val="004050DB"/>
    <w:rsid w:val="004136F5"/>
    <w:rsid w:val="00415612"/>
    <w:rsid w:val="00421191"/>
    <w:rsid w:val="00425300"/>
    <w:rsid w:val="00426645"/>
    <w:rsid w:val="004270B6"/>
    <w:rsid w:val="00430383"/>
    <w:rsid w:val="00430927"/>
    <w:rsid w:val="00433F3E"/>
    <w:rsid w:val="00434354"/>
    <w:rsid w:val="00434BEE"/>
    <w:rsid w:val="0043652A"/>
    <w:rsid w:val="00440BA2"/>
    <w:rsid w:val="004424F3"/>
    <w:rsid w:val="004432D5"/>
    <w:rsid w:val="00446619"/>
    <w:rsid w:val="004519B8"/>
    <w:rsid w:val="00451B88"/>
    <w:rsid w:val="004528F7"/>
    <w:rsid w:val="00455D93"/>
    <w:rsid w:val="00460CD0"/>
    <w:rsid w:val="00460EE7"/>
    <w:rsid w:val="00462C67"/>
    <w:rsid w:val="00464D8A"/>
    <w:rsid w:val="00466DAF"/>
    <w:rsid w:val="0047119C"/>
    <w:rsid w:val="00474E0C"/>
    <w:rsid w:val="00477F1C"/>
    <w:rsid w:val="00482382"/>
    <w:rsid w:val="00487555"/>
    <w:rsid w:val="0048776A"/>
    <w:rsid w:val="00487D4D"/>
    <w:rsid w:val="004919F0"/>
    <w:rsid w:val="00491D38"/>
    <w:rsid w:val="00497B76"/>
    <w:rsid w:val="004A05B6"/>
    <w:rsid w:val="004A286E"/>
    <w:rsid w:val="004A65B7"/>
    <w:rsid w:val="004B123A"/>
    <w:rsid w:val="004B18B8"/>
    <w:rsid w:val="004B3472"/>
    <w:rsid w:val="004B3B22"/>
    <w:rsid w:val="004B7EF8"/>
    <w:rsid w:val="004C1B0B"/>
    <w:rsid w:val="004C352E"/>
    <w:rsid w:val="004C37E4"/>
    <w:rsid w:val="004D3A51"/>
    <w:rsid w:val="004E5BA3"/>
    <w:rsid w:val="004E5BB9"/>
    <w:rsid w:val="004E6850"/>
    <w:rsid w:val="004F0EB4"/>
    <w:rsid w:val="00503FEA"/>
    <w:rsid w:val="005062BE"/>
    <w:rsid w:val="00506ADE"/>
    <w:rsid w:val="0050714D"/>
    <w:rsid w:val="00511328"/>
    <w:rsid w:val="00511C79"/>
    <w:rsid w:val="00516B3F"/>
    <w:rsid w:val="00521828"/>
    <w:rsid w:val="00526B0C"/>
    <w:rsid w:val="005271C5"/>
    <w:rsid w:val="00527AAB"/>
    <w:rsid w:val="005314D8"/>
    <w:rsid w:val="00532E7F"/>
    <w:rsid w:val="00534449"/>
    <w:rsid w:val="005352A6"/>
    <w:rsid w:val="00536A95"/>
    <w:rsid w:val="005370EF"/>
    <w:rsid w:val="005372C9"/>
    <w:rsid w:val="005407FC"/>
    <w:rsid w:val="00541867"/>
    <w:rsid w:val="00543B04"/>
    <w:rsid w:val="00551A7B"/>
    <w:rsid w:val="00552BE1"/>
    <w:rsid w:val="0056101C"/>
    <w:rsid w:val="00562424"/>
    <w:rsid w:val="005647D3"/>
    <w:rsid w:val="005649AA"/>
    <w:rsid w:val="005652E6"/>
    <w:rsid w:val="00565E1E"/>
    <w:rsid w:val="0057190A"/>
    <w:rsid w:val="00574D1A"/>
    <w:rsid w:val="005776C0"/>
    <w:rsid w:val="00580C95"/>
    <w:rsid w:val="00580CA9"/>
    <w:rsid w:val="00583E8A"/>
    <w:rsid w:val="00585370"/>
    <w:rsid w:val="005935B5"/>
    <w:rsid w:val="00596125"/>
    <w:rsid w:val="005A2582"/>
    <w:rsid w:val="005A60FE"/>
    <w:rsid w:val="005A7086"/>
    <w:rsid w:val="005A7203"/>
    <w:rsid w:val="005B1E39"/>
    <w:rsid w:val="005B2140"/>
    <w:rsid w:val="005B2FF6"/>
    <w:rsid w:val="005B7E2A"/>
    <w:rsid w:val="005D1AEC"/>
    <w:rsid w:val="005D4635"/>
    <w:rsid w:val="005D4835"/>
    <w:rsid w:val="005D57DC"/>
    <w:rsid w:val="005D582C"/>
    <w:rsid w:val="005D7FCA"/>
    <w:rsid w:val="005E3445"/>
    <w:rsid w:val="005E7ED5"/>
    <w:rsid w:val="005F1BAB"/>
    <w:rsid w:val="00601F59"/>
    <w:rsid w:val="00603D9D"/>
    <w:rsid w:val="006069BC"/>
    <w:rsid w:val="0061368C"/>
    <w:rsid w:val="00621831"/>
    <w:rsid w:val="006228AF"/>
    <w:rsid w:val="00623D59"/>
    <w:rsid w:val="00631568"/>
    <w:rsid w:val="00631598"/>
    <w:rsid w:val="0063218B"/>
    <w:rsid w:val="0063318B"/>
    <w:rsid w:val="00634512"/>
    <w:rsid w:val="006359BB"/>
    <w:rsid w:val="006364C5"/>
    <w:rsid w:val="00640B3F"/>
    <w:rsid w:val="00640FB6"/>
    <w:rsid w:val="00640FDE"/>
    <w:rsid w:val="00647AF3"/>
    <w:rsid w:val="00647E6D"/>
    <w:rsid w:val="0065215C"/>
    <w:rsid w:val="00654EF7"/>
    <w:rsid w:val="006558B3"/>
    <w:rsid w:val="0066333B"/>
    <w:rsid w:val="006638D6"/>
    <w:rsid w:val="00665EF8"/>
    <w:rsid w:val="00672084"/>
    <w:rsid w:val="0067265F"/>
    <w:rsid w:val="00673B5E"/>
    <w:rsid w:val="00676613"/>
    <w:rsid w:val="00676E87"/>
    <w:rsid w:val="00681618"/>
    <w:rsid w:val="006837EA"/>
    <w:rsid w:val="00686B11"/>
    <w:rsid w:val="006875AF"/>
    <w:rsid w:val="0068772B"/>
    <w:rsid w:val="00690B5E"/>
    <w:rsid w:val="006921F3"/>
    <w:rsid w:val="00695054"/>
    <w:rsid w:val="00695B42"/>
    <w:rsid w:val="006965F2"/>
    <w:rsid w:val="00696665"/>
    <w:rsid w:val="00697E64"/>
    <w:rsid w:val="006A3468"/>
    <w:rsid w:val="006A39A1"/>
    <w:rsid w:val="006A68EC"/>
    <w:rsid w:val="006A6DB0"/>
    <w:rsid w:val="006A73AF"/>
    <w:rsid w:val="006B18D8"/>
    <w:rsid w:val="006B1EFE"/>
    <w:rsid w:val="006B203A"/>
    <w:rsid w:val="006B2964"/>
    <w:rsid w:val="006B78E5"/>
    <w:rsid w:val="006C1B17"/>
    <w:rsid w:val="006C4584"/>
    <w:rsid w:val="006D4E63"/>
    <w:rsid w:val="006D514D"/>
    <w:rsid w:val="006D6A7A"/>
    <w:rsid w:val="006D6BC3"/>
    <w:rsid w:val="006D76F4"/>
    <w:rsid w:val="006E064E"/>
    <w:rsid w:val="006E1EFE"/>
    <w:rsid w:val="006E21E0"/>
    <w:rsid w:val="006E5682"/>
    <w:rsid w:val="006F097B"/>
    <w:rsid w:val="006F23B1"/>
    <w:rsid w:val="006F7F1B"/>
    <w:rsid w:val="00700FD7"/>
    <w:rsid w:val="007016E4"/>
    <w:rsid w:val="0070486E"/>
    <w:rsid w:val="007133E4"/>
    <w:rsid w:val="00715F89"/>
    <w:rsid w:val="0072141E"/>
    <w:rsid w:val="00721D0B"/>
    <w:rsid w:val="0072431A"/>
    <w:rsid w:val="00724AD1"/>
    <w:rsid w:val="0072531D"/>
    <w:rsid w:val="00726DDD"/>
    <w:rsid w:val="00730D41"/>
    <w:rsid w:val="0073316D"/>
    <w:rsid w:val="007340A3"/>
    <w:rsid w:val="0073552F"/>
    <w:rsid w:val="00737441"/>
    <w:rsid w:val="007451DC"/>
    <w:rsid w:val="0074533E"/>
    <w:rsid w:val="007458C6"/>
    <w:rsid w:val="007571D0"/>
    <w:rsid w:val="007607AB"/>
    <w:rsid w:val="0076536B"/>
    <w:rsid w:val="00772BCD"/>
    <w:rsid w:val="00782F20"/>
    <w:rsid w:val="007848B7"/>
    <w:rsid w:val="00785D95"/>
    <w:rsid w:val="00791129"/>
    <w:rsid w:val="007A0D8C"/>
    <w:rsid w:val="007A2E70"/>
    <w:rsid w:val="007A407C"/>
    <w:rsid w:val="007A5132"/>
    <w:rsid w:val="007A5F4C"/>
    <w:rsid w:val="007A7A70"/>
    <w:rsid w:val="007B6E59"/>
    <w:rsid w:val="007C67F1"/>
    <w:rsid w:val="007C7E77"/>
    <w:rsid w:val="007D0481"/>
    <w:rsid w:val="007D2B8E"/>
    <w:rsid w:val="007D2E0F"/>
    <w:rsid w:val="007D4463"/>
    <w:rsid w:val="007D4747"/>
    <w:rsid w:val="007D6D6A"/>
    <w:rsid w:val="007D7441"/>
    <w:rsid w:val="007E261F"/>
    <w:rsid w:val="007E275B"/>
    <w:rsid w:val="007F0068"/>
    <w:rsid w:val="007F50BB"/>
    <w:rsid w:val="00801DA1"/>
    <w:rsid w:val="0081312B"/>
    <w:rsid w:val="00814FAB"/>
    <w:rsid w:val="008214CA"/>
    <w:rsid w:val="00822CCE"/>
    <w:rsid w:val="0082501B"/>
    <w:rsid w:val="008313DD"/>
    <w:rsid w:val="00832D5E"/>
    <w:rsid w:val="00835096"/>
    <w:rsid w:val="0083520F"/>
    <w:rsid w:val="00840EF3"/>
    <w:rsid w:val="00852391"/>
    <w:rsid w:val="00853611"/>
    <w:rsid w:val="008537B7"/>
    <w:rsid w:val="00856D4B"/>
    <w:rsid w:val="00860978"/>
    <w:rsid w:val="00871974"/>
    <w:rsid w:val="0087198E"/>
    <w:rsid w:val="00873614"/>
    <w:rsid w:val="0087363E"/>
    <w:rsid w:val="00873B99"/>
    <w:rsid w:val="00880D3F"/>
    <w:rsid w:val="00881133"/>
    <w:rsid w:val="008830D6"/>
    <w:rsid w:val="008842FA"/>
    <w:rsid w:val="00884D8E"/>
    <w:rsid w:val="008852C6"/>
    <w:rsid w:val="00886D3B"/>
    <w:rsid w:val="00897622"/>
    <w:rsid w:val="0089783A"/>
    <w:rsid w:val="008A0723"/>
    <w:rsid w:val="008A278A"/>
    <w:rsid w:val="008A3EF2"/>
    <w:rsid w:val="008A744B"/>
    <w:rsid w:val="008B1C51"/>
    <w:rsid w:val="008B1D75"/>
    <w:rsid w:val="008B37B8"/>
    <w:rsid w:val="008B595F"/>
    <w:rsid w:val="008B5A0E"/>
    <w:rsid w:val="008B65EA"/>
    <w:rsid w:val="008B7931"/>
    <w:rsid w:val="008C7697"/>
    <w:rsid w:val="008C7A74"/>
    <w:rsid w:val="008C7DAC"/>
    <w:rsid w:val="008D2EDD"/>
    <w:rsid w:val="008D6DD2"/>
    <w:rsid w:val="008E04A7"/>
    <w:rsid w:val="008E0E23"/>
    <w:rsid w:val="008E5E57"/>
    <w:rsid w:val="008E6FBF"/>
    <w:rsid w:val="008F0E0B"/>
    <w:rsid w:val="008F1637"/>
    <w:rsid w:val="008F1947"/>
    <w:rsid w:val="008F206C"/>
    <w:rsid w:val="008F30D1"/>
    <w:rsid w:val="008F400C"/>
    <w:rsid w:val="008F43F2"/>
    <w:rsid w:val="008F53A8"/>
    <w:rsid w:val="00901D30"/>
    <w:rsid w:val="009021CD"/>
    <w:rsid w:val="009042F4"/>
    <w:rsid w:val="00905042"/>
    <w:rsid w:val="009102EC"/>
    <w:rsid w:val="00911D6B"/>
    <w:rsid w:val="00911DE5"/>
    <w:rsid w:val="0091412D"/>
    <w:rsid w:val="00914B9E"/>
    <w:rsid w:val="0091685C"/>
    <w:rsid w:val="00930413"/>
    <w:rsid w:val="009316F1"/>
    <w:rsid w:val="00936474"/>
    <w:rsid w:val="009379FC"/>
    <w:rsid w:val="00940ADA"/>
    <w:rsid w:val="0094277C"/>
    <w:rsid w:val="00946BAB"/>
    <w:rsid w:val="00957603"/>
    <w:rsid w:val="00965457"/>
    <w:rsid w:val="00970423"/>
    <w:rsid w:val="00970D3E"/>
    <w:rsid w:val="00976915"/>
    <w:rsid w:val="00977A75"/>
    <w:rsid w:val="00980402"/>
    <w:rsid w:val="009805B8"/>
    <w:rsid w:val="0098073B"/>
    <w:rsid w:val="00982082"/>
    <w:rsid w:val="0098446E"/>
    <w:rsid w:val="00990D3A"/>
    <w:rsid w:val="0099305C"/>
    <w:rsid w:val="0099604B"/>
    <w:rsid w:val="009A1517"/>
    <w:rsid w:val="009A3A9F"/>
    <w:rsid w:val="009A633D"/>
    <w:rsid w:val="009A665E"/>
    <w:rsid w:val="009B1B17"/>
    <w:rsid w:val="009B2459"/>
    <w:rsid w:val="009B44F4"/>
    <w:rsid w:val="009B4F22"/>
    <w:rsid w:val="009B4F8E"/>
    <w:rsid w:val="009C083D"/>
    <w:rsid w:val="009C13E2"/>
    <w:rsid w:val="009C151A"/>
    <w:rsid w:val="009C296C"/>
    <w:rsid w:val="009C2DB3"/>
    <w:rsid w:val="009C35AE"/>
    <w:rsid w:val="009C4829"/>
    <w:rsid w:val="009C4CC8"/>
    <w:rsid w:val="009C71A0"/>
    <w:rsid w:val="009D4C78"/>
    <w:rsid w:val="009D5066"/>
    <w:rsid w:val="009D74FC"/>
    <w:rsid w:val="009E0B15"/>
    <w:rsid w:val="009F0A73"/>
    <w:rsid w:val="009F1007"/>
    <w:rsid w:val="009F19A8"/>
    <w:rsid w:val="009F216A"/>
    <w:rsid w:val="009F2761"/>
    <w:rsid w:val="009F2DB4"/>
    <w:rsid w:val="009F6261"/>
    <w:rsid w:val="00A01D2C"/>
    <w:rsid w:val="00A03027"/>
    <w:rsid w:val="00A03A01"/>
    <w:rsid w:val="00A03FFF"/>
    <w:rsid w:val="00A04836"/>
    <w:rsid w:val="00A05FB5"/>
    <w:rsid w:val="00A07713"/>
    <w:rsid w:val="00A07D92"/>
    <w:rsid w:val="00A1173C"/>
    <w:rsid w:val="00A13A62"/>
    <w:rsid w:val="00A21027"/>
    <w:rsid w:val="00A23412"/>
    <w:rsid w:val="00A24F67"/>
    <w:rsid w:val="00A25546"/>
    <w:rsid w:val="00A27D4F"/>
    <w:rsid w:val="00A3296E"/>
    <w:rsid w:val="00A37A30"/>
    <w:rsid w:val="00A40E09"/>
    <w:rsid w:val="00A43123"/>
    <w:rsid w:val="00A435D0"/>
    <w:rsid w:val="00A47ED2"/>
    <w:rsid w:val="00A52CB8"/>
    <w:rsid w:val="00A52FA4"/>
    <w:rsid w:val="00A56AA4"/>
    <w:rsid w:val="00A6020C"/>
    <w:rsid w:val="00A661A7"/>
    <w:rsid w:val="00A67232"/>
    <w:rsid w:val="00A67FA8"/>
    <w:rsid w:val="00A70A62"/>
    <w:rsid w:val="00A71FFC"/>
    <w:rsid w:val="00A7747C"/>
    <w:rsid w:val="00A83CA8"/>
    <w:rsid w:val="00A91F39"/>
    <w:rsid w:val="00A93AD6"/>
    <w:rsid w:val="00A9546B"/>
    <w:rsid w:val="00AA1061"/>
    <w:rsid w:val="00AA747E"/>
    <w:rsid w:val="00AB24F0"/>
    <w:rsid w:val="00AB2B1D"/>
    <w:rsid w:val="00AB425E"/>
    <w:rsid w:val="00AB5E6D"/>
    <w:rsid w:val="00AB62D2"/>
    <w:rsid w:val="00AC163D"/>
    <w:rsid w:val="00AC19D7"/>
    <w:rsid w:val="00AC4C0D"/>
    <w:rsid w:val="00AC56B6"/>
    <w:rsid w:val="00AD0EC7"/>
    <w:rsid w:val="00AD1FFE"/>
    <w:rsid w:val="00AD20A4"/>
    <w:rsid w:val="00AD444A"/>
    <w:rsid w:val="00AD48B6"/>
    <w:rsid w:val="00AD6A8D"/>
    <w:rsid w:val="00AE295E"/>
    <w:rsid w:val="00AE5E0E"/>
    <w:rsid w:val="00AE5F0C"/>
    <w:rsid w:val="00AE67EC"/>
    <w:rsid w:val="00AF0698"/>
    <w:rsid w:val="00AF2996"/>
    <w:rsid w:val="00B0145D"/>
    <w:rsid w:val="00B01857"/>
    <w:rsid w:val="00B036EF"/>
    <w:rsid w:val="00B03D26"/>
    <w:rsid w:val="00B0401C"/>
    <w:rsid w:val="00B074AB"/>
    <w:rsid w:val="00B10B88"/>
    <w:rsid w:val="00B11381"/>
    <w:rsid w:val="00B11560"/>
    <w:rsid w:val="00B1302F"/>
    <w:rsid w:val="00B21B91"/>
    <w:rsid w:val="00B228B8"/>
    <w:rsid w:val="00B26CD4"/>
    <w:rsid w:val="00B26D9C"/>
    <w:rsid w:val="00B26E1B"/>
    <w:rsid w:val="00B30088"/>
    <w:rsid w:val="00B301A5"/>
    <w:rsid w:val="00B30DFD"/>
    <w:rsid w:val="00B31036"/>
    <w:rsid w:val="00B31E5B"/>
    <w:rsid w:val="00B36352"/>
    <w:rsid w:val="00B41184"/>
    <w:rsid w:val="00B42233"/>
    <w:rsid w:val="00B47CD6"/>
    <w:rsid w:val="00B47D7C"/>
    <w:rsid w:val="00B54BD1"/>
    <w:rsid w:val="00B55CB4"/>
    <w:rsid w:val="00B56485"/>
    <w:rsid w:val="00B579EC"/>
    <w:rsid w:val="00B61C1D"/>
    <w:rsid w:val="00B63DFD"/>
    <w:rsid w:val="00B6667D"/>
    <w:rsid w:val="00B70946"/>
    <w:rsid w:val="00B741A3"/>
    <w:rsid w:val="00B80192"/>
    <w:rsid w:val="00B8195F"/>
    <w:rsid w:val="00B8664D"/>
    <w:rsid w:val="00B93C82"/>
    <w:rsid w:val="00B95FF5"/>
    <w:rsid w:val="00B970C5"/>
    <w:rsid w:val="00BA080B"/>
    <w:rsid w:val="00BA2940"/>
    <w:rsid w:val="00BA3BB1"/>
    <w:rsid w:val="00BA4B0F"/>
    <w:rsid w:val="00BA5EC9"/>
    <w:rsid w:val="00BB0989"/>
    <w:rsid w:val="00BB215D"/>
    <w:rsid w:val="00BB2AA7"/>
    <w:rsid w:val="00BB306B"/>
    <w:rsid w:val="00BB46D7"/>
    <w:rsid w:val="00BC1359"/>
    <w:rsid w:val="00BC500B"/>
    <w:rsid w:val="00BC5913"/>
    <w:rsid w:val="00BC59B2"/>
    <w:rsid w:val="00BC5C0E"/>
    <w:rsid w:val="00BC6C8B"/>
    <w:rsid w:val="00BC73AA"/>
    <w:rsid w:val="00BD0A60"/>
    <w:rsid w:val="00BD2207"/>
    <w:rsid w:val="00BD2B9C"/>
    <w:rsid w:val="00BE3CE4"/>
    <w:rsid w:val="00BE5BC8"/>
    <w:rsid w:val="00BF3AA7"/>
    <w:rsid w:val="00BF4D43"/>
    <w:rsid w:val="00BF5D4A"/>
    <w:rsid w:val="00BF63BC"/>
    <w:rsid w:val="00BF6B5F"/>
    <w:rsid w:val="00C072B6"/>
    <w:rsid w:val="00C12857"/>
    <w:rsid w:val="00C13EC6"/>
    <w:rsid w:val="00C144C5"/>
    <w:rsid w:val="00C14B52"/>
    <w:rsid w:val="00C25297"/>
    <w:rsid w:val="00C27E3E"/>
    <w:rsid w:val="00C30797"/>
    <w:rsid w:val="00C31BFB"/>
    <w:rsid w:val="00C37656"/>
    <w:rsid w:val="00C442FD"/>
    <w:rsid w:val="00C44337"/>
    <w:rsid w:val="00C44CFD"/>
    <w:rsid w:val="00C475A2"/>
    <w:rsid w:val="00C61372"/>
    <w:rsid w:val="00C615F0"/>
    <w:rsid w:val="00C639C5"/>
    <w:rsid w:val="00C6430C"/>
    <w:rsid w:val="00C65FCC"/>
    <w:rsid w:val="00C65FE0"/>
    <w:rsid w:val="00C73230"/>
    <w:rsid w:val="00C77A23"/>
    <w:rsid w:val="00C80A4E"/>
    <w:rsid w:val="00C83B39"/>
    <w:rsid w:val="00C87F20"/>
    <w:rsid w:val="00C9279E"/>
    <w:rsid w:val="00C94EEC"/>
    <w:rsid w:val="00C95AD0"/>
    <w:rsid w:val="00C966CB"/>
    <w:rsid w:val="00C96CD0"/>
    <w:rsid w:val="00C9700A"/>
    <w:rsid w:val="00CA0E75"/>
    <w:rsid w:val="00CA2976"/>
    <w:rsid w:val="00CA5066"/>
    <w:rsid w:val="00CA5EDB"/>
    <w:rsid w:val="00CA7272"/>
    <w:rsid w:val="00CA741B"/>
    <w:rsid w:val="00CB4C3B"/>
    <w:rsid w:val="00CB5A6D"/>
    <w:rsid w:val="00CC2A0C"/>
    <w:rsid w:val="00CC4C3E"/>
    <w:rsid w:val="00CC5C49"/>
    <w:rsid w:val="00CC6E49"/>
    <w:rsid w:val="00CC78C6"/>
    <w:rsid w:val="00CC7EEC"/>
    <w:rsid w:val="00CD2DEE"/>
    <w:rsid w:val="00CD3D6D"/>
    <w:rsid w:val="00CD5B72"/>
    <w:rsid w:val="00CD5E0A"/>
    <w:rsid w:val="00CD6D3E"/>
    <w:rsid w:val="00CD7074"/>
    <w:rsid w:val="00CE2920"/>
    <w:rsid w:val="00CE69E4"/>
    <w:rsid w:val="00CE7413"/>
    <w:rsid w:val="00CF1E43"/>
    <w:rsid w:val="00CF2766"/>
    <w:rsid w:val="00CF29B9"/>
    <w:rsid w:val="00CF441D"/>
    <w:rsid w:val="00CF4BA9"/>
    <w:rsid w:val="00CF5164"/>
    <w:rsid w:val="00CF702F"/>
    <w:rsid w:val="00D02741"/>
    <w:rsid w:val="00D06F5D"/>
    <w:rsid w:val="00D07C7F"/>
    <w:rsid w:val="00D15D0D"/>
    <w:rsid w:val="00D17B43"/>
    <w:rsid w:val="00D239EF"/>
    <w:rsid w:val="00D26C8C"/>
    <w:rsid w:val="00D26D40"/>
    <w:rsid w:val="00D27EF5"/>
    <w:rsid w:val="00D35723"/>
    <w:rsid w:val="00D41086"/>
    <w:rsid w:val="00D42153"/>
    <w:rsid w:val="00D50838"/>
    <w:rsid w:val="00D52BF2"/>
    <w:rsid w:val="00D54FE0"/>
    <w:rsid w:val="00D609BE"/>
    <w:rsid w:val="00D63C26"/>
    <w:rsid w:val="00D64AE7"/>
    <w:rsid w:val="00D66C1F"/>
    <w:rsid w:val="00D67078"/>
    <w:rsid w:val="00D75C30"/>
    <w:rsid w:val="00D80019"/>
    <w:rsid w:val="00D822C5"/>
    <w:rsid w:val="00D83166"/>
    <w:rsid w:val="00D85013"/>
    <w:rsid w:val="00D862F0"/>
    <w:rsid w:val="00D87B46"/>
    <w:rsid w:val="00D9131A"/>
    <w:rsid w:val="00D918B2"/>
    <w:rsid w:val="00DA30DC"/>
    <w:rsid w:val="00DA477C"/>
    <w:rsid w:val="00DA57AE"/>
    <w:rsid w:val="00DA6D6C"/>
    <w:rsid w:val="00DA77BF"/>
    <w:rsid w:val="00DB0C96"/>
    <w:rsid w:val="00DB21B7"/>
    <w:rsid w:val="00DB2402"/>
    <w:rsid w:val="00DB2B3B"/>
    <w:rsid w:val="00DB31ED"/>
    <w:rsid w:val="00DB6255"/>
    <w:rsid w:val="00DB6C4A"/>
    <w:rsid w:val="00DC2052"/>
    <w:rsid w:val="00DC2112"/>
    <w:rsid w:val="00DC32C7"/>
    <w:rsid w:val="00DC3E79"/>
    <w:rsid w:val="00DC4269"/>
    <w:rsid w:val="00DC4BC3"/>
    <w:rsid w:val="00DC6377"/>
    <w:rsid w:val="00DD0040"/>
    <w:rsid w:val="00DD0193"/>
    <w:rsid w:val="00DD029D"/>
    <w:rsid w:val="00DD02AC"/>
    <w:rsid w:val="00DD1C53"/>
    <w:rsid w:val="00DD22D4"/>
    <w:rsid w:val="00DD3968"/>
    <w:rsid w:val="00DD3BA8"/>
    <w:rsid w:val="00DD3EC8"/>
    <w:rsid w:val="00DD442F"/>
    <w:rsid w:val="00DD49FB"/>
    <w:rsid w:val="00DD4B38"/>
    <w:rsid w:val="00DE2432"/>
    <w:rsid w:val="00DE249D"/>
    <w:rsid w:val="00DE53A1"/>
    <w:rsid w:val="00DE5803"/>
    <w:rsid w:val="00DE5DD2"/>
    <w:rsid w:val="00DE6244"/>
    <w:rsid w:val="00DF2488"/>
    <w:rsid w:val="00DF5757"/>
    <w:rsid w:val="00DF729E"/>
    <w:rsid w:val="00E013FE"/>
    <w:rsid w:val="00E02052"/>
    <w:rsid w:val="00E03D37"/>
    <w:rsid w:val="00E06344"/>
    <w:rsid w:val="00E07B31"/>
    <w:rsid w:val="00E10241"/>
    <w:rsid w:val="00E15AE4"/>
    <w:rsid w:val="00E1657E"/>
    <w:rsid w:val="00E16BC8"/>
    <w:rsid w:val="00E16FF3"/>
    <w:rsid w:val="00E2330D"/>
    <w:rsid w:val="00E25248"/>
    <w:rsid w:val="00E264C8"/>
    <w:rsid w:val="00E30E10"/>
    <w:rsid w:val="00E31C78"/>
    <w:rsid w:val="00E32D1E"/>
    <w:rsid w:val="00E33EF6"/>
    <w:rsid w:val="00E346FE"/>
    <w:rsid w:val="00E349A4"/>
    <w:rsid w:val="00E36AA5"/>
    <w:rsid w:val="00E459C5"/>
    <w:rsid w:val="00E5748A"/>
    <w:rsid w:val="00E5764D"/>
    <w:rsid w:val="00E609E9"/>
    <w:rsid w:val="00E62EA1"/>
    <w:rsid w:val="00E637B5"/>
    <w:rsid w:val="00E64B1A"/>
    <w:rsid w:val="00E77701"/>
    <w:rsid w:val="00E8077C"/>
    <w:rsid w:val="00E81CD5"/>
    <w:rsid w:val="00E83CF7"/>
    <w:rsid w:val="00E8409D"/>
    <w:rsid w:val="00E84A44"/>
    <w:rsid w:val="00E85EC2"/>
    <w:rsid w:val="00E92FC9"/>
    <w:rsid w:val="00E9414E"/>
    <w:rsid w:val="00E97F04"/>
    <w:rsid w:val="00EA2A13"/>
    <w:rsid w:val="00EA4A3A"/>
    <w:rsid w:val="00EA6509"/>
    <w:rsid w:val="00EA6BEB"/>
    <w:rsid w:val="00EA723A"/>
    <w:rsid w:val="00EB2CE4"/>
    <w:rsid w:val="00EB3122"/>
    <w:rsid w:val="00EB3123"/>
    <w:rsid w:val="00EB4A00"/>
    <w:rsid w:val="00EB5399"/>
    <w:rsid w:val="00EB6175"/>
    <w:rsid w:val="00EB7841"/>
    <w:rsid w:val="00EB7D7C"/>
    <w:rsid w:val="00EC39BA"/>
    <w:rsid w:val="00EC414E"/>
    <w:rsid w:val="00EC526B"/>
    <w:rsid w:val="00EC6222"/>
    <w:rsid w:val="00ED10B8"/>
    <w:rsid w:val="00ED10D2"/>
    <w:rsid w:val="00ED1F28"/>
    <w:rsid w:val="00ED25EA"/>
    <w:rsid w:val="00ED2C1F"/>
    <w:rsid w:val="00ED39C1"/>
    <w:rsid w:val="00ED7337"/>
    <w:rsid w:val="00EE1ECF"/>
    <w:rsid w:val="00EF3251"/>
    <w:rsid w:val="00EF4C2D"/>
    <w:rsid w:val="00F04C26"/>
    <w:rsid w:val="00F0518C"/>
    <w:rsid w:val="00F1238A"/>
    <w:rsid w:val="00F15E72"/>
    <w:rsid w:val="00F216DE"/>
    <w:rsid w:val="00F21FCA"/>
    <w:rsid w:val="00F24EA8"/>
    <w:rsid w:val="00F267B4"/>
    <w:rsid w:val="00F309AC"/>
    <w:rsid w:val="00F34F9A"/>
    <w:rsid w:val="00F375E3"/>
    <w:rsid w:val="00F52B95"/>
    <w:rsid w:val="00F53D6F"/>
    <w:rsid w:val="00F547B6"/>
    <w:rsid w:val="00F54E0E"/>
    <w:rsid w:val="00F572FE"/>
    <w:rsid w:val="00F628FB"/>
    <w:rsid w:val="00F66F42"/>
    <w:rsid w:val="00F76865"/>
    <w:rsid w:val="00F80246"/>
    <w:rsid w:val="00F80D5E"/>
    <w:rsid w:val="00F822C7"/>
    <w:rsid w:val="00F82D6D"/>
    <w:rsid w:val="00F85AE3"/>
    <w:rsid w:val="00F902E9"/>
    <w:rsid w:val="00F947EF"/>
    <w:rsid w:val="00F9742C"/>
    <w:rsid w:val="00FA00EB"/>
    <w:rsid w:val="00FA1331"/>
    <w:rsid w:val="00FA1CE2"/>
    <w:rsid w:val="00FA6B02"/>
    <w:rsid w:val="00FA7B09"/>
    <w:rsid w:val="00FB1B4C"/>
    <w:rsid w:val="00FB69F0"/>
    <w:rsid w:val="00FC033B"/>
    <w:rsid w:val="00FC61A9"/>
    <w:rsid w:val="00FC76C9"/>
    <w:rsid w:val="00FE2FF6"/>
    <w:rsid w:val="00FE3DE7"/>
    <w:rsid w:val="00FE42FB"/>
    <w:rsid w:val="00FF26F9"/>
    <w:rsid w:val="00FF3232"/>
    <w:rsid w:val="00FF586C"/>
    <w:rsid w:val="00FF595E"/>
    <w:rsid w:val="00FF5C25"/>
    <w:rsid w:val="00FF799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CA885B"/>
  <w15:chartTrackingRefBased/>
  <w15:docId w15:val="{5DC4B35D-3E34-4B1D-BF37-5FBD7E498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639C5"/>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C639C5"/>
    <w:pPr>
      <w:tabs>
        <w:tab w:val="center" w:pos="4536"/>
        <w:tab w:val="right" w:pos="9072"/>
      </w:tabs>
    </w:pPr>
    <w:rPr>
      <w:rFonts w:ascii="Arial" w:hAnsi="Arial"/>
    </w:rPr>
  </w:style>
  <w:style w:type="paragraph" w:styleId="Fuzeile">
    <w:name w:val="footer"/>
    <w:basedOn w:val="Standard"/>
    <w:rsid w:val="00C639C5"/>
    <w:pPr>
      <w:tabs>
        <w:tab w:val="center" w:pos="4536"/>
        <w:tab w:val="right" w:pos="9072"/>
      </w:tabs>
    </w:pPr>
  </w:style>
  <w:style w:type="character" w:styleId="Seitenzahl">
    <w:name w:val="page number"/>
    <w:basedOn w:val="Absatz-Standardschriftart"/>
    <w:rsid w:val="00C639C5"/>
  </w:style>
  <w:style w:type="paragraph" w:customStyle="1" w:styleId="pdffusszeile">
    <w:name w:val="pdf.fusszeile"/>
    <w:rsid w:val="00C639C5"/>
    <w:pPr>
      <w:spacing w:before="20" w:line="118" w:lineRule="exact"/>
    </w:pPr>
    <w:rPr>
      <w:rFonts w:ascii="Arial" w:hAnsi="Arial"/>
      <w:noProof/>
      <w:sz w:val="10"/>
    </w:rPr>
  </w:style>
  <w:style w:type="character" w:customStyle="1" w:styleId="pdfpagina">
    <w:name w:val="pdf.pagina"/>
    <w:rsid w:val="00C639C5"/>
    <w:rPr>
      <w:rFonts w:ascii="Arial" w:hAnsi="Arial"/>
      <w:b/>
      <w:sz w:val="18"/>
    </w:rPr>
  </w:style>
  <w:style w:type="table" w:customStyle="1" w:styleId="Tabellenraster1">
    <w:name w:val="Tabellenraster1"/>
    <w:basedOn w:val="NormaleTabelle"/>
    <w:rsid w:val="00477F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semiHidden/>
    <w:rsid w:val="00DD4B38"/>
    <w:rPr>
      <w:rFonts w:ascii="Tahoma" w:hAnsi="Tahoma" w:cs="Tahoma"/>
      <w:sz w:val="16"/>
      <w:szCs w:val="16"/>
    </w:rPr>
  </w:style>
  <w:style w:type="paragraph" w:customStyle="1" w:styleId="Default">
    <w:name w:val="Default"/>
    <w:rsid w:val="00BB46D7"/>
    <w:pPr>
      <w:autoSpaceDE w:val="0"/>
      <w:autoSpaceDN w:val="0"/>
      <w:adjustRightInd w:val="0"/>
    </w:pPr>
    <w:rPr>
      <w:rFonts w:ascii="Arial" w:hAnsi="Arial" w:cs="Arial"/>
      <w:color w:val="000000"/>
      <w:sz w:val="24"/>
      <w:szCs w:val="24"/>
    </w:rPr>
  </w:style>
  <w:style w:type="paragraph" w:customStyle="1" w:styleId="stoffeinleitungstext">
    <w:name w:val="stoff.einleitungstext"/>
    <w:link w:val="stoffeinleitungstextChar"/>
    <w:rsid w:val="00083BDD"/>
    <w:pPr>
      <w:widowControl w:val="0"/>
      <w:spacing w:line="280" w:lineRule="exact"/>
    </w:pPr>
    <w:rPr>
      <w:rFonts w:ascii="Arial" w:hAnsi="Arial"/>
      <w:sz w:val="22"/>
      <w:szCs w:val="24"/>
    </w:rPr>
  </w:style>
  <w:style w:type="paragraph" w:customStyle="1" w:styleId="stoffzwischenberschrift">
    <w:name w:val="stoff.zwischenüberschrift"/>
    <w:basedOn w:val="stoffeinleitungstext"/>
    <w:next w:val="stoffeinleitungstext"/>
    <w:rsid w:val="00083BDD"/>
    <w:pPr>
      <w:tabs>
        <w:tab w:val="left" w:pos="567"/>
      </w:tabs>
      <w:spacing w:before="180" w:after="240" w:line="420" w:lineRule="exact"/>
    </w:pPr>
    <w:rPr>
      <w:sz w:val="33"/>
      <w:szCs w:val="32"/>
    </w:rPr>
  </w:style>
  <w:style w:type="character" w:customStyle="1" w:styleId="stoffeinleitungstextChar">
    <w:name w:val="stoff.einleitungstext Char"/>
    <w:link w:val="stoffeinleitungstext"/>
    <w:rsid w:val="00083BDD"/>
    <w:rPr>
      <w:rFonts w:ascii="Arial" w:hAnsi="Arial"/>
      <w:sz w:val="22"/>
      <w:szCs w:val="24"/>
      <w:lang w:val="de-DE" w:eastAsia="de-DE" w:bidi="ar-SA"/>
    </w:rPr>
  </w:style>
  <w:style w:type="character" w:styleId="Kommentarzeichen">
    <w:name w:val="annotation reference"/>
    <w:uiPriority w:val="99"/>
    <w:semiHidden/>
    <w:unhideWhenUsed/>
    <w:rsid w:val="00EB4A00"/>
    <w:rPr>
      <w:sz w:val="16"/>
      <w:szCs w:val="16"/>
    </w:rPr>
  </w:style>
  <w:style w:type="paragraph" w:styleId="Kommentartext">
    <w:name w:val="annotation text"/>
    <w:basedOn w:val="Standard"/>
    <w:link w:val="KommentartextZchn"/>
    <w:uiPriority w:val="99"/>
    <w:unhideWhenUsed/>
    <w:rsid w:val="00EB4A00"/>
  </w:style>
  <w:style w:type="character" w:customStyle="1" w:styleId="KommentartextZchn">
    <w:name w:val="Kommentartext Zchn"/>
    <w:basedOn w:val="Absatz-Standardschriftart"/>
    <w:link w:val="Kommentartext"/>
    <w:uiPriority w:val="99"/>
    <w:rsid w:val="00EB4A00"/>
  </w:style>
  <w:style w:type="paragraph" w:styleId="Kommentarthema">
    <w:name w:val="annotation subject"/>
    <w:basedOn w:val="Kommentartext"/>
    <w:next w:val="Kommentartext"/>
    <w:link w:val="KommentarthemaZchn"/>
    <w:uiPriority w:val="99"/>
    <w:semiHidden/>
    <w:unhideWhenUsed/>
    <w:rsid w:val="00EB4A00"/>
    <w:rPr>
      <w:b/>
      <w:bCs/>
    </w:rPr>
  </w:style>
  <w:style w:type="character" w:customStyle="1" w:styleId="KommentarthemaZchn">
    <w:name w:val="Kommentarthema Zchn"/>
    <w:link w:val="Kommentarthema"/>
    <w:uiPriority w:val="99"/>
    <w:semiHidden/>
    <w:rsid w:val="00EB4A0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364566">
      <w:bodyDiv w:val="1"/>
      <w:marLeft w:val="0"/>
      <w:marRight w:val="0"/>
      <w:marTop w:val="0"/>
      <w:marBottom w:val="0"/>
      <w:divBdr>
        <w:top w:val="none" w:sz="0" w:space="0" w:color="auto"/>
        <w:left w:val="none" w:sz="0" w:space="0" w:color="auto"/>
        <w:bottom w:val="none" w:sz="0" w:space="0" w:color="auto"/>
        <w:right w:val="none" w:sz="0" w:space="0" w:color="auto"/>
      </w:divBdr>
      <w:divsChild>
        <w:div w:id="338898310">
          <w:marLeft w:val="0"/>
          <w:marRight w:val="0"/>
          <w:marTop w:val="0"/>
          <w:marBottom w:val="0"/>
          <w:divBdr>
            <w:top w:val="none" w:sz="0" w:space="0" w:color="auto"/>
            <w:left w:val="none" w:sz="0" w:space="0" w:color="auto"/>
            <w:bottom w:val="none" w:sz="0" w:space="0" w:color="auto"/>
            <w:right w:val="none" w:sz="0" w:space="0" w:color="auto"/>
          </w:divBdr>
        </w:div>
        <w:div w:id="467167426">
          <w:marLeft w:val="0"/>
          <w:marRight w:val="0"/>
          <w:marTop w:val="0"/>
          <w:marBottom w:val="0"/>
          <w:divBdr>
            <w:top w:val="none" w:sz="0" w:space="0" w:color="auto"/>
            <w:left w:val="none" w:sz="0" w:space="0" w:color="auto"/>
            <w:bottom w:val="none" w:sz="0" w:space="0" w:color="auto"/>
            <w:right w:val="none" w:sz="0" w:space="0" w:color="auto"/>
          </w:divBdr>
        </w:div>
      </w:divsChild>
    </w:div>
    <w:div w:id="1323001873">
      <w:bodyDiv w:val="1"/>
      <w:marLeft w:val="0"/>
      <w:marRight w:val="0"/>
      <w:marTop w:val="0"/>
      <w:marBottom w:val="0"/>
      <w:divBdr>
        <w:top w:val="none" w:sz="0" w:space="0" w:color="auto"/>
        <w:left w:val="none" w:sz="0" w:space="0" w:color="auto"/>
        <w:bottom w:val="none" w:sz="0" w:space="0" w:color="auto"/>
        <w:right w:val="none" w:sz="0" w:space="0" w:color="auto"/>
      </w:divBdr>
      <w:divsChild>
        <w:div w:id="812522640">
          <w:marLeft w:val="0"/>
          <w:marRight w:val="0"/>
          <w:marTop w:val="0"/>
          <w:marBottom w:val="0"/>
          <w:divBdr>
            <w:top w:val="none" w:sz="0" w:space="0" w:color="auto"/>
            <w:left w:val="none" w:sz="0" w:space="0" w:color="auto"/>
            <w:bottom w:val="none" w:sz="0" w:space="0" w:color="auto"/>
            <w:right w:val="none" w:sz="0" w:space="0" w:color="auto"/>
          </w:divBdr>
        </w:div>
        <w:div w:id="1147472018">
          <w:marLeft w:val="0"/>
          <w:marRight w:val="0"/>
          <w:marTop w:val="0"/>
          <w:marBottom w:val="0"/>
          <w:divBdr>
            <w:top w:val="none" w:sz="0" w:space="0" w:color="auto"/>
            <w:left w:val="none" w:sz="0" w:space="0" w:color="auto"/>
            <w:bottom w:val="none" w:sz="0" w:space="0" w:color="auto"/>
            <w:right w:val="none" w:sz="0" w:space="0" w:color="auto"/>
          </w:divBdr>
        </w:div>
        <w:div w:id="1657344250">
          <w:marLeft w:val="0"/>
          <w:marRight w:val="0"/>
          <w:marTop w:val="0"/>
          <w:marBottom w:val="0"/>
          <w:divBdr>
            <w:top w:val="none" w:sz="0" w:space="0" w:color="auto"/>
            <w:left w:val="none" w:sz="0" w:space="0" w:color="auto"/>
            <w:bottom w:val="none" w:sz="0" w:space="0" w:color="auto"/>
            <w:right w:val="none" w:sz="0" w:space="0" w:color="auto"/>
          </w:divBdr>
        </w:div>
      </w:divsChild>
    </w:div>
    <w:div w:id="1469591649">
      <w:bodyDiv w:val="1"/>
      <w:marLeft w:val="0"/>
      <w:marRight w:val="0"/>
      <w:marTop w:val="0"/>
      <w:marBottom w:val="0"/>
      <w:divBdr>
        <w:top w:val="none" w:sz="0" w:space="0" w:color="auto"/>
        <w:left w:val="none" w:sz="0" w:space="0" w:color="auto"/>
        <w:bottom w:val="none" w:sz="0" w:space="0" w:color="auto"/>
        <w:right w:val="none" w:sz="0" w:space="0" w:color="auto"/>
      </w:divBdr>
    </w:div>
    <w:div w:id="1771468561">
      <w:bodyDiv w:val="1"/>
      <w:marLeft w:val="0"/>
      <w:marRight w:val="0"/>
      <w:marTop w:val="0"/>
      <w:marBottom w:val="0"/>
      <w:divBdr>
        <w:top w:val="none" w:sz="0" w:space="0" w:color="auto"/>
        <w:left w:val="none" w:sz="0" w:space="0" w:color="auto"/>
        <w:bottom w:val="none" w:sz="0" w:space="0" w:color="auto"/>
        <w:right w:val="none" w:sz="0" w:space="0" w:color="auto"/>
      </w:divBdr>
      <w:divsChild>
        <w:div w:id="238173239">
          <w:marLeft w:val="0"/>
          <w:marRight w:val="0"/>
          <w:marTop w:val="0"/>
          <w:marBottom w:val="0"/>
          <w:divBdr>
            <w:top w:val="none" w:sz="0" w:space="0" w:color="auto"/>
            <w:left w:val="none" w:sz="0" w:space="0" w:color="auto"/>
            <w:bottom w:val="none" w:sz="0" w:space="0" w:color="auto"/>
            <w:right w:val="none" w:sz="0" w:space="0" w:color="auto"/>
          </w:divBdr>
        </w:div>
        <w:div w:id="254704137">
          <w:marLeft w:val="0"/>
          <w:marRight w:val="0"/>
          <w:marTop w:val="0"/>
          <w:marBottom w:val="0"/>
          <w:divBdr>
            <w:top w:val="none" w:sz="0" w:space="0" w:color="auto"/>
            <w:left w:val="none" w:sz="0" w:space="0" w:color="auto"/>
            <w:bottom w:val="none" w:sz="0" w:space="0" w:color="auto"/>
            <w:right w:val="none" w:sz="0" w:space="0" w:color="auto"/>
          </w:divBdr>
        </w:div>
        <w:div w:id="442581162">
          <w:marLeft w:val="0"/>
          <w:marRight w:val="0"/>
          <w:marTop w:val="0"/>
          <w:marBottom w:val="0"/>
          <w:divBdr>
            <w:top w:val="none" w:sz="0" w:space="0" w:color="auto"/>
            <w:left w:val="none" w:sz="0" w:space="0" w:color="auto"/>
            <w:bottom w:val="none" w:sz="0" w:space="0" w:color="auto"/>
            <w:right w:val="none" w:sz="0" w:space="0" w:color="auto"/>
          </w:divBdr>
        </w:div>
        <w:div w:id="487131284">
          <w:marLeft w:val="0"/>
          <w:marRight w:val="0"/>
          <w:marTop w:val="0"/>
          <w:marBottom w:val="0"/>
          <w:divBdr>
            <w:top w:val="none" w:sz="0" w:space="0" w:color="auto"/>
            <w:left w:val="none" w:sz="0" w:space="0" w:color="auto"/>
            <w:bottom w:val="none" w:sz="0" w:space="0" w:color="auto"/>
            <w:right w:val="none" w:sz="0" w:space="0" w:color="auto"/>
          </w:divBdr>
        </w:div>
        <w:div w:id="621493790">
          <w:marLeft w:val="0"/>
          <w:marRight w:val="0"/>
          <w:marTop w:val="0"/>
          <w:marBottom w:val="0"/>
          <w:divBdr>
            <w:top w:val="none" w:sz="0" w:space="0" w:color="auto"/>
            <w:left w:val="none" w:sz="0" w:space="0" w:color="auto"/>
            <w:bottom w:val="none" w:sz="0" w:space="0" w:color="auto"/>
            <w:right w:val="none" w:sz="0" w:space="0" w:color="auto"/>
          </w:divBdr>
        </w:div>
        <w:div w:id="625233304">
          <w:marLeft w:val="0"/>
          <w:marRight w:val="0"/>
          <w:marTop w:val="0"/>
          <w:marBottom w:val="0"/>
          <w:divBdr>
            <w:top w:val="none" w:sz="0" w:space="0" w:color="auto"/>
            <w:left w:val="none" w:sz="0" w:space="0" w:color="auto"/>
            <w:bottom w:val="none" w:sz="0" w:space="0" w:color="auto"/>
            <w:right w:val="none" w:sz="0" w:space="0" w:color="auto"/>
          </w:divBdr>
        </w:div>
        <w:div w:id="890271208">
          <w:marLeft w:val="0"/>
          <w:marRight w:val="0"/>
          <w:marTop w:val="0"/>
          <w:marBottom w:val="0"/>
          <w:divBdr>
            <w:top w:val="none" w:sz="0" w:space="0" w:color="auto"/>
            <w:left w:val="none" w:sz="0" w:space="0" w:color="auto"/>
            <w:bottom w:val="none" w:sz="0" w:space="0" w:color="auto"/>
            <w:right w:val="none" w:sz="0" w:space="0" w:color="auto"/>
          </w:divBdr>
        </w:div>
        <w:div w:id="1171793446">
          <w:marLeft w:val="0"/>
          <w:marRight w:val="0"/>
          <w:marTop w:val="0"/>
          <w:marBottom w:val="0"/>
          <w:divBdr>
            <w:top w:val="none" w:sz="0" w:space="0" w:color="auto"/>
            <w:left w:val="none" w:sz="0" w:space="0" w:color="auto"/>
            <w:bottom w:val="none" w:sz="0" w:space="0" w:color="auto"/>
            <w:right w:val="none" w:sz="0" w:space="0" w:color="auto"/>
          </w:divBdr>
        </w:div>
        <w:div w:id="1259100523">
          <w:marLeft w:val="0"/>
          <w:marRight w:val="0"/>
          <w:marTop w:val="0"/>
          <w:marBottom w:val="0"/>
          <w:divBdr>
            <w:top w:val="none" w:sz="0" w:space="0" w:color="auto"/>
            <w:left w:val="none" w:sz="0" w:space="0" w:color="auto"/>
            <w:bottom w:val="none" w:sz="0" w:space="0" w:color="auto"/>
            <w:right w:val="none" w:sz="0" w:space="0" w:color="auto"/>
          </w:divBdr>
        </w:div>
        <w:div w:id="1381982351">
          <w:marLeft w:val="0"/>
          <w:marRight w:val="0"/>
          <w:marTop w:val="0"/>
          <w:marBottom w:val="0"/>
          <w:divBdr>
            <w:top w:val="none" w:sz="0" w:space="0" w:color="auto"/>
            <w:left w:val="none" w:sz="0" w:space="0" w:color="auto"/>
            <w:bottom w:val="none" w:sz="0" w:space="0" w:color="auto"/>
            <w:right w:val="none" w:sz="0" w:space="0" w:color="auto"/>
          </w:divBdr>
        </w:div>
        <w:div w:id="1501386384">
          <w:marLeft w:val="0"/>
          <w:marRight w:val="0"/>
          <w:marTop w:val="0"/>
          <w:marBottom w:val="0"/>
          <w:divBdr>
            <w:top w:val="none" w:sz="0" w:space="0" w:color="auto"/>
            <w:left w:val="none" w:sz="0" w:space="0" w:color="auto"/>
            <w:bottom w:val="none" w:sz="0" w:space="0" w:color="auto"/>
            <w:right w:val="none" w:sz="0" w:space="0" w:color="auto"/>
          </w:divBdr>
        </w:div>
        <w:div w:id="1766535485">
          <w:marLeft w:val="0"/>
          <w:marRight w:val="0"/>
          <w:marTop w:val="0"/>
          <w:marBottom w:val="0"/>
          <w:divBdr>
            <w:top w:val="none" w:sz="0" w:space="0" w:color="auto"/>
            <w:left w:val="none" w:sz="0" w:space="0" w:color="auto"/>
            <w:bottom w:val="none" w:sz="0" w:space="0" w:color="auto"/>
            <w:right w:val="none" w:sz="0" w:space="0" w:color="auto"/>
          </w:divBdr>
        </w:div>
        <w:div w:id="1776242552">
          <w:marLeft w:val="0"/>
          <w:marRight w:val="0"/>
          <w:marTop w:val="0"/>
          <w:marBottom w:val="0"/>
          <w:divBdr>
            <w:top w:val="none" w:sz="0" w:space="0" w:color="auto"/>
            <w:left w:val="none" w:sz="0" w:space="0" w:color="auto"/>
            <w:bottom w:val="none" w:sz="0" w:space="0" w:color="auto"/>
            <w:right w:val="none" w:sz="0" w:space="0" w:color="auto"/>
          </w:divBdr>
        </w:div>
        <w:div w:id="1938823902">
          <w:marLeft w:val="0"/>
          <w:marRight w:val="0"/>
          <w:marTop w:val="0"/>
          <w:marBottom w:val="0"/>
          <w:divBdr>
            <w:top w:val="none" w:sz="0" w:space="0" w:color="auto"/>
            <w:left w:val="none" w:sz="0" w:space="0" w:color="auto"/>
            <w:bottom w:val="none" w:sz="0" w:space="0" w:color="auto"/>
            <w:right w:val="none" w:sz="0" w:space="0" w:color="auto"/>
          </w:divBdr>
        </w:div>
        <w:div w:id="2091810411">
          <w:marLeft w:val="0"/>
          <w:marRight w:val="0"/>
          <w:marTop w:val="0"/>
          <w:marBottom w:val="0"/>
          <w:divBdr>
            <w:top w:val="none" w:sz="0" w:space="0" w:color="auto"/>
            <w:left w:val="none" w:sz="0" w:space="0" w:color="auto"/>
            <w:bottom w:val="none" w:sz="0" w:space="0" w:color="auto"/>
            <w:right w:val="none" w:sz="0" w:space="0" w:color="auto"/>
          </w:divBdr>
        </w:div>
        <w:div w:id="21369454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8.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7.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5.jpe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F0F491-BA08-4370-94C8-4C582D8892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5515</Words>
  <Characters>34747</Characters>
  <Application>Microsoft Office Word</Application>
  <DocSecurity>0</DocSecurity>
  <Lines>289</Lines>
  <Paragraphs>80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40182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Mattison, Michael</cp:lastModifiedBy>
  <cp:revision>5</cp:revision>
  <dcterms:created xsi:type="dcterms:W3CDTF">2025-07-29T11:09:00Z</dcterms:created>
  <dcterms:modified xsi:type="dcterms:W3CDTF">2025-08-15T09:12:00Z</dcterms:modified>
</cp:coreProperties>
</file>