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A86F" w14:textId="218EC273" w:rsidR="00257947" w:rsidRPr="00060E0E" w:rsidRDefault="00257947" w:rsidP="00257947">
      <w:pPr>
        <w:pStyle w:val="stoffdeckblatttitel"/>
        <w:rPr>
          <w:b/>
          <w:color w:val="auto"/>
        </w:rPr>
      </w:pPr>
      <w:r w:rsidRPr="00060E0E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43174676" wp14:editId="6EF705FD">
            <wp:simplePos x="0" y="0"/>
            <wp:positionH relativeFrom="column">
              <wp:posOffset>-7620</wp:posOffset>
            </wp:positionH>
            <wp:positionV relativeFrom="paragraph">
              <wp:posOffset>-17145</wp:posOffset>
            </wp:positionV>
            <wp:extent cx="945515" cy="923925"/>
            <wp:effectExtent l="0" t="0" r="6985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E0E">
        <w:rPr>
          <w:b/>
          <w:color w:val="auto"/>
        </w:rPr>
        <w:t xml:space="preserve">Deutsch </w:t>
      </w:r>
      <w:proofErr w:type="spellStart"/>
      <w:r w:rsidRPr="00060E0E">
        <w:rPr>
          <w:b/>
          <w:color w:val="auto"/>
        </w:rPr>
        <w:t>kom</w:t>
      </w:r>
      <w:r w:rsidR="005D7CD6" w:rsidRPr="00060E0E">
        <w:rPr>
          <w:b/>
          <w:color w:val="auto"/>
        </w:rPr>
        <w:t>bi</w:t>
      </w:r>
      <w:proofErr w:type="spellEnd"/>
      <w:r w:rsidR="005D7CD6" w:rsidRPr="00060E0E">
        <w:rPr>
          <w:b/>
          <w:color w:val="auto"/>
        </w:rPr>
        <w:t xml:space="preserve"> plus </w:t>
      </w:r>
      <w:r w:rsidR="00D26E54">
        <w:rPr>
          <w:b/>
          <w:color w:val="auto"/>
        </w:rPr>
        <w:t>9</w:t>
      </w:r>
    </w:p>
    <w:p w14:paraId="2E7A9866" w14:textId="77777777" w:rsidR="00257947" w:rsidRDefault="00257947" w:rsidP="00257947">
      <w:pPr>
        <w:pStyle w:val="stoffdeckblatttitel"/>
      </w:pPr>
      <w:r>
        <w:t xml:space="preserve">Abgleich mit dem Medienkompetenzrahmen NRW </w:t>
      </w:r>
    </w:p>
    <w:p w14:paraId="30354504" w14:textId="178D91D9" w:rsidR="00257947" w:rsidRDefault="00257947" w:rsidP="00257947">
      <w:pPr>
        <w:pStyle w:val="stoffdeckblatttitel"/>
      </w:pPr>
      <w:r>
        <w:t xml:space="preserve">Deutsch | </w:t>
      </w:r>
      <w:r w:rsidR="00060E0E">
        <w:t>Mittlere Abschlüsse</w:t>
      </w:r>
    </w:p>
    <w:p w14:paraId="06A57AA1" w14:textId="410E9258" w:rsidR="00257947" w:rsidRDefault="00257947" w:rsidP="00257947">
      <w:pPr>
        <w:pStyle w:val="stoffdeckblatttitel"/>
        <w:rPr>
          <w:b/>
        </w:rPr>
      </w:pPr>
    </w:p>
    <w:p w14:paraId="44A59978" w14:textId="77777777" w:rsidR="00060E0E" w:rsidRDefault="00060E0E" w:rsidP="00060E0E">
      <w:pPr>
        <w:spacing w:after="0" w:line="312" w:lineRule="auto"/>
        <w:rPr>
          <w:b/>
          <w:noProof/>
        </w:rPr>
      </w:pPr>
    </w:p>
    <w:p w14:paraId="59EE6EDD" w14:textId="77777777" w:rsidR="00257947" w:rsidRDefault="00257947" w:rsidP="00257947">
      <w:pPr>
        <w:spacing w:after="0" w:line="312" w:lineRule="auto"/>
        <w:rPr>
          <w:b/>
          <w:noProof/>
        </w:rPr>
      </w:pPr>
    </w:p>
    <w:p w14:paraId="2B1FFEE9" w14:textId="0745BE2A" w:rsidR="00257947" w:rsidRDefault="000A7EBB" w:rsidP="00257947">
      <w:pPr>
        <w:spacing w:after="0" w:line="312" w:lineRule="auto"/>
        <w:rPr>
          <w:b/>
          <w:noProof/>
        </w:rPr>
      </w:pPr>
      <w:r>
        <w:rPr>
          <w:b/>
          <w:noProof/>
        </w:rPr>
        <w:drawing>
          <wp:inline distT="0" distB="0" distL="0" distR="0" wp14:anchorId="03F98921" wp14:editId="1FFEA67D">
            <wp:extent cx="1905000" cy="2533650"/>
            <wp:effectExtent l="0" t="0" r="0" b="0"/>
            <wp:docPr id="187424116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39943" w14:textId="77777777" w:rsidR="00257947" w:rsidRDefault="00257947" w:rsidP="00257947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</w:p>
    <w:p w14:paraId="201C8460" w14:textId="67A31C07" w:rsidR="00060E0E" w:rsidRDefault="00060E0E" w:rsidP="00060E0E">
      <w:pPr>
        <w:pStyle w:val="Kopfzeile"/>
        <w:tabs>
          <w:tab w:val="clear" w:pos="4536"/>
          <w:tab w:val="clear" w:pos="9072"/>
          <w:tab w:val="left" w:pos="2977"/>
          <w:tab w:val="left" w:pos="7513"/>
          <w:tab w:val="left" w:pos="10065"/>
          <w:tab w:val="left" w:pos="12474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bookmarkStart w:id="0" w:name="_Hlk99629768"/>
      <w:r>
        <w:rPr>
          <w:rFonts w:ascii="Arial" w:hAnsi="Arial" w:cs="Arial"/>
          <w:b/>
          <w:sz w:val="16"/>
          <w:szCs w:val="16"/>
        </w:rPr>
        <w:t xml:space="preserve">Schulbuch </w:t>
      </w:r>
      <w:r w:rsidR="00D26E54">
        <w:rPr>
          <w:rFonts w:ascii="Arial" w:hAnsi="Arial" w:cs="Arial"/>
          <w:b/>
          <w:sz w:val="16"/>
          <w:szCs w:val="16"/>
        </w:rPr>
        <w:t>9</w:t>
      </w:r>
    </w:p>
    <w:p w14:paraId="7A745D87" w14:textId="2E3AF732" w:rsidR="00060E0E" w:rsidRDefault="00060E0E" w:rsidP="00060E0E">
      <w:pPr>
        <w:spacing w:after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8C63D0">
        <w:rPr>
          <w:rFonts w:ascii="Arial" w:hAnsi="Arial" w:cs="Arial"/>
          <w:sz w:val="16"/>
          <w:szCs w:val="16"/>
        </w:rPr>
        <w:t xml:space="preserve">ISBN: </w:t>
      </w:r>
      <w:r w:rsidRPr="00523DBE">
        <w:rPr>
          <w:rFonts w:ascii="Arial" w:hAnsi="Arial" w:cs="Arial"/>
          <w:sz w:val="16"/>
          <w:szCs w:val="16"/>
        </w:rPr>
        <w:t>978-3-12-31</w:t>
      </w:r>
      <w:r>
        <w:rPr>
          <w:rFonts w:ascii="Arial" w:hAnsi="Arial" w:cs="Arial"/>
          <w:sz w:val="16"/>
          <w:szCs w:val="16"/>
        </w:rPr>
        <w:t>44</w:t>
      </w:r>
      <w:r w:rsidRPr="00523DBE">
        <w:rPr>
          <w:rFonts w:ascii="Arial" w:hAnsi="Arial" w:cs="Arial"/>
          <w:sz w:val="16"/>
          <w:szCs w:val="16"/>
        </w:rPr>
        <w:t>6</w:t>
      </w:r>
      <w:r w:rsidR="00D26E54">
        <w:rPr>
          <w:rFonts w:ascii="Arial" w:hAnsi="Arial" w:cs="Arial"/>
          <w:sz w:val="16"/>
          <w:szCs w:val="16"/>
        </w:rPr>
        <w:t>5</w:t>
      </w:r>
      <w:r w:rsidRPr="00523DBE">
        <w:rPr>
          <w:rFonts w:ascii="Arial" w:hAnsi="Arial" w:cs="Arial"/>
          <w:sz w:val="16"/>
          <w:szCs w:val="16"/>
        </w:rPr>
        <w:t>-</w:t>
      </w:r>
      <w:bookmarkEnd w:id="0"/>
      <w:r w:rsidR="00D26E54">
        <w:rPr>
          <w:rFonts w:ascii="Arial" w:hAnsi="Arial" w:cs="Arial"/>
          <w:sz w:val="16"/>
          <w:szCs w:val="16"/>
        </w:rPr>
        <w:t>3</w:t>
      </w:r>
    </w:p>
    <w:p w14:paraId="2F0784C9" w14:textId="27B589CE" w:rsidR="00257947" w:rsidRDefault="00257947" w:rsidP="00060E0E">
      <w:pPr>
        <w:spacing w:after="0" w:line="312" w:lineRule="auto"/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4E7DECDC" w14:textId="77777777" w:rsidR="00257947" w:rsidRDefault="00257947" w:rsidP="00257947">
      <w:pPr>
        <w:spacing w:after="0" w:line="312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474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28"/>
        <w:gridCol w:w="3260"/>
        <w:gridCol w:w="3402"/>
        <w:gridCol w:w="2966"/>
        <w:gridCol w:w="3184"/>
      </w:tblGrid>
      <w:tr w:rsidR="00257947" w14:paraId="04DDE9BC" w14:textId="77777777" w:rsidTr="007619C0">
        <w:trPr>
          <w:trHeight w:val="438"/>
        </w:trPr>
        <w:tc>
          <w:tcPr>
            <w:tcW w:w="1928" w:type="dxa"/>
            <w:vMerge w:val="restart"/>
            <w:tcBorders>
              <w:top w:val="single" w:sz="4" w:space="0" w:color="1CA75E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009640"/>
          </w:tcPr>
          <w:p w14:paraId="4FF48598" w14:textId="77777777" w:rsidR="00257947" w:rsidRDefault="00257947" w:rsidP="00257947">
            <w:pPr>
              <w:pStyle w:val="Listenabsatz"/>
              <w:numPr>
                <w:ilvl w:val="0"/>
                <w:numId w:val="1"/>
              </w:numPr>
              <w:spacing w:before="60" w:after="40" w:line="240" w:lineRule="auto"/>
              <w:jc w:val="both"/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Bedienen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und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Anwenden</w:t>
            </w:r>
          </w:p>
        </w:tc>
        <w:tc>
          <w:tcPr>
            <w:tcW w:w="3260" w:type="dxa"/>
            <w:tcBorders>
              <w:top w:val="single" w:sz="4" w:space="0" w:color="1CA75E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2B5F19B" w14:textId="77777777" w:rsidR="00257947" w:rsidRPr="00060E0E" w:rsidRDefault="00257947" w:rsidP="00E56251">
            <w:pPr>
              <w:pStyle w:val="Listenabsatz"/>
              <w:spacing w:before="60" w:after="40" w:line="240" w:lineRule="auto"/>
              <w:ind w:left="-22" w:hanging="284"/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</w:pPr>
            <w:r w:rsidRPr="00060E0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1.1 Medienausstattung (Hardware)</w:t>
            </w:r>
          </w:p>
        </w:tc>
        <w:tc>
          <w:tcPr>
            <w:tcW w:w="3402" w:type="dxa"/>
            <w:tcBorders>
              <w:top w:val="single" w:sz="4" w:space="0" w:color="1CA75E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BBE6" w14:textId="77777777" w:rsidR="00257947" w:rsidRDefault="00257947" w:rsidP="003E3D65">
            <w:pPr>
              <w:pStyle w:val="Listenabsatz"/>
              <w:spacing w:before="60" w:after="40" w:line="240" w:lineRule="auto"/>
              <w:ind w:left="284" w:hanging="284"/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1.2 Digitale Werkzeuge</w:t>
            </w:r>
          </w:p>
        </w:tc>
        <w:tc>
          <w:tcPr>
            <w:tcW w:w="2966" w:type="dxa"/>
            <w:tcBorders>
              <w:top w:val="single" w:sz="4" w:space="0" w:color="1CA75E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3250" w14:textId="77777777" w:rsidR="00257947" w:rsidRDefault="00257947" w:rsidP="007619C0">
            <w:pPr>
              <w:pStyle w:val="Listenabsatz"/>
              <w:spacing w:before="60" w:after="40" w:line="240" w:lineRule="auto"/>
              <w:ind w:left="284" w:hanging="284"/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1.3 Datenorganisation</w:t>
            </w:r>
          </w:p>
        </w:tc>
        <w:tc>
          <w:tcPr>
            <w:tcW w:w="3184" w:type="dxa"/>
            <w:tcBorders>
              <w:top w:val="single" w:sz="4" w:space="0" w:color="1CA75E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431" w:type="dxa"/>
              <w:bottom w:w="80" w:type="dxa"/>
              <w:right w:w="80" w:type="dxa"/>
            </w:tcMar>
          </w:tcPr>
          <w:p w14:paraId="5B69CCAD" w14:textId="77777777" w:rsidR="00257947" w:rsidRDefault="00257947" w:rsidP="00E56251">
            <w:pPr>
              <w:pStyle w:val="Listenabsatz"/>
              <w:spacing w:before="60" w:after="40" w:line="240" w:lineRule="auto"/>
              <w:ind w:left="-83" w:hanging="284"/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1.4 Datenschutz und</w:t>
            </w: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Pr="002A469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Informationssicherheit</w:t>
            </w:r>
          </w:p>
        </w:tc>
      </w:tr>
      <w:tr w:rsidR="00257947" w14:paraId="24BBB9F4" w14:textId="77777777" w:rsidTr="007619C0">
        <w:trPr>
          <w:trHeight w:val="1132"/>
        </w:trPr>
        <w:tc>
          <w:tcPr>
            <w:tcW w:w="1928" w:type="dxa"/>
            <w:vMerge/>
            <w:tcBorders>
              <w:top w:val="single" w:sz="4" w:space="0" w:color="1CA75E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009640"/>
          </w:tcPr>
          <w:p w14:paraId="505C7F74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5ACA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3402" w:type="dxa"/>
            <w:tcBorders>
              <w:top w:val="nil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19C1A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2966" w:type="dxa"/>
            <w:tcBorders>
              <w:top w:val="nil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E4511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Informationen und Daten sicher speichern, wiederfinden und von verschiedenen Orten abrufen; Informationen und Daten zusammenfassen, organisieren und strukturiert aufbewahren</w:t>
            </w:r>
          </w:p>
        </w:tc>
        <w:tc>
          <w:tcPr>
            <w:tcW w:w="3184" w:type="dxa"/>
            <w:tcBorders>
              <w:top w:val="nil"/>
              <w:left w:val="single" w:sz="4" w:space="0" w:color="1CA75E"/>
              <w:bottom w:val="nil"/>
              <w:right w:val="single" w:sz="4" w:space="0" w:color="1CA75E"/>
            </w:tcBorders>
            <w:shd w:val="clear" w:color="auto" w:fill="EBF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A326" w14:textId="77777777" w:rsidR="00257947" w:rsidRDefault="00257947" w:rsidP="003E3D65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257947" w14:paraId="39F1403B" w14:textId="77777777" w:rsidTr="00FF12CA">
        <w:trPr>
          <w:trHeight w:val="2121"/>
        </w:trPr>
        <w:tc>
          <w:tcPr>
            <w:tcW w:w="1928" w:type="dxa"/>
            <w:tcBorders>
              <w:top w:val="nil"/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50D9949D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1CA75E"/>
              <w:bottom w:val="single" w:sz="4" w:space="0" w:color="1CA75E"/>
              <w:right w:val="single" w:sz="4" w:space="0" w:color="1CA75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6E4E" w14:textId="4AD8971B" w:rsidR="00257947" w:rsidRDefault="00F84F4E" w:rsidP="0021738B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Schulbuch </w:t>
            </w:r>
            <w:r w:rsidR="00D26E54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  <w:p w14:paraId="6953994D" w14:textId="5B6B104E" w:rsidR="00F66CCA" w:rsidRDefault="00F66CCA" w:rsidP="0021738B">
            <w:pPr>
              <w:spacing w:before="40" w:after="0" w:line="240" w:lineRule="auto"/>
            </w:pPr>
          </w:p>
        </w:tc>
        <w:tc>
          <w:tcPr>
            <w:tcW w:w="3402" w:type="dxa"/>
            <w:tcBorders>
              <w:top w:val="nil"/>
              <w:left w:val="single" w:sz="4" w:space="0" w:color="1CA75E"/>
              <w:bottom w:val="single" w:sz="4" w:space="0" w:color="1CA75E"/>
              <w:right w:val="single" w:sz="4" w:space="0" w:color="1CA75E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288CBE5" w14:textId="46A2740C" w:rsidR="00763308" w:rsidRDefault="00F84F4E" w:rsidP="005A355E">
            <w:pPr>
              <w:spacing w:before="40" w:after="0" w:line="240" w:lineRule="auto"/>
              <w:ind w:left="-195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Schulbuch </w:t>
            </w:r>
            <w:r w:rsidR="00D26E54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  <w:p w14:paraId="0B3B5A0F" w14:textId="3D54E42D" w:rsidR="008D7D77" w:rsidRPr="002A1B23" w:rsidRDefault="002A1B23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 xml:space="preserve">ein Protokoll schreiben: </w:t>
            </w:r>
            <w:r w:rsidR="00664B2B" w:rsidRPr="002A1B23">
              <w:rPr>
                <w:rFonts w:ascii="Arial" w:hAnsi="Arial"/>
                <w:sz w:val="16"/>
                <w:szCs w:val="16"/>
              </w:rPr>
              <w:t xml:space="preserve">S. 17, A7, </w:t>
            </w:r>
          </w:p>
          <w:p w14:paraId="53A2A849" w14:textId="58160788" w:rsidR="00664B2B" w:rsidRPr="002A1B23" w:rsidRDefault="002A1B23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 xml:space="preserve">Lernergebnisse mit Kamera oder Handy aufnehmen: </w:t>
            </w:r>
            <w:r w:rsidR="00664B2B" w:rsidRPr="002A1B23">
              <w:rPr>
                <w:rFonts w:ascii="Arial" w:hAnsi="Arial"/>
                <w:sz w:val="16"/>
                <w:szCs w:val="16"/>
              </w:rPr>
              <w:t>S. 15, A5; S. 19, A9; S. 21, A9; S. 23, A9</w:t>
            </w:r>
            <w:r w:rsidR="00F20348">
              <w:rPr>
                <w:rFonts w:ascii="Arial" w:hAnsi="Arial"/>
                <w:sz w:val="16"/>
                <w:szCs w:val="16"/>
              </w:rPr>
              <w:t>; S. 35, A12; S. 37, A10;</w:t>
            </w:r>
            <w:r w:rsidR="00664B2B" w:rsidRPr="002A1B23">
              <w:rPr>
                <w:rFonts w:ascii="Arial" w:hAnsi="Arial"/>
                <w:sz w:val="16"/>
                <w:szCs w:val="16"/>
              </w:rPr>
              <w:t xml:space="preserve"> </w:t>
            </w:r>
            <w:r w:rsidR="00F20348">
              <w:rPr>
                <w:rFonts w:ascii="Arial" w:hAnsi="Arial"/>
                <w:sz w:val="16"/>
                <w:szCs w:val="16"/>
              </w:rPr>
              <w:t xml:space="preserve">S. 39, A7; </w:t>
            </w:r>
            <w:r w:rsidR="0011164D">
              <w:rPr>
                <w:rFonts w:ascii="Arial" w:hAnsi="Arial"/>
                <w:sz w:val="16"/>
                <w:szCs w:val="16"/>
              </w:rPr>
              <w:t xml:space="preserve">S. 95, A9; </w:t>
            </w:r>
            <w:r w:rsidR="001F2882">
              <w:rPr>
                <w:rFonts w:ascii="Arial" w:hAnsi="Arial"/>
                <w:sz w:val="16"/>
                <w:szCs w:val="16"/>
              </w:rPr>
              <w:t xml:space="preserve">S. 127, A9; </w:t>
            </w:r>
            <w:r w:rsidR="00DC740A">
              <w:rPr>
                <w:rFonts w:ascii="Arial" w:hAnsi="Arial"/>
                <w:sz w:val="16"/>
                <w:szCs w:val="16"/>
              </w:rPr>
              <w:t xml:space="preserve">S. 185, A4; S. 187, A6; </w:t>
            </w:r>
          </w:p>
          <w:p w14:paraId="61436DD6" w14:textId="77777777" w:rsidR="00BC68AD" w:rsidRDefault="002A1B23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 xml:space="preserve">Rollenkarten anlegen: </w:t>
            </w:r>
            <w:r w:rsidR="00BC68AD" w:rsidRPr="002A1B23">
              <w:rPr>
                <w:rFonts w:ascii="Arial" w:hAnsi="Arial"/>
                <w:sz w:val="16"/>
                <w:szCs w:val="16"/>
              </w:rPr>
              <w:t xml:space="preserve">S. 29, A 7 </w:t>
            </w:r>
          </w:p>
          <w:p w14:paraId="1D589376" w14:textId="4A95FE63" w:rsidR="00F20348" w:rsidRPr="002A1B23" w:rsidRDefault="00F20348" w:rsidP="00F20348">
            <w:pPr>
              <w:pStyle w:val="KeinLeerraum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einen informierenden Text schreiben:</w:t>
            </w:r>
            <w:r>
              <w:rPr>
                <w:rFonts w:ascii="Arial" w:hAnsi="Arial" w:cs="Arial"/>
                <w:sz w:val="16"/>
                <w:szCs w:val="16"/>
              </w:rPr>
              <w:t xml:space="preserve"> S. 48-49, A1-A9; </w:t>
            </w:r>
            <w:r w:rsidR="0011164D">
              <w:rPr>
                <w:rFonts w:ascii="Arial" w:hAnsi="Arial" w:cs="Arial"/>
                <w:sz w:val="16"/>
                <w:szCs w:val="16"/>
              </w:rPr>
              <w:t>S. 53, A7-A9; S. 57, A7-A8; S. 61, A5-A6;</w:t>
            </w:r>
          </w:p>
          <w:p w14:paraId="13C980F6" w14:textId="77777777" w:rsidR="00F20348" w:rsidRDefault="0011164D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eine Bewerbung schreiben: S. 91, A4; S. 97, A4; </w:t>
            </w:r>
            <w:r w:rsidR="00AB3974">
              <w:rPr>
                <w:rFonts w:ascii="Arial" w:hAnsi="Arial"/>
                <w:sz w:val="16"/>
                <w:szCs w:val="16"/>
              </w:rPr>
              <w:t xml:space="preserve">S. 100, A4; </w:t>
            </w:r>
          </w:p>
          <w:p w14:paraId="52EED2E2" w14:textId="7C0A4286" w:rsidR="00AB3974" w:rsidRDefault="00AB3974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einen Praktikumsbericht schreiben: S. 109, A7</w:t>
            </w:r>
            <w:r w:rsidR="00B573E2">
              <w:rPr>
                <w:rFonts w:ascii="Arial" w:hAnsi="Arial"/>
                <w:sz w:val="16"/>
                <w:szCs w:val="16"/>
              </w:rPr>
              <w:t xml:space="preserve">; S. 113, A7; S. 115, A6; S. 117, A8; </w:t>
            </w:r>
          </w:p>
          <w:p w14:paraId="4039AEC1" w14:textId="77777777" w:rsidR="00AB3974" w:rsidRDefault="00AB3974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 Collage erstellen: S. 111, A8;</w:t>
            </w:r>
          </w:p>
          <w:p w14:paraId="0E43C3D1" w14:textId="77777777" w:rsidR="00AB3974" w:rsidRDefault="00AB3974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 Video drehen: S. 111, A8;</w:t>
            </w:r>
          </w:p>
          <w:p w14:paraId="573E4E62" w14:textId="77777777" w:rsidR="008879CB" w:rsidRDefault="00DC740A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einen Podcast erstellen: S. 189, A6;</w:t>
            </w:r>
          </w:p>
          <w:p w14:paraId="26A10872" w14:textId="02EFFEE7" w:rsidR="00DC740A" w:rsidRPr="002A1B23" w:rsidRDefault="008879CB" w:rsidP="002A1B23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ein Referat vorbereiten: S. 33, A11; S. 35, A11; S. 37, A9; S. 39, A7; </w:t>
            </w:r>
            <w:r w:rsidR="00DC740A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966" w:type="dxa"/>
            <w:tcBorders>
              <w:top w:val="nil"/>
              <w:left w:val="single" w:sz="4" w:space="0" w:color="1CA75E"/>
              <w:bottom w:val="single" w:sz="4" w:space="0" w:color="1CA75E"/>
              <w:right w:val="single" w:sz="4" w:space="0" w:color="1CA75E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89CE" w14:textId="0B926B58" w:rsidR="001909B9" w:rsidRDefault="00D26E54" w:rsidP="007619C0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28977B98" w14:textId="77777777" w:rsidR="00B573E2" w:rsidRPr="002A1B23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 xml:space="preserve">ein Protokoll schreiben: S. 17, A7, </w:t>
            </w:r>
          </w:p>
          <w:p w14:paraId="566D38E7" w14:textId="28CE2C14" w:rsidR="00B573E2" w:rsidRPr="002A1B23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>Lernergebnisse mit Kamera oder Handy aufnehmen: S. 15, A5; S. 19, A9; S. 21, A9; S. 23, A9</w:t>
            </w:r>
            <w:r>
              <w:rPr>
                <w:rFonts w:ascii="Arial" w:hAnsi="Arial"/>
                <w:sz w:val="16"/>
                <w:szCs w:val="16"/>
              </w:rPr>
              <w:t>; S. 35, A12; S. 37, A10;</w:t>
            </w:r>
            <w:r w:rsidRPr="002A1B2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S. 39, A7; S. 95, A9; </w:t>
            </w:r>
            <w:r w:rsidR="001F2882">
              <w:rPr>
                <w:rFonts w:ascii="Arial" w:hAnsi="Arial"/>
                <w:sz w:val="16"/>
                <w:szCs w:val="16"/>
              </w:rPr>
              <w:t xml:space="preserve">S. 127, A9; </w:t>
            </w:r>
          </w:p>
          <w:p w14:paraId="372CE915" w14:textId="77777777" w:rsidR="00B573E2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 xml:space="preserve">Rollenkarten anlegen: S. 29, A 7 </w:t>
            </w:r>
          </w:p>
          <w:p w14:paraId="50F6AB70" w14:textId="77777777" w:rsidR="00B573E2" w:rsidRPr="002A1B23" w:rsidRDefault="00B573E2" w:rsidP="00B573E2">
            <w:pPr>
              <w:pStyle w:val="KeinLeerraum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einen informierenden Text schreiben:</w:t>
            </w:r>
            <w:r>
              <w:rPr>
                <w:rFonts w:ascii="Arial" w:hAnsi="Arial" w:cs="Arial"/>
                <w:sz w:val="16"/>
                <w:szCs w:val="16"/>
              </w:rPr>
              <w:t xml:space="preserve"> S. 48-49, A1-A9; S. 53, A7-A9; S. 57, A7-A8; S. 61, A5-A6;</w:t>
            </w:r>
          </w:p>
          <w:p w14:paraId="221BB53E" w14:textId="77777777" w:rsidR="00B573E2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eine Bewerbung schreiben: S. 91, A4; S. 97, A4; S. 100, A4; </w:t>
            </w:r>
          </w:p>
          <w:p w14:paraId="1C04BEED" w14:textId="75EBB446" w:rsidR="00B573E2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einen Praktikumsbericht schreiben: S. 109, A7; S. 113, A7; S. 115, A6; S. 117, A8;</w:t>
            </w:r>
          </w:p>
          <w:p w14:paraId="7D1D54CC" w14:textId="77777777" w:rsidR="00B573E2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 Collage erstellen: S. 111, A8;</w:t>
            </w:r>
          </w:p>
          <w:p w14:paraId="0D137B56" w14:textId="4F2719DA" w:rsidR="00DC740A" w:rsidRDefault="00B573E2" w:rsidP="00DC740A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DC740A">
              <w:rPr>
                <w:rFonts w:ascii="Arial" w:hAnsi="Arial"/>
                <w:sz w:val="16"/>
                <w:szCs w:val="16"/>
              </w:rPr>
              <w:t>ein Video drehen: S. 111, A8;</w:t>
            </w:r>
            <w:r w:rsidR="000A7EBB">
              <w:rPr>
                <w:rFonts w:ascii="Arial" w:hAnsi="Arial"/>
                <w:sz w:val="16"/>
                <w:szCs w:val="16"/>
              </w:rPr>
              <w:t xml:space="preserve"> </w:t>
            </w:r>
            <w:r w:rsidR="00763308" w:rsidRPr="00DC740A">
              <w:rPr>
                <w:rFonts w:ascii="Arial" w:hAnsi="Arial"/>
                <w:sz w:val="16"/>
                <w:szCs w:val="16"/>
              </w:rPr>
              <w:t>S. 29, A5</w:t>
            </w:r>
            <w:r w:rsidR="00DC740A">
              <w:rPr>
                <w:rFonts w:ascii="Arial" w:hAnsi="Arial"/>
                <w:sz w:val="16"/>
                <w:szCs w:val="16"/>
              </w:rPr>
              <w:t>;</w:t>
            </w:r>
          </w:p>
          <w:p w14:paraId="29908400" w14:textId="122C53CA" w:rsidR="00DC740A" w:rsidRDefault="00DC740A" w:rsidP="00DC740A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einen Podcast erstellen: S. 189, A6;</w:t>
            </w:r>
          </w:p>
          <w:p w14:paraId="2B9254F7" w14:textId="27D25E46" w:rsidR="008879CB" w:rsidRDefault="008879CB" w:rsidP="00DC740A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ein Referat vorbereiten: S. 33, A11; S. 35, A11; S. 37, A9; S. 39, A7;  </w:t>
            </w:r>
          </w:p>
          <w:p w14:paraId="023A0B79" w14:textId="57BC79EF" w:rsidR="00763308" w:rsidRPr="00F66CCA" w:rsidRDefault="00763308" w:rsidP="007619C0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1CA75E"/>
              <w:bottom w:val="single" w:sz="4" w:space="0" w:color="1CA75E"/>
              <w:right w:val="single" w:sz="4" w:space="0" w:color="1CA75E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2102800" w14:textId="4E85A896" w:rsidR="00F84F4E" w:rsidRDefault="00D26E54" w:rsidP="00EF673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7797BA38" w14:textId="251322F7" w:rsidR="00B573E2" w:rsidRPr="002A1B23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>Lernergebnisse mit Kamera oder Handy aufnehmen: S. 15, A5; S. 19, A9; S. 21, A9; S. 23, A9</w:t>
            </w:r>
            <w:r>
              <w:rPr>
                <w:rFonts w:ascii="Arial" w:hAnsi="Arial"/>
                <w:sz w:val="16"/>
                <w:szCs w:val="16"/>
              </w:rPr>
              <w:t>; S. 35, A12; S. 37, A10;</w:t>
            </w:r>
            <w:r w:rsidRPr="002A1B2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S. 39, A7; S. 95, A9; </w:t>
            </w:r>
            <w:r w:rsidR="001F2882">
              <w:rPr>
                <w:rFonts w:ascii="Arial" w:hAnsi="Arial"/>
                <w:sz w:val="16"/>
                <w:szCs w:val="16"/>
              </w:rPr>
              <w:t xml:space="preserve">S. 127, A9; </w:t>
            </w:r>
          </w:p>
          <w:p w14:paraId="0364FA8F" w14:textId="77777777" w:rsidR="00B573E2" w:rsidRDefault="00B573E2" w:rsidP="00EF673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44E746E6" w14:textId="77777777" w:rsidR="00B573E2" w:rsidRDefault="00B573E2" w:rsidP="00EF673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59A8C097" w14:textId="749EA7D4" w:rsidR="004E26C5" w:rsidRPr="00800A44" w:rsidRDefault="004E26C5" w:rsidP="00800A44">
            <w:pPr>
              <w:pStyle w:val="KeinLeerraum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03EFC75B" w14:textId="77777777" w:rsidR="00257947" w:rsidRDefault="00257947" w:rsidP="00257947">
      <w:pPr>
        <w:pStyle w:val="stoffberschrift1"/>
        <w:spacing w:before="0" w:after="0" w:line="312" w:lineRule="auto"/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tbl>
      <w:tblPr>
        <w:tblStyle w:val="TableNormal"/>
        <w:tblW w:w="1474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29"/>
        <w:gridCol w:w="3260"/>
        <w:gridCol w:w="3402"/>
        <w:gridCol w:w="2977"/>
        <w:gridCol w:w="3172"/>
      </w:tblGrid>
      <w:tr w:rsidR="00257947" w14:paraId="107E7AA3" w14:textId="77777777" w:rsidTr="007619C0">
        <w:trPr>
          <w:trHeight w:val="218"/>
        </w:trPr>
        <w:tc>
          <w:tcPr>
            <w:tcW w:w="1929" w:type="dxa"/>
            <w:vMerge w:val="restart"/>
            <w:tcBorders>
              <w:top w:val="single" w:sz="4" w:space="0" w:color="59C6F2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009FE3"/>
          </w:tcPr>
          <w:p w14:paraId="20BFAE6D" w14:textId="77777777" w:rsidR="00257947" w:rsidRDefault="00257947" w:rsidP="00257947">
            <w:pPr>
              <w:pStyle w:val="Listenabsatz"/>
              <w:numPr>
                <w:ilvl w:val="0"/>
                <w:numId w:val="2"/>
              </w:numPr>
              <w:spacing w:before="60" w:after="40"/>
              <w:jc w:val="both"/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</w:pPr>
            <w:bookmarkStart w:id="1" w:name="_Hlk131513409"/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lastRenderedPageBreak/>
              <w:t>Informieren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und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Recherchieren</w:t>
            </w:r>
          </w:p>
        </w:tc>
        <w:tc>
          <w:tcPr>
            <w:tcW w:w="3260" w:type="dxa"/>
            <w:tcBorders>
              <w:top w:val="single" w:sz="4" w:space="0" w:color="59C6F2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4934032" w14:textId="5D4BE911" w:rsidR="003E3D65" w:rsidRDefault="00257947" w:rsidP="003E3D65">
            <w:pPr>
              <w:pStyle w:val="Listenabsatz"/>
              <w:spacing w:before="60" w:after="40" w:line="240" w:lineRule="auto"/>
              <w:ind w:left="284" w:hanging="593"/>
            </w:pPr>
            <w:r>
              <w:rPr>
                <w:rFonts w:ascii="Arial" w:hAnsi="Arial"/>
                <w:b/>
                <w:bCs/>
                <w:color w:val="009FE3"/>
                <w:sz w:val="20"/>
                <w:szCs w:val="20"/>
                <w:u w:color="009FE3"/>
              </w:rPr>
              <w:t>2.1 Informationsrecherche</w:t>
            </w:r>
          </w:p>
        </w:tc>
        <w:tc>
          <w:tcPr>
            <w:tcW w:w="3402" w:type="dxa"/>
            <w:tcBorders>
              <w:top w:val="single" w:sz="4" w:space="0" w:color="59C6F2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2ABA2" w14:textId="77777777" w:rsidR="00257947" w:rsidRDefault="00257947" w:rsidP="007619C0">
            <w:pPr>
              <w:pStyle w:val="Listenabsatz"/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009FE3"/>
                <w:sz w:val="20"/>
                <w:szCs w:val="20"/>
                <w:u w:color="009FE3"/>
              </w:rPr>
              <w:t>2.2 Informationsauswertung</w:t>
            </w:r>
          </w:p>
        </w:tc>
        <w:tc>
          <w:tcPr>
            <w:tcW w:w="2977" w:type="dxa"/>
            <w:tcBorders>
              <w:top w:val="single" w:sz="4" w:space="0" w:color="59C6F2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F4E39" w14:textId="77777777" w:rsidR="00257947" w:rsidRDefault="00257947" w:rsidP="007619C0">
            <w:pPr>
              <w:pStyle w:val="Listenabsatz"/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009FE3"/>
                <w:sz w:val="20"/>
                <w:szCs w:val="20"/>
                <w:u w:color="009FE3"/>
              </w:rPr>
              <w:t>2.3 Informationsbewertung</w:t>
            </w:r>
          </w:p>
        </w:tc>
        <w:tc>
          <w:tcPr>
            <w:tcW w:w="3172" w:type="dxa"/>
            <w:tcBorders>
              <w:top w:val="single" w:sz="4" w:space="0" w:color="59C6F2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E1E2" w14:textId="77777777" w:rsidR="00257947" w:rsidRDefault="00257947" w:rsidP="007619C0">
            <w:pPr>
              <w:pStyle w:val="Listenabsatz"/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009FE3"/>
                <w:sz w:val="20"/>
                <w:szCs w:val="20"/>
                <w:u w:color="009FE3"/>
              </w:rPr>
              <w:t>2.4 Informationskritik</w:t>
            </w:r>
          </w:p>
        </w:tc>
      </w:tr>
      <w:tr w:rsidR="00257947" w14:paraId="5E8E4F85" w14:textId="77777777" w:rsidTr="00FF12CA">
        <w:trPr>
          <w:trHeight w:val="1498"/>
        </w:trPr>
        <w:tc>
          <w:tcPr>
            <w:tcW w:w="1929" w:type="dxa"/>
            <w:vMerge/>
            <w:tcBorders>
              <w:top w:val="single" w:sz="4" w:space="0" w:color="59C6F2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009FE3"/>
          </w:tcPr>
          <w:p w14:paraId="5F338964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ABAC9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Informationsrecherchen zielgerichtet durchführen und dabei Suchstrategien anwenden</w:t>
            </w:r>
          </w:p>
        </w:tc>
        <w:tc>
          <w:tcPr>
            <w:tcW w:w="3402" w:type="dxa"/>
            <w:tcBorders>
              <w:top w:val="nil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9BB8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2977" w:type="dxa"/>
            <w:tcBorders>
              <w:top w:val="nil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AE7F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3172" w:type="dxa"/>
            <w:tcBorders>
              <w:top w:val="nil"/>
              <w:left w:val="single" w:sz="4" w:space="0" w:color="59C6F2"/>
              <w:bottom w:val="nil"/>
              <w:right w:val="single" w:sz="4" w:space="0" w:color="59C6F2"/>
            </w:tcBorders>
            <w:shd w:val="clear" w:color="auto" w:fill="EAF6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1102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 xml:space="preserve">einschätzen;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Jugend- und Verbraucherschutz kennen und Hilfs- und Unterstützungsstrukturen nutzen</w:t>
            </w:r>
          </w:p>
        </w:tc>
      </w:tr>
      <w:bookmarkEnd w:id="1"/>
      <w:tr w:rsidR="00257947" w:rsidRPr="00E94717" w14:paraId="737FFFF8" w14:textId="77777777" w:rsidTr="00B83D9C">
        <w:trPr>
          <w:trHeight w:val="5250"/>
        </w:trPr>
        <w:tc>
          <w:tcPr>
            <w:tcW w:w="1929" w:type="dxa"/>
            <w:tcBorders>
              <w:top w:val="nil"/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48D7A56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59C6F2"/>
              <w:bottom w:val="single" w:sz="4" w:space="0" w:color="59C6F2"/>
              <w:right w:val="single" w:sz="4" w:space="0" w:color="59C6F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8724" w14:textId="62A1EC11" w:rsidR="00F84F4E" w:rsidRDefault="00D26E54" w:rsidP="003E3D65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50C80D12" w14:textId="0E4D6CFD" w:rsidR="00B27B15" w:rsidRPr="002A1B23" w:rsidRDefault="002A1B23" w:rsidP="002A1B23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1B23">
              <w:rPr>
                <w:rFonts w:ascii="Arial" w:hAnsi="Arial" w:cs="Arial"/>
                <w:sz w:val="16"/>
                <w:szCs w:val="16"/>
              </w:rPr>
              <w:t xml:space="preserve">nach Informationen recherchieren: </w:t>
            </w:r>
            <w:r w:rsidR="00664B2B" w:rsidRPr="002A1B23">
              <w:rPr>
                <w:rFonts w:ascii="Arial" w:hAnsi="Arial" w:cs="Arial"/>
                <w:sz w:val="16"/>
                <w:szCs w:val="16"/>
              </w:rPr>
              <w:t>S. 13, A</w:t>
            </w:r>
            <w:r w:rsidRPr="002A1B23">
              <w:rPr>
                <w:rFonts w:ascii="Arial" w:hAnsi="Arial" w:cs="Arial"/>
                <w:sz w:val="16"/>
                <w:szCs w:val="16"/>
              </w:rPr>
              <w:t xml:space="preserve">5; S. 32, A1; S. 33, A10; S. 35, A5, A9; </w:t>
            </w:r>
            <w:r w:rsidR="00F20348">
              <w:rPr>
                <w:rFonts w:ascii="Arial" w:hAnsi="Arial" w:cs="Arial"/>
                <w:sz w:val="16"/>
                <w:szCs w:val="16"/>
              </w:rPr>
              <w:t xml:space="preserve">S. 37, A8; S. 39, A4; </w:t>
            </w:r>
            <w:r w:rsidR="00F35C5A">
              <w:rPr>
                <w:rFonts w:ascii="Arial" w:hAnsi="Arial" w:cs="Arial"/>
                <w:sz w:val="16"/>
                <w:szCs w:val="16"/>
              </w:rPr>
              <w:t xml:space="preserve">S. 67, A6; </w:t>
            </w:r>
            <w:r w:rsidR="0011164D">
              <w:rPr>
                <w:rFonts w:ascii="Arial" w:hAnsi="Arial" w:cs="Arial"/>
                <w:sz w:val="16"/>
                <w:szCs w:val="16"/>
              </w:rPr>
              <w:t xml:space="preserve">S. 88, A2; S. 89, A4, A6; S. 91, A6; S. 93, A3; S. 96, A1-A2; </w:t>
            </w:r>
            <w:r w:rsidR="00AB3974">
              <w:rPr>
                <w:rFonts w:ascii="Arial" w:hAnsi="Arial" w:cs="Arial"/>
                <w:sz w:val="16"/>
                <w:szCs w:val="16"/>
              </w:rPr>
              <w:t xml:space="preserve">S. 98; A1-A2; S. 99, A3; S. 100, A1, A3; S. 106, A2; </w:t>
            </w:r>
            <w:r w:rsidR="00B573E2">
              <w:rPr>
                <w:rFonts w:ascii="Arial" w:hAnsi="Arial" w:cs="Arial"/>
                <w:sz w:val="16"/>
                <w:szCs w:val="16"/>
              </w:rPr>
              <w:t xml:space="preserve">S. 112, A2; </w:t>
            </w:r>
            <w:r w:rsidR="00AB3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73E2">
              <w:rPr>
                <w:rFonts w:ascii="Arial" w:hAnsi="Arial" w:cs="Arial"/>
                <w:sz w:val="16"/>
                <w:szCs w:val="16"/>
              </w:rPr>
              <w:t>S. 114, A3; S. 116, A2</w:t>
            </w:r>
            <w:r w:rsidR="001F2882">
              <w:rPr>
                <w:rFonts w:ascii="Arial" w:hAnsi="Arial" w:cs="Arial"/>
                <w:sz w:val="16"/>
                <w:szCs w:val="16"/>
              </w:rPr>
              <w:t xml:space="preserve">; S. 126, A4; S. 139, A2; </w:t>
            </w:r>
            <w:r w:rsidR="00DC740A">
              <w:rPr>
                <w:rFonts w:ascii="Arial" w:hAnsi="Arial" w:cs="Arial"/>
                <w:sz w:val="16"/>
                <w:szCs w:val="16"/>
              </w:rPr>
              <w:t xml:space="preserve">S. 171, A7; S. 173, A7; S. 195, A7; S. 201, A7; </w:t>
            </w:r>
            <w:r w:rsidR="00051A7F">
              <w:rPr>
                <w:rFonts w:ascii="Arial" w:hAnsi="Arial" w:cs="Arial"/>
                <w:sz w:val="16"/>
                <w:szCs w:val="16"/>
              </w:rPr>
              <w:t>S. 205, A7, A10; S. 209, A5</w:t>
            </w:r>
          </w:p>
        </w:tc>
        <w:tc>
          <w:tcPr>
            <w:tcW w:w="3402" w:type="dxa"/>
            <w:tcBorders>
              <w:top w:val="nil"/>
              <w:left w:val="single" w:sz="4" w:space="0" w:color="59C6F2"/>
              <w:bottom w:val="single" w:sz="4" w:space="0" w:color="59C6F2"/>
              <w:right w:val="single" w:sz="4" w:space="0" w:color="59C6F2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6950450" w14:textId="48EE47B6" w:rsidR="00D014D5" w:rsidRDefault="00D26E54" w:rsidP="003E3D65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14C5150C" w14:textId="2A1798FD" w:rsidR="00F52F74" w:rsidRPr="00B83D9C" w:rsidRDefault="002A1B23" w:rsidP="002A1B23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D9C">
              <w:rPr>
                <w:rFonts w:ascii="Arial" w:hAnsi="Arial" w:cs="Arial"/>
                <w:sz w:val="16"/>
                <w:szCs w:val="16"/>
              </w:rPr>
              <w:t>Informationen in einer Mindmap strukturieren: S. 33, A8</w:t>
            </w:r>
            <w:r w:rsidR="00B573E2" w:rsidRPr="00B83D9C">
              <w:rPr>
                <w:rFonts w:ascii="Arial" w:hAnsi="Arial" w:cs="Arial"/>
                <w:sz w:val="16"/>
                <w:szCs w:val="16"/>
              </w:rPr>
              <w:t xml:space="preserve">; S. 124, A5; </w:t>
            </w:r>
            <w:r w:rsidR="001F2882" w:rsidRPr="00B83D9C">
              <w:rPr>
                <w:rFonts w:ascii="Arial" w:hAnsi="Arial" w:cs="Arial"/>
                <w:sz w:val="16"/>
                <w:szCs w:val="16"/>
              </w:rPr>
              <w:t>S.129, A10; S. 131, A12; S. 133, A12; nochmal prüfen</w:t>
            </w:r>
          </w:p>
          <w:p w14:paraId="7E10EEF4" w14:textId="2AF4E143" w:rsidR="00F20348" w:rsidRDefault="00F20348" w:rsidP="002A1B23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 Referat halten: S. 37, A9; S. 39, A 7</w:t>
            </w:r>
          </w:p>
          <w:p w14:paraId="0099C605" w14:textId="5E5146EE" w:rsidR="00F20348" w:rsidRPr="001F2882" w:rsidRDefault="00F35C5A" w:rsidP="00D04B8C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B3974">
              <w:rPr>
                <w:rFonts w:ascii="Arial" w:hAnsi="Arial" w:cs="Arial"/>
                <w:sz w:val="16"/>
                <w:szCs w:val="16"/>
              </w:rPr>
              <w:t>ein Diagramm</w:t>
            </w:r>
            <w:r w:rsidR="0011164D" w:rsidRPr="00AB3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974">
              <w:rPr>
                <w:rFonts w:ascii="Arial" w:hAnsi="Arial" w:cs="Arial"/>
                <w:sz w:val="16"/>
                <w:szCs w:val="16"/>
              </w:rPr>
              <w:t>mündlich und/oder schriftlich auswerten: S. 67, A3;</w:t>
            </w:r>
            <w:r w:rsidR="0011164D" w:rsidRPr="00AB3974">
              <w:rPr>
                <w:rFonts w:ascii="Arial" w:hAnsi="Arial" w:cs="Arial"/>
                <w:sz w:val="16"/>
                <w:szCs w:val="16"/>
              </w:rPr>
              <w:t xml:space="preserve"> S. 72, A2; S. 74, A1; S. 76, A2; S. 78, A1; S. 80, A2; S. 82, A2; </w:t>
            </w:r>
            <w:r w:rsidR="00DC740A">
              <w:rPr>
                <w:rFonts w:ascii="Arial" w:hAnsi="Arial" w:cs="Arial"/>
                <w:sz w:val="16"/>
                <w:szCs w:val="16"/>
              </w:rPr>
              <w:t>S. 198, A3</w:t>
            </w:r>
            <w:r w:rsidR="00051A7F">
              <w:rPr>
                <w:rFonts w:ascii="Arial" w:hAnsi="Arial" w:cs="Arial"/>
                <w:sz w:val="16"/>
                <w:szCs w:val="16"/>
              </w:rPr>
              <w:t>-A9</w:t>
            </w:r>
            <w:r w:rsidR="00DC740A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051A7F">
              <w:rPr>
                <w:rFonts w:ascii="Arial" w:hAnsi="Arial" w:cs="Arial"/>
                <w:sz w:val="16"/>
                <w:szCs w:val="16"/>
              </w:rPr>
              <w:t xml:space="preserve">S. 203, A11-A16; S. 207, A14-A18; S. 211, A12-A15; </w:t>
            </w:r>
          </w:p>
          <w:p w14:paraId="496A1A43" w14:textId="3C0A1FB9" w:rsidR="001F2882" w:rsidRPr="00B83D9C" w:rsidRDefault="001F2882" w:rsidP="00D04B8C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83D9C">
              <w:rPr>
                <w:rFonts w:ascii="Arial" w:hAnsi="Arial" w:cs="Arial"/>
                <w:sz w:val="16"/>
                <w:szCs w:val="16"/>
              </w:rPr>
              <w:t xml:space="preserve">Informationen in Tabellen strukturieren: </w:t>
            </w:r>
            <w:r w:rsidR="00B83D9C" w:rsidRPr="00B83D9C">
              <w:rPr>
                <w:rFonts w:ascii="Arial" w:hAnsi="Arial" w:cs="Arial"/>
                <w:sz w:val="16"/>
                <w:szCs w:val="16"/>
              </w:rPr>
              <w:t xml:space="preserve">S. 13, A4; S. 67, A5; S. 72, A4; S. 89, A5; S. 94, A5; S. 95, A9; S. 112, A4; S. 124, A2; S. 128, A4; S. 129, A8; </w:t>
            </w:r>
            <w:r w:rsidRPr="00B83D9C">
              <w:rPr>
                <w:rFonts w:ascii="Arial" w:hAnsi="Arial" w:cs="Arial"/>
                <w:sz w:val="16"/>
                <w:szCs w:val="16"/>
              </w:rPr>
              <w:t xml:space="preserve">S. 139, A 5; S. 144, A2; S. 147, A3; S. 159, A7; S. 160, A2; S. 163, A4; </w:t>
            </w:r>
            <w:r w:rsidR="00DC740A" w:rsidRPr="00B83D9C">
              <w:rPr>
                <w:rFonts w:ascii="Arial" w:hAnsi="Arial" w:cs="Arial"/>
                <w:sz w:val="16"/>
                <w:szCs w:val="16"/>
              </w:rPr>
              <w:t xml:space="preserve">S. 169, A2; S. 195, A9; S. 196, A5; S. 197, A7; S. 202, A5;  </w:t>
            </w:r>
            <w:r w:rsidRPr="00B83D9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C09ED0F" w14:textId="407411A8" w:rsidR="001F2882" w:rsidRDefault="001F2882" w:rsidP="00D04B8C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83D9C">
              <w:rPr>
                <w:rFonts w:ascii="Arial" w:hAnsi="Arial" w:cs="Arial"/>
                <w:color w:val="auto"/>
                <w:sz w:val="16"/>
                <w:szCs w:val="16"/>
              </w:rPr>
              <w:t>einen Zeitstrahl</w:t>
            </w:r>
            <w:r w:rsidRPr="001F2882">
              <w:rPr>
                <w:rFonts w:ascii="Arial" w:hAnsi="Arial" w:cs="Arial"/>
                <w:color w:val="auto"/>
                <w:sz w:val="16"/>
                <w:szCs w:val="16"/>
              </w:rPr>
              <w:t xml:space="preserve"> erstellen: S. 163, A5; </w:t>
            </w:r>
          </w:p>
          <w:p w14:paraId="22EFEE7F" w14:textId="2AD17FBE" w:rsidR="00AB3974" w:rsidRPr="008879CB" w:rsidRDefault="00DC740A" w:rsidP="00AB3974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879CB">
              <w:rPr>
                <w:rFonts w:ascii="Arial" w:hAnsi="Arial" w:cs="Arial"/>
                <w:color w:val="auto"/>
                <w:sz w:val="16"/>
                <w:szCs w:val="16"/>
              </w:rPr>
              <w:t>eine geografische Übersicht erstellen: S. 171, A7</w:t>
            </w:r>
          </w:p>
          <w:p w14:paraId="5C22B190" w14:textId="4C777567" w:rsidR="00820FDE" w:rsidRPr="008879CB" w:rsidRDefault="008879CB" w:rsidP="008879CB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8879CB">
              <w:rPr>
                <w:rFonts w:ascii="Arial" w:hAnsi="Arial"/>
                <w:sz w:val="16"/>
                <w:szCs w:val="16"/>
              </w:rPr>
              <w:t xml:space="preserve">ein Referat vorbereiten: S. 33, A11; S. 35, A11; S. 37, A9; S. 39, A7;  </w:t>
            </w:r>
          </w:p>
        </w:tc>
        <w:tc>
          <w:tcPr>
            <w:tcW w:w="2977" w:type="dxa"/>
            <w:tcBorders>
              <w:top w:val="nil"/>
              <w:left w:val="single" w:sz="4" w:space="0" w:color="59C6F2"/>
              <w:bottom w:val="single" w:sz="4" w:space="0" w:color="59C6F2"/>
              <w:right w:val="single" w:sz="4" w:space="0" w:color="59C6F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DF8C" w14:textId="14AE815E" w:rsidR="00F84F4E" w:rsidRDefault="00D26E54" w:rsidP="003E3D65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7C26CB4C" w14:textId="1114F9A6" w:rsidR="00B83D9C" w:rsidRDefault="00B83D9C" w:rsidP="00991AA3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 w:cs="Arial"/>
                <w:sz w:val="16"/>
                <w:szCs w:val="16"/>
              </w:rPr>
              <w:t xml:space="preserve">nach Informationen recherchieren: S. 13, A5; S. 32, A1; S. 33, A10; S. 35, A5, A9; </w:t>
            </w:r>
            <w:r>
              <w:rPr>
                <w:rFonts w:ascii="Arial" w:hAnsi="Arial" w:cs="Arial"/>
                <w:sz w:val="16"/>
                <w:szCs w:val="16"/>
              </w:rPr>
              <w:t>S. 37, A8; S. 39, A4; S. 67, A6; S. 88, A2; S. 89, A4, A6; S. 91, A6; S. 93, A3; S. 96, A1-A2; S. 98; A1-A2; S. 99, A3; S. 100, A1, A3; S. 106, A2; S. 112, A2;  S. 114, A3; S. 116, A2; S. 126, A4; S. 139, A2; S. 171, A7; S. 173, A7; S. 195, A7; S. 201, A7; S. 205, A7, A10; S. 209, A5</w:t>
            </w:r>
          </w:p>
          <w:p w14:paraId="5F92DC2F" w14:textId="46D889AF" w:rsidR="00991AA3" w:rsidRDefault="00991AA3" w:rsidP="00991AA3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</w:t>
            </w:r>
            <w:r w:rsidR="00A9430E">
              <w:rPr>
                <w:rFonts w:ascii="Arial" w:hAnsi="Arial"/>
                <w:sz w:val="16"/>
                <w:szCs w:val="16"/>
              </w:rPr>
              <w:t xml:space="preserve">S. 224-225, A1-A8; S. 226-227, A1-A9; </w:t>
            </w:r>
          </w:p>
          <w:p w14:paraId="04D35AF2" w14:textId="1E0AECCB" w:rsidR="00991AA3" w:rsidRDefault="00991AA3" w:rsidP="00991AA3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424EDF81" w14:textId="6C6970D2" w:rsidR="00A9430E" w:rsidRDefault="00A9430E" w:rsidP="00991AA3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  <w:p w14:paraId="39308077" w14:textId="77777777" w:rsidR="00991AA3" w:rsidRDefault="00991AA3" w:rsidP="003E3D65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767C6DC" w14:textId="77777777" w:rsidR="00991AA3" w:rsidRDefault="00991AA3" w:rsidP="003E3D65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C1CB61E" w14:textId="3BE9170B" w:rsidR="00787451" w:rsidRPr="00E94717" w:rsidRDefault="00787451" w:rsidP="00B83D9C">
            <w:pPr>
              <w:spacing w:before="40"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172" w:type="dxa"/>
            <w:tcBorders>
              <w:top w:val="nil"/>
              <w:left w:val="single" w:sz="4" w:space="0" w:color="59C6F2"/>
              <w:bottom w:val="single" w:sz="4" w:space="0" w:color="59C6F2"/>
              <w:right w:val="single" w:sz="4" w:space="0" w:color="59C6F2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4968345" w14:textId="407188BA" w:rsidR="00257947" w:rsidRDefault="00D26E54" w:rsidP="0021738B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03289709" w14:textId="4736F0BD" w:rsidR="00B83D9C" w:rsidRDefault="00B83D9C" w:rsidP="00991AA3">
            <w:pPr>
              <w:pStyle w:val="Listenabsatz"/>
              <w:numPr>
                <w:ilvl w:val="0"/>
                <w:numId w:val="14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 w:cs="Arial"/>
                <w:sz w:val="16"/>
                <w:szCs w:val="16"/>
              </w:rPr>
              <w:t xml:space="preserve">nach Informationen recherchieren: S. 13, A5; S. 32, A1; S. 33, A10; S. 35, A5, A9; </w:t>
            </w:r>
            <w:r>
              <w:rPr>
                <w:rFonts w:ascii="Arial" w:hAnsi="Arial" w:cs="Arial"/>
                <w:sz w:val="16"/>
                <w:szCs w:val="16"/>
              </w:rPr>
              <w:t>S. 37, A8; S. 39, A4; S. 67, A6; S. 88, A2; S. 89, A4, A6; S. 91, A6; S. 93, A3; S. 96, A1-A2; S. 98; A1-A2; S. 99, A3; S. 100, A1, A3; S. 106, A2; S. 112, A2;  S. 114, A3; S. 116, A2; S. 126, A4; S. 139, A2; S. 171, A7; S. 173, A7; S. 195, A7; S. 201, A7; S. 205, A7, A10; S. 209, A5</w:t>
            </w:r>
          </w:p>
          <w:p w14:paraId="56F820FD" w14:textId="6E2100CC" w:rsidR="00991AA3" w:rsidRDefault="00991AA3" w:rsidP="00991AA3">
            <w:pPr>
              <w:pStyle w:val="Listenabsatz"/>
              <w:numPr>
                <w:ilvl w:val="0"/>
                <w:numId w:val="14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051A7F">
              <w:rPr>
                <w:rFonts w:ascii="Arial" w:hAnsi="Arial"/>
                <w:sz w:val="16"/>
                <w:szCs w:val="16"/>
              </w:rPr>
              <w:t xml:space="preserve">Risiken von KI untersuchen und bewerten: S. 218-219, A1-A9; </w:t>
            </w:r>
          </w:p>
          <w:p w14:paraId="25F22EBF" w14:textId="77777777" w:rsidR="00991AA3" w:rsidRDefault="00991AA3" w:rsidP="00E94717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AB5F9E" w14:textId="6E45AACC" w:rsidR="004E62DC" w:rsidRPr="00E94717" w:rsidRDefault="004E62DC" w:rsidP="00B83D9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8BC98E" w14:textId="77777777" w:rsidR="00257947" w:rsidRDefault="00257947" w:rsidP="00257947">
      <w:pPr>
        <w:pStyle w:val="stoffberschrift1"/>
        <w:widowControl w:val="0"/>
        <w:spacing w:before="0" w:after="0" w:line="240" w:lineRule="auto"/>
        <w:rPr>
          <w:sz w:val="20"/>
          <w:szCs w:val="20"/>
        </w:rPr>
      </w:pPr>
    </w:p>
    <w:tbl>
      <w:tblPr>
        <w:tblStyle w:val="TableNormal"/>
        <w:tblW w:w="1474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28"/>
        <w:gridCol w:w="3260"/>
        <w:gridCol w:w="3402"/>
        <w:gridCol w:w="2966"/>
        <w:gridCol w:w="3184"/>
      </w:tblGrid>
      <w:tr w:rsidR="00257947" w14:paraId="5A54466B" w14:textId="77777777" w:rsidTr="007619C0">
        <w:trPr>
          <w:trHeight w:val="658"/>
        </w:trPr>
        <w:tc>
          <w:tcPr>
            <w:tcW w:w="1928" w:type="dxa"/>
            <w:vMerge w:val="restart"/>
            <w:tcBorders>
              <w:top w:val="single" w:sz="4" w:space="0" w:color="7E97C3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15609C"/>
          </w:tcPr>
          <w:p w14:paraId="28200AE3" w14:textId="77777777" w:rsidR="00257947" w:rsidRDefault="00257947" w:rsidP="00257947">
            <w:pPr>
              <w:pStyle w:val="Listenabsatz"/>
              <w:numPr>
                <w:ilvl w:val="0"/>
                <w:numId w:val="3"/>
              </w:numPr>
              <w:spacing w:before="60" w:after="40"/>
              <w:jc w:val="both"/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lastRenderedPageBreak/>
              <w:t>Kommunizieren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und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  <w:shd w:val="clear" w:color="auto" w:fill="17728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Kooperieren</w:t>
            </w:r>
          </w:p>
        </w:tc>
        <w:tc>
          <w:tcPr>
            <w:tcW w:w="3260" w:type="dxa"/>
            <w:tcBorders>
              <w:top w:val="single" w:sz="4" w:space="0" w:color="7E97C3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04E5DD6" w14:textId="77777777" w:rsidR="00257947" w:rsidRDefault="00257947" w:rsidP="003E3D65">
            <w:pPr>
              <w:spacing w:before="60" w:after="40" w:line="240" w:lineRule="auto"/>
              <w:ind w:hanging="284"/>
            </w:pPr>
            <w:r>
              <w:rPr>
                <w:rFonts w:ascii="Arial" w:hAnsi="Arial"/>
                <w:b/>
                <w:bCs/>
                <w:color w:val="15609C"/>
                <w:sz w:val="20"/>
                <w:szCs w:val="20"/>
                <w:u w:color="15609C"/>
              </w:rPr>
              <w:t>3.1 Kommunikations- und Kooperationsprozesse</w:t>
            </w:r>
          </w:p>
        </w:tc>
        <w:tc>
          <w:tcPr>
            <w:tcW w:w="3402" w:type="dxa"/>
            <w:tcBorders>
              <w:top w:val="single" w:sz="4" w:space="0" w:color="7E97C3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BD80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15609C"/>
                <w:sz w:val="20"/>
                <w:szCs w:val="20"/>
                <w:u w:color="15609C"/>
              </w:rPr>
              <w:t>3.2 Kommunikations- und Kooperationsregeln</w:t>
            </w:r>
          </w:p>
        </w:tc>
        <w:tc>
          <w:tcPr>
            <w:tcW w:w="2966" w:type="dxa"/>
            <w:tcBorders>
              <w:top w:val="single" w:sz="4" w:space="0" w:color="7E97C3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C9A90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15609C"/>
                <w:sz w:val="20"/>
                <w:szCs w:val="20"/>
                <w:u w:color="15609C"/>
              </w:rPr>
              <w:t>3.3 Kommunikation und Kooperation in der Gesellschaft</w:t>
            </w:r>
          </w:p>
        </w:tc>
        <w:tc>
          <w:tcPr>
            <w:tcW w:w="3184" w:type="dxa"/>
            <w:tcBorders>
              <w:top w:val="single" w:sz="4" w:space="0" w:color="7E97C3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4F97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15609C"/>
                <w:sz w:val="20"/>
                <w:szCs w:val="20"/>
                <w:u w:color="15609C"/>
              </w:rPr>
              <w:t xml:space="preserve">3.4 Cybergewalt und </w:t>
            </w:r>
            <w:r>
              <w:rPr>
                <w:rFonts w:ascii="Arial Unicode MS" w:eastAsia="Arial Unicode MS" w:hAnsi="Arial Unicode MS" w:cs="Arial Unicode MS"/>
                <w:color w:val="15609C"/>
                <w:sz w:val="20"/>
                <w:szCs w:val="20"/>
                <w:u w:color="15609C"/>
              </w:rPr>
              <w:br/>
            </w:r>
            <w:r>
              <w:rPr>
                <w:rFonts w:ascii="Arial" w:hAnsi="Arial"/>
                <w:b/>
                <w:bCs/>
                <w:color w:val="15609C"/>
                <w:sz w:val="20"/>
                <w:szCs w:val="20"/>
                <w:u w:color="15609C"/>
              </w:rPr>
              <w:t>-kriminalität</w:t>
            </w:r>
          </w:p>
        </w:tc>
      </w:tr>
      <w:tr w:rsidR="00257947" w14:paraId="24B221CE" w14:textId="77777777" w:rsidTr="007619C0">
        <w:trPr>
          <w:trHeight w:val="1192"/>
        </w:trPr>
        <w:tc>
          <w:tcPr>
            <w:tcW w:w="1928" w:type="dxa"/>
            <w:vMerge/>
            <w:tcBorders>
              <w:top w:val="single" w:sz="4" w:space="0" w:color="7E97C3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15609C"/>
          </w:tcPr>
          <w:p w14:paraId="6E1E6CA8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B578E" w14:textId="77777777" w:rsidR="00257947" w:rsidRDefault="00257947" w:rsidP="003E3D65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Kommunikations- und Kooperationsprozesse mit digitalen Werkzeugen zielgerichtet gestalten sowie mediale Produkte und Informationen teilen</w:t>
            </w:r>
          </w:p>
        </w:tc>
        <w:tc>
          <w:tcPr>
            <w:tcW w:w="3402" w:type="dxa"/>
            <w:tcBorders>
              <w:top w:val="nil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A9311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2966" w:type="dxa"/>
            <w:tcBorders>
              <w:top w:val="nil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8BAA9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3184" w:type="dxa"/>
            <w:tcBorders>
              <w:top w:val="nil"/>
              <w:left w:val="single" w:sz="4" w:space="0" w:color="7E97C3"/>
              <w:bottom w:val="nil"/>
              <w:right w:val="single" w:sz="4" w:space="0" w:color="7E97C3"/>
            </w:tcBorders>
            <w:shd w:val="clear" w:color="auto" w:fill="E9E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A3CF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257947" w14:paraId="26503F9C" w14:textId="77777777" w:rsidTr="003259EC">
        <w:trPr>
          <w:trHeight w:val="2418"/>
        </w:trPr>
        <w:tc>
          <w:tcPr>
            <w:tcW w:w="1928" w:type="dxa"/>
            <w:tcBorders>
              <w:top w:val="nil"/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0C79B00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7E97C3"/>
              <w:bottom w:val="single" w:sz="4" w:space="0" w:color="7E97C3"/>
              <w:right w:val="single" w:sz="4" w:space="0" w:color="7E97C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8BBB" w14:textId="65CFD77D" w:rsidR="00123BDB" w:rsidRPr="00C8057F" w:rsidRDefault="00D26E54" w:rsidP="00C8057F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Schulbuch 9</w:t>
            </w:r>
          </w:p>
          <w:p w14:paraId="0C5707E2" w14:textId="0E37AC93" w:rsidR="00AB3974" w:rsidRDefault="00AB3974" w:rsidP="00AB3974">
            <w:pPr>
              <w:pStyle w:val="KeinLeerraum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eine Bewerbung als E-Mail/Online-Bewerbung schreiben: S. 99, A4; S. 101, A7;</w:t>
            </w:r>
          </w:p>
          <w:p w14:paraId="0C52BF9E" w14:textId="77777777" w:rsidR="00AB3974" w:rsidRDefault="00AB3974" w:rsidP="00C8057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037A67CC" w14:textId="062F0913" w:rsidR="00543DC6" w:rsidRPr="00C8057F" w:rsidRDefault="00543DC6" w:rsidP="00A9430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7E97C3"/>
              <w:bottom w:val="single" w:sz="4" w:space="0" w:color="7E97C3"/>
              <w:right w:val="single" w:sz="4" w:space="0" w:color="7E97C3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E996D3D" w14:textId="738F36C7" w:rsidR="00257947" w:rsidRDefault="00D26E54" w:rsidP="00450A1E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29F177DD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S. 224-225, A1-A8; S. 226-227, A1-A9; </w:t>
            </w:r>
          </w:p>
          <w:p w14:paraId="2F902B1C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48D29222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  <w:p w14:paraId="5A0B2778" w14:textId="38D04B9C" w:rsidR="00BF5064" w:rsidRPr="001329E1" w:rsidRDefault="00BF5064" w:rsidP="007822BB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nil"/>
              <w:left w:val="single" w:sz="4" w:space="0" w:color="7E97C3"/>
              <w:bottom w:val="single" w:sz="4" w:space="0" w:color="7E97C3"/>
              <w:right w:val="single" w:sz="4" w:space="0" w:color="7E97C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93E5" w14:textId="130D2233" w:rsidR="00257947" w:rsidRDefault="00D26E54" w:rsidP="00450A1E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3B5A7354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S. 224-225, A1-A8; S. 226-227, A1-A9; </w:t>
            </w:r>
          </w:p>
          <w:p w14:paraId="180739C1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683F6B97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  <w:p w14:paraId="1515FEFA" w14:textId="7D21F21F" w:rsidR="00800A44" w:rsidRPr="004D51E3" w:rsidRDefault="00800A44" w:rsidP="009F1F76">
            <w:pPr>
              <w:pStyle w:val="KeinLeerraum"/>
            </w:pPr>
          </w:p>
        </w:tc>
        <w:tc>
          <w:tcPr>
            <w:tcW w:w="3184" w:type="dxa"/>
            <w:tcBorders>
              <w:top w:val="nil"/>
              <w:left w:val="single" w:sz="4" w:space="0" w:color="7E97C3"/>
              <w:bottom w:val="single" w:sz="4" w:space="0" w:color="7E97C3"/>
              <w:right w:val="single" w:sz="4" w:space="0" w:color="7E97C3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7533EE98" w14:textId="7E0429D9" w:rsidR="00257947" w:rsidRDefault="00D26E54" w:rsidP="00450A1E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1A7908CD" w14:textId="77777777" w:rsidR="00A9430E" w:rsidRDefault="00A9430E" w:rsidP="00A9430E">
            <w:pPr>
              <w:pStyle w:val="Listenabsatz"/>
              <w:numPr>
                <w:ilvl w:val="0"/>
                <w:numId w:val="14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051A7F">
              <w:rPr>
                <w:rFonts w:ascii="Arial" w:hAnsi="Arial"/>
                <w:sz w:val="16"/>
                <w:szCs w:val="16"/>
              </w:rPr>
              <w:t xml:space="preserve">Risiken von KI untersuchen und bewerten: S. 218-219, A1-A9; </w:t>
            </w:r>
          </w:p>
          <w:p w14:paraId="3B0768E7" w14:textId="3F1B6EDE" w:rsidR="00072BC1" w:rsidRPr="00072A5D" w:rsidRDefault="00072BC1" w:rsidP="00450A1E">
            <w:p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FA50768" w14:textId="77777777" w:rsidR="00257947" w:rsidRDefault="00257947" w:rsidP="00257947">
      <w:pPr>
        <w:pStyle w:val="stoffberschrift2"/>
        <w:widowControl w:val="0"/>
        <w:spacing w:before="0" w:after="0" w:line="240" w:lineRule="auto"/>
        <w:rPr>
          <w:sz w:val="20"/>
          <w:szCs w:val="20"/>
        </w:rPr>
      </w:pPr>
    </w:p>
    <w:p w14:paraId="291A026A" w14:textId="77777777" w:rsidR="00257947" w:rsidRDefault="00257947" w:rsidP="00257947">
      <w:pPr>
        <w:pStyle w:val="stoffberschrift2"/>
        <w:spacing w:before="0" w:after="0" w:line="312" w:lineRule="auto"/>
      </w:pPr>
      <w:r>
        <w:rPr>
          <w:rFonts w:ascii="Arial Unicode MS" w:eastAsia="Arial Unicode MS" w:hAnsi="Arial Unicode MS" w:cs="Arial Unicode MS"/>
        </w:rPr>
        <w:br w:type="page"/>
      </w:r>
    </w:p>
    <w:tbl>
      <w:tblPr>
        <w:tblStyle w:val="TableNormal"/>
        <w:tblW w:w="1474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28"/>
        <w:gridCol w:w="3260"/>
        <w:gridCol w:w="3402"/>
        <w:gridCol w:w="2966"/>
        <w:gridCol w:w="3184"/>
      </w:tblGrid>
      <w:tr w:rsidR="00257947" w14:paraId="7C6D04BD" w14:textId="77777777" w:rsidTr="007619C0">
        <w:trPr>
          <w:trHeight w:val="438"/>
        </w:trPr>
        <w:tc>
          <w:tcPr>
            <w:tcW w:w="1928" w:type="dxa"/>
            <w:vMerge w:val="restart"/>
            <w:tcBorders>
              <w:top w:val="single" w:sz="4" w:space="0" w:color="F087B6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E6007E"/>
          </w:tcPr>
          <w:p w14:paraId="65DB6A0E" w14:textId="77777777" w:rsidR="00257947" w:rsidRDefault="00257947" w:rsidP="00257947">
            <w:pPr>
              <w:pStyle w:val="Listenabsatz"/>
              <w:numPr>
                <w:ilvl w:val="0"/>
                <w:numId w:val="4"/>
              </w:numPr>
              <w:spacing w:before="60" w:after="40"/>
              <w:jc w:val="both"/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</w:pPr>
            <w:bookmarkStart w:id="2" w:name="_Hlk131513958"/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lastRenderedPageBreak/>
              <w:t>Produzieren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und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Präsentieren</w:t>
            </w:r>
          </w:p>
        </w:tc>
        <w:tc>
          <w:tcPr>
            <w:tcW w:w="3260" w:type="dxa"/>
            <w:tcBorders>
              <w:top w:val="single" w:sz="4" w:space="0" w:color="F087B6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D809B37" w14:textId="77777777" w:rsidR="00257947" w:rsidRDefault="00257947" w:rsidP="00450A1E">
            <w:pPr>
              <w:spacing w:before="60" w:after="40" w:line="240" w:lineRule="auto"/>
              <w:ind w:hanging="284"/>
            </w:pPr>
            <w:r>
              <w:rPr>
                <w:rFonts w:ascii="Arial" w:hAnsi="Arial"/>
                <w:b/>
                <w:bCs/>
                <w:color w:val="E6007E"/>
                <w:sz w:val="20"/>
                <w:szCs w:val="20"/>
                <w:u w:color="E6007E"/>
              </w:rPr>
              <w:t>4.1 Medienproduktion und Präsentation</w:t>
            </w:r>
          </w:p>
        </w:tc>
        <w:tc>
          <w:tcPr>
            <w:tcW w:w="3402" w:type="dxa"/>
            <w:tcBorders>
              <w:top w:val="single" w:sz="4" w:space="0" w:color="F087B6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57AF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E6007E"/>
                <w:sz w:val="20"/>
                <w:szCs w:val="20"/>
                <w:u w:color="E6007E"/>
              </w:rPr>
              <w:t>4.2 Gestaltungsmittel</w:t>
            </w:r>
          </w:p>
        </w:tc>
        <w:tc>
          <w:tcPr>
            <w:tcW w:w="2966" w:type="dxa"/>
            <w:tcBorders>
              <w:top w:val="single" w:sz="4" w:space="0" w:color="F087B6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B215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E6007E"/>
                <w:sz w:val="20"/>
                <w:szCs w:val="20"/>
                <w:u w:color="E6007E"/>
              </w:rPr>
              <w:t>4.3 Quellendokumentation</w:t>
            </w:r>
          </w:p>
        </w:tc>
        <w:tc>
          <w:tcPr>
            <w:tcW w:w="3184" w:type="dxa"/>
            <w:tcBorders>
              <w:top w:val="single" w:sz="4" w:space="0" w:color="F087B6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C3D8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E6007E"/>
                <w:sz w:val="20"/>
                <w:szCs w:val="20"/>
                <w:u w:color="E6007E"/>
              </w:rPr>
              <w:t>4.4 Rechtliche Grundlagen</w:t>
            </w:r>
          </w:p>
        </w:tc>
      </w:tr>
      <w:tr w:rsidR="00257947" w14:paraId="167408C2" w14:textId="77777777" w:rsidTr="00FF12CA">
        <w:trPr>
          <w:trHeight w:val="990"/>
        </w:trPr>
        <w:tc>
          <w:tcPr>
            <w:tcW w:w="1928" w:type="dxa"/>
            <w:vMerge/>
            <w:tcBorders>
              <w:top w:val="single" w:sz="4" w:space="0" w:color="F087B6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E6007E"/>
          </w:tcPr>
          <w:p w14:paraId="7D5BCD9A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9264" w14:textId="77777777" w:rsidR="00257947" w:rsidRDefault="00257947" w:rsidP="00450A1E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Medienprodukte adressatengerecht planen, gestalten und präsentieren; Möglichkeiten des Veröffentlichens und Teilens kennen und nutzen</w:t>
            </w:r>
          </w:p>
        </w:tc>
        <w:tc>
          <w:tcPr>
            <w:tcW w:w="3402" w:type="dxa"/>
            <w:tcBorders>
              <w:top w:val="nil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F37F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Gestaltungsmittel von Medienprodukten kennen, reflektiert anwenden sowie hinsichtlich ihrer Qualität, Wirkung und Aussageabsicht beurteilen</w:t>
            </w:r>
          </w:p>
        </w:tc>
        <w:tc>
          <w:tcPr>
            <w:tcW w:w="2966" w:type="dxa"/>
            <w:tcBorders>
              <w:top w:val="nil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941ED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Standards der Quellenangaben beim Produzieren und Präsentieren von eigenen und fremden Inhalten kennen und anwenden</w:t>
            </w:r>
          </w:p>
        </w:tc>
        <w:tc>
          <w:tcPr>
            <w:tcW w:w="3184" w:type="dxa"/>
            <w:tcBorders>
              <w:top w:val="nil"/>
              <w:left w:val="single" w:sz="4" w:space="0" w:color="F087B6"/>
              <w:bottom w:val="nil"/>
              <w:right w:val="single" w:sz="4" w:space="0" w:color="F087B6"/>
            </w:tcBorders>
            <w:shd w:val="clear" w:color="auto" w:fill="FD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056E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Rechtliche Grundlagen des Persönlichkeits- (u.a. des Bildrechts), Urheber- und Nutzungsrechts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 xml:space="preserve">(u.a. Lizenzen) überprüfen,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bewerten und beachten</w:t>
            </w:r>
          </w:p>
        </w:tc>
      </w:tr>
      <w:bookmarkEnd w:id="2"/>
      <w:tr w:rsidR="00257947" w14:paraId="3E6F0771" w14:textId="77777777" w:rsidTr="00FF12CA">
        <w:trPr>
          <w:trHeight w:val="2187"/>
        </w:trPr>
        <w:tc>
          <w:tcPr>
            <w:tcW w:w="1928" w:type="dxa"/>
            <w:tcBorders>
              <w:top w:val="nil"/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7C80AC00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F087B6"/>
              <w:bottom w:val="single" w:sz="4" w:space="0" w:color="F087B6"/>
              <w:right w:val="single" w:sz="4" w:space="0" w:color="F087B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7BBA" w14:textId="5F49297E" w:rsidR="00BC68AD" w:rsidRPr="00BC68AD" w:rsidRDefault="00BC68AD" w:rsidP="005C27C7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BC68AD"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342E26D2" w14:textId="5A0691DA" w:rsidR="00A07943" w:rsidRDefault="00F20348" w:rsidP="002A1B23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Lernergebnisse </w:t>
            </w:r>
            <w:r w:rsidR="002A1B23" w:rsidRPr="002A1B23">
              <w:rPr>
                <w:rFonts w:ascii="Arial" w:hAnsi="Arial"/>
                <w:sz w:val="16"/>
                <w:szCs w:val="16"/>
              </w:rPr>
              <w:t xml:space="preserve">mit Kamera oder Handy filmen: </w:t>
            </w:r>
            <w:r w:rsidR="00BC68AD" w:rsidRPr="002A1B23">
              <w:rPr>
                <w:rFonts w:ascii="Arial" w:hAnsi="Arial"/>
                <w:sz w:val="16"/>
                <w:szCs w:val="16"/>
              </w:rPr>
              <w:t>S. 15, A5; S. 19, A9; S. 21, A9; S. 23, A9</w:t>
            </w:r>
            <w:r w:rsidR="002A1B23">
              <w:rPr>
                <w:rFonts w:ascii="Arial" w:hAnsi="Arial"/>
                <w:sz w:val="16"/>
                <w:szCs w:val="16"/>
              </w:rPr>
              <w:t xml:space="preserve">; </w:t>
            </w:r>
            <w:r>
              <w:rPr>
                <w:rFonts w:ascii="Arial" w:hAnsi="Arial"/>
                <w:sz w:val="16"/>
                <w:szCs w:val="16"/>
              </w:rPr>
              <w:t>S. 35, A12; S. 37, A10; S. 39, A7;</w:t>
            </w:r>
            <w:r w:rsidR="0011164D">
              <w:rPr>
                <w:rFonts w:ascii="Arial" w:hAnsi="Arial"/>
                <w:sz w:val="16"/>
                <w:szCs w:val="16"/>
              </w:rPr>
              <w:t xml:space="preserve"> S. 95, A9; </w:t>
            </w:r>
          </w:p>
          <w:p w14:paraId="327F0090" w14:textId="7B3BF107" w:rsidR="00B573E2" w:rsidRDefault="00B573E2" w:rsidP="002A1B23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ein </w:t>
            </w:r>
            <w:r w:rsidR="00DC740A">
              <w:rPr>
                <w:rFonts w:ascii="Arial" w:hAnsi="Arial"/>
                <w:sz w:val="16"/>
                <w:szCs w:val="16"/>
              </w:rPr>
              <w:t>(Erklär-)</w:t>
            </w:r>
            <w:r>
              <w:rPr>
                <w:rFonts w:ascii="Arial" w:hAnsi="Arial"/>
                <w:sz w:val="16"/>
                <w:szCs w:val="16"/>
              </w:rPr>
              <w:t>Video drehen: S. 111, A8;</w:t>
            </w:r>
          </w:p>
          <w:p w14:paraId="473D9A9E" w14:textId="4C70D628" w:rsidR="00DC740A" w:rsidRDefault="00DC740A" w:rsidP="00DC740A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DC740A">
              <w:rPr>
                <w:rFonts w:ascii="Arial" w:hAnsi="Arial"/>
                <w:sz w:val="16"/>
                <w:szCs w:val="16"/>
              </w:rPr>
              <w:t xml:space="preserve">einen Podcast erstellen: S. 189, A6; </w:t>
            </w:r>
          </w:p>
          <w:p w14:paraId="2523B664" w14:textId="6618E0FC" w:rsidR="008879CB" w:rsidRPr="00DC740A" w:rsidRDefault="008879CB" w:rsidP="00DC740A">
            <w:pPr>
              <w:pStyle w:val="Listenabsatz"/>
              <w:numPr>
                <w:ilvl w:val="0"/>
                <w:numId w:val="11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ein Referat vorbereiten: S. 33, A11; S. 35, A11; S. 37, A9; S. 39, A7;  </w:t>
            </w:r>
          </w:p>
          <w:p w14:paraId="699418C8" w14:textId="38C3EA1A" w:rsidR="00BC68AD" w:rsidRPr="00D31B26" w:rsidRDefault="00BC68AD" w:rsidP="00BC68A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1DA501" w14:textId="5D8BC5B5" w:rsidR="00BC68AD" w:rsidRPr="00E624E8" w:rsidRDefault="00BC68AD" w:rsidP="005C27C7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F087B6"/>
              <w:bottom w:val="single" w:sz="4" w:space="0" w:color="F087B6"/>
              <w:right w:val="single" w:sz="4" w:space="0" w:color="F087B6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25D087A2" w14:textId="77AE20FD" w:rsidR="000A2E1D" w:rsidRDefault="00D26E54" w:rsidP="00571CC8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23CAF71D" w14:textId="0E72D43A" w:rsidR="00BC68AD" w:rsidRDefault="002A1B23" w:rsidP="002A1B23">
            <w:pPr>
              <w:pStyle w:val="KeinLeerraum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Lernergebnisse mit Kamera oder Handy aufnehmen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C68AD">
              <w:rPr>
                <w:rFonts w:ascii="Arial" w:hAnsi="Arial"/>
                <w:sz w:val="16"/>
                <w:szCs w:val="16"/>
              </w:rPr>
              <w:t>S. 15, A5; S. 19, A9; S. 21, A9; S. 23, A9</w:t>
            </w:r>
            <w:r w:rsidR="00F20348">
              <w:rPr>
                <w:rFonts w:ascii="Arial" w:hAnsi="Arial"/>
                <w:sz w:val="16"/>
                <w:szCs w:val="16"/>
              </w:rPr>
              <w:t>; S. 35, A12;</w:t>
            </w:r>
            <w:r w:rsidR="00BC68AD">
              <w:rPr>
                <w:rFonts w:ascii="Arial" w:hAnsi="Arial"/>
                <w:sz w:val="16"/>
                <w:szCs w:val="16"/>
              </w:rPr>
              <w:t xml:space="preserve"> </w:t>
            </w:r>
            <w:r w:rsidR="00F20348">
              <w:rPr>
                <w:rFonts w:ascii="Arial" w:hAnsi="Arial"/>
                <w:sz w:val="16"/>
                <w:szCs w:val="16"/>
              </w:rPr>
              <w:t>S. 37, A10; S. 39, A7;</w:t>
            </w:r>
            <w:r w:rsidR="0011164D">
              <w:rPr>
                <w:rFonts w:ascii="Arial" w:hAnsi="Arial"/>
                <w:sz w:val="16"/>
                <w:szCs w:val="16"/>
              </w:rPr>
              <w:t xml:space="preserve"> S. 95, A9; </w:t>
            </w:r>
            <w:r w:rsidR="001F2882">
              <w:rPr>
                <w:rFonts w:ascii="Arial" w:hAnsi="Arial"/>
                <w:sz w:val="16"/>
                <w:szCs w:val="16"/>
              </w:rPr>
              <w:t xml:space="preserve">S. 127, A9; </w:t>
            </w:r>
          </w:p>
          <w:p w14:paraId="73BC645B" w14:textId="3871B785" w:rsidR="00BC68AD" w:rsidRDefault="002A1B23" w:rsidP="009667B7">
            <w:pPr>
              <w:pStyle w:val="KeinLeerraum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2A1B23">
              <w:rPr>
                <w:rFonts w:ascii="Arial" w:hAnsi="Arial" w:cs="Arial"/>
                <w:sz w:val="16"/>
                <w:szCs w:val="16"/>
              </w:rPr>
              <w:t xml:space="preserve">ein Textverabeitungs- und/oder anderes Gestaltungsprogramm nutzen: </w:t>
            </w:r>
            <w:r w:rsidR="00BC68AD" w:rsidRPr="002A1B23">
              <w:rPr>
                <w:rFonts w:ascii="Arial" w:hAnsi="Arial" w:cs="Arial"/>
                <w:sz w:val="16"/>
                <w:szCs w:val="16"/>
              </w:rPr>
              <w:t>S. 17, A7</w:t>
            </w:r>
            <w:r w:rsidRPr="002A1B23">
              <w:rPr>
                <w:rFonts w:ascii="Arial" w:hAnsi="Arial" w:cs="Arial"/>
                <w:sz w:val="16"/>
                <w:szCs w:val="16"/>
              </w:rPr>
              <w:t>;</w:t>
            </w:r>
            <w:r w:rsidR="00BC68AD" w:rsidRPr="002A1B23">
              <w:rPr>
                <w:rFonts w:ascii="Arial" w:hAnsi="Arial" w:cs="Arial"/>
                <w:sz w:val="16"/>
                <w:szCs w:val="16"/>
              </w:rPr>
              <w:t xml:space="preserve"> S. 29, A7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F20348">
              <w:rPr>
                <w:rFonts w:ascii="Arial" w:hAnsi="Arial" w:cs="Arial"/>
                <w:sz w:val="16"/>
                <w:szCs w:val="16"/>
              </w:rPr>
              <w:t xml:space="preserve"> S. 48-49, A1-A9; </w:t>
            </w:r>
            <w:r w:rsidR="000C1641">
              <w:rPr>
                <w:rFonts w:ascii="Arial" w:hAnsi="Arial" w:cs="Arial"/>
                <w:sz w:val="16"/>
                <w:szCs w:val="16"/>
              </w:rPr>
              <w:t>S. 53, A7-A9; S. 57, A7-A8; S. 61, A5-A6;</w:t>
            </w:r>
            <w:r w:rsidR="00B573E2">
              <w:rPr>
                <w:rFonts w:ascii="Arial" w:hAnsi="Arial" w:cs="Arial"/>
                <w:sz w:val="16"/>
                <w:szCs w:val="16"/>
              </w:rPr>
              <w:t xml:space="preserve"> S. 109, A7; S. 111, A8; S. 113, A 7; S. 115, A6; S. 117, A8; </w:t>
            </w:r>
          </w:p>
          <w:p w14:paraId="7F678703" w14:textId="15C747B9" w:rsidR="0011164D" w:rsidRPr="008879CB" w:rsidRDefault="0011164D" w:rsidP="009667B7">
            <w:pPr>
              <w:pStyle w:val="KeinLeerraum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eine Bewerbung schreiben: S. 91, A4; S. 97, A4;</w:t>
            </w:r>
            <w:r w:rsidR="00AB3974">
              <w:rPr>
                <w:rFonts w:ascii="Arial" w:hAnsi="Arial"/>
                <w:sz w:val="16"/>
                <w:szCs w:val="16"/>
              </w:rPr>
              <w:t xml:space="preserve"> S. 100, A4; </w:t>
            </w:r>
          </w:p>
          <w:p w14:paraId="743C8A8E" w14:textId="29AFE826" w:rsidR="00BC68AD" w:rsidRDefault="008879CB" w:rsidP="008879CB">
            <w:pPr>
              <w:pStyle w:val="KeinLeerraum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ein Referat vorbereiten: S. 33, A11; S. 35, A11; S. 37, A9; S. 39, A7;  </w:t>
            </w:r>
          </w:p>
          <w:p w14:paraId="78232118" w14:textId="3B2FA902" w:rsidR="00BC68AD" w:rsidRDefault="00BC68AD" w:rsidP="009667B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1C58D0" w14:textId="2F879506" w:rsidR="001B1971" w:rsidRPr="005C27C7" w:rsidRDefault="001B1971" w:rsidP="00553D25">
            <w:pPr>
              <w:pStyle w:val="KeinLeerraum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nil"/>
              <w:left w:val="single" w:sz="4" w:space="0" w:color="F087B6"/>
              <w:bottom w:val="single" w:sz="4" w:space="0" w:color="F087B6"/>
              <w:right w:val="single" w:sz="4" w:space="0" w:color="F087B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45468" w14:textId="70C5CABA" w:rsidR="00257947" w:rsidRDefault="00D26E54" w:rsidP="00FF12CA">
            <w:pPr>
              <w:spacing w:before="40"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12CE46F2" w14:textId="4AE8A249" w:rsidR="00D56FA6" w:rsidRPr="000C1641" w:rsidRDefault="00F35C5A" w:rsidP="00F35C5A">
            <w:pPr>
              <w:pStyle w:val="KeinLeerraum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0C1641">
              <w:rPr>
                <w:rFonts w:ascii="Arial" w:hAnsi="Arial" w:cs="Arial"/>
                <w:sz w:val="16"/>
                <w:szCs w:val="16"/>
              </w:rPr>
              <w:t xml:space="preserve">Quellen von Texten angeben: </w:t>
            </w:r>
            <w:r w:rsidR="00D56FA6" w:rsidRPr="000C1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1641" w:rsidRPr="000C1641">
              <w:rPr>
                <w:rFonts w:ascii="Arial" w:hAnsi="Arial" w:cs="Arial"/>
                <w:sz w:val="16"/>
                <w:szCs w:val="16"/>
              </w:rPr>
              <w:t>S. 48-49, A1-A9; S. 53, A7-A9; S. 57, A7-A8; S. 61, A5-A6;</w:t>
            </w:r>
            <w:r w:rsidR="000C1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C1641">
              <w:rPr>
                <w:rFonts w:ascii="Arial" w:hAnsi="Arial" w:cs="Arial"/>
                <w:sz w:val="16"/>
                <w:szCs w:val="16"/>
              </w:rPr>
              <w:t xml:space="preserve">S. 69, A5; </w:t>
            </w:r>
            <w:r w:rsidR="001F2882">
              <w:rPr>
                <w:rFonts w:ascii="Arial" w:hAnsi="Arial" w:cs="Arial"/>
                <w:sz w:val="16"/>
                <w:szCs w:val="16"/>
              </w:rPr>
              <w:t xml:space="preserve">S. 161, A8; </w:t>
            </w:r>
          </w:p>
          <w:p w14:paraId="6E868F2D" w14:textId="77777777" w:rsidR="00F35C5A" w:rsidRPr="00D56FA6" w:rsidRDefault="00F35C5A" w:rsidP="00F35C5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3B123EF3" w14:textId="134680F7" w:rsidR="00D56FA6" w:rsidRPr="00D56FA6" w:rsidRDefault="00D56FA6" w:rsidP="00A9430E">
            <w:pPr>
              <w:pStyle w:val="KeinLeerraum"/>
            </w:pPr>
          </w:p>
        </w:tc>
        <w:tc>
          <w:tcPr>
            <w:tcW w:w="3184" w:type="dxa"/>
            <w:tcBorders>
              <w:top w:val="nil"/>
              <w:left w:val="single" w:sz="4" w:space="0" w:color="F087B6"/>
              <w:bottom w:val="single" w:sz="4" w:space="0" w:color="F087B6"/>
              <w:right w:val="single" w:sz="4" w:space="0" w:color="F087B6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110F2E7" w14:textId="50DEA26F" w:rsidR="00F84F4E" w:rsidRDefault="00D26E54" w:rsidP="00FB5C00">
            <w:pPr>
              <w:spacing w:before="40" w:after="0" w:line="240" w:lineRule="auto"/>
              <w:ind w:left="-179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6FCC3F22" w14:textId="57FA9FDE" w:rsidR="00B573E2" w:rsidRPr="002A1B23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2A1B23">
              <w:rPr>
                <w:rFonts w:ascii="Arial" w:hAnsi="Arial"/>
                <w:sz w:val="16"/>
                <w:szCs w:val="16"/>
              </w:rPr>
              <w:t>Lernergebnisse mit Kamera oder Handy aufnehmen: S. 15, A5; S. 19, A9; S. 21, A9; S. 23, A9</w:t>
            </w:r>
            <w:r>
              <w:rPr>
                <w:rFonts w:ascii="Arial" w:hAnsi="Arial"/>
                <w:sz w:val="16"/>
                <w:szCs w:val="16"/>
              </w:rPr>
              <w:t>; S. 35, A12; S. 37, A10;</w:t>
            </w:r>
            <w:r w:rsidRPr="002A1B2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S. 39, A7; S. 95, A9; </w:t>
            </w:r>
            <w:r w:rsidR="001F2882">
              <w:rPr>
                <w:rFonts w:ascii="Arial" w:hAnsi="Arial"/>
                <w:sz w:val="16"/>
                <w:szCs w:val="16"/>
              </w:rPr>
              <w:t>S. 127, A9</w:t>
            </w:r>
          </w:p>
          <w:p w14:paraId="3208B510" w14:textId="77777777" w:rsidR="00B573E2" w:rsidRDefault="00B573E2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ein Video drehen: S. 111, A8;</w:t>
            </w:r>
          </w:p>
          <w:p w14:paraId="10505E2E" w14:textId="6EE703BE" w:rsidR="00A9430E" w:rsidRPr="002A1B23" w:rsidRDefault="00A9430E" w:rsidP="00B573E2">
            <w:pPr>
              <w:pStyle w:val="Listenabsatz"/>
              <w:numPr>
                <w:ilvl w:val="0"/>
                <w:numId w:val="10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Datenschutz und Ethik mit KI untersuchen: S. 228-229, A1-A7; </w:t>
            </w:r>
          </w:p>
          <w:p w14:paraId="7B5EDA66" w14:textId="77777777" w:rsidR="00B573E2" w:rsidRDefault="00B573E2" w:rsidP="003C116A">
            <w:pPr>
              <w:spacing w:before="40" w:after="0" w:line="240" w:lineRule="auto"/>
              <w:ind w:left="-179"/>
              <w:rPr>
                <w:rFonts w:ascii="Arial" w:hAnsi="Arial" w:cs="Arial"/>
                <w:sz w:val="16"/>
                <w:szCs w:val="16"/>
              </w:rPr>
            </w:pPr>
          </w:p>
          <w:p w14:paraId="3261DBEE" w14:textId="77777777" w:rsidR="00B573E2" w:rsidRDefault="00B573E2" w:rsidP="003C116A">
            <w:pPr>
              <w:spacing w:before="40" w:after="0" w:line="240" w:lineRule="auto"/>
              <w:ind w:left="-179"/>
              <w:rPr>
                <w:rFonts w:ascii="Arial" w:hAnsi="Arial" w:cs="Arial"/>
                <w:sz w:val="16"/>
                <w:szCs w:val="16"/>
              </w:rPr>
            </w:pPr>
          </w:p>
          <w:p w14:paraId="2AB6B5F3" w14:textId="21FB5C6B" w:rsidR="003C116A" w:rsidRPr="00FB5C00" w:rsidRDefault="003C116A" w:rsidP="00A9430E">
            <w:pPr>
              <w:pStyle w:val="KeinLeerraum"/>
              <w:ind w:left="-17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7D3D90" w14:textId="77777777" w:rsidR="00257947" w:rsidRDefault="00257947" w:rsidP="00257947">
      <w:pPr>
        <w:pStyle w:val="stoffberschrift2"/>
        <w:spacing w:before="0" w:after="0" w:line="312" w:lineRule="auto"/>
      </w:pPr>
      <w:r>
        <w:rPr>
          <w:rFonts w:ascii="Arial Unicode MS" w:eastAsia="Arial Unicode MS" w:hAnsi="Arial Unicode MS" w:cs="Arial Unicode MS"/>
        </w:rPr>
        <w:br w:type="page"/>
      </w:r>
    </w:p>
    <w:tbl>
      <w:tblPr>
        <w:tblStyle w:val="TableNormal"/>
        <w:tblW w:w="1474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28"/>
        <w:gridCol w:w="3260"/>
        <w:gridCol w:w="3402"/>
        <w:gridCol w:w="2966"/>
        <w:gridCol w:w="3184"/>
      </w:tblGrid>
      <w:tr w:rsidR="00257947" w14:paraId="2F85CB7C" w14:textId="77777777" w:rsidTr="007619C0">
        <w:trPr>
          <w:trHeight w:val="438"/>
        </w:trPr>
        <w:tc>
          <w:tcPr>
            <w:tcW w:w="1928" w:type="dxa"/>
            <w:vMerge w:val="restart"/>
            <w:tcBorders>
              <w:top w:val="single" w:sz="4" w:space="0" w:color="F08262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E30613"/>
          </w:tcPr>
          <w:p w14:paraId="13AF8A0B" w14:textId="77777777" w:rsidR="00257947" w:rsidRDefault="00257947" w:rsidP="00257947">
            <w:pPr>
              <w:pStyle w:val="Listenabsatz"/>
              <w:numPr>
                <w:ilvl w:val="0"/>
                <w:numId w:val="5"/>
              </w:numPr>
              <w:spacing w:before="60" w:after="40"/>
              <w:jc w:val="both"/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</w:pPr>
            <w:bookmarkStart w:id="3" w:name="_Hlk131515915"/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lastRenderedPageBreak/>
              <w:t>Analysieren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und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Reflektieren</w:t>
            </w:r>
          </w:p>
        </w:tc>
        <w:tc>
          <w:tcPr>
            <w:tcW w:w="3260" w:type="dxa"/>
            <w:tcBorders>
              <w:top w:val="single" w:sz="4" w:space="0" w:color="F08262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04F7B79" w14:textId="77777777" w:rsidR="00257947" w:rsidRDefault="00257947" w:rsidP="00FF12CA">
            <w:pPr>
              <w:spacing w:before="60" w:after="40" w:line="240" w:lineRule="auto"/>
              <w:ind w:hanging="284"/>
            </w:pPr>
            <w:r>
              <w:rPr>
                <w:rFonts w:ascii="Arial" w:hAnsi="Arial"/>
                <w:b/>
                <w:bCs/>
                <w:color w:val="E30613"/>
                <w:sz w:val="20"/>
                <w:szCs w:val="20"/>
                <w:u w:color="E30613"/>
              </w:rPr>
              <w:t>5.1 Medienanalyse</w:t>
            </w:r>
          </w:p>
        </w:tc>
        <w:tc>
          <w:tcPr>
            <w:tcW w:w="3402" w:type="dxa"/>
            <w:tcBorders>
              <w:top w:val="single" w:sz="4" w:space="0" w:color="F08262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A2A2" w14:textId="77777777" w:rsidR="00257947" w:rsidRDefault="00257947" w:rsidP="00FF12CA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E30613"/>
                <w:sz w:val="20"/>
                <w:szCs w:val="20"/>
                <w:u w:color="E30613"/>
              </w:rPr>
              <w:t>5.2 Meinungsbildung</w:t>
            </w:r>
          </w:p>
        </w:tc>
        <w:tc>
          <w:tcPr>
            <w:tcW w:w="2966" w:type="dxa"/>
            <w:tcBorders>
              <w:top w:val="single" w:sz="4" w:space="0" w:color="F08262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D3E2" w14:textId="77777777" w:rsidR="00257947" w:rsidRDefault="00257947" w:rsidP="00FF12CA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E30613"/>
                <w:sz w:val="20"/>
                <w:szCs w:val="20"/>
                <w:u w:color="E30613"/>
              </w:rPr>
              <w:t>5.3 Identitätsbildung</w:t>
            </w:r>
          </w:p>
        </w:tc>
        <w:tc>
          <w:tcPr>
            <w:tcW w:w="3184" w:type="dxa"/>
            <w:tcBorders>
              <w:top w:val="single" w:sz="4" w:space="0" w:color="F08262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2CF6" w14:textId="77777777" w:rsidR="00257947" w:rsidRDefault="00257947" w:rsidP="00FF12CA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E30613"/>
                <w:sz w:val="20"/>
                <w:szCs w:val="20"/>
                <w:u w:color="E30613"/>
              </w:rPr>
              <w:t>5.4 Selbstregulierte Mediennutzung</w:t>
            </w:r>
          </w:p>
        </w:tc>
      </w:tr>
      <w:tr w:rsidR="00257947" w14:paraId="56AF0D5F" w14:textId="77777777" w:rsidTr="00FF12CA">
        <w:trPr>
          <w:trHeight w:val="848"/>
        </w:trPr>
        <w:tc>
          <w:tcPr>
            <w:tcW w:w="1928" w:type="dxa"/>
            <w:vMerge/>
            <w:tcBorders>
              <w:top w:val="single" w:sz="4" w:space="0" w:color="F08262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E30613"/>
          </w:tcPr>
          <w:p w14:paraId="3ADC201A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46EF" w14:textId="77777777" w:rsidR="00257947" w:rsidRDefault="00257947" w:rsidP="00FF12CA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Die Vielfalt der Medien, ihre Entwicklung und Bedeutungen kennen, analysieren und reflektieren</w:t>
            </w:r>
          </w:p>
        </w:tc>
        <w:tc>
          <w:tcPr>
            <w:tcW w:w="3402" w:type="dxa"/>
            <w:tcBorders>
              <w:top w:val="nil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0F3A" w14:textId="77777777" w:rsidR="00257947" w:rsidRDefault="00257947" w:rsidP="00FF12CA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2966" w:type="dxa"/>
            <w:tcBorders>
              <w:top w:val="nil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2D3BA" w14:textId="77777777" w:rsidR="00257947" w:rsidRDefault="00257947" w:rsidP="00FF12CA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Chancen und Herausforderungen von Medien für die Realitätswahrnehmung erkennen und analysieren sowie für die eigene Identitätsbildung nutzen</w:t>
            </w:r>
          </w:p>
        </w:tc>
        <w:tc>
          <w:tcPr>
            <w:tcW w:w="3184" w:type="dxa"/>
            <w:tcBorders>
              <w:top w:val="nil"/>
              <w:left w:val="single" w:sz="4" w:space="0" w:color="F08262"/>
              <w:bottom w:val="nil"/>
              <w:right w:val="single" w:sz="4" w:space="0" w:color="F08262"/>
            </w:tcBorders>
            <w:shd w:val="clear" w:color="auto" w:fill="FDE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4E20" w14:textId="77777777" w:rsidR="00257947" w:rsidRDefault="00257947" w:rsidP="00FF12CA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bookmarkEnd w:id="3"/>
      <w:tr w:rsidR="00257947" w14:paraId="7FF73926" w14:textId="77777777" w:rsidTr="00B83D9C">
        <w:trPr>
          <w:trHeight w:val="2707"/>
        </w:trPr>
        <w:tc>
          <w:tcPr>
            <w:tcW w:w="1928" w:type="dxa"/>
            <w:tcBorders>
              <w:top w:val="nil"/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4A0D725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F08262"/>
              <w:bottom w:val="single" w:sz="4" w:space="0" w:color="F08262"/>
              <w:right w:val="single" w:sz="4" w:space="0" w:color="F0826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580D" w14:textId="1324B211" w:rsidR="004E17FB" w:rsidRDefault="00D26E54" w:rsidP="00FF12CA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36A9E0F2" w14:textId="6303DDF2" w:rsidR="00AB3974" w:rsidRDefault="00AB3974" w:rsidP="00AB397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AB3974">
              <w:rPr>
                <w:rFonts w:ascii="Arial" w:hAnsi="Arial"/>
                <w:sz w:val="16"/>
                <w:szCs w:val="16"/>
              </w:rPr>
              <w:t>Bewerbungsformen vergleichen: S. 101, A9;</w:t>
            </w:r>
          </w:p>
          <w:p w14:paraId="1BC9225F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S. 224-225, A1-A8; S. 226-227, A1-A9; </w:t>
            </w:r>
          </w:p>
          <w:p w14:paraId="0E384B44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20AC1E63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  <w:p w14:paraId="5B5C4CD1" w14:textId="77777777" w:rsidR="00AB3974" w:rsidRPr="00AB3974" w:rsidRDefault="00AB3974" w:rsidP="00AB3974">
            <w:pPr>
              <w:pStyle w:val="Listenabsatz"/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6935F509" w14:textId="4E4CCE85" w:rsidR="002E3DB9" w:rsidRPr="00D1625F" w:rsidRDefault="002E3DB9" w:rsidP="00FF12CA">
            <w:p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F08262"/>
              <w:bottom w:val="single" w:sz="4" w:space="0" w:color="F08262"/>
              <w:right w:val="single" w:sz="4" w:space="0" w:color="F08262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1C04013" w14:textId="2082BA7F" w:rsidR="00ED3193" w:rsidRDefault="00D26E54" w:rsidP="007619C0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721AEFBB" w14:textId="155B350A" w:rsidR="00051A7F" w:rsidRDefault="00051A7F" w:rsidP="00A9430E">
            <w:pPr>
              <w:pStyle w:val="Listenabsatz"/>
              <w:numPr>
                <w:ilvl w:val="0"/>
                <w:numId w:val="14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051A7F">
              <w:rPr>
                <w:rFonts w:ascii="Arial" w:hAnsi="Arial"/>
                <w:sz w:val="16"/>
                <w:szCs w:val="16"/>
              </w:rPr>
              <w:t xml:space="preserve">Risiken von KI untersuchen und bewerten: S. 218-219, A1-A9; </w:t>
            </w:r>
          </w:p>
          <w:p w14:paraId="3F353E35" w14:textId="77777777" w:rsidR="00A9430E" w:rsidRDefault="00A9430E" w:rsidP="00A9430E">
            <w:pPr>
              <w:pStyle w:val="Listenabsatz"/>
              <w:numPr>
                <w:ilvl w:val="0"/>
                <w:numId w:val="14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78A03A29" w14:textId="77777777" w:rsidR="00A9430E" w:rsidRDefault="00A9430E" w:rsidP="00A9430E">
            <w:pPr>
              <w:pStyle w:val="Listenabsatz"/>
              <w:numPr>
                <w:ilvl w:val="0"/>
                <w:numId w:val="14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  <w:p w14:paraId="3B637929" w14:textId="2BF9F056" w:rsidR="006562E7" w:rsidRPr="00DC4F68" w:rsidRDefault="006562E7" w:rsidP="007262D9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nil"/>
              <w:left w:val="single" w:sz="4" w:space="0" w:color="F08262"/>
              <w:bottom w:val="single" w:sz="4" w:space="0" w:color="F08262"/>
              <w:right w:val="single" w:sz="4" w:space="0" w:color="F0826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D0507" w14:textId="7EFB3F52" w:rsidR="00257947" w:rsidRDefault="00D26E54" w:rsidP="0021738B">
            <w:pPr>
              <w:spacing w:before="4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449EE516" w14:textId="3C5499F5" w:rsidR="00816B45" w:rsidRPr="00601DDA" w:rsidRDefault="00051A7F" w:rsidP="00B83D9C">
            <w:pPr>
              <w:pStyle w:val="Listenabsatz"/>
              <w:numPr>
                <w:ilvl w:val="0"/>
                <w:numId w:val="14"/>
              </w:num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D9C">
              <w:rPr>
                <w:rFonts w:ascii="Arial" w:hAnsi="Arial"/>
                <w:sz w:val="16"/>
                <w:szCs w:val="16"/>
              </w:rPr>
              <w:t>Aufbau und Funktion von KI untersuchen: S. 21</w:t>
            </w:r>
            <w:r w:rsidR="00991AA3" w:rsidRPr="00B83D9C">
              <w:rPr>
                <w:rFonts w:ascii="Arial" w:hAnsi="Arial"/>
                <w:sz w:val="16"/>
                <w:szCs w:val="16"/>
              </w:rPr>
              <w:t>7</w:t>
            </w:r>
            <w:r w:rsidRPr="00B83D9C">
              <w:rPr>
                <w:rFonts w:ascii="Arial" w:hAnsi="Arial"/>
                <w:sz w:val="16"/>
                <w:szCs w:val="16"/>
              </w:rPr>
              <w:t>, A7</w:t>
            </w:r>
          </w:p>
        </w:tc>
        <w:tc>
          <w:tcPr>
            <w:tcW w:w="3184" w:type="dxa"/>
            <w:tcBorders>
              <w:top w:val="nil"/>
              <w:left w:val="single" w:sz="4" w:space="0" w:color="F08262"/>
              <w:bottom w:val="single" w:sz="4" w:space="0" w:color="F08262"/>
              <w:right w:val="single" w:sz="4" w:space="0" w:color="F08262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2CD14581" w14:textId="682AA4FC" w:rsidR="00601DDA" w:rsidRDefault="00D26E54" w:rsidP="00816B45">
            <w:pPr>
              <w:spacing w:before="40" w:after="0" w:line="240" w:lineRule="auto"/>
              <w:ind w:left="-179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5CBD82CE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S. 224-225, A1-A8; S. 226-227, A1-A9; </w:t>
            </w:r>
          </w:p>
          <w:p w14:paraId="5FDC66D0" w14:textId="53013A70" w:rsidR="00A9430E" w:rsidRP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051A7F">
              <w:rPr>
                <w:rFonts w:ascii="Arial" w:hAnsi="Arial"/>
                <w:sz w:val="16"/>
                <w:szCs w:val="16"/>
              </w:rPr>
              <w:t xml:space="preserve">Risiken von KI untersuchen und bewerten: S. 218-219, A1-A9; </w:t>
            </w:r>
          </w:p>
          <w:p w14:paraId="6D4FF179" w14:textId="77777777" w:rsidR="00A9430E" w:rsidRDefault="00A9430E" w:rsidP="00A9430E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656572EF" w14:textId="739B93D0" w:rsidR="00207354" w:rsidRPr="00F110E4" w:rsidRDefault="00A9430E" w:rsidP="00B83D9C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</w:tc>
      </w:tr>
    </w:tbl>
    <w:p w14:paraId="4A587073" w14:textId="043F0A86" w:rsidR="005C27C7" w:rsidRDefault="005C27C7" w:rsidP="00257947">
      <w:pPr>
        <w:pStyle w:val="stoffberschrift2"/>
        <w:widowControl w:val="0"/>
        <w:spacing w:before="0" w:after="0" w:line="240" w:lineRule="auto"/>
        <w:rPr>
          <w:sz w:val="20"/>
          <w:szCs w:val="20"/>
        </w:rPr>
      </w:pPr>
    </w:p>
    <w:p w14:paraId="14C363D3" w14:textId="330EC09C" w:rsidR="00FF12CA" w:rsidRPr="005C27C7" w:rsidRDefault="005C27C7" w:rsidP="005C27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Normal"/>
        <w:tblW w:w="1474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28"/>
        <w:gridCol w:w="3260"/>
        <w:gridCol w:w="3402"/>
        <w:gridCol w:w="2966"/>
        <w:gridCol w:w="3184"/>
      </w:tblGrid>
      <w:tr w:rsidR="00257947" w14:paraId="7AC61B08" w14:textId="77777777" w:rsidTr="007619C0">
        <w:trPr>
          <w:trHeight w:val="439"/>
        </w:trPr>
        <w:tc>
          <w:tcPr>
            <w:tcW w:w="1928" w:type="dxa"/>
            <w:vMerge w:val="restart"/>
            <w:tcBorders>
              <w:top w:val="single" w:sz="4" w:space="0" w:color="FDD58C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AB72D"/>
          </w:tcPr>
          <w:p w14:paraId="2472E58A" w14:textId="609AD2B8" w:rsidR="00257947" w:rsidRDefault="00257947" w:rsidP="00257947">
            <w:pPr>
              <w:pStyle w:val="Listenabsatz"/>
              <w:numPr>
                <w:ilvl w:val="0"/>
                <w:numId w:val="6"/>
              </w:numPr>
              <w:spacing w:before="60" w:after="40"/>
              <w:jc w:val="both"/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 Unicode MS" w:hAnsi="Arial Unicode MS"/>
              </w:rPr>
              <w:lastRenderedPageBreak/>
              <w:br w:type="page"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Problemlösen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und</w:t>
            </w:r>
            <w:r>
              <w:rPr>
                <w:rFonts w:ascii="Arial Unicode MS" w:hAnsi="Arial Unicode MS"/>
                <w:smallCaps/>
                <w:color w:val="FFFFFF"/>
                <w:sz w:val="20"/>
                <w:szCs w:val="20"/>
                <w:u w:color="FFFFFF"/>
              </w:rPr>
              <w:br/>
            </w:r>
            <w:r>
              <w:rPr>
                <w:rFonts w:ascii="Arial" w:hAnsi="Arial"/>
                <w:b/>
                <w:bCs/>
                <w:smallCaps/>
                <w:color w:val="FFFFFF"/>
                <w:sz w:val="20"/>
                <w:szCs w:val="20"/>
                <w:u w:color="FFFFFF"/>
              </w:rPr>
              <w:t>Modellieren</w:t>
            </w:r>
          </w:p>
        </w:tc>
        <w:tc>
          <w:tcPr>
            <w:tcW w:w="3260" w:type="dxa"/>
            <w:tcBorders>
              <w:top w:val="single" w:sz="4" w:space="0" w:color="FDD58C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6DCB214" w14:textId="77777777" w:rsidR="00257947" w:rsidRDefault="00257947" w:rsidP="00FF12CA">
            <w:pPr>
              <w:spacing w:before="60" w:after="40" w:line="240" w:lineRule="auto"/>
              <w:ind w:hanging="284"/>
            </w:pPr>
            <w:r>
              <w:rPr>
                <w:rFonts w:ascii="Arial" w:hAnsi="Arial"/>
                <w:b/>
                <w:bCs/>
                <w:color w:val="FAB72D"/>
                <w:sz w:val="19"/>
                <w:szCs w:val="19"/>
                <w:u w:color="FAB72D"/>
              </w:rPr>
              <w:t>6.1 Prinzipien der digitalen Welt</w:t>
            </w:r>
          </w:p>
        </w:tc>
        <w:tc>
          <w:tcPr>
            <w:tcW w:w="3402" w:type="dxa"/>
            <w:tcBorders>
              <w:top w:val="single" w:sz="4" w:space="0" w:color="FDD58C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8607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FAB72D"/>
                <w:sz w:val="19"/>
                <w:szCs w:val="19"/>
                <w:u w:color="FAB72D"/>
              </w:rPr>
              <w:t>6.2 Algorithmen erkennen</w:t>
            </w:r>
          </w:p>
        </w:tc>
        <w:tc>
          <w:tcPr>
            <w:tcW w:w="2966" w:type="dxa"/>
            <w:tcBorders>
              <w:top w:val="single" w:sz="4" w:space="0" w:color="FDD58C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8F70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FAB72D"/>
                <w:sz w:val="19"/>
                <w:szCs w:val="19"/>
                <w:u w:color="FAB72D"/>
              </w:rPr>
              <w:t>6.3 Modellieren und Programmieren</w:t>
            </w:r>
          </w:p>
        </w:tc>
        <w:tc>
          <w:tcPr>
            <w:tcW w:w="3184" w:type="dxa"/>
            <w:tcBorders>
              <w:top w:val="single" w:sz="4" w:space="0" w:color="FDD58C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D8DCF" w14:textId="77777777" w:rsidR="00257947" w:rsidRDefault="00257947" w:rsidP="007619C0">
            <w:pPr>
              <w:spacing w:before="60" w:after="40" w:line="240" w:lineRule="auto"/>
              <w:ind w:left="284" w:hanging="284"/>
            </w:pPr>
            <w:r>
              <w:rPr>
                <w:rFonts w:ascii="Arial" w:hAnsi="Arial"/>
                <w:b/>
                <w:bCs/>
                <w:color w:val="FAB72D"/>
                <w:sz w:val="19"/>
                <w:szCs w:val="19"/>
                <w:u w:color="FAB72D"/>
              </w:rPr>
              <w:t>6.4 Bedeutung von Algorithmen</w:t>
            </w:r>
          </w:p>
        </w:tc>
      </w:tr>
      <w:tr w:rsidR="00257947" w14:paraId="5A653623" w14:textId="77777777" w:rsidTr="007619C0">
        <w:trPr>
          <w:trHeight w:val="1274"/>
        </w:trPr>
        <w:tc>
          <w:tcPr>
            <w:tcW w:w="1928" w:type="dxa"/>
            <w:vMerge/>
            <w:tcBorders>
              <w:top w:val="single" w:sz="4" w:space="0" w:color="FDD58C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AB72D"/>
          </w:tcPr>
          <w:p w14:paraId="1D080422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5A80" w14:textId="77777777" w:rsidR="00257947" w:rsidRDefault="00257947" w:rsidP="00FF12CA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</w:tc>
        <w:tc>
          <w:tcPr>
            <w:tcW w:w="3402" w:type="dxa"/>
            <w:tcBorders>
              <w:top w:val="nil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3CBA6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2966" w:type="dxa"/>
            <w:tcBorders>
              <w:top w:val="nil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86F67" w14:textId="710D2238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Probleme formalisiert beschreiben, Problemlösestrategien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3184" w:type="dxa"/>
            <w:tcBorders>
              <w:top w:val="nil"/>
              <w:left w:val="single" w:sz="4" w:space="0" w:color="FDD58C"/>
              <w:bottom w:val="nil"/>
              <w:right w:val="single" w:sz="4" w:space="0" w:color="FDD58C"/>
            </w:tcBorders>
            <w:shd w:val="clear" w:color="auto" w:fill="FEF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A2ED" w14:textId="77777777" w:rsidR="00257947" w:rsidRDefault="00257947" w:rsidP="007619C0">
            <w:pPr>
              <w:spacing w:after="40" w:line="240" w:lineRule="auto"/>
            </w:pPr>
            <w:r>
              <w:rPr>
                <w:rFonts w:ascii="Arial" w:hAnsi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257947" w14:paraId="6B0F8BE9" w14:textId="77777777" w:rsidTr="00FF12CA">
        <w:trPr>
          <w:trHeight w:val="1294"/>
        </w:trPr>
        <w:tc>
          <w:tcPr>
            <w:tcW w:w="1928" w:type="dxa"/>
            <w:tcBorders>
              <w:top w:val="nil"/>
              <w:left w:val="single" w:sz="4" w:space="0" w:color="FDD58C"/>
              <w:bottom w:val="single" w:sz="4" w:space="0" w:color="FDD58C"/>
              <w:right w:val="single" w:sz="4" w:space="0" w:color="FDD58C"/>
            </w:tcBorders>
            <w:shd w:val="clear" w:color="auto" w:fill="FDD58C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77DAC6F6" w14:textId="77777777" w:rsidR="00257947" w:rsidRDefault="00257947" w:rsidP="007619C0"/>
        </w:tc>
        <w:tc>
          <w:tcPr>
            <w:tcW w:w="3260" w:type="dxa"/>
            <w:tcBorders>
              <w:top w:val="nil"/>
              <w:left w:val="single" w:sz="4" w:space="0" w:color="FDD58C"/>
              <w:bottom w:val="single" w:sz="4" w:space="0" w:color="FDD58C"/>
              <w:right w:val="single" w:sz="4" w:space="0" w:color="FDD58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3627F" w14:textId="21D403B2" w:rsidR="00257947" w:rsidRDefault="00D26E54" w:rsidP="00FF12CA">
            <w:pPr>
              <w:spacing w:before="40"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30DEFBBF" w14:textId="77777777" w:rsidR="008879CB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S. 224-225, A1-A8; S. 226-227, A1-A9; </w:t>
            </w:r>
          </w:p>
          <w:p w14:paraId="756C9664" w14:textId="77777777" w:rsidR="008879CB" w:rsidRPr="00A9430E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051A7F">
              <w:rPr>
                <w:rFonts w:ascii="Arial" w:hAnsi="Arial"/>
                <w:sz w:val="16"/>
                <w:szCs w:val="16"/>
              </w:rPr>
              <w:t xml:space="preserve">Risiken von KI untersuchen und bewerten: S. 218-219, A1-A9; </w:t>
            </w:r>
          </w:p>
          <w:p w14:paraId="61D26985" w14:textId="77777777" w:rsidR="008879CB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7D6738A6" w14:textId="6027026F" w:rsidR="00C1383F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jc w:val="both"/>
            </w:pPr>
            <w:r w:rsidRPr="008879CB"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</w:tc>
        <w:tc>
          <w:tcPr>
            <w:tcW w:w="3402" w:type="dxa"/>
            <w:tcBorders>
              <w:top w:val="nil"/>
              <w:left w:val="single" w:sz="4" w:space="0" w:color="FDD58C"/>
              <w:bottom w:val="single" w:sz="4" w:space="0" w:color="FDD58C"/>
              <w:right w:val="single" w:sz="4" w:space="0" w:color="FDD58C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D4E75BE" w14:textId="28919519" w:rsidR="00257947" w:rsidRDefault="00D26E54" w:rsidP="004D2261">
            <w:pPr>
              <w:spacing w:before="40" w:after="0" w:line="240" w:lineRule="auto"/>
              <w:ind w:left="-190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07AD2820" w14:textId="77777777" w:rsidR="008879CB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S. 224-225, A1-A8; S. 226-227, A1-A9; </w:t>
            </w:r>
          </w:p>
          <w:p w14:paraId="18E9059B" w14:textId="77777777" w:rsidR="008879CB" w:rsidRPr="00A9430E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051A7F">
              <w:rPr>
                <w:rFonts w:ascii="Arial" w:hAnsi="Arial"/>
                <w:sz w:val="16"/>
                <w:szCs w:val="16"/>
              </w:rPr>
              <w:t xml:space="preserve">Risiken von KI untersuchen und bewerten: S. 218-219, A1-A9; </w:t>
            </w:r>
          </w:p>
          <w:p w14:paraId="3E88C4B4" w14:textId="77777777" w:rsidR="008879CB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65AC5540" w14:textId="1FEF0C7A" w:rsidR="00C1383F" w:rsidRPr="00C1383F" w:rsidRDefault="008879CB" w:rsidP="008879CB">
            <w:pPr>
              <w:pStyle w:val="KeinLeerraum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</w:tc>
        <w:tc>
          <w:tcPr>
            <w:tcW w:w="2966" w:type="dxa"/>
            <w:tcBorders>
              <w:top w:val="nil"/>
              <w:left w:val="single" w:sz="4" w:space="0" w:color="FDD58C"/>
              <w:bottom w:val="single" w:sz="4" w:space="0" w:color="FDD58C"/>
              <w:right w:val="single" w:sz="4" w:space="0" w:color="FDD58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C889E" w14:textId="29104C2E" w:rsidR="00257947" w:rsidRDefault="00D26E54" w:rsidP="00FF12CA">
            <w:pPr>
              <w:spacing w:before="40" w:after="0" w:line="240" w:lineRule="auto"/>
              <w:jc w:val="both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Schulbuch </w:t>
            </w:r>
            <w:r w:rsidR="008879CB"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184" w:type="dxa"/>
            <w:tcBorders>
              <w:top w:val="nil"/>
              <w:left w:val="single" w:sz="4" w:space="0" w:color="FDD58C"/>
              <w:bottom w:val="single" w:sz="4" w:space="0" w:color="FDD58C"/>
              <w:right w:val="single" w:sz="4" w:space="0" w:color="FDD58C"/>
            </w:tcBorders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EB9794D" w14:textId="2A622453" w:rsidR="00C77C07" w:rsidRDefault="00D26E54" w:rsidP="00375863">
            <w:pPr>
              <w:spacing w:before="40" w:after="0" w:line="240" w:lineRule="auto"/>
              <w:ind w:left="-179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Schulbuch 9</w:t>
            </w:r>
          </w:p>
          <w:p w14:paraId="4192C725" w14:textId="77777777" w:rsidR="008879CB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Aufbau und Funktionen von KI untersuchen: S. 216-217, A1-A7; S. 224-225, A1-A8; S. 226-227, A1-A9; </w:t>
            </w:r>
          </w:p>
          <w:p w14:paraId="36EEB0CE" w14:textId="77777777" w:rsidR="008879CB" w:rsidRPr="00A9430E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051A7F">
              <w:rPr>
                <w:rFonts w:ascii="Arial" w:hAnsi="Arial"/>
                <w:sz w:val="16"/>
                <w:szCs w:val="16"/>
              </w:rPr>
              <w:t xml:space="preserve">Risiken von KI untersuchen und bewerten: S. 218-219, A1-A9; </w:t>
            </w:r>
          </w:p>
          <w:p w14:paraId="7E01AAEB" w14:textId="77777777" w:rsidR="008879CB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KI für die eigene Arbeit nutzen: S. 220-221, A1-A8; </w:t>
            </w:r>
          </w:p>
          <w:p w14:paraId="48E0970C" w14:textId="210702A4" w:rsidR="000C0F33" w:rsidRPr="008879CB" w:rsidRDefault="008879CB" w:rsidP="008879CB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rPr>
                <w:rFonts w:ascii="Arial" w:hAnsi="Arial"/>
                <w:sz w:val="16"/>
                <w:szCs w:val="16"/>
              </w:rPr>
            </w:pPr>
            <w:r w:rsidRPr="008879CB">
              <w:rPr>
                <w:rFonts w:ascii="Arial" w:hAnsi="Arial"/>
                <w:sz w:val="16"/>
                <w:szCs w:val="16"/>
              </w:rPr>
              <w:t>Prompts formulieren und nutzen: S. 222-223, A1-A11;</w:t>
            </w:r>
          </w:p>
        </w:tc>
      </w:tr>
    </w:tbl>
    <w:p w14:paraId="4E7760B4" w14:textId="77777777" w:rsidR="00257947" w:rsidRDefault="00257947" w:rsidP="00257947">
      <w:pPr>
        <w:pStyle w:val="stoffberschrift2"/>
        <w:widowControl w:val="0"/>
        <w:spacing w:before="0" w:after="0" w:line="240" w:lineRule="auto"/>
      </w:pPr>
    </w:p>
    <w:p w14:paraId="54C5CB5B" w14:textId="77777777" w:rsidR="00A72873" w:rsidRDefault="00A72873"/>
    <w:sectPr w:rsidR="00A72873" w:rsidSect="00E04683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134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6BB4" w14:textId="77777777" w:rsidR="00F01BD1" w:rsidRDefault="00F01BD1">
      <w:pPr>
        <w:spacing w:after="0" w:line="240" w:lineRule="auto"/>
      </w:pPr>
      <w:r>
        <w:separator/>
      </w:r>
    </w:p>
  </w:endnote>
  <w:endnote w:type="continuationSeparator" w:id="0">
    <w:p w14:paraId="65CF4490" w14:textId="77777777" w:rsidR="00F01BD1" w:rsidRDefault="00F0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8F9" w14:textId="77777777" w:rsidR="0021738B" w:rsidRDefault="00FF12CA">
    <w:pPr>
      <w:pStyle w:val="Fuzeile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 xml:space="preserve">   </w:t>
    </w:r>
  </w:p>
  <w:p w14:paraId="352BE303" w14:textId="6CD2E0F6" w:rsidR="0021738B" w:rsidRDefault="00FF12CA">
    <w:pPr>
      <w:pStyle w:val="Fuzeile"/>
      <w:tabs>
        <w:tab w:val="left" w:pos="13892"/>
      </w:tabs>
    </w:pPr>
    <w:r>
      <w:rPr>
        <w:rFonts w:ascii="Arial" w:hAnsi="Arial"/>
        <w:sz w:val="14"/>
        <w:szCs w:val="14"/>
      </w:rPr>
      <w:t xml:space="preserve">                     </w:t>
    </w:r>
    <w:r>
      <w:rPr>
        <w:rFonts w:ascii="Arial" w:hAnsi="Arial"/>
        <w:sz w:val="16"/>
        <w:szCs w:val="16"/>
      </w:rPr>
      <w:t xml:space="preserve">© </w:t>
    </w:r>
    <w:r>
      <w:rPr>
        <w:rFonts w:ascii="Arial" w:hAnsi="Arial"/>
        <w:b/>
        <w:bCs/>
        <w:sz w:val="14"/>
        <w:szCs w:val="14"/>
      </w:rPr>
      <w:t>Ernst Klett Verlag GmbH</w:t>
    </w:r>
    <w:r>
      <w:rPr>
        <w:rFonts w:ascii="Arial" w:hAnsi="Arial"/>
        <w:sz w:val="14"/>
        <w:szCs w:val="14"/>
      </w:rPr>
      <w:t>, Stuttgart 202</w:t>
    </w:r>
    <w:r w:rsidR="000A7EBB">
      <w:rPr>
        <w:rFonts w:ascii="Arial" w:hAnsi="Arial"/>
        <w:sz w:val="14"/>
        <w:szCs w:val="14"/>
      </w:rPr>
      <w:t>5</w:t>
    </w:r>
    <w:r>
      <w:rPr>
        <w:rFonts w:ascii="Arial" w:hAnsi="Arial"/>
        <w:sz w:val="14"/>
        <w:szCs w:val="14"/>
      </w:rPr>
      <w:t xml:space="preserve"> | Alle Rechte vorbehalten. Von dieser Druckvorlage ist die Vervielfältigung für den eigenen Unterrichtsgebrauch gestattet.  </w:t>
    </w:r>
    <w:r>
      <w:tab/>
    </w:r>
    <w:r>
      <w:rPr>
        <w:rFonts w:ascii="Arial" w:hAnsi="Arial"/>
        <w:sz w:val="14"/>
        <w:szCs w:val="14"/>
      </w:rPr>
      <w:t xml:space="preserve">Seite </w:t>
    </w:r>
    <w:r>
      <w:rPr>
        <w:rFonts w:ascii="Arial" w:eastAsia="Arial" w:hAnsi="Arial" w:cs="Arial"/>
        <w:sz w:val="14"/>
        <w:szCs w:val="14"/>
      </w:rPr>
      <w:fldChar w:fldCharType="begin"/>
    </w:r>
    <w:r>
      <w:rPr>
        <w:rFonts w:ascii="Arial" w:eastAsia="Arial" w:hAnsi="Arial" w:cs="Arial"/>
        <w:sz w:val="14"/>
        <w:szCs w:val="14"/>
      </w:rPr>
      <w:instrText xml:space="preserve"> PAGE </w:instrText>
    </w:r>
    <w:r>
      <w:rPr>
        <w:rFonts w:ascii="Arial" w:eastAsia="Arial" w:hAnsi="Arial" w:cs="Arial"/>
        <w:sz w:val="14"/>
        <w:szCs w:val="14"/>
      </w:rPr>
      <w:fldChar w:fldCharType="separate"/>
    </w:r>
    <w:r>
      <w:rPr>
        <w:rFonts w:ascii="Arial" w:eastAsia="Arial" w:hAnsi="Arial" w:cs="Arial"/>
        <w:noProof/>
        <w:sz w:val="14"/>
        <w:szCs w:val="14"/>
      </w:rPr>
      <w:t>11</w:t>
    </w:r>
    <w:r>
      <w:rPr>
        <w:rFonts w:ascii="Arial" w:eastAsia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F356" w14:textId="77777777" w:rsidR="0021738B" w:rsidRDefault="00FF12CA">
    <w:pPr>
      <w:pStyle w:val="Fuzeile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 xml:space="preserve">   </w:t>
    </w:r>
  </w:p>
  <w:p w14:paraId="156C2E58" w14:textId="23B6F892" w:rsidR="0021738B" w:rsidRDefault="00FF12CA">
    <w:pPr>
      <w:pStyle w:val="CDBasisklein"/>
      <w:tabs>
        <w:tab w:val="left" w:pos="13892"/>
      </w:tabs>
    </w:pPr>
    <w:r>
      <w:rPr>
        <w:sz w:val="14"/>
        <w:szCs w:val="14"/>
      </w:rPr>
      <w:t xml:space="preserve">                     </w:t>
    </w:r>
    <w:r>
      <w:rPr>
        <w:sz w:val="16"/>
        <w:szCs w:val="16"/>
      </w:rPr>
      <w:t>©</w:t>
    </w:r>
    <w:r>
      <w:t xml:space="preserve"> </w:t>
    </w:r>
    <w:r>
      <w:rPr>
        <w:b/>
        <w:bCs/>
        <w:sz w:val="14"/>
        <w:szCs w:val="14"/>
      </w:rPr>
      <w:t>Ernst Klett Verlag GmbH</w:t>
    </w:r>
    <w:r>
      <w:rPr>
        <w:sz w:val="14"/>
        <w:szCs w:val="14"/>
      </w:rPr>
      <w:t>, Stuttgart 202</w:t>
    </w:r>
    <w:r w:rsidR="00D26E54">
      <w:rPr>
        <w:sz w:val="14"/>
        <w:szCs w:val="14"/>
      </w:rPr>
      <w:t>5</w:t>
    </w:r>
    <w:r>
      <w:rPr>
        <w:sz w:val="14"/>
        <w:szCs w:val="14"/>
      </w:rPr>
      <w:t>, www.klett.de | Alle Rechte vorbehalten. Von dieser Druckvorlage ist die Vervielfältigung für den eigenen Unterrichtsgebrauch gestattet.</w:t>
    </w:r>
    <w:r>
      <w:rPr>
        <w:sz w:val="14"/>
        <w:szCs w:val="14"/>
      </w:rPr>
      <w:tab/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311E" w14:textId="77777777" w:rsidR="00F01BD1" w:rsidRDefault="00F01BD1">
      <w:pPr>
        <w:spacing w:after="0" w:line="240" w:lineRule="auto"/>
      </w:pPr>
      <w:r>
        <w:separator/>
      </w:r>
    </w:p>
  </w:footnote>
  <w:footnote w:type="continuationSeparator" w:id="0">
    <w:p w14:paraId="3DC7CF71" w14:textId="77777777" w:rsidR="00F01BD1" w:rsidRDefault="00F0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FB16" w14:textId="7A54DCE4" w:rsidR="00060E0E" w:rsidRDefault="00FF12CA" w:rsidP="00060E0E">
    <w:pPr>
      <w:pStyle w:val="Kopfzeile"/>
      <w:tabs>
        <w:tab w:val="left" w:pos="12900"/>
      </w:tabs>
      <w:ind w:firstLine="426"/>
      <w:rPr>
        <w:rFonts w:ascii="Arial" w:hAnsi="Arial" w:cs="Arial"/>
        <w:sz w:val="14"/>
        <w:szCs w:val="14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02FD46A" wp14:editId="35F4A2E7">
          <wp:simplePos x="0" y="0"/>
          <wp:positionH relativeFrom="page">
            <wp:posOffset>685800</wp:posOffset>
          </wp:positionH>
          <wp:positionV relativeFrom="page">
            <wp:posOffset>343090</wp:posOffset>
          </wp:positionV>
          <wp:extent cx="286385" cy="280291"/>
          <wp:effectExtent l="0" t="0" r="0" b="571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" cy="2802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051A3AD5" wp14:editId="5A4FB8B9">
          <wp:simplePos x="0" y="0"/>
          <wp:positionH relativeFrom="page">
            <wp:posOffset>708659</wp:posOffset>
          </wp:positionH>
          <wp:positionV relativeFrom="page">
            <wp:posOffset>6890607</wp:posOffset>
          </wp:positionV>
          <wp:extent cx="467995" cy="233680"/>
          <wp:effectExtent l="0" t="0" r="0" b="0"/>
          <wp:wrapNone/>
          <wp:docPr id="1073741826" name="officeArt object" descr="Klett_LAw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Klett_LAw_S" descr="Klett_LAw_S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233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3F6E65A7" wp14:editId="093E8659">
              <wp:simplePos x="0" y="0"/>
              <wp:positionH relativeFrom="page">
                <wp:posOffset>704850</wp:posOffset>
              </wp:positionH>
              <wp:positionV relativeFrom="page">
                <wp:posOffset>6813550</wp:posOffset>
              </wp:positionV>
              <wp:extent cx="9251950" cy="0"/>
              <wp:effectExtent l="9525" t="12700" r="6350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9EA31" id="Line 2" o:spid="_x0000_s1026" style="position:absolute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55.5pt,536.5pt" to="784pt,5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" strokeweight=".8pt">
              <w10:wrap anchorx="page" anchory="page"/>
            </v:line>
          </w:pict>
        </mc:Fallback>
      </mc:AlternateContent>
    </w:r>
    <w:r>
      <w:rPr>
        <w:rFonts w:ascii="Arial" w:hAnsi="Arial"/>
        <w:sz w:val="14"/>
        <w:szCs w:val="14"/>
      </w:rPr>
      <w:t xml:space="preserve">  Abgleich mit dem Medienkompetenzrahmen NRW </w:t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  <w:t xml:space="preserve">                                </w:t>
    </w:r>
    <w:r w:rsidR="00060E0E">
      <w:rPr>
        <w:rFonts w:ascii="Arial" w:hAnsi="Arial"/>
        <w:sz w:val="14"/>
        <w:szCs w:val="14"/>
      </w:rPr>
      <w:t xml:space="preserve">                                                                                                                                   </w:t>
    </w:r>
    <w:r w:rsidR="00060E0E">
      <w:rPr>
        <w:rFonts w:ascii="Arial" w:hAnsi="Arial" w:cs="Arial"/>
        <w:sz w:val="14"/>
        <w:szCs w:val="14"/>
      </w:rPr>
      <w:t xml:space="preserve">Deutsch </w:t>
    </w:r>
    <w:proofErr w:type="spellStart"/>
    <w:r w:rsidR="00060E0E">
      <w:rPr>
        <w:rFonts w:ascii="Arial" w:hAnsi="Arial" w:cs="Arial"/>
        <w:sz w:val="14"/>
        <w:szCs w:val="14"/>
      </w:rPr>
      <w:t>kombi</w:t>
    </w:r>
    <w:proofErr w:type="spellEnd"/>
    <w:r w:rsidR="00060E0E">
      <w:rPr>
        <w:rFonts w:ascii="Arial" w:hAnsi="Arial" w:cs="Arial"/>
        <w:sz w:val="14"/>
        <w:szCs w:val="14"/>
      </w:rPr>
      <w:t xml:space="preserve"> plus </w:t>
    </w:r>
    <w:r w:rsidR="00060E0E" w:rsidRPr="001E471C">
      <w:rPr>
        <w:rFonts w:ascii="Arial" w:hAnsi="Arial" w:cs="Arial"/>
        <w:sz w:val="14"/>
        <w:szCs w:val="14"/>
      </w:rPr>
      <w:t xml:space="preserve">Schulbuch </w:t>
    </w:r>
    <w:r w:rsidR="00D26E54">
      <w:rPr>
        <w:rFonts w:ascii="Arial" w:hAnsi="Arial" w:cs="Arial"/>
        <w:sz w:val="14"/>
        <w:szCs w:val="14"/>
      </w:rPr>
      <w:t>9</w:t>
    </w:r>
    <w:r w:rsidR="00060E0E">
      <w:rPr>
        <w:rFonts w:ascii="Arial" w:hAnsi="Arial" w:cs="Arial"/>
        <w:sz w:val="14"/>
        <w:szCs w:val="14"/>
      </w:rPr>
      <w:t xml:space="preserve"> </w:t>
    </w:r>
    <w:r w:rsidR="00060E0E" w:rsidRPr="001E471C">
      <w:rPr>
        <w:rFonts w:ascii="Arial" w:hAnsi="Arial" w:cs="Arial"/>
        <w:sz w:val="14"/>
        <w:szCs w:val="14"/>
      </w:rPr>
      <w:t>ISBN: 978-3-12-31446</w:t>
    </w:r>
    <w:r w:rsidR="00D26E54">
      <w:rPr>
        <w:rFonts w:ascii="Arial" w:hAnsi="Arial" w:cs="Arial"/>
        <w:sz w:val="14"/>
        <w:szCs w:val="14"/>
      </w:rPr>
      <w:t>5</w:t>
    </w:r>
    <w:r w:rsidR="00060E0E" w:rsidRPr="001E471C">
      <w:rPr>
        <w:rFonts w:ascii="Arial" w:hAnsi="Arial" w:cs="Arial"/>
        <w:sz w:val="14"/>
        <w:szCs w:val="14"/>
      </w:rPr>
      <w:t>-</w:t>
    </w:r>
    <w:r w:rsidR="00D26E54">
      <w:rPr>
        <w:rFonts w:ascii="Arial" w:hAnsi="Arial" w:cs="Arial"/>
        <w:sz w:val="14"/>
        <w:szCs w:val="14"/>
      </w:rPr>
      <w:t>3</w:t>
    </w:r>
  </w:p>
  <w:p w14:paraId="5E32002F" w14:textId="2B243224" w:rsidR="0021738B" w:rsidRDefault="00FF12CA">
    <w:pPr>
      <w:pStyle w:val="Kopfzeile"/>
      <w:tabs>
        <w:tab w:val="left" w:pos="12900"/>
      </w:tabs>
      <w:ind w:firstLine="426"/>
    </w:pP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84D9" w14:textId="77777777" w:rsidR="0021738B" w:rsidRDefault="00FF12CA">
    <w:pPr>
      <w:pStyle w:val="Kopfzeile"/>
      <w:tabs>
        <w:tab w:val="left" w:pos="12900"/>
      </w:tabs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3EB4AD2B" wp14:editId="3464243D">
          <wp:simplePos x="0" y="0"/>
          <wp:positionH relativeFrom="page">
            <wp:posOffset>708659</wp:posOffset>
          </wp:positionH>
          <wp:positionV relativeFrom="page">
            <wp:posOffset>6890607</wp:posOffset>
          </wp:positionV>
          <wp:extent cx="467995" cy="233680"/>
          <wp:effectExtent l="0" t="0" r="0" b="0"/>
          <wp:wrapNone/>
          <wp:docPr id="1073741828" name="officeArt object" descr="Klett_LAw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Klett_LAw_S" descr="Klett_LAw_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233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00CEF4EE" wp14:editId="1E970DDA">
              <wp:simplePos x="0" y="0"/>
              <wp:positionH relativeFrom="page">
                <wp:posOffset>704850</wp:posOffset>
              </wp:positionH>
              <wp:positionV relativeFrom="page">
                <wp:posOffset>6813550</wp:posOffset>
              </wp:positionV>
              <wp:extent cx="9251950" cy="0"/>
              <wp:effectExtent l="9525" t="12700" r="6350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C51D6" id="Line 3" o:spid="_x0000_s1026" style="position:absolute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55.5pt,536.5pt" to="784pt,5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" strokeweight=".8pt">
              <w10:wrap anchorx="page" anchory="page"/>
            </v:line>
          </w:pict>
        </mc:Fallback>
      </mc:AlternateConten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  <w:t xml:space="preserve">                                </w:t>
    </w:r>
    <w:r>
      <w:rPr>
        <w:rFonts w:ascii="Arial" w:eastAsia="Arial" w:hAnsi="Arial" w:cs="Arial"/>
        <w:sz w:val="14"/>
        <w:szCs w:val="14"/>
      </w:rPr>
      <w:tab/>
      <w:t xml:space="preserve">   </w:t>
    </w:r>
    <w:r>
      <w:rPr>
        <w:rFonts w:ascii="Arial" w:eastAsia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79B0"/>
    <w:multiLevelType w:val="hybridMultilevel"/>
    <w:tmpl w:val="379E1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0E39"/>
    <w:multiLevelType w:val="hybridMultilevel"/>
    <w:tmpl w:val="69344E16"/>
    <w:lvl w:ilvl="0" w:tplc="23946FC6">
      <w:start w:val="1"/>
      <w:numFmt w:val="decimal"/>
      <w:lvlText w:val="%1."/>
      <w:lvlJc w:val="left"/>
      <w:pPr>
        <w:ind w:left="227" w:hanging="227"/>
      </w:pPr>
      <w:rPr>
        <w:rFonts w:hAnsi="Arial Unicode MS"/>
        <w:b/>
        <w:bCs/>
        <w:caps w:val="0"/>
        <w:smallCaps w:val="0"/>
        <w:strike w:val="0"/>
        <w:dstrike w:val="0"/>
        <w:color w:val="FFFFFF" w:themeColor="background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CCADD2">
      <w:start w:val="1"/>
      <w:numFmt w:val="decimal"/>
      <w:lvlText w:val="%2."/>
      <w:lvlJc w:val="left"/>
      <w:pPr>
        <w:ind w:left="9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4EF822">
      <w:start w:val="1"/>
      <w:numFmt w:val="lowerRoman"/>
      <w:suff w:val="nothing"/>
      <w:lvlText w:val="%3."/>
      <w:lvlJc w:val="left"/>
      <w:pPr>
        <w:ind w:left="166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92EAF6">
      <w:start w:val="1"/>
      <w:numFmt w:val="decimal"/>
      <w:lvlText w:val="%4."/>
      <w:lvlJc w:val="left"/>
      <w:pPr>
        <w:ind w:left="238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9A62A8">
      <w:start w:val="1"/>
      <w:numFmt w:val="lowerLetter"/>
      <w:lvlText w:val="%5."/>
      <w:lvlJc w:val="left"/>
      <w:pPr>
        <w:ind w:left="310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DA0B1E">
      <w:start w:val="1"/>
      <w:numFmt w:val="lowerRoman"/>
      <w:suff w:val="nothing"/>
      <w:lvlText w:val="%6."/>
      <w:lvlJc w:val="left"/>
      <w:pPr>
        <w:ind w:left="382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2DC76">
      <w:start w:val="1"/>
      <w:numFmt w:val="decimal"/>
      <w:lvlText w:val="%7."/>
      <w:lvlJc w:val="left"/>
      <w:pPr>
        <w:ind w:left="45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ACC1FC">
      <w:start w:val="1"/>
      <w:numFmt w:val="lowerLetter"/>
      <w:lvlText w:val="%8."/>
      <w:lvlJc w:val="left"/>
      <w:pPr>
        <w:ind w:left="526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7C01AC">
      <w:start w:val="1"/>
      <w:numFmt w:val="lowerRoman"/>
      <w:suff w:val="nothing"/>
      <w:lvlText w:val="%9."/>
      <w:lvlJc w:val="left"/>
      <w:pPr>
        <w:ind w:left="598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E315325"/>
    <w:multiLevelType w:val="hybridMultilevel"/>
    <w:tmpl w:val="BB7C02A8"/>
    <w:lvl w:ilvl="0" w:tplc="3F200BE6">
      <w:start w:val="1"/>
      <w:numFmt w:val="decimal"/>
      <w:lvlText w:val="%1."/>
      <w:lvlJc w:val="left"/>
      <w:pPr>
        <w:ind w:left="227" w:hanging="227"/>
      </w:pPr>
      <w:rPr>
        <w:rFonts w:hAnsi="Arial Unicode MS"/>
        <w:b/>
        <w:bCs/>
        <w:caps w:val="0"/>
        <w:smallCaps w:val="0"/>
        <w:strike w:val="0"/>
        <w:dstrike w:val="0"/>
        <w:color w:val="FFFFFF" w:themeColor="background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3ABFA8">
      <w:start w:val="1"/>
      <w:numFmt w:val="decimal"/>
      <w:lvlText w:val="%2."/>
      <w:lvlJc w:val="left"/>
      <w:pPr>
        <w:ind w:left="9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90DF8A">
      <w:start w:val="1"/>
      <w:numFmt w:val="lowerRoman"/>
      <w:suff w:val="nothing"/>
      <w:lvlText w:val="%3."/>
      <w:lvlJc w:val="left"/>
      <w:pPr>
        <w:ind w:left="166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72282E">
      <w:start w:val="1"/>
      <w:numFmt w:val="decimal"/>
      <w:lvlText w:val="%4."/>
      <w:lvlJc w:val="left"/>
      <w:pPr>
        <w:ind w:left="238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220BC4">
      <w:start w:val="1"/>
      <w:numFmt w:val="lowerLetter"/>
      <w:lvlText w:val="%5."/>
      <w:lvlJc w:val="left"/>
      <w:pPr>
        <w:ind w:left="310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185058">
      <w:start w:val="1"/>
      <w:numFmt w:val="lowerRoman"/>
      <w:suff w:val="nothing"/>
      <w:lvlText w:val="%6."/>
      <w:lvlJc w:val="left"/>
      <w:pPr>
        <w:ind w:left="382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92CC38">
      <w:start w:val="1"/>
      <w:numFmt w:val="decimal"/>
      <w:lvlText w:val="%7."/>
      <w:lvlJc w:val="left"/>
      <w:pPr>
        <w:ind w:left="45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6AAC66">
      <w:start w:val="1"/>
      <w:numFmt w:val="lowerLetter"/>
      <w:lvlText w:val="%8."/>
      <w:lvlJc w:val="left"/>
      <w:pPr>
        <w:ind w:left="526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8280D8">
      <w:start w:val="1"/>
      <w:numFmt w:val="lowerRoman"/>
      <w:suff w:val="nothing"/>
      <w:lvlText w:val="%9."/>
      <w:lvlJc w:val="left"/>
      <w:pPr>
        <w:ind w:left="598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ECA32E6"/>
    <w:multiLevelType w:val="hybridMultilevel"/>
    <w:tmpl w:val="990CD644"/>
    <w:lvl w:ilvl="0" w:tplc="D4CAF34C">
      <w:start w:val="2"/>
      <w:numFmt w:val="decimal"/>
      <w:lvlText w:val="%1."/>
      <w:lvlJc w:val="left"/>
      <w:pPr>
        <w:ind w:left="227" w:hanging="227"/>
      </w:pPr>
      <w:rPr>
        <w:rFonts w:hAnsi="Arial Unicode MS" w:hint="default"/>
        <w:b/>
        <w:bCs/>
        <w:caps w:val="0"/>
        <w:smallCaps w:val="0"/>
        <w:strike w:val="0"/>
        <w:dstrike w:val="0"/>
        <w:color w:val="FFFFFF" w:themeColor="background1"/>
        <w:spacing w:val="0"/>
        <w:w w:val="100"/>
        <w:kern w:val="0"/>
        <w:position w:val="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0B78"/>
    <w:multiLevelType w:val="hybridMultilevel"/>
    <w:tmpl w:val="C14AA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2532"/>
    <w:multiLevelType w:val="hybridMultilevel"/>
    <w:tmpl w:val="AC62DB5E"/>
    <w:lvl w:ilvl="0" w:tplc="2D00B372">
      <w:start w:val="1"/>
      <w:numFmt w:val="decimal"/>
      <w:lvlText w:val="%1."/>
      <w:lvlJc w:val="left"/>
      <w:pPr>
        <w:ind w:left="227" w:hanging="227"/>
      </w:pPr>
      <w:rPr>
        <w:rFonts w:hAnsi="Arial Unicode MS"/>
        <w:b/>
        <w:bCs/>
        <w:caps w:val="0"/>
        <w:smallCaps w:val="0"/>
        <w:strike w:val="0"/>
        <w:dstrike w:val="0"/>
        <w:color w:val="FFFFFF" w:themeColor="background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245A32">
      <w:start w:val="1"/>
      <w:numFmt w:val="decimal"/>
      <w:lvlText w:val="%2."/>
      <w:lvlJc w:val="left"/>
      <w:pPr>
        <w:ind w:left="9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76484A">
      <w:start w:val="1"/>
      <w:numFmt w:val="lowerRoman"/>
      <w:suff w:val="nothing"/>
      <w:lvlText w:val="%3."/>
      <w:lvlJc w:val="left"/>
      <w:pPr>
        <w:ind w:left="166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A8824A">
      <w:start w:val="1"/>
      <w:numFmt w:val="decimal"/>
      <w:lvlText w:val="%4."/>
      <w:lvlJc w:val="left"/>
      <w:pPr>
        <w:ind w:left="238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3C1F30">
      <w:start w:val="1"/>
      <w:numFmt w:val="lowerLetter"/>
      <w:lvlText w:val="%5."/>
      <w:lvlJc w:val="left"/>
      <w:pPr>
        <w:ind w:left="310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FE6A76">
      <w:start w:val="1"/>
      <w:numFmt w:val="lowerRoman"/>
      <w:suff w:val="nothing"/>
      <w:lvlText w:val="%6."/>
      <w:lvlJc w:val="left"/>
      <w:pPr>
        <w:ind w:left="382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58D124">
      <w:start w:val="1"/>
      <w:numFmt w:val="decimal"/>
      <w:lvlText w:val="%7."/>
      <w:lvlJc w:val="left"/>
      <w:pPr>
        <w:ind w:left="45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62120C">
      <w:start w:val="1"/>
      <w:numFmt w:val="lowerLetter"/>
      <w:lvlText w:val="%8."/>
      <w:lvlJc w:val="left"/>
      <w:pPr>
        <w:ind w:left="526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7E0652">
      <w:start w:val="1"/>
      <w:numFmt w:val="lowerRoman"/>
      <w:suff w:val="nothing"/>
      <w:lvlText w:val="%9."/>
      <w:lvlJc w:val="left"/>
      <w:pPr>
        <w:ind w:left="598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1F133A8"/>
    <w:multiLevelType w:val="hybridMultilevel"/>
    <w:tmpl w:val="FB347D7C"/>
    <w:lvl w:ilvl="0" w:tplc="8FC2A758">
      <w:start w:val="1"/>
      <w:numFmt w:val="decimal"/>
      <w:lvlText w:val="%1."/>
      <w:lvlJc w:val="left"/>
      <w:pPr>
        <w:ind w:left="227" w:hanging="227"/>
      </w:pPr>
      <w:rPr>
        <w:rFonts w:hAnsi="Arial Unicode MS"/>
        <w:b/>
        <w:bCs/>
        <w:caps w:val="0"/>
        <w:smallCaps w:val="0"/>
        <w:strike w:val="0"/>
        <w:dstrike w:val="0"/>
        <w:color w:val="FFFFFF" w:themeColor="background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1069AA">
      <w:start w:val="1"/>
      <w:numFmt w:val="decimal"/>
      <w:lvlText w:val="%2."/>
      <w:lvlJc w:val="left"/>
      <w:pPr>
        <w:ind w:left="9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ECE2A">
      <w:start w:val="1"/>
      <w:numFmt w:val="lowerRoman"/>
      <w:suff w:val="nothing"/>
      <w:lvlText w:val="%3."/>
      <w:lvlJc w:val="left"/>
      <w:pPr>
        <w:ind w:left="166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CC3D22">
      <w:start w:val="1"/>
      <w:numFmt w:val="decimal"/>
      <w:lvlText w:val="%4."/>
      <w:lvlJc w:val="left"/>
      <w:pPr>
        <w:ind w:left="238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F2D13C">
      <w:start w:val="1"/>
      <w:numFmt w:val="lowerLetter"/>
      <w:lvlText w:val="%5."/>
      <w:lvlJc w:val="left"/>
      <w:pPr>
        <w:ind w:left="310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A6E3AC">
      <w:start w:val="1"/>
      <w:numFmt w:val="lowerRoman"/>
      <w:suff w:val="nothing"/>
      <w:lvlText w:val="%6."/>
      <w:lvlJc w:val="left"/>
      <w:pPr>
        <w:ind w:left="382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00797C">
      <w:start w:val="1"/>
      <w:numFmt w:val="decimal"/>
      <w:lvlText w:val="%7."/>
      <w:lvlJc w:val="left"/>
      <w:pPr>
        <w:ind w:left="45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02A330">
      <w:start w:val="1"/>
      <w:numFmt w:val="lowerLetter"/>
      <w:lvlText w:val="%8."/>
      <w:lvlJc w:val="left"/>
      <w:pPr>
        <w:ind w:left="526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687590">
      <w:start w:val="1"/>
      <w:numFmt w:val="lowerRoman"/>
      <w:suff w:val="nothing"/>
      <w:lvlText w:val="%9."/>
      <w:lvlJc w:val="left"/>
      <w:pPr>
        <w:ind w:left="598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17A2079"/>
    <w:multiLevelType w:val="hybridMultilevel"/>
    <w:tmpl w:val="2DDCB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A17A2"/>
    <w:multiLevelType w:val="hybridMultilevel"/>
    <w:tmpl w:val="0E92358C"/>
    <w:lvl w:ilvl="0" w:tplc="8A78A19A">
      <w:start w:val="1"/>
      <w:numFmt w:val="decimal"/>
      <w:lvlText w:val="%1."/>
      <w:lvlJc w:val="left"/>
      <w:pPr>
        <w:ind w:left="227" w:hanging="227"/>
      </w:pPr>
      <w:rPr>
        <w:rFonts w:hAnsi="Arial Unicode MS"/>
        <w:b/>
        <w:bCs/>
        <w:caps w:val="0"/>
        <w:smallCaps w:val="0"/>
        <w:strike w:val="0"/>
        <w:dstrike w:val="0"/>
        <w:color w:val="FFFFFF" w:themeColor="background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72DDF0">
      <w:start w:val="1"/>
      <w:numFmt w:val="decimal"/>
      <w:lvlText w:val="%2."/>
      <w:lvlJc w:val="left"/>
      <w:pPr>
        <w:ind w:left="9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A6B994">
      <w:start w:val="1"/>
      <w:numFmt w:val="lowerRoman"/>
      <w:suff w:val="nothing"/>
      <w:lvlText w:val="%3."/>
      <w:lvlJc w:val="left"/>
      <w:pPr>
        <w:ind w:left="166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7404EA">
      <w:start w:val="1"/>
      <w:numFmt w:val="decimal"/>
      <w:lvlText w:val="%4."/>
      <w:lvlJc w:val="left"/>
      <w:pPr>
        <w:ind w:left="238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8ED860">
      <w:start w:val="1"/>
      <w:numFmt w:val="lowerLetter"/>
      <w:lvlText w:val="%5."/>
      <w:lvlJc w:val="left"/>
      <w:pPr>
        <w:ind w:left="310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54D212">
      <w:start w:val="1"/>
      <w:numFmt w:val="lowerRoman"/>
      <w:suff w:val="nothing"/>
      <w:lvlText w:val="%6."/>
      <w:lvlJc w:val="left"/>
      <w:pPr>
        <w:ind w:left="382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BA8B4A">
      <w:start w:val="1"/>
      <w:numFmt w:val="decimal"/>
      <w:lvlText w:val="%7."/>
      <w:lvlJc w:val="left"/>
      <w:pPr>
        <w:ind w:left="45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40E34">
      <w:start w:val="1"/>
      <w:numFmt w:val="lowerLetter"/>
      <w:lvlText w:val="%8."/>
      <w:lvlJc w:val="left"/>
      <w:pPr>
        <w:ind w:left="526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10F2EE">
      <w:start w:val="1"/>
      <w:numFmt w:val="lowerRoman"/>
      <w:suff w:val="nothing"/>
      <w:lvlText w:val="%9."/>
      <w:lvlJc w:val="left"/>
      <w:pPr>
        <w:ind w:left="598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5255C0D"/>
    <w:multiLevelType w:val="hybridMultilevel"/>
    <w:tmpl w:val="9D787D06"/>
    <w:lvl w:ilvl="0" w:tplc="D82EE700">
      <w:start w:val="19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b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84100"/>
    <w:multiLevelType w:val="hybridMultilevel"/>
    <w:tmpl w:val="9B0A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1D56"/>
    <w:multiLevelType w:val="hybridMultilevel"/>
    <w:tmpl w:val="9B1E7B6E"/>
    <w:lvl w:ilvl="0" w:tplc="0407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7A892287"/>
    <w:multiLevelType w:val="hybridMultilevel"/>
    <w:tmpl w:val="993C1A2A"/>
    <w:lvl w:ilvl="0" w:tplc="2B84D08C">
      <w:start w:val="1"/>
      <w:numFmt w:val="decimal"/>
      <w:lvlText w:val="%1."/>
      <w:lvlJc w:val="left"/>
      <w:pPr>
        <w:ind w:left="227" w:hanging="227"/>
      </w:pPr>
      <w:rPr>
        <w:rFonts w:hAnsi="Arial Unicode MS"/>
        <w:b/>
        <w:bCs/>
        <w:caps w:val="0"/>
        <w:smallCaps w:val="0"/>
        <w:strike w:val="0"/>
        <w:dstrike w:val="0"/>
        <w:color w:val="FFFFFF" w:themeColor="background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DA3412">
      <w:start w:val="1"/>
      <w:numFmt w:val="decimal"/>
      <w:lvlText w:val="%2."/>
      <w:lvlJc w:val="left"/>
      <w:pPr>
        <w:ind w:left="9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DCE7EA">
      <w:start w:val="1"/>
      <w:numFmt w:val="lowerRoman"/>
      <w:suff w:val="nothing"/>
      <w:lvlText w:val="%3."/>
      <w:lvlJc w:val="left"/>
      <w:pPr>
        <w:ind w:left="166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60CCC0">
      <w:start w:val="1"/>
      <w:numFmt w:val="decimal"/>
      <w:lvlText w:val="%4."/>
      <w:lvlJc w:val="left"/>
      <w:pPr>
        <w:ind w:left="238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88F15E">
      <w:start w:val="1"/>
      <w:numFmt w:val="lowerLetter"/>
      <w:lvlText w:val="%5."/>
      <w:lvlJc w:val="left"/>
      <w:pPr>
        <w:ind w:left="310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8A2F86">
      <w:start w:val="1"/>
      <w:numFmt w:val="lowerRoman"/>
      <w:suff w:val="nothing"/>
      <w:lvlText w:val="%6."/>
      <w:lvlJc w:val="left"/>
      <w:pPr>
        <w:ind w:left="382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1C7C2E">
      <w:start w:val="1"/>
      <w:numFmt w:val="decimal"/>
      <w:lvlText w:val="%7."/>
      <w:lvlJc w:val="left"/>
      <w:pPr>
        <w:ind w:left="454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B02B60">
      <w:start w:val="1"/>
      <w:numFmt w:val="lowerLetter"/>
      <w:lvlText w:val="%8."/>
      <w:lvlJc w:val="left"/>
      <w:pPr>
        <w:ind w:left="5267" w:hanging="2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B65C68">
      <w:start w:val="1"/>
      <w:numFmt w:val="lowerRoman"/>
      <w:suff w:val="nothing"/>
      <w:lvlText w:val="%9."/>
      <w:lvlJc w:val="left"/>
      <w:pPr>
        <w:ind w:left="5987" w:hanging="1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93367514">
    <w:abstractNumId w:val="1"/>
  </w:num>
  <w:num w:numId="2" w16cid:durableId="1144346037">
    <w:abstractNumId w:val="5"/>
    <w:lvlOverride w:ilvl="0">
      <w:startOverride w:val="2"/>
    </w:lvlOverride>
  </w:num>
  <w:num w:numId="3" w16cid:durableId="1248616400">
    <w:abstractNumId w:val="12"/>
    <w:lvlOverride w:ilvl="0">
      <w:startOverride w:val="3"/>
    </w:lvlOverride>
  </w:num>
  <w:num w:numId="4" w16cid:durableId="1091126998">
    <w:abstractNumId w:val="2"/>
    <w:lvlOverride w:ilvl="0">
      <w:startOverride w:val="4"/>
    </w:lvlOverride>
  </w:num>
  <w:num w:numId="5" w16cid:durableId="766661607">
    <w:abstractNumId w:val="6"/>
    <w:lvlOverride w:ilvl="0">
      <w:startOverride w:val="5"/>
    </w:lvlOverride>
  </w:num>
  <w:num w:numId="6" w16cid:durableId="283314606">
    <w:abstractNumId w:val="8"/>
    <w:lvlOverride w:ilvl="0">
      <w:startOverride w:val="6"/>
    </w:lvlOverride>
  </w:num>
  <w:num w:numId="7" w16cid:durableId="1893809430">
    <w:abstractNumId w:val="5"/>
  </w:num>
  <w:num w:numId="8" w16cid:durableId="540753848">
    <w:abstractNumId w:val="3"/>
  </w:num>
  <w:num w:numId="9" w16cid:durableId="585305361">
    <w:abstractNumId w:val="9"/>
  </w:num>
  <w:num w:numId="10" w16cid:durableId="426118997">
    <w:abstractNumId w:val="11"/>
  </w:num>
  <w:num w:numId="11" w16cid:durableId="799491985">
    <w:abstractNumId w:val="7"/>
  </w:num>
  <w:num w:numId="12" w16cid:durableId="522205979">
    <w:abstractNumId w:val="4"/>
  </w:num>
  <w:num w:numId="13" w16cid:durableId="1876842513">
    <w:abstractNumId w:val="10"/>
  </w:num>
  <w:num w:numId="14" w16cid:durableId="3690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47"/>
    <w:rsid w:val="00001C18"/>
    <w:rsid w:val="00020F3F"/>
    <w:rsid w:val="00033FAC"/>
    <w:rsid w:val="00045600"/>
    <w:rsid w:val="00051A7F"/>
    <w:rsid w:val="00054EE6"/>
    <w:rsid w:val="0005582B"/>
    <w:rsid w:val="00056061"/>
    <w:rsid w:val="00060E0E"/>
    <w:rsid w:val="00065FD5"/>
    <w:rsid w:val="00072A5D"/>
    <w:rsid w:val="00072BC1"/>
    <w:rsid w:val="00084921"/>
    <w:rsid w:val="00085E21"/>
    <w:rsid w:val="00093C43"/>
    <w:rsid w:val="00094A12"/>
    <w:rsid w:val="000A1300"/>
    <w:rsid w:val="000A2E1D"/>
    <w:rsid w:val="000A7EBB"/>
    <w:rsid w:val="000B005E"/>
    <w:rsid w:val="000C0F33"/>
    <w:rsid w:val="000C1641"/>
    <w:rsid w:val="000C17D2"/>
    <w:rsid w:val="000C523D"/>
    <w:rsid w:val="000E0584"/>
    <w:rsid w:val="000E1C77"/>
    <w:rsid w:val="00101BDB"/>
    <w:rsid w:val="00101DCF"/>
    <w:rsid w:val="001049C2"/>
    <w:rsid w:val="0011164D"/>
    <w:rsid w:val="001145C9"/>
    <w:rsid w:val="00115282"/>
    <w:rsid w:val="00123BDB"/>
    <w:rsid w:val="00126375"/>
    <w:rsid w:val="00131BCB"/>
    <w:rsid w:val="001329E1"/>
    <w:rsid w:val="001350E5"/>
    <w:rsid w:val="00146FF8"/>
    <w:rsid w:val="00170316"/>
    <w:rsid w:val="00172205"/>
    <w:rsid w:val="00172793"/>
    <w:rsid w:val="0017353B"/>
    <w:rsid w:val="00183238"/>
    <w:rsid w:val="00184EC8"/>
    <w:rsid w:val="001909B9"/>
    <w:rsid w:val="001A4D96"/>
    <w:rsid w:val="001A5906"/>
    <w:rsid w:val="001A7379"/>
    <w:rsid w:val="001B1971"/>
    <w:rsid w:val="001C496C"/>
    <w:rsid w:val="001C5B65"/>
    <w:rsid w:val="001D06A3"/>
    <w:rsid w:val="001E78EC"/>
    <w:rsid w:val="001F006A"/>
    <w:rsid w:val="001F2882"/>
    <w:rsid w:val="00207354"/>
    <w:rsid w:val="0021738B"/>
    <w:rsid w:val="00222115"/>
    <w:rsid w:val="00225E32"/>
    <w:rsid w:val="002373CE"/>
    <w:rsid w:val="00251DA0"/>
    <w:rsid w:val="00256068"/>
    <w:rsid w:val="00257947"/>
    <w:rsid w:val="00263AB7"/>
    <w:rsid w:val="00266B67"/>
    <w:rsid w:val="00294DCB"/>
    <w:rsid w:val="00295B84"/>
    <w:rsid w:val="002A1B23"/>
    <w:rsid w:val="002B4B3E"/>
    <w:rsid w:val="002B614C"/>
    <w:rsid w:val="002C4C6A"/>
    <w:rsid w:val="002D40BC"/>
    <w:rsid w:val="002D4547"/>
    <w:rsid w:val="002D676C"/>
    <w:rsid w:val="002E14F9"/>
    <w:rsid w:val="002E3DB9"/>
    <w:rsid w:val="00302ABF"/>
    <w:rsid w:val="00304E1D"/>
    <w:rsid w:val="00307EB9"/>
    <w:rsid w:val="00320960"/>
    <w:rsid w:val="003259EC"/>
    <w:rsid w:val="00326E02"/>
    <w:rsid w:val="00334E9E"/>
    <w:rsid w:val="003353C1"/>
    <w:rsid w:val="00345091"/>
    <w:rsid w:val="003455E1"/>
    <w:rsid w:val="003474FB"/>
    <w:rsid w:val="003646DB"/>
    <w:rsid w:val="003724B6"/>
    <w:rsid w:val="00375863"/>
    <w:rsid w:val="00381CF5"/>
    <w:rsid w:val="00385651"/>
    <w:rsid w:val="003B23DC"/>
    <w:rsid w:val="003B34C5"/>
    <w:rsid w:val="003B549D"/>
    <w:rsid w:val="003C116A"/>
    <w:rsid w:val="003D20EC"/>
    <w:rsid w:val="003D5B4E"/>
    <w:rsid w:val="003E3D65"/>
    <w:rsid w:val="003E4FCE"/>
    <w:rsid w:val="003F0D20"/>
    <w:rsid w:val="0040109E"/>
    <w:rsid w:val="00405A46"/>
    <w:rsid w:val="004140A3"/>
    <w:rsid w:val="00420FD9"/>
    <w:rsid w:val="00431362"/>
    <w:rsid w:val="00432DDA"/>
    <w:rsid w:val="004419F0"/>
    <w:rsid w:val="00450A1E"/>
    <w:rsid w:val="00450BA0"/>
    <w:rsid w:val="00462A59"/>
    <w:rsid w:val="004713E9"/>
    <w:rsid w:val="00474795"/>
    <w:rsid w:val="00477DC6"/>
    <w:rsid w:val="00490010"/>
    <w:rsid w:val="00495BF9"/>
    <w:rsid w:val="004A041E"/>
    <w:rsid w:val="004B5E5A"/>
    <w:rsid w:val="004B7707"/>
    <w:rsid w:val="004C469D"/>
    <w:rsid w:val="004C6C31"/>
    <w:rsid w:val="004D1ED2"/>
    <w:rsid w:val="004D2261"/>
    <w:rsid w:val="004D51E3"/>
    <w:rsid w:val="004E17FB"/>
    <w:rsid w:val="004E26C5"/>
    <w:rsid w:val="004E41D0"/>
    <w:rsid w:val="004E62DC"/>
    <w:rsid w:val="005130D7"/>
    <w:rsid w:val="0052030E"/>
    <w:rsid w:val="00522F2E"/>
    <w:rsid w:val="00527341"/>
    <w:rsid w:val="00530B50"/>
    <w:rsid w:val="005360C2"/>
    <w:rsid w:val="005430E4"/>
    <w:rsid w:val="00543DC6"/>
    <w:rsid w:val="00553D25"/>
    <w:rsid w:val="00555F3B"/>
    <w:rsid w:val="00556314"/>
    <w:rsid w:val="00561CE6"/>
    <w:rsid w:val="00562A22"/>
    <w:rsid w:val="00571CC8"/>
    <w:rsid w:val="00576F67"/>
    <w:rsid w:val="00580F37"/>
    <w:rsid w:val="00581B25"/>
    <w:rsid w:val="00591F2C"/>
    <w:rsid w:val="00596C1D"/>
    <w:rsid w:val="005A355E"/>
    <w:rsid w:val="005A452C"/>
    <w:rsid w:val="005B0089"/>
    <w:rsid w:val="005B25AC"/>
    <w:rsid w:val="005C27C7"/>
    <w:rsid w:val="005D7CD6"/>
    <w:rsid w:val="005E12F8"/>
    <w:rsid w:val="005F2483"/>
    <w:rsid w:val="00601DDA"/>
    <w:rsid w:val="00605166"/>
    <w:rsid w:val="00615C84"/>
    <w:rsid w:val="0064045A"/>
    <w:rsid w:val="00641609"/>
    <w:rsid w:val="00652B23"/>
    <w:rsid w:val="006562E7"/>
    <w:rsid w:val="00662ADA"/>
    <w:rsid w:val="00664B2B"/>
    <w:rsid w:val="00670775"/>
    <w:rsid w:val="00686BC3"/>
    <w:rsid w:val="00692D9C"/>
    <w:rsid w:val="006B0F71"/>
    <w:rsid w:val="006C18CD"/>
    <w:rsid w:val="006D347A"/>
    <w:rsid w:val="006E2386"/>
    <w:rsid w:val="006F0BBB"/>
    <w:rsid w:val="006F0C15"/>
    <w:rsid w:val="006F656E"/>
    <w:rsid w:val="007000B8"/>
    <w:rsid w:val="00705645"/>
    <w:rsid w:val="00715F4A"/>
    <w:rsid w:val="00725A02"/>
    <w:rsid w:val="007262D9"/>
    <w:rsid w:val="00735401"/>
    <w:rsid w:val="00763308"/>
    <w:rsid w:val="00775E78"/>
    <w:rsid w:val="007822BB"/>
    <w:rsid w:val="00785AE1"/>
    <w:rsid w:val="00787451"/>
    <w:rsid w:val="00790B8F"/>
    <w:rsid w:val="007A7362"/>
    <w:rsid w:val="007A7DF2"/>
    <w:rsid w:val="007C3308"/>
    <w:rsid w:val="007D28C4"/>
    <w:rsid w:val="007D49EF"/>
    <w:rsid w:val="007D7B9D"/>
    <w:rsid w:val="007E5EB3"/>
    <w:rsid w:val="007F040C"/>
    <w:rsid w:val="007F329C"/>
    <w:rsid w:val="007F4E06"/>
    <w:rsid w:val="007F7BBF"/>
    <w:rsid w:val="00800A44"/>
    <w:rsid w:val="00802B88"/>
    <w:rsid w:val="008119A7"/>
    <w:rsid w:val="008146CD"/>
    <w:rsid w:val="0081562F"/>
    <w:rsid w:val="00816B45"/>
    <w:rsid w:val="00820FDE"/>
    <w:rsid w:val="00843D65"/>
    <w:rsid w:val="0084744D"/>
    <w:rsid w:val="008501F4"/>
    <w:rsid w:val="00867C48"/>
    <w:rsid w:val="00872171"/>
    <w:rsid w:val="008852A0"/>
    <w:rsid w:val="008852A7"/>
    <w:rsid w:val="008879CB"/>
    <w:rsid w:val="008A58D2"/>
    <w:rsid w:val="008D152B"/>
    <w:rsid w:val="008D5CE6"/>
    <w:rsid w:val="008D7D77"/>
    <w:rsid w:val="008E03C3"/>
    <w:rsid w:val="008E31AB"/>
    <w:rsid w:val="008E4EBD"/>
    <w:rsid w:val="008F2EF5"/>
    <w:rsid w:val="00904921"/>
    <w:rsid w:val="00906D56"/>
    <w:rsid w:val="009145DD"/>
    <w:rsid w:val="0092776B"/>
    <w:rsid w:val="0093565D"/>
    <w:rsid w:val="00936713"/>
    <w:rsid w:val="00946E0F"/>
    <w:rsid w:val="009531A3"/>
    <w:rsid w:val="009667B7"/>
    <w:rsid w:val="00974481"/>
    <w:rsid w:val="00980E7E"/>
    <w:rsid w:val="00985C3A"/>
    <w:rsid w:val="00986357"/>
    <w:rsid w:val="00990055"/>
    <w:rsid w:val="00991AA3"/>
    <w:rsid w:val="009A26F3"/>
    <w:rsid w:val="009A6335"/>
    <w:rsid w:val="009D1940"/>
    <w:rsid w:val="009D60EC"/>
    <w:rsid w:val="009E0E74"/>
    <w:rsid w:val="009E1469"/>
    <w:rsid w:val="009E64FC"/>
    <w:rsid w:val="009E7063"/>
    <w:rsid w:val="009F1F76"/>
    <w:rsid w:val="009F2C8C"/>
    <w:rsid w:val="009F44AA"/>
    <w:rsid w:val="009F6959"/>
    <w:rsid w:val="00A01838"/>
    <w:rsid w:val="00A03613"/>
    <w:rsid w:val="00A07943"/>
    <w:rsid w:val="00A172C2"/>
    <w:rsid w:val="00A233AE"/>
    <w:rsid w:val="00A26DAB"/>
    <w:rsid w:val="00A51AE7"/>
    <w:rsid w:val="00A538A6"/>
    <w:rsid w:val="00A704A7"/>
    <w:rsid w:val="00A71519"/>
    <w:rsid w:val="00A72873"/>
    <w:rsid w:val="00A74367"/>
    <w:rsid w:val="00A767A2"/>
    <w:rsid w:val="00A84978"/>
    <w:rsid w:val="00A90B92"/>
    <w:rsid w:val="00A9430E"/>
    <w:rsid w:val="00AA55F5"/>
    <w:rsid w:val="00AA6AB2"/>
    <w:rsid w:val="00AB3974"/>
    <w:rsid w:val="00AB744C"/>
    <w:rsid w:val="00AC381F"/>
    <w:rsid w:val="00AC64A8"/>
    <w:rsid w:val="00AD3D13"/>
    <w:rsid w:val="00AD43FD"/>
    <w:rsid w:val="00AE7D95"/>
    <w:rsid w:val="00B01F9E"/>
    <w:rsid w:val="00B16D88"/>
    <w:rsid w:val="00B174D7"/>
    <w:rsid w:val="00B21BBD"/>
    <w:rsid w:val="00B2797C"/>
    <w:rsid w:val="00B27B15"/>
    <w:rsid w:val="00B30FCE"/>
    <w:rsid w:val="00B42C0B"/>
    <w:rsid w:val="00B450AD"/>
    <w:rsid w:val="00B453F3"/>
    <w:rsid w:val="00B4678C"/>
    <w:rsid w:val="00B52169"/>
    <w:rsid w:val="00B56B70"/>
    <w:rsid w:val="00B573E2"/>
    <w:rsid w:val="00B667C7"/>
    <w:rsid w:val="00B74319"/>
    <w:rsid w:val="00B757ED"/>
    <w:rsid w:val="00B83D9C"/>
    <w:rsid w:val="00B85012"/>
    <w:rsid w:val="00B94033"/>
    <w:rsid w:val="00BB2D52"/>
    <w:rsid w:val="00BC68AD"/>
    <w:rsid w:val="00BE0418"/>
    <w:rsid w:val="00BE63C7"/>
    <w:rsid w:val="00BF5064"/>
    <w:rsid w:val="00C021BB"/>
    <w:rsid w:val="00C05D27"/>
    <w:rsid w:val="00C07F5D"/>
    <w:rsid w:val="00C12A39"/>
    <w:rsid w:val="00C1383F"/>
    <w:rsid w:val="00C17BB9"/>
    <w:rsid w:val="00C327C0"/>
    <w:rsid w:val="00C330A9"/>
    <w:rsid w:val="00C643C3"/>
    <w:rsid w:val="00C71384"/>
    <w:rsid w:val="00C7400B"/>
    <w:rsid w:val="00C77C07"/>
    <w:rsid w:val="00C8057F"/>
    <w:rsid w:val="00C9329A"/>
    <w:rsid w:val="00C95027"/>
    <w:rsid w:val="00CA6458"/>
    <w:rsid w:val="00CA778C"/>
    <w:rsid w:val="00CD525E"/>
    <w:rsid w:val="00CF1480"/>
    <w:rsid w:val="00D014D5"/>
    <w:rsid w:val="00D0413E"/>
    <w:rsid w:val="00D056D8"/>
    <w:rsid w:val="00D15C40"/>
    <w:rsid w:val="00D1625F"/>
    <w:rsid w:val="00D1793D"/>
    <w:rsid w:val="00D23C16"/>
    <w:rsid w:val="00D247F6"/>
    <w:rsid w:val="00D25F59"/>
    <w:rsid w:val="00D26E54"/>
    <w:rsid w:val="00D278D1"/>
    <w:rsid w:val="00D31B26"/>
    <w:rsid w:val="00D337E6"/>
    <w:rsid w:val="00D465C7"/>
    <w:rsid w:val="00D50357"/>
    <w:rsid w:val="00D51C29"/>
    <w:rsid w:val="00D56FA6"/>
    <w:rsid w:val="00D6178D"/>
    <w:rsid w:val="00D62383"/>
    <w:rsid w:val="00D63C21"/>
    <w:rsid w:val="00D64192"/>
    <w:rsid w:val="00D72C97"/>
    <w:rsid w:val="00D917E0"/>
    <w:rsid w:val="00DC4F68"/>
    <w:rsid w:val="00DC740A"/>
    <w:rsid w:val="00DD27D6"/>
    <w:rsid w:val="00DF6422"/>
    <w:rsid w:val="00E10809"/>
    <w:rsid w:val="00E236DF"/>
    <w:rsid w:val="00E4260D"/>
    <w:rsid w:val="00E56251"/>
    <w:rsid w:val="00E624E8"/>
    <w:rsid w:val="00E631F9"/>
    <w:rsid w:val="00E65512"/>
    <w:rsid w:val="00E741B3"/>
    <w:rsid w:val="00E94717"/>
    <w:rsid w:val="00E96C09"/>
    <w:rsid w:val="00EA4A6B"/>
    <w:rsid w:val="00EB73FC"/>
    <w:rsid w:val="00EC63C1"/>
    <w:rsid w:val="00ED1091"/>
    <w:rsid w:val="00ED3193"/>
    <w:rsid w:val="00ED345E"/>
    <w:rsid w:val="00ED70F0"/>
    <w:rsid w:val="00EE09BC"/>
    <w:rsid w:val="00EE124E"/>
    <w:rsid w:val="00EF1C52"/>
    <w:rsid w:val="00EF2216"/>
    <w:rsid w:val="00EF6730"/>
    <w:rsid w:val="00F01BD1"/>
    <w:rsid w:val="00F074F4"/>
    <w:rsid w:val="00F110E4"/>
    <w:rsid w:val="00F140AC"/>
    <w:rsid w:val="00F16BA8"/>
    <w:rsid w:val="00F20348"/>
    <w:rsid w:val="00F22AD3"/>
    <w:rsid w:val="00F35C5A"/>
    <w:rsid w:val="00F35D67"/>
    <w:rsid w:val="00F52F74"/>
    <w:rsid w:val="00F65CA7"/>
    <w:rsid w:val="00F6662B"/>
    <w:rsid w:val="00F66CCA"/>
    <w:rsid w:val="00F76128"/>
    <w:rsid w:val="00F80D67"/>
    <w:rsid w:val="00F84F4E"/>
    <w:rsid w:val="00F855BF"/>
    <w:rsid w:val="00FA388B"/>
    <w:rsid w:val="00FA5840"/>
    <w:rsid w:val="00FB178C"/>
    <w:rsid w:val="00FB384A"/>
    <w:rsid w:val="00FB5C00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F126D"/>
  <w15:chartTrackingRefBased/>
  <w15:docId w15:val="{9EAA2067-217A-C64A-AE8E-0CE72B3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50A1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2579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uiPriority w:val="99"/>
    <w:rsid w:val="0025794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57947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de-DE"/>
    </w:rPr>
  </w:style>
  <w:style w:type="paragraph" w:styleId="Fuzeile">
    <w:name w:val="footer"/>
    <w:link w:val="FuzeileZchn"/>
    <w:rsid w:val="0025794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de-DE"/>
    </w:rPr>
  </w:style>
  <w:style w:type="character" w:customStyle="1" w:styleId="FuzeileZchn">
    <w:name w:val="Fußzeile Zchn"/>
    <w:basedOn w:val="Absatz-Standardschriftart"/>
    <w:link w:val="Fuzeile"/>
    <w:rsid w:val="00257947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de-DE"/>
    </w:rPr>
  </w:style>
  <w:style w:type="paragraph" w:customStyle="1" w:styleId="CDBasisklein">
    <w:name w:val="CD_Basis.klein"/>
    <w:rsid w:val="00257947"/>
    <w:pPr>
      <w:pBdr>
        <w:top w:val="nil"/>
        <w:left w:val="nil"/>
        <w:bottom w:val="nil"/>
        <w:right w:val="nil"/>
        <w:between w:val="nil"/>
        <w:bar w:val="nil"/>
      </w:pBdr>
      <w:spacing w:line="140" w:lineRule="atLeast"/>
    </w:pPr>
    <w:rPr>
      <w:rFonts w:ascii="Arial" w:eastAsia="Arial Unicode MS" w:hAnsi="Arial" w:cs="Arial Unicode MS"/>
      <w:color w:val="000000"/>
      <w:sz w:val="13"/>
      <w:szCs w:val="13"/>
      <w:u w:color="000000"/>
      <w:bdr w:val="nil"/>
      <w:lang w:eastAsia="de-DE"/>
    </w:rPr>
  </w:style>
  <w:style w:type="paragraph" w:customStyle="1" w:styleId="stoffdeckblatttitel">
    <w:name w:val="stoff.deckblatt.titel"/>
    <w:qFormat/>
    <w:rsid w:val="0025794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312" w:lineRule="auto"/>
      <w:jc w:val="both"/>
      <w:outlineLvl w:val="0"/>
    </w:pPr>
    <w:rPr>
      <w:rFonts w:ascii="Arial" w:eastAsia="Arial Unicode MS" w:hAnsi="Arial" w:cs="Arial Unicode MS"/>
      <w:color w:val="000000"/>
      <w:sz w:val="33"/>
      <w:szCs w:val="33"/>
      <w:u w:color="000000"/>
      <w:bdr w:val="nil"/>
      <w:lang w:eastAsia="de-DE"/>
    </w:rPr>
  </w:style>
  <w:style w:type="paragraph" w:customStyle="1" w:styleId="Hinweise">
    <w:name w:val="Hinweise"/>
    <w:qFormat/>
    <w:rsid w:val="0025794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12" w:lineRule="auto"/>
    </w:pPr>
    <w:rPr>
      <w:rFonts w:ascii="Arial" w:eastAsia="Arial" w:hAnsi="Arial" w:cs="Arial"/>
      <w:color w:val="BFBFBF"/>
      <w:sz w:val="22"/>
      <w:szCs w:val="22"/>
      <w:u w:color="BFBFBF"/>
      <w:bdr w:val="nil"/>
      <w:lang w:eastAsia="de-DE"/>
    </w:rPr>
  </w:style>
  <w:style w:type="paragraph" w:styleId="Listenabsatz">
    <w:name w:val="List Paragraph"/>
    <w:rsid w:val="002579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de-DE"/>
    </w:rPr>
  </w:style>
  <w:style w:type="paragraph" w:customStyle="1" w:styleId="stoffberschrift1">
    <w:name w:val="stoff.überschrift 1"/>
    <w:rsid w:val="00257947"/>
    <w:pPr>
      <w:pBdr>
        <w:top w:val="nil"/>
        <w:left w:val="nil"/>
        <w:bottom w:val="nil"/>
        <w:right w:val="nil"/>
        <w:between w:val="nil"/>
        <w:bar w:val="nil"/>
      </w:pBdr>
      <w:spacing w:before="180" w:after="240" w:line="420" w:lineRule="exact"/>
    </w:pPr>
    <w:rPr>
      <w:rFonts w:ascii="Arial" w:eastAsia="Arial" w:hAnsi="Arial" w:cs="Arial"/>
      <w:color w:val="000000"/>
      <w:sz w:val="33"/>
      <w:szCs w:val="33"/>
      <w:u w:color="000000"/>
      <w:bdr w:val="nil"/>
      <w:lang w:eastAsia="de-DE"/>
    </w:rPr>
  </w:style>
  <w:style w:type="paragraph" w:customStyle="1" w:styleId="stoffberschrift2">
    <w:name w:val="stoff.überschrift 2"/>
    <w:rsid w:val="00257947"/>
    <w:pPr>
      <w:pBdr>
        <w:top w:val="nil"/>
        <w:left w:val="nil"/>
        <w:bottom w:val="nil"/>
        <w:right w:val="nil"/>
        <w:between w:val="nil"/>
        <w:bar w:val="nil"/>
      </w:pBdr>
      <w:spacing w:before="180" w:after="240" w:line="420" w:lineRule="exact"/>
    </w:pPr>
    <w:rPr>
      <w:rFonts w:ascii="Arial" w:eastAsia="Arial" w:hAnsi="Arial" w:cs="Arial"/>
      <w:color w:val="000000"/>
      <w:sz w:val="28"/>
      <w:szCs w:val="28"/>
      <w:u w:color="000000"/>
      <w:bdr w:val="ni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73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73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1738B"/>
    <w:rPr>
      <w:rFonts w:ascii="Calibri" w:eastAsia="Calibri" w:hAnsi="Calibri" w:cs="Calibri"/>
      <w:color w:val="000000"/>
      <w:sz w:val="20"/>
      <w:szCs w:val="2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73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738B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de-DE"/>
    </w:rPr>
  </w:style>
  <w:style w:type="paragraph" w:styleId="KeinLeerraum">
    <w:name w:val="No Spacing"/>
    <w:uiPriority w:val="1"/>
    <w:qFormat/>
    <w:rsid w:val="00EF67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Gurt</dc:creator>
  <cp:keywords/>
  <dc:description/>
  <cp:lastModifiedBy>Sünder-Ahrens, Daniela</cp:lastModifiedBy>
  <cp:revision>2</cp:revision>
  <dcterms:created xsi:type="dcterms:W3CDTF">2025-09-08T06:29:00Z</dcterms:created>
  <dcterms:modified xsi:type="dcterms:W3CDTF">2025-09-08T06:29:00Z</dcterms:modified>
</cp:coreProperties>
</file>