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99374" w14:textId="5E5CBA87" w:rsidR="006F71CC" w:rsidRDefault="006F71CC" w:rsidP="006F71CC">
      <w:pPr>
        <w:pStyle w:val="stoffdeckblatttitel"/>
        <w:jc w:val="left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D4ACA3F" wp14:editId="593D852A">
            <wp:simplePos x="0" y="0"/>
            <wp:positionH relativeFrom="column">
              <wp:posOffset>-1905</wp:posOffset>
            </wp:positionH>
            <wp:positionV relativeFrom="paragraph">
              <wp:posOffset>0</wp:posOffset>
            </wp:positionV>
            <wp:extent cx="1155065" cy="1153160"/>
            <wp:effectExtent l="0" t="0" r="6985" b="8890"/>
            <wp:wrapSquare wrapText="bothSides"/>
            <wp:docPr id="1" name="Grafik 1" descr="Ein Bild, das Text, Clip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, ClipAr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065" cy="1153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Geschichte und Geschehen </w:t>
      </w:r>
      <w:r w:rsidR="009A1C1A">
        <w:rPr>
          <w:b/>
        </w:rPr>
        <w:t>10</w:t>
      </w:r>
      <w:r>
        <w:rPr>
          <w:b/>
        </w:rPr>
        <w:t xml:space="preserve"> (</w:t>
      </w:r>
      <w:r w:rsidR="009A1C1A" w:rsidRPr="009A1C1A">
        <w:rPr>
          <w:b/>
        </w:rPr>
        <w:t>978-3-12-443965-9</w:t>
      </w:r>
      <w:r>
        <w:rPr>
          <w:b/>
        </w:rPr>
        <w:t>)</w:t>
      </w:r>
    </w:p>
    <w:p w14:paraId="7B1F5739" w14:textId="0599C46A" w:rsidR="006F71CC" w:rsidRDefault="006F71CC" w:rsidP="006F71CC">
      <w:pPr>
        <w:pStyle w:val="stoffdeckblatttitel"/>
      </w:pPr>
      <w:r>
        <w:t>Abgleich mit dem SMK-Kompetenzrahmen „Medienbildung und Digitalisierung in der Schule“ Geschichte | Gymnasium</w:t>
      </w:r>
    </w:p>
    <w:p w14:paraId="605D909D" w14:textId="1A02DE85" w:rsidR="00987E13" w:rsidRDefault="00987E13" w:rsidP="006F71CC">
      <w:pPr>
        <w:pStyle w:val="stoffdeckblatttitel"/>
      </w:pPr>
      <w:r>
        <w:rPr>
          <w:sz w:val="20"/>
          <w:szCs w:val="20"/>
        </w:rPr>
        <w:t>Kompetenzrahmen „Kompetenzen in der digitalen Welt“ der Kultusministerkonferenz, Fassung SMK-Konzeption „Medienbildung und Digitalisierung in der Schule“, Okt. 2017</w:t>
      </w:r>
    </w:p>
    <w:p w14:paraId="194DAB56" w14:textId="0AD0B349" w:rsidR="00CF185A" w:rsidRDefault="00CF185A" w:rsidP="00810136">
      <w:pPr>
        <w:pStyle w:val="Hinweise"/>
        <w:rPr>
          <w:b/>
        </w:rPr>
      </w:pPr>
    </w:p>
    <w:p w14:paraId="037ABE08" w14:textId="16D8E976" w:rsidR="006F71CC" w:rsidRDefault="006F71CC">
      <w:pPr>
        <w:spacing w:after="200" w:line="276" w:lineRule="auto"/>
        <w:rPr>
          <w:rFonts w:ascii="Arial" w:eastAsia="Times New Roman" w:hAnsi="Arial"/>
          <w:b/>
          <w:color w:val="BFBFBF" w:themeColor="background1" w:themeShade="BF"/>
          <w:sz w:val="22"/>
          <w:szCs w:val="22"/>
          <w:lang w:eastAsia="ar-SA"/>
        </w:rPr>
      </w:pPr>
      <w:r>
        <w:rPr>
          <w:b/>
        </w:rPr>
        <w:br w:type="page"/>
      </w: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59"/>
        <w:gridCol w:w="259"/>
        <w:gridCol w:w="2100"/>
        <w:gridCol w:w="2298"/>
        <w:gridCol w:w="137"/>
        <w:gridCol w:w="2271"/>
        <w:gridCol w:w="1698"/>
        <w:gridCol w:w="1139"/>
        <w:gridCol w:w="2263"/>
        <w:gridCol w:w="536"/>
      </w:tblGrid>
      <w:tr w:rsidR="007449B0" w:rsidRPr="00C71368" w14:paraId="3792CE76" w14:textId="77777777" w:rsidTr="006F71CC">
        <w:trPr>
          <w:gridAfter w:val="1"/>
          <w:wAfter w:w="184" w:type="pct"/>
        </w:trPr>
        <w:tc>
          <w:tcPr>
            <w:tcW w:w="727" w:type="pct"/>
            <w:gridSpan w:val="2"/>
            <w:vMerge w:val="restart"/>
            <w:tcBorders>
              <w:top w:val="single" w:sz="4" w:space="0" w:color="1CA75E"/>
              <w:left w:val="single" w:sz="4" w:space="0" w:color="1CA75E"/>
              <w:right w:val="single" w:sz="4" w:space="0" w:color="1CA75E"/>
            </w:tcBorders>
            <w:shd w:val="clear" w:color="auto" w:fill="009640"/>
          </w:tcPr>
          <w:p w14:paraId="0D7B15FD" w14:textId="0AE182BE" w:rsidR="00CA6158" w:rsidRPr="000D5CBD" w:rsidRDefault="004E7E32" w:rsidP="000D5CBD">
            <w:pPr>
              <w:pStyle w:val="Listenabsatz"/>
              <w:numPr>
                <w:ilvl w:val="0"/>
                <w:numId w:val="14"/>
              </w:numPr>
              <w:spacing w:before="60" w:after="40"/>
              <w:ind w:left="227" w:hanging="227"/>
              <w:contextualSpacing w:val="0"/>
              <w:jc w:val="both"/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lastRenderedPageBreak/>
              <w:t>Suchen, Verarbeiten und Aufbewahren</w:t>
            </w:r>
          </w:p>
        </w:tc>
        <w:tc>
          <w:tcPr>
            <w:tcW w:w="1557" w:type="pct"/>
            <w:gridSpan w:val="3"/>
            <w:tcBorders>
              <w:top w:val="single" w:sz="4" w:space="0" w:color="1CA75E"/>
              <w:left w:val="single" w:sz="4" w:space="0" w:color="1CA75E"/>
              <w:right w:val="single" w:sz="4" w:space="0" w:color="1CA75E"/>
            </w:tcBorders>
            <w:shd w:val="clear" w:color="auto" w:fill="EBF4EB"/>
          </w:tcPr>
          <w:p w14:paraId="1D49A20B" w14:textId="218645DF" w:rsidR="00CA6158" w:rsidRPr="00041179" w:rsidRDefault="00CA6158" w:rsidP="007968F4">
            <w:pPr>
              <w:pStyle w:val="Listenabsatz"/>
              <w:widowControl w:val="0"/>
              <w:numPr>
                <w:ilvl w:val="1"/>
                <w:numId w:val="46"/>
              </w:numPr>
              <w:autoSpaceDE w:val="0"/>
              <w:autoSpaceDN w:val="0"/>
              <w:spacing w:before="1" w:line="221" w:lineRule="exact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041179">
              <w:rPr>
                <w:rFonts w:ascii="Arial" w:hAnsi="Arial" w:cs="Arial"/>
                <w:b/>
                <w:color w:val="00B050"/>
                <w:sz w:val="16"/>
                <w:szCs w:val="16"/>
              </w:rPr>
              <w:t>Suchen und Filtern</w:t>
            </w:r>
          </w:p>
          <w:p w14:paraId="711A7E07" w14:textId="77777777" w:rsidR="007968F4" w:rsidRPr="00041179" w:rsidRDefault="00007E9D" w:rsidP="007968F4">
            <w:pPr>
              <w:pStyle w:val="Listenabsatz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41179">
              <w:rPr>
                <w:rFonts w:ascii="Arial" w:hAnsi="Arial" w:cs="Arial"/>
                <w:color w:val="00B050"/>
                <w:sz w:val="16"/>
                <w:szCs w:val="16"/>
              </w:rPr>
              <w:t>Arbeits- und Suchinteressen</w:t>
            </w:r>
            <w:r w:rsidR="007968F4" w:rsidRPr="00041179">
              <w:rPr>
                <w:rFonts w:ascii="Arial" w:hAnsi="Arial" w:cs="Arial"/>
                <w:color w:val="00B050"/>
                <w:sz w:val="16"/>
                <w:szCs w:val="16"/>
              </w:rPr>
              <w:t xml:space="preserve"> klä</w:t>
            </w:r>
            <w:r w:rsidRPr="00041179">
              <w:rPr>
                <w:rFonts w:ascii="Arial" w:hAnsi="Arial" w:cs="Arial"/>
                <w:color w:val="00B050"/>
                <w:sz w:val="16"/>
                <w:szCs w:val="16"/>
              </w:rPr>
              <w:t>ren und festlegen</w:t>
            </w:r>
          </w:p>
          <w:p w14:paraId="3984C193" w14:textId="77777777" w:rsidR="007968F4" w:rsidRPr="00041179" w:rsidRDefault="00007E9D" w:rsidP="007968F4">
            <w:pPr>
              <w:pStyle w:val="Listenabsatz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41179">
              <w:rPr>
                <w:rFonts w:ascii="Arial" w:hAnsi="Arial" w:cs="Arial"/>
                <w:color w:val="00B050"/>
                <w:sz w:val="16"/>
                <w:szCs w:val="16"/>
              </w:rPr>
              <w:t>Suchstrategien nutzen</w:t>
            </w:r>
            <w:r w:rsidR="007968F4" w:rsidRPr="00041179">
              <w:rPr>
                <w:rFonts w:ascii="Arial" w:hAnsi="Arial" w:cs="Arial"/>
                <w:color w:val="00B050"/>
                <w:sz w:val="16"/>
                <w:szCs w:val="16"/>
              </w:rPr>
              <w:t xml:space="preserve"> und </w:t>
            </w:r>
            <w:r w:rsidRPr="00041179">
              <w:rPr>
                <w:rFonts w:ascii="Arial" w:hAnsi="Arial" w:cs="Arial"/>
                <w:color w:val="00B050"/>
                <w:sz w:val="16"/>
                <w:szCs w:val="16"/>
              </w:rPr>
              <w:t>weiterentwickeln</w:t>
            </w:r>
          </w:p>
          <w:p w14:paraId="5CA9991B" w14:textId="77777777" w:rsidR="007968F4" w:rsidRPr="00041179" w:rsidRDefault="00007E9D" w:rsidP="007968F4">
            <w:pPr>
              <w:pStyle w:val="Listenabsatz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41179">
              <w:rPr>
                <w:rFonts w:ascii="Arial" w:hAnsi="Arial" w:cs="Arial"/>
                <w:color w:val="00B050"/>
                <w:sz w:val="16"/>
                <w:szCs w:val="16"/>
              </w:rPr>
              <w:t>In verschiedenen digitalen</w:t>
            </w:r>
            <w:r w:rsidR="007968F4" w:rsidRPr="00041179"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  <w:r w:rsidRPr="00041179">
              <w:rPr>
                <w:rFonts w:ascii="Arial" w:hAnsi="Arial" w:cs="Arial"/>
                <w:color w:val="00B050"/>
                <w:sz w:val="16"/>
                <w:szCs w:val="16"/>
              </w:rPr>
              <w:t>Umgebungen suchen</w:t>
            </w:r>
          </w:p>
          <w:p w14:paraId="460751DE" w14:textId="670B4AD9" w:rsidR="00007E9D" w:rsidRPr="00041179" w:rsidRDefault="00007E9D" w:rsidP="007968F4">
            <w:pPr>
              <w:pStyle w:val="Listenabsatz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41179">
              <w:rPr>
                <w:rFonts w:ascii="Arial" w:hAnsi="Arial" w:cs="Arial"/>
                <w:color w:val="00B050"/>
                <w:sz w:val="16"/>
                <w:szCs w:val="16"/>
              </w:rPr>
              <w:t>Relevante Quellen</w:t>
            </w:r>
            <w:r w:rsidR="007968F4" w:rsidRPr="00041179"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  <w:r w:rsidRPr="00041179">
              <w:rPr>
                <w:rFonts w:ascii="Arial" w:hAnsi="Arial" w:cs="Arial"/>
                <w:color w:val="00B050"/>
                <w:sz w:val="16"/>
                <w:szCs w:val="16"/>
              </w:rPr>
              <w:t xml:space="preserve">identifizieren und </w:t>
            </w:r>
            <w:proofErr w:type="spellStart"/>
            <w:r w:rsidRPr="00041179">
              <w:rPr>
                <w:rFonts w:ascii="Arial" w:hAnsi="Arial" w:cs="Arial"/>
                <w:color w:val="00B050"/>
                <w:sz w:val="16"/>
                <w:szCs w:val="16"/>
              </w:rPr>
              <w:t>zusammenführen</w:t>
            </w:r>
            <w:proofErr w:type="spellEnd"/>
          </w:p>
        </w:tc>
        <w:tc>
          <w:tcPr>
            <w:tcW w:w="1363" w:type="pct"/>
            <w:gridSpan w:val="2"/>
            <w:tcBorders>
              <w:top w:val="single" w:sz="4" w:space="0" w:color="1CA75E"/>
              <w:left w:val="single" w:sz="4" w:space="0" w:color="1CA75E"/>
              <w:right w:val="single" w:sz="4" w:space="0" w:color="1CA75E"/>
            </w:tcBorders>
            <w:shd w:val="clear" w:color="auto" w:fill="EBF4EB"/>
          </w:tcPr>
          <w:p w14:paraId="0EF664A2" w14:textId="1E70765F" w:rsidR="00163662" w:rsidRPr="00041179" w:rsidRDefault="00163662" w:rsidP="007968F4">
            <w:pPr>
              <w:pStyle w:val="Listenabsatz"/>
              <w:widowControl w:val="0"/>
              <w:numPr>
                <w:ilvl w:val="1"/>
                <w:numId w:val="45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041179">
              <w:rPr>
                <w:rFonts w:ascii="Arial" w:hAnsi="Arial" w:cs="Arial"/>
                <w:b/>
                <w:color w:val="00B050"/>
                <w:sz w:val="16"/>
                <w:szCs w:val="16"/>
              </w:rPr>
              <w:t>Auswerten und Bewerten</w:t>
            </w:r>
          </w:p>
          <w:p w14:paraId="2A3A22A7" w14:textId="77777777" w:rsidR="007968F4" w:rsidRPr="00041179" w:rsidRDefault="00163662" w:rsidP="007968F4">
            <w:pPr>
              <w:pStyle w:val="Listenabsatz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199" w:hanging="199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41179">
              <w:rPr>
                <w:rFonts w:ascii="Arial" w:hAnsi="Arial" w:cs="Arial"/>
                <w:color w:val="00B050"/>
                <w:sz w:val="16"/>
                <w:szCs w:val="16"/>
              </w:rPr>
              <w:t>Informationen und</w:t>
            </w:r>
            <w:r w:rsidR="007968F4" w:rsidRPr="00041179">
              <w:rPr>
                <w:rFonts w:ascii="Arial" w:hAnsi="Arial" w:cs="Arial"/>
                <w:color w:val="00B050"/>
                <w:sz w:val="16"/>
                <w:szCs w:val="16"/>
              </w:rPr>
              <w:t xml:space="preserve"> Daten </w:t>
            </w:r>
            <w:r w:rsidRPr="00041179">
              <w:rPr>
                <w:rFonts w:ascii="Arial" w:hAnsi="Arial" w:cs="Arial"/>
                <w:color w:val="00B050"/>
                <w:sz w:val="16"/>
                <w:szCs w:val="16"/>
              </w:rPr>
              <w:t>analysieren, interpretieren</w:t>
            </w:r>
            <w:r w:rsidR="007968F4" w:rsidRPr="00041179"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  <w:r w:rsidRPr="00041179">
              <w:rPr>
                <w:rFonts w:ascii="Arial" w:hAnsi="Arial" w:cs="Arial"/>
                <w:color w:val="00B050"/>
                <w:sz w:val="16"/>
                <w:szCs w:val="16"/>
              </w:rPr>
              <w:t>und kritisch</w:t>
            </w:r>
            <w:r w:rsidR="007968F4" w:rsidRPr="00041179"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  <w:r w:rsidRPr="00041179">
              <w:rPr>
                <w:rFonts w:ascii="Arial" w:hAnsi="Arial" w:cs="Arial"/>
                <w:color w:val="00B050"/>
                <w:sz w:val="16"/>
                <w:szCs w:val="16"/>
              </w:rPr>
              <w:t>bewerten</w:t>
            </w:r>
          </w:p>
          <w:p w14:paraId="21DC8C04" w14:textId="4622F69D" w:rsidR="00CA6158" w:rsidRPr="00041179" w:rsidRDefault="00163662" w:rsidP="007968F4">
            <w:pPr>
              <w:pStyle w:val="Listenabsatz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199" w:hanging="199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41179">
              <w:rPr>
                <w:rFonts w:ascii="Arial" w:hAnsi="Arial" w:cs="Arial"/>
                <w:color w:val="00B050"/>
                <w:sz w:val="16"/>
                <w:szCs w:val="16"/>
              </w:rPr>
              <w:t>Informationsquellen</w:t>
            </w:r>
            <w:r w:rsidR="007968F4" w:rsidRPr="00041179"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  <w:r w:rsidRPr="00041179">
              <w:rPr>
                <w:rFonts w:ascii="Arial" w:hAnsi="Arial" w:cs="Arial"/>
                <w:color w:val="00B050"/>
                <w:sz w:val="16"/>
                <w:szCs w:val="16"/>
              </w:rPr>
              <w:t>analysieren und kritisch</w:t>
            </w:r>
            <w:r w:rsidR="007968F4" w:rsidRPr="00041179"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  <w:r w:rsidRPr="00041179">
              <w:rPr>
                <w:rFonts w:ascii="Arial" w:hAnsi="Arial" w:cs="Arial"/>
                <w:color w:val="00B050"/>
                <w:sz w:val="16"/>
                <w:szCs w:val="16"/>
              </w:rPr>
              <w:t>bewerten</w:t>
            </w:r>
          </w:p>
        </w:tc>
        <w:tc>
          <w:tcPr>
            <w:tcW w:w="1168" w:type="pct"/>
            <w:gridSpan w:val="2"/>
            <w:tcBorders>
              <w:top w:val="single" w:sz="4" w:space="0" w:color="1CA75E"/>
              <w:left w:val="single" w:sz="4" w:space="0" w:color="1CA75E"/>
              <w:right w:val="single" w:sz="4" w:space="0" w:color="1CA75E"/>
            </w:tcBorders>
            <w:shd w:val="clear" w:color="auto" w:fill="EBF4EB"/>
          </w:tcPr>
          <w:p w14:paraId="2233E313" w14:textId="655A2242" w:rsidR="007449B0" w:rsidRPr="00041179" w:rsidRDefault="007449B0" w:rsidP="007968F4">
            <w:pPr>
              <w:pStyle w:val="Listenabsatz"/>
              <w:widowControl w:val="0"/>
              <w:numPr>
                <w:ilvl w:val="1"/>
                <w:numId w:val="4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041179">
              <w:rPr>
                <w:rFonts w:ascii="Arial" w:hAnsi="Arial" w:cs="Arial"/>
                <w:b/>
                <w:color w:val="00B050"/>
                <w:sz w:val="16"/>
                <w:szCs w:val="16"/>
              </w:rPr>
              <w:t>Speichern und Abrufen</w:t>
            </w:r>
          </w:p>
          <w:p w14:paraId="4E0FD22B" w14:textId="77777777" w:rsidR="007968F4" w:rsidRPr="00041179" w:rsidRDefault="007449B0" w:rsidP="007968F4">
            <w:pPr>
              <w:pStyle w:val="Listenabsatz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199" w:hanging="199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41179">
              <w:rPr>
                <w:rFonts w:ascii="Arial" w:hAnsi="Arial" w:cs="Arial"/>
                <w:color w:val="00B050"/>
                <w:sz w:val="16"/>
                <w:szCs w:val="16"/>
              </w:rPr>
              <w:t>Informationen und</w:t>
            </w:r>
            <w:r w:rsidR="007968F4" w:rsidRPr="00041179"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  <w:r w:rsidRPr="00041179">
              <w:rPr>
                <w:rFonts w:ascii="Arial" w:hAnsi="Arial" w:cs="Arial"/>
                <w:color w:val="00B050"/>
                <w:sz w:val="16"/>
                <w:szCs w:val="16"/>
              </w:rPr>
              <w:t>Daten sicher speichern,</w:t>
            </w:r>
            <w:r w:rsidR="007968F4" w:rsidRPr="00041179"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  <w:r w:rsidRPr="00041179">
              <w:rPr>
                <w:rFonts w:ascii="Arial" w:hAnsi="Arial" w:cs="Arial"/>
                <w:color w:val="00B050"/>
                <w:sz w:val="16"/>
                <w:szCs w:val="16"/>
              </w:rPr>
              <w:t>wiederfinden und von</w:t>
            </w:r>
            <w:r w:rsidR="007968F4" w:rsidRPr="00041179"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  <w:r w:rsidRPr="00041179">
              <w:rPr>
                <w:rFonts w:ascii="Arial" w:hAnsi="Arial" w:cs="Arial"/>
                <w:color w:val="00B050"/>
                <w:sz w:val="16"/>
                <w:szCs w:val="16"/>
              </w:rPr>
              <w:t>verschiedenen Orten</w:t>
            </w:r>
            <w:r w:rsidR="007968F4" w:rsidRPr="00041179"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  <w:r w:rsidRPr="00041179">
              <w:rPr>
                <w:rFonts w:ascii="Arial" w:hAnsi="Arial" w:cs="Arial"/>
                <w:color w:val="00B050"/>
                <w:sz w:val="16"/>
                <w:szCs w:val="16"/>
              </w:rPr>
              <w:t>abrufen</w:t>
            </w:r>
          </w:p>
          <w:p w14:paraId="24F42B2E" w14:textId="45E0384C" w:rsidR="00CA6158" w:rsidRPr="00041179" w:rsidRDefault="007449B0" w:rsidP="007968F4">
            <w:pPr>
              <w:pStyle w:val="Listenabsatz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199" w:hanging="199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41179">
              <w:rPr>
                <w:rFonts w:ascii="Arial" w:hAnsi="Arial" w:cs="Arial"/>
                <w:color w:val="00B050"/>
                <w:sz w:val="16"/>
                <w:szCs w:val="16"/>
              </w:rPr>
              <w:t>Informationen und</w:t>
            </w:r>
            <w:r w:rsidR="007968F4" w:rsidRPr="00041179"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  <w:r w:rsidRPr="00041179">
              <w:rPr>
                <w:rFonts w:ascii="Arial" w:hAnsi="Arial" w:cs="Arial"/>
                <w:color w:val="00B050"/>
                <w:sz w:val="16"/>
                <w:szCs w:val="16"/>
              </w:rPr>
              <w:t>Daten zusammenfassen,</w:t>
            </w:r>
            <w:r w:rsidR="007968F4" w:rsidRPr="00041179"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  <w:r w:rsidRPr="00041179">
              <w:rPr>
                <w:rFonts w:ascii="Arial" w:hAnsi="Arial" w:cs="Arial"/>
                <w:color w:val="00B050"/>
                <w:sz w:val="16"/>
                <w:szCs w:val="16"/>
              </w:rPr>
              <w:t>organisieren und strukturiert</w:t>
            </w:r>
            <w:r w:rsidR="007968F4" w:rsidRPr="00041179"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  <w:r w:rsidRPr="00041179">
              <w:rPr>
                <w:rFonts w:ascii="Arial" w:hAnsi="Arial" w:cs="Arial"/>
                <w:color w:val="00B050"/>
                <w:sz w:val="16"/>
                <w:szCs w:val="16"/>
              </w:rPr>
              <w:t>aufbewahren</w:t>
            </w:r>
          </w:p>
        </w:tc>
      </w:tr>
      <w:tr w:rsidR="007449B0" w:rsidRPr="00263377" w14:paraId="15C2400B" w14:textId="77777777" w:rsidTr="006F71CC">
        <w:trPr>
          <w:gridAfter w:val="1"/>
          <w:wAfter w:w="184" w:type="pct"/>
          <w:trHeight w:val="292"/>
        </w:trPr>
        <w:tc>
          <w:tcPr>
            <w:tcW w:w="727" w:type="pct"/>
            <w:gridSpan w:val="2"/>
            <w:vMerge/>
            <w:tcBorders>
              <w:left w:val="single" w:sz="4" w:space="0" w:color="1CA75E"/>
              <w:right w:val="single" w:sz="4" w:space="0" w:color="1CA75E"/>
            </w:tcBorders>
            <w:shd w:val="clear" w:color="auto" w:fill="009640"/>
          </w:tcPr>
          <w:p w14:paraId="16075E56" w14:textId="77777777" w:rsidR="00CA6158" w:rsidRPr="000D5CBD" w:rsidRDefault="00CA6158" w:rsidP="003D4F0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7" w:type="pct"/>
            <w:gridSpan w:val="3"/>
            <w:tcBorders>
              <w:left w:val="single" w:sz="4" w:space="0" w:color="1CA75E"/>
              <w:right w:val="single" w:sz="4" w:space="0" w:color="1CA75E"/>
            </w:tcBorders>
            <w:shd w:val="clear" w:color="auto" w:fill="EBF4EB"/>
          </w:tcPr>
          <w:p w14:paraId="33BAB813" w14:textId="34D290A5" w:rsidR="00CA6158" w:rsidRPr="000D5CBD" w:rsidRDefault="00CA6158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3" w:type="pct"/>
            <w:gridSpan w:val="2"/>
            <w:tcBorders>
              <w:left w:val="single" w:sz="4" w:space="0" w:color="1CA75E"/>
              <w:right w:val="single" w:sz="4" w:space="0" w:color="1CA75E"/>
            </w:tcBorders>
            <w:shd w:val="clear" w:color="auto" w:fill="EBF4EB"/>
          </w:tcPr>
          <w:p w14:paraId="1D347889" w14:textId="4F3F387E" w:rsidR="00CA6158" w:rsidRPr="000D5CBD" w:rsidRDefault="00CA6158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pct"/>
            <w:gridSpan w:val="2"/>
            <w:tcBorders>
              <w:left w:val="single" w:sz="4" w:space="0" w:color="1CA75E"/>
              <w:right w:val="single" w:sz="4" w:space="0" w:color="1CA75E"/>
            </w:tcBorders>
            <w:shd w:val="clear" w:color="auto" w:fill="EBF4EB"/>
          </w:tcPr>
          <w:p w14:paraId="0100EC20" w14:textId="59255C10" w:rsidR="00CA6158" w:rsidRPr="000D5CBD" w:rsidRDefault="00CA6158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49B0" w:rsidRPr="00185B9B" w14:paraId="3B194199" w14:textId="77777777" w:rsidTr="006F71CC">
        <w:trPr>
          <w:gridAfter w:val="1"/>
          <w:wAfter w:w="184" w:type="pct"/>
          <w:trHeight w:val="7136"/>
        </w:trPr>
        <w:tc>
          <w:tcPr>
            <w:tcW w:w="727" w:type="pct"/>
            <w:gridSpan w:val="2"/>
            <w:tcBorders>
              <w:left w:val="single" w:sz="4" w:space="0" w:color="1CA75E"/>
              <w:bottom w:val="single" w:sz="4" w:space="0" w:color="1CA75E"/>
              <w:right w:val="single" w:sz="4" w:space="0" w:color="1CA75E"/>
            </w:tcBorders>
            <w:shd w:val="clear" w:color="auto" w:fill="1CA75E"/>
          </w:tcPr>
          <w:p w14:paraId="581FA2A6" w14:textId="77777777" w:rsidR="00CA6158" w:rsidRPr="000D5CBD" w:rsidRDefault="00CA6158" w:rsidP="003D4F09">
            <w:pPr>
              <w:pStyle w:val="Listenabsatz"/>
              <w:spacing w:before="40" w:after="40"/>
              <w:ind w:left="170"/>
              <w:contextualSpacing w:val="0"/>
              <w:jc w:val="both"/>
              <w:rPr>
                <w:rFonts w:ascii="Arial" w:hAnsi="Arial" w:cs="Arial"/>
                <w:color w:val="9900FF"/>
                <w:sz w:val="16"/>
                <w:szCs w:val="16"/>
              </w:rPr>
            </w:pPr>
          </w:p>
        </w:tc>
        <w:tc>
          <w:tcPr>
            <w:tcW w:w="1557" w:type="pct"/>
            <w:gridSpan w:val="3"/>
            <w:tcBorders>
              <w:left w:val="single" w:sz="4" w:space="0" w:color="1CA75E"/>
              <w:bottom w:val="single" w:sz="4" w:space="0" w:color="1CA75E"/>
              <w:right w:val="single" w:sz="4" w:space="0" w:color="1CA75E"/>
            </w:tcBorders>
          </w:tcPr>
          <w:p w14:paraId="35128A5D" w14:textId="77777777" w:rsidR="000B6777" w:rsidRDefault="00881205" w:rsidP="002847B0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27/Aufgabe 4</w:t>
            </w:r>
          </w:p>
          <w:p w14:paraId="6D1B9BF3" w14:textId="77777777" w:rsidR="00881205" w:rsidRDefault="00881205" w:rsidP="002847B0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35/Aufgabe 6</w:t>
            </w:r>
          </w:p>
          <w:p w14:paraId="7886607F" w14:textId="77777777" w:rsidR="00881205" w:rsidRDefault="00881205" w:rsidP="002847B0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35/Aufgabe 7</w:t>
            </w:r>
          </w:p>
          <w:p w14:paraId="300D3189" w14:textId="77777777" w:rsidR="00881205" w:rsidRDefault="00881205" w:rsidP="002847B0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43/Aufgabe 8</w:t>
            </w:r>
          </w:p>
          <w:p w14:paraId="52CAA66F" w14:textId="77777777" w:rsidR="00EA691E" w:rsidRDefault="00EA691E" w:rsidP="002847B0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59/Aufgabe 8</w:t>
            </w:r>
          </w:p>
          <w:p w14:paraId="67A21031" w14:textId="77777777" w:rsidR="00EA691E" w:rsidRDefault="00EA691E" w:rsidP="002847B0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64/Aufgabe 1</w:t>
            </w:r>
          </w:p>
          <w:p w14:paraId="48C2EF68" w14:textId="77777777" w:rsidR="00EA691E" w:rsidRDefault="00EA691E" w:rsidP="002847B0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79/Aufgabe 8</w:t>
            </w:r>
          </w:p>
          <w:p w14:paraId="3B047C63" w14:textId="64A4681C" w:rsidR="00C63C63" w:rsidRDefault="00C63C63" w:rsidP="002847B0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83/Aufgabe 9</w:t>
            </w:r>
          </w:p>
          <w:p w14:paraId="4449D130" w14:textId="77777777" w:rsidR="001E1318" w:rsidRDefault="001E1318" w:rsidP="002847B0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86/Aufgabe 7</w:t>
            </w:r>
          </w:p>
          <w:p w14:paraId="1766916B" w14:textId="77777777" w:rsidR="001E1318" w:rsidRDefault="001E1318" w:rsidP="002847B0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91/Aufgabe 3</w:t>
            </w:r>
          </w:p>
          <w:p w14:paraId="592BA96A" w14:textId="0AB236A0" w:rsidR="001E1318" w:rsidRDefault="001E1318" w:rsidP="002847B0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106/Aufgabe 1</w:t>
            </w:r>
          </w:p>
          <w:p w14:paraId="79760E15" w14:textId="6D0C44A4" w:rsidR="00C63C63" w:rsidRDefault="00C63C63" w:rsidP="002847B0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111/Aufgabe 6</w:t>
            </w:r>
          </w:p>
          <w:p w14:paraId="65B50C45" w14:textId="77777777" w:rsidR="001E1318" w:rsidRDefault="001E1318" w:rsidP="002847B0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115/Aufgabe 9</w:t>
            </w:r>
          </w:p>
          <w:p w14:paraId="1691EB01" w14:textId="77777777" w:rsidR="001E1318" w:rsidRDefault="001E1318" w:rsidP="002847B0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118/Aufgabe 11</w:t>
            </w:r>
          </w:p>
          <w:p w14:paraId="49228F0F" w14:textId="77777777" w:rsidR="00901F42" w:rsidRDefault="00901F42" w:rsidP="002847B0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127/Aufgabe 8</w:t>
            </w:r>
          </w:p>
          <w:p w14:paraId="657E665C" w14:textId="713B8D06" w:rsidR="00C63C63" w:rsidRDefault="00C63C63" w:rsidP="002847B0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129/Aufgabe 4</w:t>
            </w:r>
          </w:p>
          <w:p w14:paraId="1101661C" w14:textId="6116400C" w:rsidR="00C63C63" w:rsidRDefault="00C63C63" w:rsidP="002847B0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129/Aufgabe 5</w:t>
            </w:r>
          </w:p>
          <w:p w14:paraId="010B53FB" w14:textId="77777777" w:rsidR="00901F42" w:rsidRDefault="00901F42" w:rsidP="002847B0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137/Aufgabe 7</w:t>
            </w:r>
          </w:p>
          <w:p w14:paraId="0C3D87E2" w14:textId="77777777" w:rsidR="00901F42" w:rsidRDefault="00901F42" w:rsidP="002847B0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143/Aufgabe 11</w:t>
            </w:r>
          </w:p>
          <w:p w14:paraId="226EA72B" w14:textId="77777777" w:rsidR="00901F42" w:rsidRDefault="00901F42" w:rsidP="002847B0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153/Aufgabe 7</w:t>
            </w:r>
          </w:p>
          <w:p w14:paraId="21A9EA34" w14:textId="77777777" w:rsidR="00901F42" w:rsidRDefault="00901F42" w:rsidP="002847B0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157/Aufgabe 6</w:t>
            </w:r>
          </w:p>
          <w:p w14:paraId="69DD7E1C" w14:textId="77777777" w:rsidR="00901F42" w:rsidRDefault="00901F42" w:rsidP="002847B0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167/Aufgabe 8</w:t>
            </w:r>
          </w:p>
          <w:p w14:paraId="7A6010EC" w14:textId="77777777" w:rsidR="00C63C63" w:rsidRDefault="00C63C63" w:rsidP="002847B0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167/Aufgabe 10</w:t>
            </w:r>
          </w:p>
          <w:p w14:paraId="3D7293BD" w14:textId="1C17B324" w:rsidR="00C63C63" w:rsidRPr="006F71CC" w:rsidRDefault="00C63C63" w:rsidP="002847B0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3" w:type="pct"/>
            <w:gridSpan w:val="2"/>
            <w:tcBorders>
              <w:left w:val="single" w:sz="4" w:space="0" w:color="1CA75E"/>
              <w:bottom w:val="single" w:sz="4" w:space="0" w:color="1CA75E"/>
              <w:right w:val="single" w:sz="4" w:space="0" w:color="1CA75E"/>
            </w:tcBorders>
          </w:tcPr>
          <w:p w14:paraId="28E49BBB" w14:textId="721F821F" w:rsidR="00CA6158" w:rsidRDefault="00881205" w:rsidP="00E27F90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27/Aufgabe 4</w:t>
            </w:r>
          </w:p>
          <w:p w14:paraId="42906E24" w14:textId="77777777" w:rsidR="000B6777" w:rsidRDefault="00881205" w:rsidP="00E27F90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35/Aufgabe 6</w:t>
            </w:r>
          </w:p>
          <w:p w14:paraId="50B7E88B" w14:textId="77777777" w:rsidR="00881205" w:rsidRDefault="00881205" w:rsidP="00E27F90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35/Aufgabe 7</w:t>
            </w:r>
          </w:p>
          <w:p w14:paraId="6CF64C17" w14:textId="77777777" w:rsidR="00881205" w:rsidRDefault="00881205" w:rsidP="00E27F90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43/Aufgabe 8</w:t>
            </w:r>
          </w:p>
          <w:p w14:paraId="15038FA0" w14:textId="77777777" w:rsidR="00EA691E" w:rsidRDefault="00EA691E" w:rsidP="00E27F90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59/Aufgabe 8</w:t>
            </w:r>
          </w:p>
          <w:p w14:paraId="09BB4C2C" w14:textId="77777777" w:rsidR="00EA691E" w:rsidRDefault="00EA691E" w:rsidP="00E27F90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64/Aufgabe 1</w:t>
            </w:r>
          </w:p>
          <w:p w14:paraId="1DD95AB6" w14:textId="77777777" w:rsidR="00EA691E" w:rsidRDefault="00EA691E" w:rsidP="00E27F90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79/Aufgabe 8</w:t>
            </w:r>
          </w:p>
          <w:p w14:paraId="79931E57" w14:textId="1BC22A62" w:rsidR="00C63C63" w:rsidRDefault="00C63C63" w:rsidP="00E27F90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83/Aufgabe 9</w:t>
            </w:r>
          </w:p>
          <w:p w14:paraId="39BFF42D" w14:textId="77777777" w:rsidR="001E1318" w:rsidRDefault="001E1318" w:rsidP="00E27F90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86/Aufgabe 7</w:t>
            </w:r>
          </w:p>
          <w:p w14:paraId="756AFA4E" w14:textId="77777777" w:rsidR="001E1318" w:rsidRDefault="001E1318" w:rsidP="00E27F90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91/Aufgabe 3</w:t>
            </w:r>
          </w:p>
          <w:p w14:paraId="754F4015" w14:textId="77777777" w:rsidR="001E1318" w:rsidRDefault="001E1318" w:rsidP="00E27F90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106/Aufgabe 1</w:t>
            </w:r>
          </w:p>
          <w:p w14:paraId="2C0E97B0" w14:textId="4F4E88C1" w:rsidR="00C63C63" w:rsidRDefault="00C63C63" w:rsidP="00E27F90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111/Aufgabe 6</w:t>
            </w:r>
          </w:p>
          <w:p w14:paraId="7F53FFA7" w14:textId="77777777" w:rsidR="001E1318" w:rsidRDefault="001E1318" w:rsidP="00E27F90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115/Aufgabe 9</w:t>
            </w:r>
          </w:p>
          <w:p w14:paraId="216B9B06" w14:textId="77777777" w:rsidR="001E1318" w:rsidRDefault="001E1318" w:rsidP="00E27F90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118/Aufgabe 11</w:t>
            </w:r>
          </w:p>
          <w:p w14:paraId="1438AD9F" w14:textId="77777777" w:rsidR="00901F42" w:rsidRDefault="00901F42" w:rsidP="00E27F90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127/Aufgabe 8</w:t>
            </w:r>
          </w:p>
          <w:p w14:paraId="3A1B48E5" w14:textId="77777777" w:rsidR="00901F42" w:rsidRDefault="00901F42" w:rsidP="00E27F90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137/Aufgabe 7</w:t>
            </w:r>
          </w:p>
          <w:p w14:paraId="3F02900C" w14:textId="77777777" w:rsidR="00901F42" w:rsidRDefault="00901F42" w:rsidP="00E27F90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143/Aufgabe 11</w:t>
            </w:r>
          </w:p>
          <w:p w14:paraId="6653CA8D" w14:textId="77777777" w:rsidR="00901F42" w:rsidRDefault="00901F42" w:rsidP="00E27F90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153/Aufgabe 7</w:t>
            </w:r>
          </w:p>
          <w:p w14:paraId="26BA8245" w14:textId="77777777" w:rsidR="00901F42" w:rsidRDefault="00901F42" w:rsidP="00E27F90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157/Aufgabe 6</w:t>
            </w:r>
          </w:p>
          <w:p w14:paraId="44450462" w14:textId="77777777" w:rsidR="00C63C63" w:rsidRDefault="00C63C63" w:rsidP="00E27F90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167/Aufgabe 8</w:t>
            </w:r>
          </w:p>
          <w:p w14:paraId="6B632F95" w14:textId="26C60FBA" w:rsidR="00C63C63" w:rsidRPr="006F71CC" w:rsidRDefault="00C63C63" w:rsidP="00E27F90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167/Aufgabe 10</w:t>
            </w:r>
          </w:p>
        </w:tc>
        <w:tc>
          <w:tcPr>
            <w:tcW w:w="1168" w:type="pct"/>
            <w:gridSpan w:val="2"/>
            <w:tcBorders>
              <w:left w:val="single" w:sz="4" w:space="0" w:color="1CA75E"/>
              <w:bottom w:val="single" w:sz="4" w:space="0" w:color="1CA75E"/>
              <w:right w:val="single" w:sz="4" w:space="0" w:color="1CA75E"/>
            </w:tcBorders>
          </w:tcPr>
          <w:p w14:paraId="45A5EDF0" w14:textId="77777777" w:rsidR="006F71CC" w:rsidRDefault="006F71CC" w:rsidP="00551D56">
            <w:pPr>
              <w:spacing w:before="4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57254FF4" w14:textId="15FF2CAE" w:rsidR="00CA6158" w:rsidRPr="006F71CC" w:rsidRDefault="00CA6158" w:rsidP="006F71CC">
            <w:pPr>
              <w:spacing w:before="4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114654" w:rsidRPr="00C71368" w14:paraId="16CFAE43" w14:textId="0D9EBF46" w:rsidTr="006F71CC">
        <w:tc>
          <w:tcPr>
            <w:tcW w:w="638" w:type="pct"/>
            <w:vMerge w:val="restart"/>
            <w:tcBorders>
              <w:top w:val="single" w:sz="4" w:space="0" w:color="59C6F2"/>
              <w:left w:val="single" w:sz="4" w:space="0" w:color="59C6F2"/>
              <w:right w:val="single" w:sz="4" w:space="0" w:color="59C6F2"/>
            </w:tcBorders>
            <w:shd w:val="clear" w:color="auto" w:fill="009FE3"/>
          </w:tcPr>
          <w:p w14:paraId="1DA45742" w14:textId="5D0EB285" w:rsidR="00114654" w:rsidRPr="00B753A4" w:rsidRDefault="004E7E32" w:rsidP="00B753A4">
            <w:pPr>
              <w:pStyle w:val="Listenabsatz"/>
              <w:numPr>
                <w:ilvl w:val="0"/>
                <w:numId w:val="14"/>
              </w:numPr>
              <w:spacing w:before="60" w:after="40"/>
              <w:ind w:left="227" w:hanging="227"/>
              <w:contextualSpacing w:val="0"/>
              <w:jc w:val="both"/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lastRenderedPageBreak/>
              <w:t>kommunizieren und kooperieren</w:t>
            </w:r>
          </w:p>
        </w:tc>
        <w:tc>
          <w:tcPr>
            <w:tcW w:w="810" w:type="pct"/>
            <w:gridSpan w:val="2"/>
            <w:tcBorders>
              <w:top w:val="single" w:sz="4" w:space="0" w:color="59C6F2"/>
              <w:left w:val="single" w:sz="4" w:space="0" w:color="59C6F2"/>
              <w:right w:val="single" w:sz="4" w:space="0" w:color="59C6F2"/>
            </w:tcBorders>
            <w:shd w:val="clear" w:color="auto" w:fill="EAF6FE"/>
          </w:tcPr>
          <w:p w14:paraId="7FF0D89D" w14:textId="3CA464F3" w:rsidR="00114654" w:rsidRPr="00041179" w:rsidRDefault="00114654" w:rsidP="001F6DF6">
            <w:pPr>
              <w:pStyle w:val="Listenabsatz"/>
              <w:widowControl w:val="0"/>
              <w:numPr>
                <w:ilvl w:val="1"/>
                <w:numId w:val="40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B0F0"/>
                <w:sz w:val="16"/>
                <w:szCs w:val="16"/>
              </w:rPr>
            </w:pPr>
            <w:r w:rsidRPr="00041179">
              <w:rPr>
                <w:rFonts w:ascii="Arial" w:hAnsi="Arial" w:cs="Arial"/>
                <w:b/>
                <w:color w:val="00B0F0"/>
                <w:sz w:val="16"/>
                <w:szCs w:val="16"/>
              </w:rPr>
              <w:t>Kommunizieren</w:t>
            </w:r>
          </w:p>
          <w:p w14:paraId="61DF05F7" w14:textId="590E2361" w:rsidR="001F6DF6" w:rsidRPr="00041179" w:rsidRDefault="00C17FAB" w:rsidP="001F6DF6">
            <w:pPr>
              <w:pStyle w:val="Listenabsatz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85" w:hanging="185"/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041179">
              <w:rPr>
                <w:rFonts w:ascii="Arial" w:hAnsi="Arial" w:cs="Arial"/>
                <w:color w:val="00B0F0"/>
                <w:sz w:val="16"/>
                <w:szCs w:val="16"/>
              </w:rPr>
              <w:t>Mit Hilfe digitaler Mö</w:t>
            </w:r>
            <w:r w:rsidR="00114654" w:rsidRPr="00041179">
              <w:rPr>
                <w:rFonts w:ascii="Arial" w:hAnsi="Arial" w:cs="Arial"/>
                <w:color w:val="00B0F0"/>
                <w:sz w:val="16"/>
                <w:szCs w:val="16"/>
              </w:rPr>
              <w:t>glichkeiten</w:t>
            </w:r>
            <w:r w:rsidR="001F6DF6" w:rsidRPr="00041179">
              <w:rPr>
                <w:rFonts w:ascii="Arial" w:hAnsi="Arial" w:cs="Arial"/>
                <w:color w:val="00B0F0"/>
                <w:sz w:val="16"/>
                <w:szCs w:val="16"/>
              </w:rPr>
              <w:t xml:space="preserve"> kommunizieren</w:t>
            </w:r>
          </w:p>
          <w:p w14:paraId="44B44243" w14:textId="34D135EA" w:rsidR="00114654" w:rsidRPr="00041179" w:rsidRDefault="00C17FAB" w:rsidP="001F6DF6">
            <w:pPr>
              <w:pStyle w:val="Listenabsatz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85" w:hanging="185"/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041179">
              <w:rPr>
                <w:rFonts w:ascii="Arial" w:hAnsi="Arial" w:cs="Arial"/>
                <w:color w:val="00B0F0"/>
                <w:sz w:val="16"/>
                <w:szCs w:val="16"/>
              </w:rPr>
              <w:t>Digitale Kommunikationsmö</w:t>
            </w:r>
            <w:r w:rsidR="00114654" w:rsidRPr="00041179">
              <w:rPr>
                <w:rFonts w:ascii="Arial" w:hAnsi="Arial" w:cs="Arial"/>
                <w:color w:val="00B0F0"/>
                <w:sz w:val="16"/>
                <w:szCs w:val="16"/>
              </w:rPr>
              <w:t>glichkeiten</w:t>
            </w:r>
            <w:r w:rsidR="001F6DF6" w:rsidRPr="00041179">
              <w:rPr>
                <w:rFonts w:ascii="Arial" w:hAnsi="Arial" w:cs="Arial"/>
                <w:color w:val="00B0F0"/>
                <w:sz w:val="16"/>
                <w:szCs w:val="16"/>
              </w:rPr>
              <w:t xml:space="preserve"> zielgerichtet und </w:t>
            </w:r>
            <w:r w:rsidR="00114654" w:rsidRPr="00041179">
              <w:rPr>
                <w:rFonts w:ascii="Arial" w:hAnsi="Arial" w:cs="Arial"/>
                <w:color w:val="00B0F0"/>
                <w:sz w:val="16"/>
                <w:szCs w:val="16"/>
              </w:rPr>
              <w:t>situationsgerecht</w:t>
            </w:r>
            <w:r w:rsidR="001F6DF6" w:rsidRPr="00041179">
              <w:rPr>
                <w:rFonts w:ascii="Arial" w:hAnsi="Arial" w:cs="Arial"/>
                <w:color w:val="00B0F0"/>
                <w:sz w:val="16"/>
                <w:szCs w:val="16"/>
              </w:rPr>
              <w:t xml:space="preserve"> </w:t>
            </w:r>
            <w:r w:rsidR="00114654" w:rsidRPr="00041179">
              <w:rPr>
                <w:rFonts w:ascii="Arial" w:hAnsi="Arial" w:cs="Arial"/>
                <w:color w:val="00B0F0"/>
                <w:sz w:val="16"/>
                <w:szCs w:val="16"/>
              </w:rPr>
              <w:t>au</w:t>
            </w:r>
            <w:r w:rsidRPr="00041179">
              <w:rPr>
                <w:rFonts w:ascii="Arial" w:hAnsi="Arial" w:cs="Arial"/>
                <w:color w:val="00B0F0"/>
                <w:sz w:val="16"/>
                <w:szCs w:val="16"/>
              </w:rPr>
              <w:t>swä</w:t>
            </w:r>
            <w:r w:rsidR="00114654" w:rsidRPr="00041179">
              <w:rPr>
                <w:rFonts w:ascii="Arial" w:hAnsi="Arial" w:cs="Arial"/>
                <w:color w:val="00B0F0"/>
                <w:sz w:val="16"/>
                <w:szCs w:val="16"/>
              </w:rPr>
              <w:t>hlen und nutzen</w:t>
            </w:r>
          </w:p>
        </w:tc>
        <w:tc>
          <w:tcPr>
            <w:tcW w:w="789" w:type="pct"/>
            <w:tcBorders>
              <w:top w:val="single" w:sz="4" w:space="0" w:color="59C6F2"/>
              <w:left w:val="single" w:sz="4" w:space="0" w:color="59C6F2"/>
              <w:right w:val="single" w:sz="4" w:space="0" w:color="59C6F2"/>
            </w:tcBorders>
            <w:shd w:val="clear" w:color="auto" w:fill="EAF6FE"/>
          </w:tcPr>
          <w:p w14:paraId="598F79D0" w14:textId="4103AE79" w:rsidR="00114654" w:rsidRPr="00041179" w:rsidRDefault="00114654" w:rsidP="001F6DF6">
            <w:pPr>
              <w:pStyle w:val="Listenabsatz"/>
              <w:widowControl w:val="0"/>
              <w:numPr>
                <w:ilvl w:val="1"/>
                <w:numId w:val="38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B0F0"/>
                <w:sz w:val="16"/>
                <w:szCs w:val="16"/>
              </w:rPr>
            </w:pPr>
            <w:r w:rsidRPr="00041179">
              <w:rPr>
                <w:rFonts w:ascii="Arial" w:hAnsi="Arial" w:cs="Arial"/>
                <w:b/>
                <w:color w:val="00B0F0"/>
                <w:sz w:val="16"/>
                <w:szCs w:val="16"/>
              </w:rPr>
              <w:t>Teilen</w:t>
            </w:r>
          </w:p>
          <w:p w14:paraId="62548C56" w14:textId="77777777" w:rsidR="001F6DF6" w:rsidRPr="00041179" w:rsidRDefault="001F6DF6" w:rsidP="001F6DF6">
            <w:pPr>
              <w:pStyle w:val="Listenabsatz"/>
              <w:widowControl w:val="0"/>
              <w:numPr>
                <w:ilvl w:val="0"/>
                <w:numId w:val="37"/>
              </w:numPr>
              <w:tabs>
                <w:tab w:val="left" w:pos="0"/>
              </w:tabs>
              <w:autoSpaceDE w:val="0"/>
              <w:autoSpaceDN w:val="0"/>
              <w:adjustRightInd w:val="0"/>
              <w:ind w:left="233" w:hanging="233"/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041179">
              <w:rPr>
                <w:rFonts w:ascii="Arial" w:hAnsi="Arial" w:cs="Arial"/>
                <w:color w:val="00B0F0"/>
                <w:sz w:val="16"/>
                <w:szCs w:val="16"/>
              </w:rPr>
              <w:t xml:space="preserve">Dateien, Informationen und </w:t>
            </w:r>
            <w:r w:rsidR="00114654" w:rsidRPr="00041179">
              <w:rPr>
                <w:rFonts w:ascii="Arial" w:hAnsi="Arial" w:cs="Arial"/>
                <w:color w:val="00B0F0"/>
                <w:sz w:val="16"/>
                <w:szCs w:val="16"/>
              </w:rPr>
              <w:t>Links</w:t>
            </w:r>
            <w:r w:rsidRPr="00041179">
              <w:rPr>
                <w:rFonts w:ascii="Arial" w:hAnsi="Arial" w:cs="Arial"/>
                <w:color w:val="00B0F0"/>
                <w:sz w:val="16"/>
                <w:szCs w:val="16"/>
              </w:rPr>
              <w:t xml:space="preserve"> </w:t>
            </w:r>
            <w:r w:rsidR="00114654" w:rsidRPr="00041179">
              <w:rPr>
                <w:rFonts w:ascii="Arial" w:hAnsi="Arial" w:cs="Arial"/>
                <w:color w:val="00B0F0"/>
                <w:sz w:val="16"/>
                <w:szCs w:val="16"/>
              </w:rPr>
              <w:t>teilen</w:t>
            </w:r>
          </w:p>
          <w:p w14:paraId="525EE286" w14:textId="6098AEBC" w:rsidR="00114654" w:rsidRPr="00041179" w:rsidRDefault="00114654" w:rsidP="001F6DF6">
            <w:pPr>
              <w:pStyle w:val="Listenabsatz"/>
              <w:widowControl w:val="0"/>
              <w:numPr>
                <w:ilvl w:val="0"/>
                <w:numId w:val="37"/>
              </w:numPr>
              <w:tabs>
                <w:tab w:val="left" w:pos="0"/>
              </w:tabs>
              <w:autoSpaceDE w:val="0"/>
              <w:autoSpaceDN w:val="0"/>
              <w:adjustRightInd w:val="0"/>
              <w:ind w:left="233" w:hanging="233"/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041179">
              <w:rPr>
                <w:rFonts w:ascii="Arial" w:hAnsi="Arial" w:cs="Arial"/>
                <w:color w:val="00B0F0"/>
                <w:sz w:val="16"/>
                <w:szCs w:val="16"/>
              </w:rPr>
              <w:t>Verweise und Quellenangabe beherrschen</w:t>
            </w:r>
          </w:p>
        </w:tc>
        <w:tc>
          <w:tcPr>
            <w:tcW w:w="827" w:type="pct"/>
            <w:gridSpan w:val="2"/>
            <w:tcBorders>
              <w:top w:val="single" w:sz="4" w:space="0" w:color="59C6F2"/>
              <w:left w:val="single" w:sz="4" w:space="0" w:color="59C6F2"/>
              <w:right w:val="single" w:sz="4" w:space="0" w:color="59C6F2"/>
            </w:tcBorders>
            <w:shd w:val="clear" w:color="auto" w:fill="EAF6FE"/>
          </w:tcPr>
          <w:p w14:paraId="1C464A84" w14:textId="77777777" w:rsidR="00114654" w:rsidRPr="00041179" w:rsidRDefault="00114654" w:rsidP="0011465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B0F0"/>
                <w:sz w:val="16"/>
                <w:szCs w:val="16"/>
                <w:lang w:eastAsia="en-US"/>
              </w:rPr>
            </w:pPr>
            <w:r w:rsidRPr="00041179">
              <w:rPr>
                <w:rFonts w:ascii="Arial" w:hAnsi="Arial" w:cs="Arial"/>
                <w:b/>
                <w:color w:val="00B0F0"/>
                <w:sz w:val="16"/>
                <w:szCs w:val="16"/>
                <w:lang w:eastAsia="en-US"/>
              </w:rPr>
              <w:t>2.3 Kooperieren</w:t>
            </w:r>
          </w:p>
          <w:p w14:paraId="2881D78D" w14:textId="77777777" w:rsidR="001F6DF6" w:rsidRPr="00041179" w:rsidRDefault="00114654" w:rsidP="001F6DF6">
            <w:pPr>
              <w:pStyle w:val="Listenabsatz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289" w:hanging="283"/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041179">
              <w:rPr>
                <w:rFonts w:ascii="Arial" w:hAnsi="Arial" w:cs="Arial"/>
                <w:color w:val="00B0F0"/>
                <w:sz w:val="16"/>
                <w:szCs w:val="16"/>
              </w:rPr>
              <w:t xml:space="preserve">Digitale Werkzeuge </w:t>
            </w:r>
            <w:proofErr w:type="spellStart"/>
            <w:r w:rsidRPr="00041179">
              <w:rPr>
                <w:rFonts w:ascii="Arial" w:hAnsi="Arial" w:cs="Arial"/>
                <w:color w:val="00B0F0"/>
                <w:sz w:val="16"/>
                <w:szCs w:val="16"/>
              </w:rPr>
              <w:t>für</w:t>
            </w:r>
            <w:proofErr w:type="spellEnd"/>
            <w:r w:rsidRPr="00041179">
              <w:rPr>
                <w:rFonts w:ascii="Arial" w:hAnsi="Arial" w:cs="Arial"/>
                <w:color w:val="00B0F0"/>
                <w:sz w:val="16"/>
                <w:szCs w:val="16"/>
              </w:rPr>
              <w:t xml:space="preserve"> die Zusammenarbeit</w:t>
            </w:r>
            <w:r w:rsidR="001F6DF6" w:rsidRPr="00041179">
              <w:rPr>
                <w:rFonts w:ascii="Arial" w:hAnsi="Arial" w:cs="Arial"/>
                <w:color w:val="00B0F0"/>
                <w:sz w:val="16"/>
                <w:szCs w:val="16"/>
              </w:rPr>
              <w:t xml:space="preserve"> bei der </w:t>
            </w:r>
            <w:proofErr w:type="spellStart"/>
            <w:r w:rsidR="001F6DF6" w:rsidRPr="00041179">
              <w:rPr>
                <w:rFonts w:ascii="Arial" w:hAnsi="Arial" w:cs="Arial"/>
                <w:color w:val="00B0F0"/>
                <w:sz w:val="16"/>
                <w:szCs w:val="16"/>
              </w:rPr>
              <w:t>Zusammenführung</w:t>
            </w:r>
            <w:proofErr w:type="spellEnd"/>
            <w:r w:rsidR="001F6DF6" w:rsidRPr="00041179">
              <w:rPr>
                <w:rFonts w:ascii="Arial" w:hAnsi="Arial" w:cs="Arial"/>
                <w:color w:val="00B0F0"/>
                <w:sz w:val="16"/>
                <w:szCs w:val="16"/>
              </w:rPr>
              <w:t xml:space="preserve"> von </w:t>
            </w:r>
            <w:r w:rsidRPr="00041179">
              <w:rPr>
                <w:rFonts w:ascii="Arial" w:hAnsi="Arial" w:cs="Arial"/>
                <w:color w:val="00B0F0"/>
                <w:sz w:val="16"/>
                <w:szCs w:val="16"/>
              </w:rPr>
              <w:t>Informationen, Daten und Ressourcen</w:t>
            </w:r>
            <w:r w:rsidR="001F6DF6" w:rsidRPr="00041179">
              <w:rPr>
                <w:rFonts w:ascii="Arial" w:hAnsi="Arial" w:cs="Arial"/>
                <w:color w:val="00B0F0"/>
                <w:sz w:val="16"/>
                <w:szCs w:val="16"/>
              </w:rPr>
              <w:t xml:space="preserve"> </w:t>
            </w:r>
            <w:r w:rsidRPr="00041179">
              <w:rPr>
                <w:rFonts w:ascii="Arial" w:hAnsi="Arial" w:cs="Arial"/>
                <w:color w:val="00B0F0"/>
                <w:sz w:val="16"/>
                <w:szCs w:val="16"/>
              </w:rPr>
              <w:t>nutzen</w:t>
            </w:r>
          </w:p>
          <w:p w14:paraId="1D2514E2" w14:textId="4EC6AEEA" w:rsidR="00114654" w:rsidRPr="00041179" w:rsidRDefault="00114654" w:rsidP="001F6DF6">
            <w:pPr>
              <w:pStyle w:val="Listenabsatz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289" w:hanging="283"/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041179">
              <w:rPr>
                <w:rFonts w:ascii="Arial" w:hAnsi="Arial" w:cs="Arial"/>
                <w:color w:val="00B0F0"/>
                <w:sz w:val="16"/>
                <w:szCs w:val="16"/>
              </w:rPr>
              <w:t>Digitale Werkzeuge bei der gemeinsamen</w:t>
            </w:r>
            <w:r w:rsidR="001F6DF6" w:rsidRPr="00041179">
              <w:rPr>
                <w:rFonts w:ascii="Arial" w:hAnsi="Arial" w:cs="Arial"/>
                <w:color w:val="00B0F0"/>
                <w:sz w:val="16"/>
                <w:szCs w:val="16"/>
              </w:rPr>
              <w:t xml:space="preserve"> </w:t>
            </w:r>
            <w:r w:rsidRPr="00041179">
              <w:rPr>
                <w:rFonts w:ascii="Arial" w:hAnsi="Arial" w:cs="Arial"/>
                <w:color w:val="00B0F0"/>
                <w:sz w:val="16"/>
                <w:szCs w:val="16"/>
              </w:rPr>
              <w:t>Erarbeitung von Dokumenten nutzen</w:t>
            </w:r>
          </w:p>
        </w:tc>
        <w:tc>
          <w:tcPr>
            <w:tcW w:w="974" w:type="pct"/>
            <w:gridSpan w:val="2"/>
            <w:tcBorders>
              <w:top w:val="single" w:sz="4" w:space="0" w:color="59C6F2"/>
              <w:left w:val="single" w:sz="4" w:space="0" w:color="59C6F2"/>
              <w:right w:val="single" w:sz="4" w:space="0" w:color="59C6F2"/>
            </w:tcBorders>
            <w:shd w:val="clear" w:color="auto" w:fill="EAF6FE"/>
          </w:tcPr>
          <w:p w14:paraId="53E40D05" w14:textId="77777777" w:rsidR="00114654" w:rsidRPr="00041179" w:rsidRDefault="00114654" w:rsidP="0011465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B0F0"/>
                <w:sz w:val="16"/>
                <w:szCs w:val="16"/>
                <w:lang w:eastAsia="en-US"/>
              </w:rPr>
            </w:pPr>
            <w:r w:rsidRPr="00041179">
              <w:rPr>
                <w:rFonts w:ascii="Arial" w:hAnsi="Arial" w:cs="Arial"/>
                <w:b/>
                <w:color w:val="00B0F0"/>
                <w:sz w:val="16"/>
                <w:szCs w:val="16"/>
                <w:lang w:eastAsia="en-US"/>
              </w:rPr>
              <w:t>2.4 Umgangsregeln kennen und einhalten</w:t>
            </w:r>
          </w:p>
          <w:p w14:paraId="094BC090" w14:textId="77777777" w:rsidR="00DF293C" w:rsidRPr="00041179" w:rsidRDefault="00114654" w:rsidP="00DF293C">
            <w:pPr>
              <w:pStyle w:val="Listenabsatz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46" w:hanging="141"/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041179">
              <w:rPr>
                <w:rFonts w:ascii="Arial" w:hAnsi="Arial" w:cs="Arial"/>
                <w:color w:val="00B0F0"/>
                <w:sz w:val="16"/>
                <w:szCs w:val="16"/>
              </w:rPr>
              <w:t>Verhaltensregeln bei digitaler Interaktion</w:t>
            </w:r>
            <w:r w:rsidR="00DF293C" w:rsidRPr="00041179">
              <w:rPr>
                <w:rFonts w:ascii="Arial" w:hAnsi="Arial" w:cs="Arial"/>
                <w:color w:val="00B0F0"/>
                <w:sz w:val="16"/>
                <w:szCs w:val="16"/>
              </w:rPr>
              <w:t xml:space="preserve"> </w:t>
            </w:r>
            <w:r w:rsidRPr="00041179">
              <w:rPr>
                <w:rFonts w:ascii="Arial" w:hAnsi="Arial" w:cs="Arial"/>
                <w:color w:val="00B0F0"/>
                <w:sz w:val="16"/>
                <w:szCs w:val="16"/>
              </w:rPr>
              <w:t>und Kooperation kennen und anwenden</w:t>
            </w:r>
          </w:p>
          <w:p w14:paraId="11A0CB91" w14:textId="77777777" w:rsidR="00DF293C" w:rsidRPr="00041179" w:rsidRDefault="00114654" w:rsidP="00DF293C">
            <w:pPr>
              <w:pStyle w:val="Listenabsatz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46" w:hanging="141"/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041179">
              <w:rPr>
                <w:rFonts w:ascii="Arial" w:hAnsi="Arial" w:cs="Arial"/>
                <w:color w:val="00B0F0"/>
                <w:sz w:val="16"/>
                <w:szCs w:val="16"/>
              </w:rPr>
              <w:t>Kommunikation der jeweiligen Umgebung</w:t>
            </w:r>
            <w:r w:rsidR="00DF293C" w:rsidRPr="00041179">
              <w:rPr>
                <w:rFonts w:ascii="Arial" w:hAnsi="Arial" w:cs="Arial"/>
                <w:color w:val="00B0F0"/>
                <w:sz w:val="16"/>
                <w:szCs w:val="16"/>
              </w:rPr>
              <w:t xml:space="preserve"> </w:t>
            </w:r>
            <w:r w:rsidRPr="00041179">
              <w:rPr>
                <w:rFonts w:ascii="Arial" w:hAnsi="Arial" w:cs="Arial"/>
                <w:color w:val="00B0F0"/>
                <w:sz w:val="16"/>
                <w:szCs w:val="16"/>
              </w:rPr>
              <w:t>anpassen</w:t>
            </w:r>
          </w:p>
          <w:p w14:paraId="31AEDBC3" w14:textId="77777777" w:rsidR="00DF293C" w:rsidRPr="00041179" w:rsidRDefault="00114654" w:rsidP="00DF293C">
            <w:pPr>
              <w:pStyle w:val="Listenabsatz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46" w:hanging="141"/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041179">
              <w:rPr>
                <w:rFonts w:ascii="Arial" w:hAnsi="Arial" w:cs="Arial"/>
                <w:color w:val="00B0F0"/>
                <w:sz w:val="16"/>
                <w:szCs w:val="16"/>
              </w:rPr>
              <w:t>Ethische Prinzipien bei der Kommunikation</w:t>
            </w:r>
            <w:r w:rsidR="00DF293C" w:rsidRPr="00041179">
              <w:rPr>
                <w:rFonts w:ascii="Arial" w:hAnsi="Arial" w:cs="Arial"/>
                <w:color w:val="00B0F0"/>
                <w:sz w:val="16"/>
                <w:szCs w:val="16"/>
              </w:rPr>
              <w:t xml:space="preserve"> </w:t>
            </w:r>
            <w:r w:rsidRPr="00041179">
              <w:rPr>
                <w:rFonts w:ascii="Arial" w:hAnsi="Arial" w:cs="Arial"/>
                <w:color w:val="00B0F0"/>
                <w:sz w:val="16"/>
                <w:szCs w:val="16"/>
              </w:rPr>
              <w:t xml:space="preserve">kennen und </w:t>
            </w:r>
            <w:proofErr w:type="spellStart"/>
            <w:r w:rsidRPr="00041179">
              <w:rPr>
                <w:rFonts w:ascii="Arial" w:hAnsi="Arial" w:cs="Arial"/>
                <w:color w:val="00B0F0"/>
                <w:sz w:val="16"/>
                <w:szCs w:val="16"/>
              </w:rPr>
              <w:t>berücksichtigen</w:t>
            </w:r>
            <w:proofErr w:type="spellEnd"/>
          </w:p>
          <w:p w14:paraId="329EF2A7" w14:textId="1A480650" w:rsidR="00114654" w:rsidRPr="00041179" w:rsidRDefault="00114654" w:rsidP="00DF293C">
            <w:pPr>
              <w:pStyle w:val="Listenabsatz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46" w:hanging="141"/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041179">
              <w:rPr>
                <w:rFonts w:ascii="Arial" w:hAnsi="Arial" w:cs="Arial"/>
                <w:color w:val="00B0F0"/>
                <w:sz w:val="16"/>
                <w:szCs w:val="16"/>
              </w:rPr>
              <w:t>Kulturelle Vielfalt in digitalen Umgebungen</w:t>
            </w:r>
            <w:r w:rsidR="00DF293C" w:rsidRPr="00041179">
              <w:rPr>
                <w:rFonts w:ascii="Arial" w:hAnsi="Arial" w:cs="Arial"/>
                <w:color w:val="00B0F0"/>
                <w:sz w:val="16"/>
                <w:szCs w:val="16"/>
              </w:rPr>
              <w:t xml:space="preserve"> </w:t>
            </w:r>
            <w:proofErr w:type="spellStart"/>
            <w:r w:rsidRPr="00041179">
              <w:rPr>
                <w:rFonts w:ascii="Arial" w:hAnsi="Arial" w:cs="Arial"/>
                <w:color w:val="00B0F0"/>
                <w:sz w:val="16"/>
                <w:szCs w:val="16"/>
              </w:rPr>
              <w:t>berücksichtigen</w:t>
            </w:r>
            <w:proofErr w:type="spellEnd"/>
          </w:p>
        </w:tc>
        <w:tc>
          <w:tcPr>
            <w:tcW w:w="961" w:type="pct"/>
            <w:gridSpan w:val="2"/>
            <w:tcBorders>
              <w:top w:val="single" w:sz="4" w:space="0" w:color="59C6F2"/>
              <w:left w:val="single" w:sz="4" w:space="0" w:color="59C6F2"/>
              <w:right w:val="single" w:sz="4" w:space="0" w:color="59C6F2"/>
            </w:tcBorders>
            <w:shd w:val="clear" w:color="auto" w:fill="EAF6FE"/>
          </w:tcPr>
          <w:p w14:paraId="76572E58" w14:textId="77777777" w:rsidR="00114654" w:rsidRPr="00041179" w:rsidRDefault="00114654" w:rsidP="0011465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B0F0"/>
                <w:sz w:val="16"/>
                <w:szCs w:val="16"/>
                <w:lang w:eastAsia="en-US"/>
              </w:rPr>
            </w:pPr>
            <w:r w:rsidRPr="00041179">
              <w:rPr>
                <w:rFonts w:ascii="Arial" w:hAnsi="Arial" w:cs="Arial"/>
                <w:b/>
                <w:color w:val="00B0F0"/>
                <w:sz w:val="16"/>
                <w:szCs w:val="16"/>
                <w:lang w:eastAsia="en-US"/>
              </w:rPr>
              <w:t>2.5 An der Gesellschaft aktiv teilhaben</w:t>
            </w:r>
          </w:p>
          <w:p w14:paraId="403B90B0" w14:textId="77777777" w:rsidR="00C17FAB" w:rsidRPr="00041179" w:rsidRDefault="00C17FAB" w:rsidP="00C17FAB">
            <w:pPr>
              <w:pStyle w:val="Listenabsatz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261" w:hanging="261"/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041179">
              <w:rPr>
                <w:rFonts w:ascii="Arial" w:hAnsi="Arial" w:cs="Arial"/>
                <w:color w:val="00B0F0"/>
                <w:sz w:val="16"/>
                <w:szCs w:val="16"/>
              </w:rPr>
              <w:t>Ö</w:t>
            </w:r>
            <w:r w:rsidR="00114654" w:rsidRPr="00041179">
              <w:rPr>
                <w:rFonts w:ascii="Arial" w:hAnsi="Arial" w:cs="Arial"/>
                <w:color w:val="00B0F0"/>
                <w:sz w:val="16"/>
                <w:szCs w:val="16"/>
              </w:rPr>
              <w:t>ffentliche und private Dienste nutzen</w:t>
            </w:r>
          </w:p>
          <w:p w14:paraId="6081C7F7" w14:textId="77777777" w:rsidR="00C17FAB" w:rsidRPr="00041179" w:rsidRDefault="00114654" w:rsidP="00C17FAB">
            <w:pPr>
              <w:pStyle w:val="Listenabsatz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261" w:hanging="261"/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041179">
              <w:rPr>
                <w:rFonts w:ascii="Arial" w:hAnsi="Arial" w:cs="Arial"/>
                <w:color w:val="00B0F0"/>
                <w:sz w:val="16"/>
                <w:szCs w:val="16"/>
              </w:rPr>
              <w:t>Medienerfahrungen weitergeben und</w:t>
            </w:r>
            <w:r w:rsidR="00C17FAB" w:rsidRPr="00041179">
              <w:rPr>
                <w:rFonts w:ascii="Arial" w:hAnsi="Arial" w:cs="Arial"/>
                <w:color w:val="00B0F0"/>
                <w:sz w:val="16"/>
                <w:szCs w:val="16"/>
              </w:rPr>
              <w:t xml:space="preserve"> </w:t>
            </w:r>
            <w:r w:rsidRPr="00041179">
              <w:rPr>
                <w:rFonts w:ascii="Arial" w:hAnsi="Arial" w:cs="Arial"/>
                <w:color w:val="00B0F0"/>
                <w:sz w:val="16"/>
                <w:szCs w:val="16"/>
              </w:rPr>
              <w:t>in kommunikative Prozesse einbringen</w:t>
            </w:r>
          </w:p>
          <w:p w14:paraId="1E1C93D5" w14:textId="0AEAC55C" w:rsidR="00114654" w:rsidRPr="00041179" w:rsidRDefault="00114654" w:rsidP="00C17FAB">
            <w:pPr>
              <w:pStyle w:val="Listenabsatz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261" w:hanging="261"/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041179">
              <w:rPr>
                <w:rFonts w:ascii="Arial" w:hAnsi="Arial" w:cs="Arial"/>
                <w:color w:val="00B0F0"/>
                <w:sz w:val="16"/>
                <w:szCs w:val="16"/>
              </w:rPr>
              <w:t xml:space="preserve">Als selbstbestimmter </w:t>
            </w:r>
            <w:proofErr w:type="spellStart"/>
            <w:r w:rsidRPr="00041179">
              <w:rPr>
                <w:rFonts w:ascii="Arial" w:hAnsi="Arial" w:cs="Arial"/>
                <w:color w:val="00B0F0"/>
                <w:sz w:val="16"/>
                <w:szCs w:val="16"/>
              </w:rPr>
              <w:t>Bürger</w:t>
            </w:r>
            <w:proofErr w:type="spellEnd"/>
            <w:r w:rsidRPr="00041179">
              <w:rPr>
                <w:rFonts w:ascii="Arial" w:hAnsi="Arial" w:cs="Arial"/>
                <w:color w:val="00B0F0"/>
                <w:sz w:val="16"/>
                <w:szCs w:val="16"/>
              </w:rPr>
              <w:t xml:space="preserve"> aktiv an</w:t>
            </w:r>
            <w:r w:rsidR="00C17FAB" w:rsidRPr="00041179">
              <w:rPr>
                <w:rFonts w:ascii="Arial" w:hAnsi="Arial" w:cs="Arial"/>
                <w:color w:val="00B0F0"/>
                <w:sz w:val="16"/>
                <w:szCs w:val="16"/>
              </w:rPr>
              <w:t xml:space="preserve"> </w:t>
            </w:r>
            <w:r w:rsidRPr="00041179">
              <w:rPr>
                <w:rFonts w:ascii="Arial" w:hAnsi="Arial" w:cs="Arial"/>
                <w:color w:val="00B0F0"/>
                <w:sz w:val="16"/>
                <w:szCs w:val="16"/>
              </w:rPr>
              <w:t>der Gesellschaft teilhaben</w:t>
            </w:r>
          </w:p>
        </w:tc>
      </w:tr>
      <w:tr w:rsidR="00114654" w:rsidRPr="00263377" w14:paraId="46A274B6" w14:textId="49601D15" w:rsidTr="006F71CC">
        <w:trPr>
          <w:trHeight w:val="193"/>
        </w:trPr>
        <w:tc>
          <w:tcPr>
            <w:tcW w:w="638" w:type="pct"/>
            <w:vMerge/>
            <w:tcBorders>
              <w:left w:val="single" w:sz="4" w:space="0" w:color="59C6F2"/>
              <w:right w:val="single" w:sz="4" w:space="0" w:color="59C6F2"/>
            </w:tcBorders>
            <w:shd w:val="clear" w:color="auto" w:fill="009FE3"/>
          </w:tcPr>
          <w:p w14:paraId="385CFFA8" w14:textId="43F4B384" w:rsidR="00114654" w:rsidRPr="00B753A4" w:rsidRDefault="00114654" w:rsidP="003D4F0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pct"/>
            <w:gridSpan w:val="2"/>
            <w:tcBorders>
              <w:left w:val="single" w:sz="4" w:space="0" w:color="59C6F2"/>
              <w:right w:val="single" w:sz="4" w:space="0" w:color="59C6F2"/>
            </w:tcBorders>
            <w:shd w:val="clear" w:color="auto" w:fill="EAF6FE"/>
          </w:tcPr>
          <w:p w14:paraId="62C8962A" w14:textId="703F36BD" w:rsidR="00114654" w:rsidRPr="00FB775B" w:rsidRDefault="00114654" w:rsidP="00AE6331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  <w:tcBorders>
              <w:left w:val="single" w:sz="4" w:space="0" w:color="59C6F2"/>
              <w:right w:val="single" w:sz="4" w:space="0" w:color="59C6F2"/>
            </w:tcBorders>
            <w:shd w:val="clear" w:color="auto" w:fill="EAF6FE"/>
          </w:tcPr>
          <w:p w14:paraId="4435A3B2" w14:textId="4CE5FC2A" w:rsidR="00114654" w:rsidRPr="00FB775B" w:rsidRDefault="00114654" w:rsidP="00AE6331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" w:type="pct"/>
            <w:gridSpan w:val="2"/>
            <w:tcBorders>
              <w:left w:val="single" w:sz="4" w:space="0" w:color="59C6F2"/>
              <w:right w:val="single" w:sz="4" w:space="0" w:color="59C6F2"/>
            </w:tcBorders>
            <w:shd w:val="clear" w:color="auto" w:fill="EAF6FE"/>
          </w:tcPr>
          <w:p w14:paraId="58D5C6B8" w14:textId="1AFBC485" w:rsidR="00114654" w:rsidRPr="00FB775B" w:rsidRDefault="00114654" w:rsidP="00AE6331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pct"/>
            <w:gridSpan w:val="2"/>
            <w:tcBorders>
              <w:left w:val="single" w:sz="4" w:space="0" w:color="59C6F2"/>
              <w:right w:val="single" w:sz="4" w:space="0" w:color="59C6F2"/>
            </w:tcBorders>
            <w:shd w:val="clear" w:color="auto" w:fill="EAF6FE"/>
          </w:tcPr>
          <w:p w14:paraId="1C355FA1" w14:textId="2097A391" w:rsidR="00114654" w:rsidRPr="00FB775B" w:rsidRDefault="00114654" w:rsidP="00AE6331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pct"/>
            <w:gridSpan w:val="2"/>
            <w:tcBorders>
              <w:left w:val="single" w:sz="4" w:space="0" w:color="59C6F2"/>
              <w:right w:val="single" w:sz="4" w:space="0" w:color="59C6F2"/>
            </w:tcBorders>
            <w:shd w:val="clear" w:color="auto" w:fill="EAF6FE"/>
          </w:tcPr>
          <w:p w14:paraId="07488C25" w14:textId="77777777" w:rsidR="00114654" w:rsidRPr="00FB775B" w:rsidRDefault="00114654" w:rsidP="00AE6331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654" w:rsidRPr="004945BE" w14:paraId="6C5E24AA" w14:textId="05350EEF" w:rsidTr="006F71CC">
        <w:trPr>
          <w:trHeight w:val="5644"/>
        </w:trPr>
        <w:tc>
          <w:tcPr>
            <w:tcW w:w="638" w:type="pct"/>
            <w:tcBorders>
              <w:left w:val="single" w:sz="4" w:space="0" w:color="59C6F2"/>
              <w:bottom w:val="single" w:sz="4" w:space="0" w:color="59C6F2"/>
              <w:right w:val="single" w:sz="4" w:space="0" w:color="59C6F2"/>
            </w:tcBorders>
            <w:shd w:val="clear" w:color="auto" w:fill="59C6F2"/>
          </w:tcPr>
          <w:p w14:paraId="6164400F" w14:textId="77777777" w:rsidR="00114654" w:rsidRPr="00676D54" w:rsidRDefault="00114654" w:rsidP="003D4F09">
            <w:pPr>
              <w:pStyle w:val="Listenabsatz"/>
              <w:spacing w:before="40" w:after="40"/>
              <w:ind w:left="17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pct"/>
            <w:gridSpan w:val="2"/>
            <w:tcBorders>
              <w:left w:val="single" w:sz="4" w:space="0" w:color="59C6F2"/>
              <w:bottom w:val="single" w:sz="4" w:space="0" w:color="59C6F2"/>
              <w:right w:val="single" w:sz="4" w:space="0" w:color="59C6F2"/>
            </w:tcBorders>
          </w:tcPr>
          <w:p w14:paraId="1FBE8C06" w14:textId="22E23D10" w:rsidR="000B6777" w:rsidRPr="00251FB7" w:rsidRDefault="00EA691E" w:rsidP="00551D56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S. 71/Aufgabe 2</w:t>
            </w:r>
          </w:p>
        </w:tc>
        <w:tc>
          <w:tcPr>
            <w:tcW w:w="789" w:type="pct"/>
            <w:tcBorders>
              <w:left w:val="single" w:sz="4" w:space="0" w:color="59C6F2"/>
              <w:bottom w:val="single" w:sz="4" w:space="0" w:color="59C6F2"/>
              <w:right w:val="single" w:sz="4" w:space="0" w:color="59C6F2"/>
            </w:tcBorders>
          </w:tcPr>
          <w:p w14:paraId="57995EE3" w14:textId="77777777" w:rsidR="0092492C" w:rsidRDefault="0092492C" w:rsidP="00696083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9933D41" w14:textId="601B21F2" w:rsidR="000B6777" w:rsidRPr="00251FB7" w:rsidRDefault="000B6777" w:rsidP="00696083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</w:rPr>
            </w:pPr>
          </w:p>
        </w:tc>
        <w:tc>
          <w:tcPr>
            <w:tcW w:w="827" w:type="pct"/>
            <w:gridSpan w:val="2"/>
            <w:tcBorders>
              <w:left w:val="single" w:sz="4" w:space="0" w:color="59C6F2"/>
              <w:bottom w:val="single" w:sz="4" w:space="0" w:color="59C6F2"/>
              <w:right w:val="single" w:sz="4" w:space="0" w:color="59C6F2"/>
            </w:tcBorders>
          </w:tcPr>
          <w:p w14:paraId="2F1F4DE7" w14:textId="0D8A9223" w:rsidR="00114654" w:rsidRPr="00251FB7" w:rsidRDefault="00EA691E" w:rsidP="004E608E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S. 71/Aufgabe 2</w:t>
            </w:r>
          </w:p>
          <w:p w14:paraId="4916CECB" w14:textId="0BF22D6A" w:rsidR="00494489" w:rsidRPr="006F71CC" w:rsidRDefault="00494489" w:rsidP="00696083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4" w:type="pct"/>
            <w:gridSpan w:val="2"/>
            <w:tcBorders>
              <w:left w:val="single" w:sz="4" w:space="0" w:color="59C6F2"/>
              <w:bottom w:val="single" w:sz="4" w:space="0" w:color="59C6F2"/>
              <w:right w:val="single" w:sz="4" w:space="0" w:color="59C6F2"/>
            </w:tcBorders>
          </w:tcPr>
          <w:p w14:paraId="72B6DD8B" w14:textId="5893A98B" w:rsidR="00114654" w:rsidRPr="006F71CC" w:rsidRDefault="00114654" w:rsidP="00FC53E2">
            <w:pPr>
              <w:spacing w:before="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961" w:type="pct"/>
            <w:gridSpan w:val="2"/>
            <w:tcBorders>
              <w:left w:val="single" w:sz="4" w:space="0" w:color="59C6F2"/>
              <w:bottom w:val="single" w:sz="4" w:space="0" w:color="59C6F2"/>
              <w:right w:val="single" w:sz="4" w:space="0" w:color="59C6F2"/>
            </w:tcBorders>
          </w:tcPr>
          <w:p w14:paraId="5F8A8FBC" w14:textId="33DC1A01" w:rsidR="003874C9" w:rsidRPr="003874C9" w:rsidRDefault="003874C9" w:rsidP="003874C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EF469C7" w14:textId="77777777" w:rsidR="006F71CC" w:rsidRDefault="006F71CC">
      <w:pPr>
        <w:spacing w:after="200" w:line="276" w:lineRule="auto"/>
        <w:rPr>
          <w:rFonts w:ascii="Arial" w:hAnsi="Arial" w:cs="Arial"/>
          <w:sz w:val="20"/>
          <w:szCs w:val="20"/>
          <w:lang w:eastAsia="en-US"/>
        </w:rPr>
      </w:pPr>
      <w:r>
        <w:rPr>
          <w:sz w:val="20"/>
          <w:szCs w:val="20"/>
        </w:rPr>
        <w:br w:type="page"/>
      </w:r>
    </w:p>
    <w:tbl>
      <w:tblPr>
        <w:tblStyle w:val="Tabellenraster"/>
        <w:tblW w:w="481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910"/>
        <w:gridCol w:w="4176"/>
        <w:gridCol w:w="4109"/>
        <w:gridCol w:w="3829"/>
      </w:tblGrid>
      <w:tr w:rsidR="00057475" w:rsidRPr="00C71368" w14:paraId="1BBFF843" w14:textId="77777777" w:rsidTr="00057475">
        <w:tc>
          <w:tcPr>
            <w:tcW w:w="681" w:type="pct"/>
            <w:vMerge w:val="restart"/>
            <w:tcBorders>
              <w:top w:val="single" w:sz="4" w:space="0" w:color="7E97C3"/>
              <w:left w:val="single" w:sz="4" w:space="0" w:color="7E97C3"/>
              <w:right w:val="single" w:sz="4" w:space="0" w:color="7E97C3"/>
            </w:tcBorders>
            <w:shd w:val="clear" w:color="auto" w:fill="15609C"/>
          </w:tcPr>
          <w:p w14:paraId="0C7CAAE7" w14:textId="4ABED214" w:rsidR="00A73BF9" w:rsidRPr="000B7CAA" w:rsidRDefault="00A73BF9" w:rsidP="003D4F09">
            <w:pPr>
              <w:pStyle w:val="Listenabsatz"/>
              <w:numPr>
                <w:ilvl w:val="0"/>
                <w:numId w:val="14"/>
              </w:numPr>
              <w:spacing w:before="60" w:after="40"/>
              <w:ind w:left="227" w:hanging="227"/>
              <w:contextualSpacing w:val="0"/>
              <w:jc w:val="both"/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lastRenderedPageBreak/>
              <w:t>produzieren und Präsentieren</w:t>
            </w:r>
          </w:p>
        </w:tc>
        <w:tc>
          <w:tcPr>
            <w:tcW w:w="1489" w:type="pct"/>
            <w:tcBorders>
              <w:top w:val="single" w:sz="4" w:space="0" w:color="7E97C3"/>
              <w:left w:val="single" w:sz="4" w:space="0" w:color="7E97C3"/>
              <w:right w:val="single" w:sz="4" w:space="0" w:color="7E97C3"/>
            </w:tcBorders>
            <w:shd w:val="clear" w:color="auto" w:fill="E9ECF6"/>
          </w:tcPr>
          <w:p w14:paraId="42D6D732" w14:textId="176074AB" w:rsidR="00A73BF9" w:rsidRPr="00041179" w:rsidRDefault="00A73BF9" w:rsidP="00A73B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70C0"/>
                <w:sz w:val="16"/>
                <w:szCs w:val="16"/>
                <w:lang w:eastAsia="en-US"/>
              </w:rPr>
            </w:pPr>
            <w:r w:rsidRPr="00041179">
              <w:rPr>
                <w:rFonts w:ascii="Arial" w:hAnsi="Arial" w:cs="Arial"/>
                <w:b/>
                <w:color w:val="0070C0"/>
                <w:sz w:val="16"/>
                <w:szCs w:val="16"/>
                <w:lang w:eastAsia="en-US"/>
              </w:rPr>
              <w:t>3.1 Entwickeln und</w:t>
            </w:r>
            <w:r w:rsidR="00F72BA7" w:rsidRPr="00041179">
              <w:rPr>
                <w:rFonts w:ascii="Arial" w:hAnsi="Arial" w:cs="Arial"/>
                <w:b/>
                <w:color w:val="0070C0"/>
                <w:sz w:val="16"/>
                <w:szCs w:val="16"/>
                <w:lang w:eastAsia="en-US"/>
              </w:rPr>
              <w:t xml:space="preserve"> </w:t>
            </w:r>
            <w:r w:rsidRPr="00041179">
              <w:rPr>
                <w:rFonts w:ascii="Arial" w:hAnsi="Arial" w:cs="Arial"/>
                <w:b/>
                <w:color w:val="0070C0"/>
                <w:sz w:val="16"/>
                <w:szCs w:val="16"/>
                <w:lang w:eastAsia="en-US"/>
              </w:rPr>
              <w:t>Produzieren</w:t>
            </w:r>
          </w:p>
          <w:p w14:paraId="18C1CD73" w14:textId="77777777" w:rsidR="000A003F" w:rsidRPr="00041179" w:rsidRDefault="00A73BF9" w:rsidP="000360BA">
            <w:pPr>
              <w:pStyle w:val="Listenabsatz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276" w:hanging="276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041179">
              <w:rPr>
                <w:rFonts w:ascii="Arial" w:hAnsi="Arial" w:cs="Arial"/>
                <w:color w:val="0070C0"/>
                <w:sz w:val="16"/>
                <w:szCs w:val="16"/>
              </w:rPr>
              <w:t>Mehrere technische</w:t>
            </w:r>
            <w:r w:rsidR="000A003F" w:rsidRPr="00041179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r w:rsidRPr="00041179">
              <w:rPr>
                <w:rFonts w:ascii="Arial" w:hAnsi="Arial" w:cs="Arial"/>
                <w:color w:val="0070C0"/>
                <w:sz w:val="16"/>
                <w:szCs w:val="16"/>
              </w:rPr>
              <w:t>Bearbeitungswerkzeuge</w:t>
            </w:r>
            <w:r w:rsidR="000A003F" w:rsidRPr="00041179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proofErr w:type="spellStart"/>
            <w:r w:rsidR="000A003F" w:rsidRPr="00041179">
              <w:rPr>
                <w:rFonts w:ascii="Arial" w:hAnsi="Arial" w:cs="Arial"/>
                <w:color w:val="0070C0"/>
                <w:sz w:val="16"/>
                <w:szCs w:val="16"/>
              </w:rPr>
              <w:t>f</w:t>
            </w:r>
            <w:r w:rsidRPr="00041179">
              <w:rPr>
                <w:rFonts w:ascii="Arial" w:hAnsi="Arial" w:cs="Arial"/>
                <w:color w:val="0070C0"/>
                <w:sz w:val="16"/>
                <w:szCs w:val="16"/>
              </w:rPr>
              <w:t>ür</w:t>
            </w:r>
            <w:proofErr w:type="spellEnd"/>
            <w:r w:rsidRPr="00041179">
              <w:rPr>
                <w:rFonts w:ascii="Arial" w:hAnsi="Arial" w:cs="Arial"/>
                <w:color w:val="0070C0"/>
                <w:sz w:val="16"/>
                <w:szCs w:val="16"/>
              </w:rPr>
              <w:t xml:space="preserve"> digitale Medien kennen</w:t>
            </w:r>
            <w:r w:rsidR="000A003F" w:rsidRPr="00041179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r w:rsidRPr="00041179">
              <w:rPr>
                <w:rFonts w:ascii="Arial" w:hAnsi="Arial" w:cs="Arial"/>
                <w:color w:val="0070C0"/>
                <w:sz w:val="16"/>
                <w:szCs w:val="16"/>
              </w:rPr>
              <w:t>und anwenden</w:t>
            </w:r>
          </w:p>
          <w:p w14:paraId="25B519EA" w14:textId="7B327ECD" w:rsidR="00A73BF9" w:rsidRPr="00041179" w:rsidRDefault="00A73BF9" w:rsidP="000360BA">
            <w:pPr>
              <w:pStyle w:val="Listenabsatz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276" w:hanging="276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041179">
              <w:rPr>
                <w:rFonts w:ascii="Arial" w:hAnsi="Arial" w:cs="Arial"/>
                <w:color w:val="0070C0"/>
                <w:sz w:val="16"/>
                <w:szCs w:val="16"/>
              </w:rPr>
              <w:t>Eine Produktion planen,</w:t>
            </w:r>
            <w:r w:rsidR="000A003F" w:rsidRPr="00041179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r w:rsidRPr="00041179">
              <w:rPr>
                <w:rFonts w:ascii="Arial" w:hAnsi="Arial" w:cs="Arial"/>
                <w:color w:val="0070C0"/>
                <w:sz w:val="16"/>
                <w:szCs w:val="16"/>
              </w:rPr>
              <w:t>dokumentieren und in</w:t>
            </w:r>
            <w:r w:rsidR="000A003F" w:rsidRPr="00041179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r w:rsidR="007C69F9" w:rsidRPr="00041179">
              <w:rPr>
                <w:rFonts w:ascii="Arial" w:hAnsi="Arial" w:cs="Arial"/>
                <w:color w:val="0070C0"/>
                <w:sz w:val="16"/>
                <w:szCs w:val="16"/>
              </w:rPr>
              <w:t>v</w:t>
            </w:r>
            <w:r w:rsidRPr="00041179">
              <w:rPr>
                <w:rFonts w:ascii="Arial" w:hAnsi="Arial" w:cs="Arial"/>
                <w:color w:val="0070C0"/>
                <w:sz w:val="16"/>
                <w:szCs w:val="16"/>
              </w:rPr>
              <w:t>erschiedenen Formaten</w:t>
            </w:r>
            <w:r w:rsidR="000A003F" w:rsidRPr="00041179">
              <w:rPr>
                <w:rFonts w:ascii="Arial" w:hAnsi="Arial" w:cs="Arial"/>
                <w:color w:val="0070C0"/>
                <w:sz w:val="16"/>
                <w:szCs w:val="16"/>
              </w:rPr>
              <w:t xml:space="preserve"> gestalten, prä</w:t>
            </w:r>
            <w:r w:rsidRPr="00041179">
              <w:rPr>
                <w:rFonts w:ascii="Arial" w:hAnsi="Arial" w:cs="Arial"/>
                <w:color w:val="0070C0"/>
                <w:sz w:val="16"/>
                <w:szCs w:val="16"/>
              </w:rPr>
              <w:t>sentieren,</w:t>
            </w:r>
            <w:r w:rsidR="000A003F" w:rsidRPr="00041179">
              <w:rPr>
                <w:rFonts w:ascii="Arial" w:hAnsi="Arial" w:cs="Arial"/>
                <w:color w:val="0070C0"/>
                <w:sz w:val="16"/>
                <w:szCs w:val="16"/>
              </w:rPr>
              <w:t xml:space="preserve"> veröffentlichen oder </w:t>
            </w:r>
            <w:r w:rsidRPr="00041179">
              <w:rPr>
                <w:rFonts w:ascii="Arial" w:hAnsi="Arial" w:cs="Arial"/>
                <w:color w:val="0070C0"/>
                <w:sz w:val="16"/>
                <w:szCs w:val="16"/>
              </w:rPr>
              <w:t>teilen</w:t>
            </w:r>
          </w:p>
        </w:tc>
        <w:tc>
          <w:tcPr>
            <w:tcW w:w="1465" w:type="pct"/>
            <w:tcBorders>
              <w:top w:val="single" w:sz="4" w:space="0" w:color="7E97C3"/>
              <w:left w:val="single" w:sz="4" w:space="0" w:color="7E97C3"/>
              <w:right w:val="single" w:sz="4" w:space="0" w:color="7E97C3"/>
            </w:tcBorders>
            <w:shd w:val="clear" w:color="auto" w:fill="E9ECF6"/>
          </w:tcPr>
          <w:p w14:paraId="51B1CBA1" w14:textId="77777777" w:rsidR="000A003F" w:rsidRPr="00041179" w:rsidRDefault="00A73BF9" w:rsidP="00A73B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70C0"/>
                <w:sz w:val="16"/>
                <w:szCs w:val="16"/>
                <w:lang w:eastAsia="en-US"/>
              </w:rPr>
            </w:pPr>
            <w:r w:rsidRPr="00041179">
              <w:rPr>
                <w:rFonts w:ascii="Arial" w:hAnsi="Arial" w:cs="Arial"/>
                <w:b/>
                <w:color w:val="0070C0"/>
                <w:sz w:val="16"/>
                <w:szCs w:val="16"/>
                <w:lang w:eastAsia="en-US"/>
              </w:rPr>
              <w:t>3.2 Weiterverarbeiten und</w:t>
            </w:r>
            <w:r w:rsidR="00F72BA7" w:rsidRPr="00041179">
              <w:rPr>
                <w:rFonts w:ascii="Arial" w:hAnsi="Arial" w:cs="Arial"/>
                <w:b/>
                <w:color w:val="0070C0"/>
                <w:sz w:val="16"/>
                <w:szCs w:val="16"/>
                <w:lang w:eastAsia="en-US"/>
              </w:rPr>
              <w:t xml:space="preserve"> </w:t>
            </w:r>
            <w:r w:rsidRPr="00041179">
              <w:rPr>
                <w:rFonts w:ascii="Arial" w:hAnsi="Arial" w:cs="Arial"/>
                <w:b/>
                <w:color w:val="0070C0"/>
                <w:sz w:val="16"/>
                <w:szCs w:val="16"/>
                <w:lang w:eastAsia="en-US"/>
              </w:rPr>
              <w:t>Integrieren</w:t>
            </w:r>
          </w:p>
          <w:p w14:paraId="13A12CF3" w14:textId="77777777" w:rsidR="000A003F" w:rsidRPr="00041179" w:rsidRDefault="00A73BF9" w:rsidP="000360BA">
            <w:pPr>
              <w:pStyle w:val="Listenabsatz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201" w:hanging="201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041179">
              <w:rPr>
                <w:rFonts w:ascii="Arial" w:hAnsi="Arial" w:cs="Arial"/>
                <w:color w:val="0070C0"/>
                <w:sz w:val="16"/>
                <w:szCs w:val="16"/>
              </w:rPr>
              <w:t>Inhalte in verschiedenen</w:t>
            </w:r>
            <w:r w:rsidR="000A003F" w:rsidRPr="00041179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r w:rsidRPr="00041179">
              <w:rPr>
                <w:rFonts w:ascii="Arial" w:hAnsi="Arial" w:cs="Arial"/>
                <w:color w:val="0070C0"/>
                <w:sz w:val="16"/>
                <w:szCs w:val="16"/>
              </w:rPr>
              <w:t>Formaten bearbeiten,</w:t>
            </w:r>
            <w:r w:rsidR="000A003F" w:rsidRPr="00041179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proofErr w:type="spellStart"/>
            <w:r w:rsidR="000A003F" w:rsidRPr="00041179">
              <w:rPr>
                <w:rFonts w:ascii="Arial" w:hAnsi="Arial" w:cs="Arial"/>
                <w:color w:val="0070C0"/>
                <w:sz w:val="16"/>
                <w:szCs w:val="16"/>
              </w:rPr>
              <w:t>zusammenführen</w:t>
            </w:r>
            <w:proofErr w:type="spellEnd"/>
            <w:r w:rsidR="000A003F" w:rsidRPr="00041179">
              <w:rPr>
                <w:rFonts w:ascii="Arial" w:hAnsi="Arial" w:cs="Arial"/>
                <w:color w:val="0070C0"/>
                <w:sz w:val="16"/>
                <w:szCs w:val="16"/>
              </w:rPr>
              <w:t>, prä</w:t>
            </w:r>
            <w:r w:rsidRPr="00041179">
              <w:rPr>
                <w:rFonts w:ascii="Arial" w:hAnsi="Arial" w:cs="Arial"/>
                <w:color w:val="0070C0"/>
                <w:sz w:val="16"/>
                <w:szCs w:val="16"/>
              </w:rPr>
              <w:t>sentieren</w:t>
            </w:r>
            <w:r w:rsidR="000A003F" w:rsidRPr="00041179">
              <w:rPr>
                <w:rFonts w:ascii="Arial" w:hAnsi="Arial" w:cs="Arial"/>
                <w:color w:val="0070C0"/>
                <w:sz w:val="16"/>
                <w:szCs w:val="16"/>
              </w:rPr>
              <w:t xml:space="preserve"> und verö</w:t>
            </w:r>
            <w:r w:rsidRPr="00041179">
              <w:rPr>
                <w:rFonts w:ascii="Arial" w:hAnsi="Arial" w:cs="Arial"/>
                <w:color w:val="0070C0"/>
                <w:sz w:val="16"/>
                <w:szCs w:val="16"/>
              </w:rPr>
              <w:t>ffentlichen</w:t>
            </w:r>
            <w:r w:rsidR="000A003F" w:rsidRPr="00041179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r w:rsidRPr="00041179">
              <w:rPr>
                <w:rFonts w:ascii="Arial" w:hAnsi="Arial" w:cs="Arial"/>
                <w:color w:val="0070C0"/>
                <w:sz w:val="16"/>
                <w:szCs w:val="16"/>
              </w:rPr>
              <w:t>oder teilen</w:t>
            </w:r>
          </w:p>
          <w:p w14:paraId="2FAFF01D" w14:textId="3A07D775" w:rsidR="00A73BF9" w:rsidRPr="00041179" w:rsidRDefault="00A73BF9" w:rsidP="000360BA">
            <w:pPr>
              <w:pStyle w:val="Listenabsatz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201" w:hanging="201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041179">
              <w:rPr>
                <w:rFonts w:ascii="Arial" w:hAnsi="Arial" w:cs="Arial"/>
                <w:color w:val="0070C0"/>
                <w:sz w:val="16"/>
                <w:szCs w:val="16"/>
              </w:rPr>
              <w:t>Informationen, Inhalte</w:t>
            </w:r>
            <w:r w:rsidR="000A003F" w:rsidRPr="00041179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r w:rsidRPr="00041179">
              <w:rPr>
                <w:rFonts w:ascii="Arial" w:hAnsi="Arial" w:cs="Arial"/>
                <w:color w:val="0070C0"/>
                <w:sz w:val="16"/>
                <w:szCs w:val="16"/>
              </w:rPr>
              <w:t>und vorhandene digitale</w:t>
            </w:r>
            <w:r w:rsidR="000A003F" w:rsidRPr="00041179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r w:rsidRPr="00041179">
              <w:rPr>
                <w:rFonts w:ascii="Arial" w:hAnsi="Arial" w:cs="Arial"/>
                <w:color w:val="0070C0"/>
                <w:sz w:val="16"/>
                <w:szCs w:val="16"/>
              </w:rPr>
              <w:t>Produkte weiterverarbeiten</w:t>
            </w:r>
            <w:r w:rsidR="000A003F" w:rsidRPr="00041179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r w:rsidRPr="00041179">
              <w:rPr>
                <w:rFonts w:ascii="Arial" w:hAnsi="Arial" w:cs="Arial"/>
                <w:color w:val="0070C0"/>
                <w:sz w:val="16"/>
                <w:szCs w:val="16"/>
              </w:rPr>
              <w:t>und in bestehendes</w:t>
            </w:r>
            <w:r w:rsidR="000A003F" w:rsidRPr="00041179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r w:rsidRPr="00041179">
              <w:rPr>
                <w:rFonts w:ascii="Arial" w:hAnsi="Arial" w:cs="Arial"/>
                <w:color w:val="0070C0"/>
                <w:sz w:val="16"/>
                <w:szCs w:val="16"/>
              </w:rPr>
              <w:t>Wissen integrieren</w:t>
            </w:r>
          </w:p>
        </w:tc>
        <w:tc>
          <w:tcPr>
            <w:tcW w:w="1365" w:type="pct"/>
            <w:tcBorders>
              <w:top w:val="single" w:sz="4" w:space="0" w:color="7E97C3"/>
              <w:left w:val="single" w:sz="4" w:space="0" w:color="7E97C3"/>
              <w:right w:val="single" w:sz="4" w:space="0" w:color="7E97C3"/>
            </w:tcBorders>
            <w:shd w:val="clear" w:color="auto" w:fill="E9ECF6"/>
          </w:tcPr>
          <w:p w14:paraId="77300F3E" w14:textId="6846D5CF" w:rsidR="00A73BF9" w:rsidRPr="00041179" w:rsidRDefault="00A73BF9" w:rsidP="00A73B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70C0"/>
                <w:sz w:val="16"/>
                <w:szCs w:val="16"/>
                <w:lang w:eastAsia="en-US"/>
              </w:rPr>
            </w:pPr>
            <w:r w:rsidRPr="00041179">
              <w:rPr>
                <w:rFonts w:ascii="Arial" w:hAnsi="Arial" w:cs="Arial"/>
                <w:b/>
                <w:color w:val="0070C0"/>
                <w:sz w:val="16"/>
                <w:szCs w:val="16"/>
                <w:lang w:eastAsia="en-US"/>
              </w:rPr>
              <w:t>3.3 Rechtliche Vorgaben</w:t>
            </w:r>
            <w:r w:rsidR="00057475" w:rsidRPr="00041179">
              <w:rPr>
                <w:rFonts w:ascii="Arial" w:hAnsi="Arial" w:cs="Arial"/>
                <w:b/>
                <w:color w:val="0070C0"/>
                <w:sz w:val="16"/>
                <w:szCs w:val="16"/>
                <w:lang w:eastAsia="en-US"/>
              </w:rPr>
              <w:t xml:space="preserve"> </w:t>
            </w:r>
            <w:r w:rsidRPr="00041179">
              <w:rPr>
                <w:rFonts w:ascii="Arial" w:hAnsi="Arial" w:cs="Arial"/>
                <w:b/>
                <w:color w:val="0070C0"/>
                <w:sz w:val="16"/>
                <w:szCs w:val="16"/>
                <w:lang w:eastAsia="en-US"/>
              </w:rPr>
              <w:t>beachten</w:t>
            </w:r>
          </w:p>
          <w:p w14:paraId="14FECF2E" w14:textId="77777777" w:rsidR="000A003F" w:rsidRPr="00041179" w:rsidRDefault="00A73BF9" w:rsidP="000360BA">
            <w:pPr>
              <w:pStyle w:val="Listenabsatz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210" w:hanging="210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041179">
              <w:rPr>
                <w:rFonts w:ascii="Arial" w:hAnsi="Arial" w:cs="Arial"/>
                <w:color w:val="0070C0"/>
                <w:sz w:val="16"/>
                <w:szCs w:val="16"/>
              </w:rPr>
              <w:t>Bedeutung von Urheberrecht</w:t>
            </w:r>
            <w:r w:rsidR="000A003F" w:rsidRPr="00041179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r w:rsidRPr="00041179">
              <w:rPr>
                <w:rFonts w:ascii="Arial" w:hAnsi="Arial" w:cs="Arial"/>
                <w:color w:val="0070C0"/>
                <w:sz w:val="16"/>
                <w:szCs w:val="16"/>
              </w:rPr>
              <w:t>und geistigem Eigentum</w:t>
            </w:r>
            <w:r w:rsidR="000A003F" w:rsidRPr="00041179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r w:rsidRPr="00041179">
              <w:rPr>
                <w:rFonts w:ascii="Arial" w:hAnsi="Arial" w:cs="Arial"/>
                <w:color w:val="0070C0"/>
                <w:sz w:val="16"/>
                <w:szCs w:val="16"/>
              </w:rPr>
              <w:t>kennen</w:t>
            </w:r>
          </w:p>
          <w:p w14:paraId="2BCBD874" w14:textId="77777777" w:rsidR="000A003F" w:rsidRPr="00041179" w:rsidRDefault="00A73BF9" w:rsidP="000360BA">
            <w:pPr>
              <w:pStyle w:val="Listenabsatz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210" w:hanging="210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041179">
              <w:rPr>
                <w:rFonts w:ascii="Arial" w:hAnsi="Arial" w:cs="Arial"/>
                <w:color w:val="0070C0"/>
                <w:sz w:val="16"/>
                <w:szCs w:val="16"/>
              </w:rPr>
              <w:t>Urheber- und Nutzungsrechte</w:t>
            </w:r>
            <w:r w:rsidR="000A003F" w:rsidRPr="00041179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r w:rsidRPr="00041179">
              <w:rPr>
                <w:rFonts w:ascii="Arial" w:hAnsi="Arial" w:cs="Arial"/>
                <w:color w:val="0070C0"/>
                <w:sz w:val="16"/>
                <w:szCs w:val="16"/>
              </w:rPr>
              <w:t>(Lizenzen) bei</w:t>
            </w:r>
            <w:r w:rsidR="00057475" w:rsidRPr="00041179">
              <w:rPr>
                <w:rFonts w:ascii="Arial" w:hAnsi="Arial" w:cs="Arial"/>
                <w:color w:val="0070C0"/>
                <w:sz w:val="16"/>
                <w:szCs w:val="16"/>
              </w:rPr>
              <w:t xml:space="preserve"> e</w:t>
            </w:r>
            <w:r w:rsidR="000A003F" w:rsidRPr="00041179">
              <w:rPr>
                <w:rFonts w:ascii="Arial" w:hAnsi="Arial" w:cs="Arial"/>
                <w:color w:val="0070C0"/>
                <w:sz w:val="16"/>
                <w:szCs w:val="16"/>
              </w:rPr>
              <w:t xml:space="preserve">igenen und </w:t>
            </w:r>
            <w:r w:rsidRPr="00041179">
              <w:rPr>
                <w:rFonts w:ascii="Arial" w:hAnsi="Arial" w:cs="Arial"/>
                <w:color w:val="0070C0"/>
                <w:sz w:val="16"/>
                <w:szCs w:val="16"/>
              </w:rPr>
              <w:t>fremden</w:t>
            </w:r>
            <w:r w:rsidR="00057475" w:rsidRPr="00041179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r w:rsidRPr="00041179">
              <w:rPr>
                <w:rFonts w:ascii="Arial" w:hAnsi="Arial" w:cs="Arial"/>
                <w:color w:val="0070C0"/>
                <w:sz w:val="16"/>
                <w:szCs w:val="16"/>
              </w:rPr>
              <w:t xml:space="preserve">Werken </w:t>
            </w:r>
            <w:proofErr w:type="spellStart"/>
            <w:r w:rsidRPr="00041179">
              <w:rPr>
                <w:rFonts w:ascii="Arial" w:hAnsi="Arial" w:cs="Arial"/>
                <w:color w:val="0070C0"/>
                <w:sz w:val="16"/>
                <w:szCs w:val="16"/>
              </w:rPr>
              <w:t>berücksichtigen</w:t>
            </w:r>
            <w:proofErr w:type="spellEnd"/>
          </w:p>
          <w:p w14:paraId="0B9B54AA" w14:textId="46874C87" w:rsidR="00A73BF9" w:rsidRPr="00041179" w:rsidRDefault="000A003F" w:rsidP="000360BA">
            <w:pPr>
              <w:pStyle w:val="Listenabsatz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210" w:hanging="210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041179">
              <w:rPr>
                <w:rFonts w:ascii="Arial" w:hAnsi="Arial" w:cs="Arial"/>
                <w:color w:val="0070C0"/>
                <w:sz w:val="16"/>
                <w:szCs w:val="16"/>
              </w:rPr>
              <w:t>Bedeutung der Persö</w:t>
            </w:r>
            <w:r w:rsidR="00A73BF9" w:rsidRPr="00041179">
              <w:rPr>
                <w:rFonts w:ascii="Arial" w:hAnsi="Arial" w:cs="Arial"/>
                <w:color w:val="0070C0"/>
                <w:sz w:val="16"/>
                <w:szCs w:val="16"/>
              </w:rPr>
              <w:t>nlichkeitsrechte</w:t>
            </w:r>
            <w:r w:rsidR="00057475" w:rsidRPr="00041179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r w:rsidR="00A73BF9" w:rsidRPr="00041179">
              <w:rPr>
                <w:rFonts w:ascii="Arial" w:hAnsi="Arial" w:cs="Arial"/>
                <w:color w:val="0070C0"/>
                <w:sz w:val="16"/>
                <w:szCs w:val="16"/>
              </w:rPr>
              <w:t>kennen</w:t>
            </w:r>
            <w:r w:rsidRPr="00041179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r w:rsidR="00A73BF9" w:rsidRPr="00041179">
              <w:rPr>
                <w:rFonts w:ascii="Arial" w:hAnsi="Arial" w:cs="Arial"/>
                <w:color w:val="0070C0"/>
                <w:sz w:val="16"/>
                <w:szCs w:val="16"/>
              </w:rPr>
              <w:t>Fremde und eigene</w:t>
            </w:r>
            <w:r w:rsidR="00057475" w:rsidRPr="00041179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r w:rsidRPr="00041179">
              <w:rPr>
                <w:rFonts w:ascii="Arial" w:hAnsi="Arial" w:cs="Arial"/>
                <w:color w:val="0070C0"/>
                <w:sz w:val="16"/>
                <w:szCs w:val="16"/>
              </w:rPr>
              <w:t>Persö</w:t>
            </w:r>
            <w:r w:rsidR="00A73BF9" w:rsidRPr="00041179">
              <w:rPr>
                <w:rFonts w:ascii="Arial" w:hAnsi="Arial" w:cs="Arial"/>
                <w:color w:val="0070C0"/>
                <w:sz w:val="16"/>
                <w:szCs w:val="16"/>
              </w:rPr>
              <w:t>nlichkeitsrechte</w:t>
            </w:r>
            <w:r w:rsidR="00057475" w:rsidRPr="00041179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r w:rsidR="00A73BF9" w:rsidRPr="00041179">
              <w:rPr>
                <w:rFonts w:ascii="Arial" w:hAnsi="Arial" w:cs="Arial"/>
                <w:color w:val="0070C0"/>
                <w:sz w:val="16"/>
                <w:szCs w:val="16"/>
              </w:rPr>
              <w:t>beachten</w:t>
            </w:r>
          </w:p>
        </w:tc>
      </w:tr>
      <w:tr w:rsidR="00057475" w:rsidRPr="00263377" w14:paraId="3EBC5DCC" w14:textId="77777777" w:rsidTr="00057475">
        <w:trPr>
          <w:trHeight w:val="87"/>
        </w:trPr>
        <w:tc>
          <w:tcPr>
            <w:tcW w:w="681" w:type="pct"/>
            <w:vMerge/>
            <w:tcBorders>
              <w:left w:val="single" w:sz="4" w:space="0" w:color="7E97C3"/>
              <w:right w:val="single" w:sz="4" w:space="0" w:color="7E97C3"/>
            </w:tcBorders>
            <w:shd w:val="clear" w:color="auto" w:fill="15609C"/>
          </w:tcPr>
          <w:p w14:paraId="2EA3D25F" w14:textId="77777777" w:rsidR="00A73BF9" w:rsidRPr="000B7CAA" w:rsidRDefault="00A73BF9" w:rsidP="003D4F0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9" w:type="pct"/>
            <w:tcBorders>
              <w:left w:val="single" w:sz="4" w:space="0" w:color="7E97C3"/>
              <w:right w:val="single" w:sz="4" w:space="0" w:color="7E97C3"/>
            </w:tcBorders>
            <w:shd w:val="clear" w:color="auto" w:fill="E9ECF6"/>
          </w:tcPr>
          <w:p w14:paraId="5DCA4A8C" w14:textId="45F5E5F9" w:rsidR="00A73BF9" w:rsidRPr="000B7CAA" w:rsidRDefault="00A73BF9" w:rsidP="000B7CAA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5" w:type="pct"/>
            <w:tcBorders>
              <w:left w:val="single" w:sz="4" w:space="0" w:color="7E97C3"/>
              <w:right w:val="single" w:sz="4" w:space="0" w:color="7E97C3"/>
            </w:tcBorders>
            <w:shd w:val="clear" w:color="auto" w:fill="E9ECF6"/>
          </w:tcPr>
          <w:p w14:paraId="349AB401" w14:textId="05846BDC" w:rsidR="00A73BF9" w:rsidRPr="000B7CAA" w:rsidRDefault="00A73BF9" w:rsidP="000B7CAA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pct"/>
            <w:tcBorders>
              <w:left w:val="single" w:sz="4" w:space="0" w:color="7E97C3"/>
              <w:right w:val="single" w:sz="4" w:space="0" w:color="7E97C3"/>
            </w:tcBorders>
            <w:shd w:val="clear" w:color="auto" w:fill="E9ECF6"/>
          </w:tcPr>
          <w:p w14:paraId="2DF8475B" w14:textId="442A87B3" w:rsidR="00A73BF9" w:rsidRPr="000B7CAA" w:rsidRDefault="00A73BF9" w:rsidP="000B7CAA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7475" w:rsidRPr="004945BE" w14:paraId="332AE81E" w14:textId="77777777" w:rsidTr="00057475">
        <w:trPr>
          <w:trHeight w:val="6341"/>
        </w:trPr>
        <w:tc>
          <w:tcPr>
            <w:tcW w:w="681" w:type="pct"/>
            <w:tcBorders>
              <w:left w:val="single" w:sz="4" w:space="0" w:color="7E97C3"/>
              <w:bottom w:val="single" w:sz="4" w:space="0" w:color="7E97C3"/>
              <w:right w:val="single" w:sz="4" w:space="0" w:color="7E97C3"/>
            </w:tcBorders>
            <w:shd w:val="clear" w:color="auto" w:fill="7E97C3"/>
          </w:tcPr>
          <w:p w14:paraId="5B67328D" w14:textId="77777777" w:rsidR="00A73BF9" w:rsidRPr="000B7CAA" w:rsidRDefault="00A73BF9" w:rsidP="003D4F09">
            <w:pPr>
              <w:pStyle w:val="Listenabsatz"/>
              <w:spacing w:before="40" w:after="40"/>
              <w:ind w:left="170"/>
              <w:contextualSpacing w:val="0"/>
              <w:jc w:val="both"/>
              <w:rPr>
                <w:rFonts w:ascii="Arial" w:hAnsi="Arial" w:cs="Arial"/>
                <w:color w:val="9900FF"/>
                <w:sz w:val="16"/>
                <w:szCs w:val="16"/>
              </w:rPr>
            </w:pPr>
          </w:p>
        </w:tc>
        <w:tc>
          <w:tcPr>
            <w:tcW w:w="1489" w:type="pct"/>
            <w:tcBorders>
              <w:left w:val="single" w:sz="4" w:space="0" w:color="7E97C3"/>
              <w:bottom w:val="single" w:sz="4" w:space="0" w:color="7E97C3"/>
              <w:right w:val="single" w:sz="4" w:space="0" w:color="7E97C3"/>
            </w:tcBorders>
          </w:tcPr>
          <w:p w14:paraId="707FE60B" w14:textId="77777777" w:rsidR="000B6777" w:rsidRDefault="00881205" w:rsidP="009A1C1A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21/Aufgabe 8</w:t>
            </w:r>
          </w:p>
          <w:p w14:paraId="34EB06CD" w14:textId="77777777" w:rsidR="00881205" w:rsidRDefault="00881205" w:rsidP="009A1C1A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25/Aufgabe 4</w:t>
            </w:r>
          </w:p>
          <w:p w14:paraId="68F39E77" w14:textId="77777777" w:rsidR="00881205" w:rsidRDefault="00881205" w:rsidP="009A1C1A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25/Aufgabe 7</w:t>
            </w:r>
          </w:p>
          <w:p w14:paraId="24605FB9" w14:textId="77777777" w:rsidR="00881205" w:rsidRDefault="00881205" w:rsidP="009A1C1A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27/Aufgabe 4</w:t>
            </w:r>
          </w:p>
          <w:p w14:paraId="1499C9ED" w14:textId="77777777" w:rsidR="00881205" w:rsidRDefault="00881205" w:rsidP="009A1C1A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31/Aufgabe 5</w:t>
            </w:r>
          </w:p>
          <w:p w14:paraId="797A65B1" w14:textId="77777777" w:rsidR="00881205" w:rsidRDefault="00881205" w:rsidP="009A1C1A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42/Aufgabe 4</w:t>
            </w:r>
          </w:p>
          <w:p w14:paraId="5C428460" w14:textId="77777777" w:rsidR="00EA691E" w:rsidRDefault="00EA691E" w:rsidP="009A1C1A">
            <w:pPr>
              <w:spacing w:before="4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S. 71/Aufgabe 2</w:t>
            </w:r>
          </w:p>
          <w:p w14:paraId="2A05E909" w14:textId="77777777" w:rsidR="001E1318" w:rsidRDefault="001E1318" w:rsidP="009A1C1A">
            <w:pPr>
              <w:spacing w:before="4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S. 103/Aufgabe 5</w:t>
            </w:r>
          </w:p>
          <w:p w14:paraId="31EC5E0C" w14:textId="77777777" w:rsidR="001E1318" w:rsidRDefault="001E1318" w:rsidP="009A1C1A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106/Aufgabe 1</w:t>
            </w:r>
          </w:p>
          <w:p w14:paraId="045B5D59" w14:textId="4F309E15" w:rsidR="00C63C63" w:rsidRDefault="00C63C63" w:rsidP="009A1C1A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129/Aufgabe 5</w:t>
            </w:r>
          </w:p>
          <w:p w14:paraId="3717B4C0" w14:textId="77777777" w:rsidR="00901F42" w:rsidRDefault="00901F42" w:rsidP="009A1C1A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157/Aufgabe 6</w:t>
            </w:r>
          </w:p>
          <w:p w14:paraId="43744A2A" w14:textId="237DEB50" w:rsidR="00C63C63" w:rsidRPr="0092492C" w:rsidRDefault="00C63C63" w:rsidP="009A1C1A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167/Aufgabe 8</w:t>
            </w:r>
          </w:p>
        </w:tc>
        <w:tc>
          <w:tcPr>
            <w:tcW w:w="1465" w:type="pct"/>
            <w:tcBorders>
              <w:left w:val="single" w:sz="4" w:space="0" w:color="7E97C3"/>
              <w:bottom w:val="single" w:sz="4" w:space="0" w:color="7E97C3"/>
              <w:right w:val="single" w:sz="4" w:space="0" w:color="7E97C3"/>
            </w:tcBorders>
          </w:tcPr>
          <w:p w14:paraId="2785712E" w14:textId="77777777" w:rsidR="00494489" w:rsidRDefault="00881205" w:rsidP="002C7A00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21/Aufgabe 8</w:t>
            </w:r>
          </w:p>
          <w:p w14:paraId="5705957E" w14:textId="77777777" w:rsidR="00881205" w:rsidRDefault="00881205" w:rsidP="002C7A00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25/Aufgabe 4</w:t>
            </w:r>
          </w:p>
          <w:p w14:paraId="6E6CDC2D" w14:textId="77777777" w:rsidR="00881205" w:rsidRDefault="00881205" w:rsidP="002C7A00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25/Aufgabe 7</w:t>
            </w:r>
          </w:p>
          <w:p w14:paraId="4B7040EA" w14:textId="77777777" w:rsidR="00881205" w:rsidRDefault="00881205" w:rsidP="002C7A00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27/Aufgabe 4</w:t>
            </w:r>
          </w:p>
          <w:p w14:paraId="0EE61E34" w14:textId="77777777" w:rsidR="00881205" w:rsidRDefault="00881205" w:rsidP="002C7A00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31/Aufgabe 5</w:t>
            </w:r>
          </w:p>
          <w:p w14:paraId="1A376C98" w14:textId="77777777" w:rsidR="00881205" w:rsidRDefault="00881205" w:rsidP="002C7A00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42/Aufgabe 4</w:t>
            </w:r>
          </w:p>
          <w:p w14:paraId="3F84F5D3" w14:textId="77777777" w:rsidR="00EA691E" w:rsidRDefault="00EA691E" w:rsidP="002C7A00">
            <w:pPr>
              <w:spacing w:before="4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S. 71/Aufgabe 2</w:t>
            </w:r>
          </w:p>
          <w:p w14:paraId="7E9FC824" w14:textId="2A4AF0FD" w:rsidR="00C63C63" w:rsidRDefault="00C63C63" w:rsidP="002C7A00">
            <w:pPr>
              <w:spacing w:before="4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S. 83/Aufgabe 9</w:t>
            </w:r>
          </w:p>
          <w:p w14:paraId="2F3579FD" w14:textId="77777777" w:rsidR="001E1318" w:rsidRDefault="001E1318" w:rsidP="002C7A00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86/Aufgabe 7</w:t>
            </w:r>
          </w:p>
          <w:p w14:paraId="397A9580" w14:textId="77777777" w:rsidR="001E1318" w:rsidRDefault="001E1318" w:rsidP="002C7A00">
            <w:pPr>
              <w:spacing w:before="4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S. 103/Aufgabe 5</w:t>
            </w:r>
          </w:p>
          <w:p w14:paraId="0E74BBB6" w14:textId="77777777" w:rsidR="001E1318" w:rsidRDefault="001E1318" w:rsidP="002C7A00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106/Aufgabe 1</w:t>
            </w:r>
          </w:p>
          <w:p w14:paraId="69D462B8" w14:textId="77777777" w:rsidR="001E1318" w:rsidRDefault="001E1318" w:rsidP="002C7A00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115/Aufgabe 9</w:t>
            </w:r>
          </w:p>
          <w:p w14:paraId="4BF6D4DB" w14:textId="77777777" w:rsidR="00901F42" w:rsidRDefault="00901F42" w:rsidP="002C7A00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157/Aufgabe 6</w:t>
            </w:r>
          </w:p>
          <w:p w14:paraId="51A96247" w14:textId="5750C3DA" w:rsidR="00C63C63" w:rsidRPr="00494489" w:rsidRDefault="00C63C63" w:rsidP="002C7A00">
            <w:pPr>
              <w:spacing w:before="40"/>
              <w:rPr>
                <w:rFonts w:ascii="Arial" w:hAnsi="Arial" w:cs="Arial"/>
                <w:bCs/>
                <w:color w:val="7030A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167/Aufgabe 8</w:t>
            </w:r>
          </w:p>
        </w:tc>
        <w:tc>
          <w:tcPr>
            <w:tcW w:w="1365" w:type="pct"/>
            <w:tcBorders>
              <w:left w:val="single" w:sz="4" w:space="0" w:color="7E97C3"/>
              <w:bottom w:val="single" w:sz="4" w:space="0" w:color="7E97C3"/>
              <w:right w:val="single" w:sz="4" w:space="0" w:color="7E97C3"/>
            </w:tcBorders>
          </w:tcPr>
          <w:p w14:paraId="23BC56EC" w14:textId="77777777" w:rsidR="00A9537A" w:rsidRDefault="00A9537A" w:rsidP="0017692A">
            <w:pPr>
              <w:spacing w:before="4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37939F09" w14:textId="2CD712B2" w:rsidR="00A73BF9" w:rsidRPr="000D5CBD" w:rsidRDefault="00A73BF9" w:rsidP="002C7A00">
            <w:pPr>
              <w:spacing w:before="4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</w:p>
        </w:tc>
      </w:tr>
    </w:tbl>
    <w:p w14:paraId="0013BFE1" w14:textId="77777777" w:rsidR="006F71CC" w:rsidRDefault="006F71CC">
      <w:pPr>
        <w:spacing w:after="200" w:line="276" w:lineRule="auto"/>
        <w:rPr>
          <w:rFonts w:ascii="Arial" w:hAnsi="Arial" w:cs="Arial"/>
          <w:sz w:val="20"/>
          <w:szCs w:val="20"/>
          <w:lang w:eastAsia="en-US"/>
        </w:rPr>
      </w:pPr>
      <w:r>
        <w:rPr>
          <w:sz w:val="20"/>
          <w:szCs w:val="20"/>
        </w:rPr>
        <w:br w:type="page"/>
      </w: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905"/>
        <w:gridCol w:w="3221"/>
        <w:gridCol w:w="3360"/>
        <w:gridCol w:w="2929"/>
        <w:gridCol w:w="3145"/>
      </w:tblGrid>
      <w:tr w:rsidR="00AB2E87" w:rsidRPr="00271163" w14:paraId="45185745" w14:textId="77777777" w:rsidTr="00AB2E87">
        <w:tc>
          <w:tcPr>
            <w:tcW w:w="654" w:type="pct"/>
            <w:vMerge w:val="restart"/>
            <w:tcBorders>
              <w:top w:val="single" w:sz="4" w:space="0" w:color="F087B6"/>
              <w:left w:val="single" w:sz="4" w:space="0" w:color="F087B6"/>
              <w:right w:val="single" w:sz="4" w:space="0" w:color="F087B6"/>
            </w:tcBorders>
            <w:shd w:val="clear" w:color="auto" w:fill="E6007E"/>
          </w:tcPr>
          <w:p w14:paraId="5565FD8A" w14:textId="65B2B096" w:rsidR="00AB2E87" w:rsidRPr="00AB2E87" w:rsidRDefault="009C195E" w:rsidP="00AB2E87">
            <w:pPr>
              <w:pStyle w:val="Listenabsatz"/>
              <w:numPr>
                <w:ilvl w:val="0"/>
                <w:numId w:val="14"/>
              </w:numPr>
              <w:spacing w:before="60" w:after="40"/>
              <w:ind w:left="227" w:hanging="227"/>
              <w:contextualSpacing w:val="0"/>
              <w:jc w:val="both"/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lastRenderedPageBreak/>
              <w:t>Schützen und Sicheres Agieren</w:t>
            </w:r>
          </w:p>
        </w:tc>
        <w:tc>
          <w:tcPr>
            <w:tcW w:w="1106" w:type="pct"/>
            <w:tcBorders>
              <w:top w:val="single" w:sz="4" w:space="0" w:color="F087B6"/>
              <w:left w:val="single" w:sz="4" w:space="0" w:color="F087B6"/>
              <w:right w:val="single" w:sz="4" w:space="0" w:color="F087B6"/>
            </w:tcBorders>
            <w:shd w:val="clear" w:color="auto" w:fill="FDEEF5"/>
          </w:tcPr>
          <w:p w14:paraId="07B4CC3B" w14:textId="2BF139A5" w:rsidR="009C195E" w:rsidRPr="00041179" w:rsidRDefault="009C195E" w:rsidP="009C195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2F92"/>
                <w:sz w:val="16"/>
                <w:szCs w:val="16"/>
                <w:lang w:eastAsia="en-US"/>
              </w:rPr>
            </w:pPr>
            <w:r w:rsidRPr="00041179">
              <w:rPr>
                <w:rFonts w:ascii="Arial" w:hAnsi="Arial" w:cs="Arial"/>
                <w:b/>
                <w:color w:val="FF2F92"/>
                <w:sz w:val="16"/>
                <w:szCs w:val="16"/>
                <w:lang w:eastAsia="en-US"/>
              </w:rPr>
              <w:t xml:space="preserve">4.1 </w:t>
            </w:r>
            <w:proofErr w:type="gramStart"/>
            <w:r w:rsidRPr="00041179">
              <w:rPr>
                <w:rFonts w:ascii="Arial" w:hAnsi="Arial" w:cs="Arial"/>
                <w:b/>
                <w:color w:val="FF2F92"/>
                <w:sz w:val="16"/>
                <w:szCs w:val="16"/>
                <w:lang w:eastAsia="en-US"/>
              </w:rPr>
              <w:t>Sicher</w:t>
            </w:r>
            <w:proofErr w:type="gramEnd"/>
            <w:r w:rsidRPr="00041179">
              <w:rPr>
                <w:rFonts w:ascii="Arial" w:hAnsi="Arial" w:cs="Arial"/>
                <w:b/>
                <w:color w:val="FF2F92"/>
                <w:sz w:val="16"/>
                <w:szCs w:val="16"/>
                <w:lang w:eastAsia="en-US"/>
              </w:rPr>
              <w:t xml:space="preserve"> in digitalen Umgebungen</w:t>
            </w:r>
            <w:r w:rsidR="0064543D" w:rsidRPr="00041179">
              <w:rPr>
                <w:rFonts w:ascii="Arial" w:hAnsi="Arial" w:cs="Arial"/>
                <w:b/>
                <w:color w:val="FF2F92"/>
                <w:sz w:val="16"/>
                <w:szCs w:val="16"/>
                <w:lang w:eastAsia="en-US"/>
              </w:rPr>
              <w:t xml:space="preserve"> </w:t>
            </w:r>
            <w:r w:rsidRPr="00041179">
              <w:rPr>
                <w:rFonts w:ascii="Arial" w:hAnsi="Arial" w:cs="Arial"/>
                <w:b/>
                <w:color w:val="FF2F92"/>
                <w:sz w:val="16"/>
                <w:szCs w:val="16"/>
                <w:lang w:eastAsia="en-US"/>
              </w:rPr>
              <w:t>agieren</w:t>
            </w:r>
          </w:p>
          <w:p w14:paraId="237CF093" w14:textId="77777777" w:rsidR="0064543D" w:rsidRPr="00041179" w:rsidRDefault="009C195E" w:rsidP="0064543D">
            <w:pPr>
              <w:pStyle w:val="Listenabsatz"/>
              <w:widowControl w:val="0"/>
              <w:numPr>
                <w:ilvl w:val="0"/>
                <w:numId w:val="32"/>
              </w:numPr>
              <w:tabs>
                <w:tab w:val="left" w:pos="0"/>
              </w:tabs>
              <w:autoSpaceDE w:val="0"/>
              <w:autoSpaceDN w:val="0"/>
              <w:adjustRightInd w:val="0"/>
              <w:ind w:left="276" w:hanging="276"/>
              <w:rPr>
                <w:rFonts w:ascii="Arial" w:hAnsi="Arial" w:cs="Arial"/>
                <w:color w:val="FF2F92"/>
                <w:sz w:val="16"/>
                <w:szCs w:val="16"/>
              </w:rPr>
            </w:pPr>
            <w:r w:rsidRPr="00041179">
              <w:rPr>
                <w:rFonts w:ascii="Arial" w:hAnsi="Arial" w:cs="Arial"/>
                <w:color w:val="FF2F92"/>
                <w:sz w:val="16"/>
                <w:szCs w:val="16"/>
              </w:rPr>
              <w:t>Risiken und Gefahren in digitalen</w:t>
            </w:r>
            <w:r w:rsidR="0064543D" w:rsidRPr="00041179">
              <w:rPr>
                <w:rFonts w:ascii="Arial" w:hAnsi="Arial" w:cs="Arial"/>
                <w:color w:val="FF2F92"/>
                <w:sz w:val="16"/>
                <w:szCs w:val="16"/>
              </w:rPr>
              <w:t xml:space="preserve"> </w:t>
            </w:r>
            <w:r w:rsidRPr="00041179">
              <w:rPr>
                <w:rFonts w:ascii="Arial" w:hAnsi="Arial" w:cs="Arial"/>
                <w:color w:val="FF2F92"/>
                <w:sz w:val="16"/>
                <w:szCs w:val="16"/>
              </w:rPr>
              <w:t>Umgebungen kennen, reflektieren</w:t>
            </w:r>
            <w:r w:rsidR="0064543D" w:rsidRPr="00041179">
              <w:rPr>
                <w:rFonts w:ascii="Arial" w:hAnsi="Arial" w:cs="Arial"/>
                <w:color w:val="FF2F92"/>
                <w:sz w:val="16"/>
                <w:szCs w:val="16"/>
              </w:rPr>
              <w:t xml:space="preserve"> </w:t>
            </w:r>
            <w:r w:rsidRPr="00041179">
              <w:rPr>
                <w:rFonts w:ascii="Arial" w:hAnsi="Arial" w:cs="Arial"/>
                <w:color w:val="FF2F92"/>
                <w:sz w:val="16"/>
                <w:szCs w:val="16"/>
              </w:rPr>
              <w:t xml:space="preserve">und </w:t>
            </w:r>
            <w:proofErr w:type="spellStart"/>
            <w:r w:rsidRPr="00041179">
              <w:rPr>
                <w:rFonts w:ascii="Arial" w:hAnsi="Arial" w:cs="Arial"/>
                <w:color w:val="FF2F92"/>
                <w:sz w:val="16"/>
                <w:szCs w:val="16"/>
              </w:rPr>
              <w:t>berücksichtigen</w:t>
            </w:r>
            <w:proofErr w:type="spellEnd"/>
          </w:p>
          <w:p w14:paraId="2C6CF9D9" w14:textId="77777777" w:rsidR="0064543D" w:rsidRPr="00041179" w:rsidRDefault="009C195E" w:rsidP="0064543D">
            <w:pPr>
              <w:pStyle w:val="Listenabsatz"/>
              <w:widowControl w:val="0"/>
              <w:numPr>
                <w:ilvl w:val="0"/>
                <w:numId w:val="32"/>
              </w:numPr>
              <w:tabs>
                <w:tab w:val="left" w:pos="0"/>
              </w:tabs>
              <w:autoSpaceDE w:val="0"/>
              <w:autoSpaceDN w:val="0"/>
              <w:adjustRightInd w:val="0"/>
              <w:ind w:left="276" w:hanging="276"/>
              <w:rPr>
                <w:rFonts w:ascii="Arial" w:hAnsi="Arial" w:cs="Arial"/>
                <w:color w:val="FF2F92"/>
                <w:sz w:val="16"/>
                <w:szCs w:val="16"/>
              </w:rPr>
            </w:pPr>
            <w:r w:rsidRPr="00041179">
              <w:rPr>
                <w:rFonts w:ascii="Arial" w:hAnsi="Arial" w:cs="Arial"/>
                <w:color w:val="FF2F92"/>
                <w:sz w:val="16"/>
                <w:szCs w:val="16"/>
              </w:rPr>
              <w:t>Strategien zum Schutz entwickeln</w:t>
            </w:r>
            <w:r w:rsidR="0064543D" w:rsidRPr="00041179">
              <w:rPr>
                <w:rFonts w:ascii="Arial" w:hAnsi="Arial" w:cs="Arial"/>
                <w:color w:val="FF2F92"/>
                <w:sz w:val="16"/>
                <w:szCs w:val="16"/>
              </w:rPr>
              <w:t xml:space="preserve"> </w:t>
            </w:r>
            <w:r w:rsidRPr="00041179">
              <w:rPr>
                <w:rFonts w:ascii="Arial" w:hAnsi="Arial" w:cs="Arial"/>
                <w:color w:val="FF2F92"/>
                <w:sz w:val="16"/>
                <w:szCs w:val="16"/>
              </w:rPr>
              <w:t>und anwenden</w:t>
            </w:r>
          </w:p>
          <w:p w14:paraId="44BC6D60" w14:textId="6F5C70F8" w:rsidR="00AB2E87" w:rsidRPr="00041179" w:rsidRDefault="009C195E" w:rsidP="0064543D">
            <w:pPr>
              <w:pStyle w:val="Listenabsatz"/>
              <w:widowControl w:val="0"/>
              <w:numPr>
                <w:ilvl w:val="0"/>
                <w:numId w:val="32"/>
              </w:numPr>
              <w:tabs>
                <w:tab w:val="left" w:pos="0"/>
              </w:tabs>
              <w:autoSpaceDE w:val="0"/>
              <w:autoSpaceDN w:val="0"/>
              <w:adjustRightInd w:val="0"/>
              <w:ind w:left="276" w:hanging="276"/>
              <w:rPr>
                <w:rFonts w:ascii="Arial" w:hAnsi="Arial" w:cs="Arial"/>
                <w:color w:val="FF2F92"/>
                <w:sz w:val="16"/>
                <w:szCs w:val="16"/>
              </w:rPr>
            </w:pPr>
            <w:r w:rsidRPr="00041179">
              <w:rPr>
                <w:rFonts w:ascii="Arial" w:hAnsi="Arial" w:cs="Arial"/>
                <w:color w:val="FF2F92"/>
                <w:sz w:val="16"/>
                <w:szCs w:val="16"/>
              </w:rPr>
              <w:t xml:space="preserve">Strategien </w:t>
            </w:r>
            <w:proofErr w:type="spellStart"/>
            <w:r w:rsidRPr="00041179">
              <w:rPr>
                <w:rFonts w:ascii="Arial" w:hAnsi="Arial" w:cs="Arial"/>
                <w:color w:val="FF2F92"/>
                <w:sz w:val="16"/>
                <w:szCs w:val="16"/>
              </w:rPr>
              <w:t>für</w:t>
            </w:r>
            <w:proofErr w:type="spellEnd"/>
            <w:r w:rsidRPr="00041179">
              <w:rPr>
                <w:rFonts w:ascii="Arial" w:hAnsi="Arial" w:cs="Arial"/>
                <w:color w:val="FF2F92"/>
                <w:sz w:val="16"/>
                <w:szCs w:val="16"/>
              </w:rPr>
              <w:t xml:space="preserve"> den Fall der</w:t>
            </w:r>
            <w:r w:rsidR="0064543D" w:rsidRPr="00041179">
              <w:rPr>
                <w:rFonts w:ascii="Arial" w:hAnsi="Arial" w:cs="Arial"/>
                <w:color w:val="FF2F92"/>
                <w:sz w:val="16"/>
                <w:szCs w:val="16"/>
              </w:rPr>
              <w:t xml:space="preserve"> </w:t>
            </w:r>
            <w:r w:rsidRPr="00041179">
              <w:rPr>
                <w:rFonts w:ascii="Arial" w:hAnsi="Arial" w:cs="Arial"/>
                <w:color w:val="FF2F92"/>
                <w:sz w:val="16"/>
                <w:szCs w:val="16"/>
              </w:rPr>
              <w:t>Verletzung von Rechten kennen</w:t>
            </w:r>
            <w:r w:rsidR="0064543D" w:rsidRPr="00041179">
              <w:rPr>
                <w:rFonts w:ascii="Arial" w:hAnsi="Arial" w:cs="Arial"/>
                <w:color w:val="FF2F92"/>
                <w:sz w:val="16"/>
                <w:szCs w:val="16"/>
              </w:rPr>
              <w:t xml:space="preserve"> </w:t>
            </w:r>
            <w:r w:rsidRPr="00041179">
              <w:rPr>
                <w:rFonts w:ascii="Arial" w:hAnsi="Arial" w:cs="Arial"/>
                <w:color w:val="FF2F92"/>
                <w:sz w:val="16"/>
                <w:szCs w:val="16"/>
              </w:rPr>
              <w:t>und anwenden</w:t>
            </w:r>
          </w:p>
        </w:tc>
        <w:tc>
          <w:tcPr>
            <w:tcW w:w="1154" w:type="pct"/>
            <w:tcBorders>
              <w:top w:val="single" w:sz="4" w:space="0" w:color="F087B6"/>
              <w:left w:val="single" w:sz="4" w:space="0" w:color="F087B6"/>
              <w:right w:val="single" w:sz="4" w:space="0" w:color="F087B6"/>
            </w:tcBorders>
            <w:shd w:val="clear" w:color="auto" w:fill="FDEEF5"/>
          </w:tcPr>
          <w:p w14:paraId="7BD832D2" w14:textId="10295C8B" w:rsidR="009C195E" w:rsidRPr="00041179" w:rsidRDefault="009510B6" w:rsidP="009C195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2F92"/>
                <w:sz w:val="16"/>
                <w:szCs w:val="16"/>
                <w:lang w:eastAsia="en-US"/>
              </w:rPr>
            </w:pPr>
            <w:r w:rsidRPr="00041179">
              <w:rPr>
                <w:rFonts w:ascii="Arial" w:hAnsi="Arial" w:cs="Arial"/>
                <w:b/>
                <w:color w:val="FF2F92"/>
                <w:sz w:val="16"/>
                <w:szCs w:val="16"/>
                <w:lang w:eastAsia="en-US"/>
              </w:rPr>
              <w:t>4.2 Persö</w:t>
            </w:r>
            <w:r w:rsidR="009C195E" w:rsidRPr="00041179">
              <w:rPr>
                <w:rFonts w:ascii="Arial" w:hAnsi="Arial" w:cs="Arial"/>
                <w:b/>
                <w:color w:val="FF2F92"/>
                <w:sz w:val="16"/>
                <w:szCs w:val="16"/>
                <w:lang w:eastAsia="en-US"/>
              </w:rPr>
              <w:t>nliche Daten und</w:t>
            </w:r>
          </w:p>
          <w:p w14:paraId="3022ACAF" w14:textId="4AA0ECBE" w:rsidR="009C195E" w:rsidRPr="00041179" w:rsidRDefault="009510B6" w:rsidP="009C195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2F92"/>
                <w:sz w:val="16"/>
                <w:szCs w:val="16"/>
                <w:lang w:eastAsia="en-US"/>
              </w:rPr>
            </w:pPr>
            <w:r w:rsidRPr="00041179">
              <w:rPr>
                <w:rFonts w:ascii="Arial" w:hAnsi="Arial" w:cs="Arial"/>
                <w:b/>
                <w:color w:val="FF2F92"/>
                <w:sz w:val="16"/>
                <w:szCs w:val="16"/>
                <w:lang w:eastAsia="en-US"/>
              </w:rPr>
              <w:t>Privatsphä</w:t>
            </w:r>
            <w:r w:rsidR="009C195E" w:rsidRPr="00041179">
              <w:rPr>
                <w:rFonts w:ascii="Arial" w:hAnsi="Arial" w:cs="Arial"/>
                <w:b/>
                <w:color w:val="FF2F92"/>
                <w:sz w:val="16"/>
                <w:szCs w:val="16"/>
                <w:lang w:eastAsia="en-US"/>
              </w:rPr>
              <w:t xml:space="preserve">re </w:t>
            </w:r>
            <w:proofErr w:type="spellStart"/>
            <w:r w:rsidR="009C195E" w:rsidRPr="00041179">
              <w:rPr>
                <w:rFonts w:ascii="Arial" w:hAnsi="Arial" w:cs="Arial"/>
                <w:b/>
                <w:color w:val="FF2F92"/>
                <w:sz w:val="16"/>
                <w:szCs w:val="16"/>
                <w:lang w:eastAsia="en-US"/>
              </w:rPr>
              <w:t>schützen</w:t>
            </w:r>
            <w:proofErr w:type="spellEnd"/>
          </w:p>
          <w:p w14:paraId="2E4ECCF7" w14:textId="77777777" w:rsidR="0064543D" w:rsidRPr="00041179" w:rsidRDefault="0064543D" w:rsidP="0064543D">
            <w:pPr>
              <w:pStyle w:val="Listenabsatz"/>
              <w:widowControl w:val="0"/>
              <w:numPr>
                <w:ilvl w:val="0"/>
                <w:numId w:val="31"/>
              </w:numPr>
              <w:tabs>
                <w:tab w:val="left" w:pos="22"/>
              </w:tabs>
              <w:autoSpaceDE w:val="0"/>
              <w:autoSpaceDN w:val="0"/>
              <w:adjustRightInd w:val="0"/>
              <w:ind w:left="306" w:hanging="284"/>
              <w:rPr>
                <w:rFonts w:ascii="Arial" w:hAnsi="Arial" w:cs="Arial"/>
                <w:color w:val="FF2F92"/>
                <w:sz w:val="16"/>
                <w:szCs w:val="16"/>
              </w:rPr>
            </w:pPr>
            <w:r w:rsidRPr="00041179">
              <w:rPr>
                <w:rFonts w:ascii="Arial" w:hAnsi="Arial" w:cs="Arial"/>
                <w:color w:val="FF2F92"/>
                <w:sz w:val="16"/>
                <w:szCs w:val="16"/>
              </w:rPr>
              <w:t>Maß</w:t>
            </w:r>
            <w:r w:rsidR="009C195E" w:rsidRPr="00041179">
              <w:rPr>
                <w:rFonts w:ascii="Arial" w:hAnsi="Arial" w:cs="Arial"/>
                <w:color w:val="FF2F92"/>
                <w:sz w:val="16"/>
                <w:szCs w:val="16"/>
              </w:rPr>
              <w:t xml:space="preserve">nahmen </w:t>
            </w:r>
            <w:proofErr w:type="spellStart"/>
            <w:r w:rsidR="009C195E" w:rsidRPr="00041179">
              <w:rPr>
                <w:rFonts w:ascii="Arial" w:hAnsi="Arial" w:cs="Arial"/>
                <w:color w:val="FF2F92"/>
                <w:sz w:val="16"/>
                <w:szCs w:val="16"/>
              </w:rPr>
              <w:t>für</w:t>
            </w:r>
            <w:proofErr w:type="spellEnd"/>
            <w:r w:rsidR="009C195E" w:rsidRPr="00041179">
              <w:rPr>
                <w:rFonts w:ascii="Arial" w:hAnsi="Arial" w:cs="Arial"/>
                <w:color w:val="FF2F92"/>
                <w:sz w:val="16"/>
                <w:szCs w:val="16"/>
              </w:rPr>
              <w:t xml:space="preserve"> Datensicherheit</w:t>
            </w:r>
            <w:r w:rsidRPr="00041179">
              <w:rPr>
                <w:rFonts w:ascii="Arial" w:hAnsi="Arial" w:cs="Arial"/>
                <w:color w:val="FF2F92"/>
                <w:sz w:val="16"/>
                <w:szCs w:val="16"/>
              </w:rPr>
              <w:t xml:space="preserve"> </w:t>
            </w:r>
            <w:r w:rsidR="009C195E" w:rsidRPr="00041179">
              <w:rPr>
                <w:rFonts w:ascii="Arial" w:hAnsi="Arial" w:cs="Arial"/>
                <w:color w:val="FF2F92"/>
                <w:sz w:val="16"/>
                <w:szCs w:val="16"/>
              </w:rPr>
              <w:t>und gegen Datenmissbrauch</w:t>
            </w:r>
            <w:r w:rsidRPr="00041179">
              <w:rPr>
                <w:rFonts w:ascii="Arial" w:hAnsi="Arial" w:cs="Arial"/>
                <w:color w:val="FF2F92"/>
                <w:sz w:val="16"/>
                <w:szCs w:val="16"/>
              </w:rPr>
              <w:t xml:space="preserve"> </w:t>
            </w:r>
            <w:proofErr w:type="spellStart"/>
            <w:r w:rsidR="009C195E" w:rsidRPr="00041179">
              <w:rPr>
                <w:rFonts w:ascii="Arial" w:hAnsi="Arial" w:cs="Arial"/>
                <w:color w:val="FF2F92"/>
                <w:sz w:val="16"/>
                <w:szCs w:val="16"/>
              </w:rPr>
              <w:t>berücksichtigen</w:t>
            </w:r>
            <w:proofErr w:type="spellEnd"/>
          </w:p>
          <w:p w14:paraId="7064085A" w14:textId="30CEA6D8" w:rsidR="009C195E" w:rsidRPr="00041179" w:rsidRDefault="0064543D" w:rsidP="0064543D">
            <w:pPr>
              <w:pStyle w:val="Listenabsatz"/>
              <w:widowControl w:val="0"/>
              <w:numPr>
                <w:ilvl w:val="0"/>
                <w:numId w:val="31"/>
              </w:numPr>
              <w:tabs>
                <w:tab w:val="left" w:pos="22"/>
              </w:tabs>
              <w:autoSpaceDE w:val="0"/>
              <w:autoSpaceDN w:val="0"/>
              <w:adjustRightInd w:val="0"/>
              <w:ind w:left="306" w:hanging="284"/>
              <w:rPr>
                <w:rFonts w:ascii="Arial" w:hAnsi="Arial" w:cs="Arial"/>
                <w:color w:val="FF2F92"/>
                <w:sz w:val="16"/>
                <w:szCs w:val="16"/>
              </w:rPr>
            </w:pPr>
            <w:r w:rsidRPr="00041179">
              <w:rPr>
                <w:rFonts w:ascii="Arial" w:hAnsi="Arial" w:cs="Arial"/>
                <w:color w:val="FF2F92"/>
                <w:sz w:val="16"/>
                <w:szCs w:val="16"/>
              </w:rPr>
              <w:t>Privatsphä</w:t>
            </w:r>
            <w:r w:rsidR="009C195E" w:rsidRPr="00041179">
              <w:rPr>
                <w:rFonts w:ascii="Arial" w:hAnsi="Arial" w:cs="Arial"/>
                <w:color w:val="FF2F92"/>
                <w:sz w:val="16"/>
                <w:szCs w:val="16"/>
              </w:rPr>
              <w:t>re in digitalen</w:t>
            </w:r>
            <w:r w:rsidRPr="00041179">
              <w:rPr>
                <w:rFonts w:ascii="Arial" w:hAnsi="Arial" w:cs="Arial"/>
                <w:color w:val="FF2F92"/>
                <w:sz w:val="16"/>
                <w:szCs w:val="16"/>
              </w:rPr>
              <w:t xml:space="preserve"> </w:t>
            </w:r>
            <w:r w:rsidR="009C195E" w:rsidRPr="00041179">
              <w:rPr>
                <w:rFonts w:ascii="Arial" w:hAnsi="Arial" w:cs="Arial"/>
                <w:color w:val="FF2F92"/>
                <w:sz w:val="16"/>
                <w:szCs w:val="16"/>
              </w:rPr>
              <w:t>Umgebungen durch geeignete</w:t>
            </w:r>
            <w:r w:rsidRPr="00041179">
              <w:rPr>
                <w:rFonts w:ascii="Arial" w:hAnsi="Arial" w:cs="Arial"/>
                <w:color w:val="FF2F92"/>
                <w:sz w:val="16"/>
                <w:szCs w:val="16"/>
              </w:rPr>
              <w:t xml:space="preserve"> Maß</w:t>
            </w:r>
            <w:r w:rsidR="009C195E" w:rsidRPr="00041179">
              <w:rPr>
                <w:rFonts w:ascii="Arial" w:hAnsi="Arial" w:cs="Arial"/>
                <w:color w:val="FF2F92"/>
                <w:sz w:val="16"/>
                <w:szCs w:val="16"/>
              </w:rPr>
              <w:t xml:space="preserve">nahmen </w:t>
            </w:r>
            <w:proofErr w:type="spellStart"/>
            <w:r w:rsidR="009C195E" w:rsidRPr="00041179">
              <w:rPr>
                <w:rFonts w:ascii="Arial" w:hAnsi="Arial" w:cs="Arial"/>
                <w:color w:val="FF2F92"/>
                <w:sz w:val="16"/>
                <w:szCs w:val="16"/>
              </w:rPr>
              <w:t>schützen</w:t>
            </w:r>
            <w:proofErr w:type="spellEnd"/>
          </w:p>
          <w:p w14:paraId="6FC5DE9C" w14:textId="58C9960E" w:rsidR="009C195E" w:rsidRPr="00041179" w:rsidRDefault="009C195E" w:rsidP="0064543D">
            <w:pPr>
              <w:pStyle w:val="Listenabsatz"/>
              <w:widowControl w:val="0"/>
              <w:numPr>
                <w:ilvl w:val="0"/>
                <w:numId w:val="31"/>
              </w:numPr>
              <w:tabs>
                <w:tab w:val="left" w:pos="22"/>
              </w:tabs>
              <w:autoSpaceDE w:val="0"/>
              <w:autoSpaceDN w:val="0"/>
              <w:adjustRightInd w:val="0"/>
              <w:ind w:left="306" w:hanging="284"/>
              <w:rPr>
                <w:rFonts w:ascii="Arial" w:hAnsi="Arial" w:cs="Arial"/>
                <w:color w:val="FF2F92"/>
                <w:sz w:val="16"/>
                <w:szCs w:val="16"/>
              </w:rPr>
            </w:pPr>
            <w:r w:rsidRPr="00041179">
              <w:rPr>
                <w:rFonts w:ascii="Arial" w:hAnsi="Arial" w:cs="Arial"/>
                <w:color w:val="FF2F92"/>
                <w:sz w:val="16"/>
                <w:szCs w:val="16"/>
              </w:rPr>
              <w:t>Sicherheitseinstellunge</w:t>
            </w:r>
            <w:r w:rsidR="0064543D" w:rsidRPr="00041179">
              <w:rPr>
                <w:rFonts w:ascii="Arial" w:hAnsi="Arial" w:cs="Arial"/>
                <w:color w:val="FF2F92"/>
                <w:sz w:val="16"/>
                <w:szCs w:val="16"/>
              </w:rPr>
              <w:t>n stä</w:t>
            </w:r>
            <w:r w:rsidRPr="00041179">
              <w:rPr>
                <w:rFonts w:ascii="Arial" w:hAnsi="Arial" w:cs="Arial"/>
                <w:color w:val="FF2F92"/>
                <w:sz w:val="16"/>
                <w:szCs w:val="16"/>
              </w:rPr>
              <w:t>ndig aktualisieren</w:t>
            </w:r>
          </w:p>
          <w:p w14:paraId="0BBCD857" w14:textId="2EF50BA9" w:rsidR="00AB2E87" w:rsidRPr="00041179" w:rsidRDefault="009C195E" w:rsidP="0064543D">
            <w:pPr>
              <w:pStyle w:val="Listenabsatz"/>
              <w:widowControl w:val="0"/>
              <w:numPr>
                <w:ilvl w:val="0"/>
                <w:numId w:val="31"/>
              </w:numPr>
              <w:tabs>
                <w:tab w:val="left" w:pos="22"/>
              </w:tabs>
              <w:autoSpaceDE w:val="0"/>
              <w:autoSpaceDN w:val="0"/>
              <w:adjustRightInd w:val="0"/>
              <w:ind w:left="306" w:hanging="284"/>
              <w:rPr>
                <w:rFonts w:ascii="Arial" w:hAnsi="Arial" w:cs="Arial"/>
                <w:color w:val="FF2F92"/>
                <w:sz w:val="16"/>
                <w:szCs w:val="16"/>
              </w:rPr>
            </w:pPr>
            <w:r w:rsidRPr="00041179">
              <w:rPr>
                <w:rFonts w:ascii="Arial" w:hAnsi="Arial" w:cs="Arial"/>
                <w:color w:val="FF2F92"/>
                <w:sz w:val="16"/>
                <w:szCs w:val="16"/>
              </w:rPr>
              <w:t>Jugendschutz und Verbraucherschutz</w:t>
            </w:r>
            <w:r w:rsidR="0064543D" w:rsidRPr="00041179">
              <w:rPr>
                <w:rFonts w:ascii="Arial" w:hAnsi="Arial" w:cs="Arial"/>
                <w:color w:val="FF2F92"/>
                <w:sz w:val="16"/>
                <w:szCs w:val="16"/>
              </w:rPr>
              <w:t xml:space="preserve"> </w:t>
            </w:r>
            <w:proofErr w:type="spellStart"/>
            <w:r w:rsidRPr="00041179">
              <w:rPr>
                <w:rFonts w:ascii="Arial" w:hAnsi="Arial" w:cs="Arial"/>
                <w:color w:val="FF2F92"/>
                <w:sz w:val="16"/>
                <w:szCs w:val="16"/>
              </w:rPr>
              <w:t>berücksichtigen</w:t>
            </w:r>
            <w:proofErr w:type="spellEnd"/>
          </w:p>
        </w:tc>
        <w:tc>
          <w:tcPr>
            <w:tcW w:w="1006" w:type="pct"/>
            <w:tcBorders>
              <w:top w:val="single" w:sz="4" w:space="0" w:color="F087B6"/>
              <w:left w:val="single" w:sz="4" w:space="0" w:color="F087B6"/>
              <w:right w:val="single" w:sz="4" w:space="0" w:color="F087B6"/>
            </w:tcBorders>
            <w:shd w:val="clear" w:color="auto" w:fill="FDEEF5"/>
          </w:tcPr>
          <w:p w14:paraId="42F5D559" w14:textId="77777777" w:rsidR="009C195E" w:rsidRPr="00041179" w:rsidRDefault="009C195E" w:rsidP="009C195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2F92"/>
                <w:sz w:val="16"/>
                <w:szCs w:val="16"/>
                <w:lang w:eastAsia="en-US"/>
              </w:rPr>
            </w:pPr>
            <w:r w:rsidRPr="00041179">
              <w:rPr>
                <w:rFonts w:ascii="Arial" w:hAnsi="Arial" w:cs="Arial"/>
                <w:b/>
                <w:color w:val="FF2F92"/>
                <w:sz w:val="16"/>
                <w:szCs w:val="16"/>
                <w:lang w:eastAsia="en-US"/>
              </w:rPr>
              <w:t xml:space="preserve">4.3 Gesundheit </w:t>
            </w:r>
            <w:proofErr w:type="spellStart"/>
            <w:r w:rsidRPr="00041179">
              <w:rPr>
                <w:rFonts w:ascii="Arial" w:hAnsi="Arial" w:cs="Arial"/>
                <w:b/>
                <w:color w:val="FF2F92"/>
                <w:sz w:val="16"/>
                <w:szCs w:val="16"/>
                <w:lang w:eastAsia="en-US"/>
              </w:rPr>
              <w:t>schützen</w:t>
            </w:r>
            <w:proofErr w:type="spellEnd"/>
          </w:p>
          <w:p w14:paraId="4A754354" w14:textId="77777777" w:rsidR="0064543D" w:rsidRPr="00041179" w:rsidRDefault="009C195E" w:rsidP="0064543D">
            <w:pPr>
              <w:pStyle w:val="Listenabsatz"/>
              <w:widowControl w:val="0"/>
              <w:numPr>
                <w:ilvl w:val="0"/>
                <w:numId w:val="30"/>
              </w:numPr>
              <w:tabs>
                <w:tab w:val="left" w:pos="0"/>
              </w:tabs>
              <w:autoSpaceDE w:val="0"/>
              <w:autoSpaceDN w:val="0"/>
              <w:adjustRightInd w:val="0"/>
              <w:ind w:left="216" w:hanging="216"/>
              <w:rPr>
                <w:rFonts w:ascii="Arial" w:hAnsi="Arial" w:cs="Arial"/>
                <w:color w:val="FF2F92"/>
                <w:sz w:val="16"/>
                <w:szCs w:val="16"/>
              </w:rPr>
            </w:pPr>
            <w:r w:rsidRPr="00041179">
              <w:rPr>
                <w:rFonts w:ascii="Arial" w:hAnsi="Arial" w:cs="Arial"/>
                <w:color w:val="FF2F92"/>
                <w:sz w:val="16"/>
                <w:szCs w:val="16"/>
              </w:rPr>
              <w:t>Suchtgefahren vermeiden, sich</w:t>
            </w:r>
            <w:r w:rsidR="0064543D" w:rsidRPr="00041179">
              <w:rPr>
                <w:rFonts w:ascii="Arial" w:hAnsi="Arial" w:cs="Arial"/>
                <w:color w:val="FF2F92"/>
                <w:sz w:val="16"/>
                <w:szCs w:val="16"/>
              </w:rPr>
              <w:t xml:space="preserve"> selbst und andere vor mö</w:t>
            </w:r>
            <w:r w:rsidRPr="00041179">
              <w:rPr>
                <w:rFonts w:ascii="Arial" w:hAnsi="Arial" w:cs="Arial"/>
                <w:color w:val="FF2F92"/>
                <w:sz w:val="16"/>
                <w:szCs w:val="16"/>
              </w:rPr>
              <w:t>glichen</w:t>
            </w:r>
            <w:r w:rsidR="0064543D" w:rsidRPr="00041179">
              <w:rPr>
                <w:rFonts w:ascii="Arial" w:hAnsi="Arial" w:cs="Arial"/>
                <w:color w:val="FF2F92"/>
                <w:sz w:val="16"/>
                <w:szCs w:val="16"/>
              </w:rPr>
              <w:t xml:space="preserve"> </w:t>
            </w:r>
            <w:r w:rsidRPr="00041179">
              <w:rPr>
                <w:rFonts w:ascii="Arial" w:hAnsi="Arial" w:cs="Arial"/>
                <w:color w:val="FF2F92"/>
                <w:sz w:val="16"/>
                <w:szCs w:val="16"/>
              </w:rPr>
              <w:t xml:space="preserve">Gefahren </w:t>
            </w:r>
            <w:proofErr w:type="spellStart"/>
            <w:r w:rsidRPr="00041179">
              <w:rPr>
                <w:rFonts w:ascii="Arial" w:hAnsi="Arial" w:cs="Arial"/>
                <w:color w:val="FF2F92"/>
                <w:sz w:val="16"/>
                <w:szCs w:val="16"/>
              </w:rPr>
              <w:t>schützen</w:t>
            </w:r>
            <w:proofErr w:type="spellEnd"/>
          </w:p>
          <w:p w14:paraId="20709CC0" w14:textId="77777777" w:rsidR="0064543D" w:rsidRPr="00041179" w:rsidRDefault="009C195E" w:rsidP="0064543D">
            <w:pPr>
              <w:pStyle w:val="Listenabsatz"/>
              <w:widowControl w:val="0"/>
              <w:numPr>
                <w:ilvl w:val="0"/>
                <w:numId w:val="30"/>
              </w:numPr>
              <w:tabs>
                <w:tab w:val="left" w:pos="0"/>
              </w:tabs>
              <w:autoSpaceDE w:val="0"/>
              <w:autoSpaceDN w:val="0"/>
              <w:adjustRightInd w:val="0"/>
              <w:ind w:left="216" w:hanging="216"/>
              <w:rPr>
                <w:rFonts w:ascii="Arial" w:hAnsi="Arial" w:cs="Arial"/>
                <w:color w:val="FF2F92"/>
                <w:sz w:val="16"/>
                <w:szCs w:val="16"/>
              </w:rPr>
            </w:pPr>
            <w:r w:rsidRPr="00041179">
              <w:rPr>
                <w:rFonts w:ascii="Arial" w:hAnsi="Arial" w:cs="Arial"/>
                <w:color w:val="FF2F92"/>
                <w:sz w:val="16"/>
                <w:szCs w:val="16"/>
              </w:rPr>
              <w:t>Digitale Technologien gesundheitsbewusst</w:t>
            </w:r>
            <w:r w:rsidR="0064543D" w:rsidRPr="00041179">
              <w:rPr>
                <w:rFonts w:ascii="Arial" w:hAnsi="Arial" w:cs="Arial"/>
                <w:color w:val="FF2F92"/>
                <w:sz w:val="16"/>
                <w:szCs w:val="16"/>
              </w:rPr>
              <w:t xml:space="preserve"> </w:t>
            </w:r>
            <w:r w:rsidRPr="00041179">
              <w:rPr>
                <w:rFonts w:ascii="Arial" w:hAnsi="Arial" w:cs="Arial"/>
                <w:color w:val="FF2F92"/>
                <w:sz w:val="16"/>
                <w:szCs w:val="16"/>
              </w:rPr>
              <w:t>nutzen</w:t>
            </w:r>
          </w:p>
          <w:p w14:paraId="66C43AA0" w14:textId="5B84C93F" w:rsidR="00AB2E87" w:rsidRPr="00041179" w:rsidRDefault="009C195E" w:rsidP="0064543D">
            <w:pPr>
              <w:pStyle w:val="Listenabsatz"/>
              <w:widowControl w:val="0"/>
              <w:numPr>
                <w:ilvl w:val="0"/>
                <w:numId w:val="30"/>
              </w:numPr>
              <w:tabs>
                <w:tab w:val="left" w:pos="0"/>
              </w:tabs>
              <w:autoSpaceDE w:val="0"/>
              <w:autoSpaceDN w:val="0"/>
              <w:adjustRightInd w:val="0"/>
              <w:ind w:left="216" w:hanging="216"/>
              <w:rPr>
                <w:rFonts w:ascii="Arial" w:hAnsi="Arial" w:cs="Arial"/>
                <w:color w:val="FF2F92"/>
                <w:sz w:val="16"/>
                <w:szCs w:val="16"/>
              </w:rPr>
            </w:pPr>
            <w:r w:rsidRPr="00041179">
              <w:rPr>
                <w:rFonts w:ascii="Arial" w:hAnsi="Arial" w:cs="Arial"/>
                <w:color w:val="FF2F92"/>
                <w:sz w:val="16"/>
                <w:szCs w:val="16"/>
              </w:rPr>
              <w:t xml:space="preserve">Digitale Technologien </w:t>
            </w:r>
            <w:proofErr w:type="spellStart"/>
            <w:r w:rsidRPr="00041179">
              <w:rPr>
                <w:rFonts w:ascii="Arial" w:hAnsi="Arial" w:cs="Arial"/>
                <w:color w:val="FF2F92"/>
                <w:sz w:val="16"/>
                <w:szCs w:val="16"/>
              </w:rPr>
              <w:t>für</w:t>
            </w:r>
            <w:proofErr w:type="spellEnd"/>
            <w:r w:rsidR="0064543D" w:rsidRPr="00041179">
              <w:rPr>
                <w:rFonts w:ascii="Arial" w:hAnsi="Arial" w:cs="Arial"/>
                <w:color w:val="FF2F92"/>
                <w:sz w:val="16"/>
                <w:szCs w:val="16"/>
              </w:rPr>
              <w:t xml:space="preserve"> </w:t>
            </w:r>
            <w:r w:rsidRPr="00041179">
              <w:rPr>
                <w:rFonts w:ascii="Arial" w:hAnsi="Arial" w:cs="Arial"/>
                <w:color w:val="FF2F92"/>
                <w:sz w:val="16"/>
                <w:szCs w:val="16"/>
              </w:rPr>
              <w:t>soziales Wohlergehen und Eingliederung</w:t>
            </w:r>
            <w:r w:rsidR="0064543D" w:rsidRPr="00041179">
              <w:rPr>
                <w:rFonts w:ascii="Arial" w:hAnsi="Arial" w:cs="Arial"/>
                <w:color w:val="FF2F92"/>
                <w:sz w:val="16"/>
                <w:szCs w:val="16"/>
              </w:rPr>
              <w:t xml:space="preserve"> </w:t>
            </w:r>
            <w:r w:rsidRPr="00041179">
              <w:rPr>
                <w:rFonts w:ascii="Arial" w:hAnsi="Arial" w:cs="Arial"/>
                <w:color w:val="FF2F92"/>
                <w:sz w:val="16"/>
                <w:szCs w:val="16"/>
              </w:rPr>
              <w:t>nutzen</w:t>
            </w:r>
          </w:p>
        </w:tc>
        <w:tc>
          <w:tcPr>
            <w:tcW w:w="1080" w:type="pct"/>
            <w:tcBorders>
              <w:top w:val="single" w:sz="4" w:space="0" w:color="F087B6"/>
              <w:left w:val="single" w:sz="4" w:space="0" w:color="F087B6"/>
              <w:right w:val="single" w:sz="4" w:space="0" w:color="F087B6"/>
            </w:tcBorders>
            <w:shd w:val="clear" w:color="auto" w:fill="FDEEF5"/>
          </w:tcPr>
          <w:p w14:paraId="78096FF3" w14:textId="77777777" w:rsidR="009C195E" w:rsidRPr="00041179" w:rsidRDefault="009C195E" w:rsidP="009C195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2F92"/>
                <w:sz w:val="16"/>
                <w:szCs w:val="16"/>
                <w:lang w:eastAsia="en-US"/>
              </w:rPr>
            </w:pPr>
            <w:r w:rsidRPr="00041179">
              <w:rPr>
                <w:rFonts w:ascii="Arial" w:hAnsi="Arial" w:cs="Arial"/>
                <w:b/>
                <w:color w:val="FF2F92"/>
                <w:sz w:val="16"/>
                <w:szCs w:val="16"/>
                <w:lang w:eastAsia="en-US"/>
              </w:rPr>
              <w:t xml:space="preserve">4.4 Natur und Umwelt </w:t>
            </w:r>
            <w:proofErr w:type="spellStart"/>
            <w:r w:rsidRPr="00041179">
              <w:rPr>
                <w:rFonts w:ascii="Arial" w:hAnsi="Arial" w:cs="Arial"/>
                <w:b/>
                <w:color w:val="FF2F92"/>
                <w:sz w:val="16"/>
                <w:szCs w:val="16"/>
                <w:lang w:eastAsia="en-US"/>
              </w:rPr>
              <w:t>schützen</w:t>
            </w:r>
            <w:proofErr w:type="spellEnd"/>
          </w:p>
          <w:p w14:paraId="71FED5CE" w14:textId="77777777" w:rsidR="009510B6" w:rsidRPr="00041179" w:rsidRDefault="009C195E" w:rsidP="009510B6">
            <w:pPr>
              <w:pStyle w:val="Listenabsatz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263" w:hanging="263"/>
              <w:rPr>
                <w:rFonts w:ascii="Arial" w:hAnsi="Arial" w:cs="Arial"/>
                <w:color w:val="FF2F92"/>
                <w:sz w:val="16"/>
                <w:szCs w:val="16"/>
              </w:rPr>
            </w:pPr>
            <w:r w:rsidRPr="00041179">
              <w:rPr>
                <w:rFonts w:ascii="Arial" w:hAnsi="Arial" w:cs="Arial"/>
                <w:color w:val="FF2F92"/>
                <w:sz w:val="16"/>
                <w:szCs w:val="16"/>
              </w:rPr>
              <w:t>Umweltauswirkungen digitaler</w:t>
            </w:r>
            <w:r w:rsidR="009510B6" w:rsidRPr="00041179">
              <w:rPr>
                <w:rFonts w:ascii="Arial" w:hAnsi="Arial" w:cs="Arial"/>
                <w:color w:val="FF2F92"/>
                <w:sz w:val="16"/>
                <w:szCs w:val="16"/>
              </w:rPr>
              <w:t xml:space="preserve"> </w:t>
            </w:r>
            <w:r w:rsidRPr="00041179">
              <w:rPr>
                <w:rFonts w:ascii="Arial" w:hAnsi="Arial" w:cs="Arial"/>
                <w:color w:val="FF2F92"/>
                <w:sz w:val="16"/>
                <w:szCs w:val="16"/>
              </w:rPr>
              <w:t xml:space="preserve">Technologien kennen und </w:t>
            </w:r>
            <w:proofErr w:type="spellStart"/>
            <w:r w:rsidRPr="00041179">
              <w:rPr>
                <w:rFonts w:ascii="Arial" w:hAnsi="Arial" w:cs="Arial"/>
                <w:color w:val="FF2F92"/>
                <w:sz w:val="16"/>
                <w:szCs w:val="16"/>
              </w:rPr>
              <w:t>berücksichtigen</w:t>
            </w:r>
            <w:proofErr w:type="spellEnd"/>
          </w:p>
          <w:p w14:paraId="1109EEBC" w14:textId="76009AA5" w:rsidR="00AB2E87" w:rsidRPr="00041179" w:rsidRDefault="009C195E" w:rsidP="009510B6">
            <w:pPr>
              <w:pStyle w:val="Listenabsatz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263" w:hanging="263"/>
              <w:rPr>
                <w:rFonts w:ascii="Arial" w:hAnsi="Arial" w:cs="Arial"/>
                <w:color w:val="FF2F92"/>
                <w:sz w:val="16"/>
                <w:szCs w:val="16"/>
              </w:rPr>
            </w:pPr>
            <w:r w:rsidRPr="00041179">
              <w:rPr>
                <w:rFonts w:ascii="Arial" w:hAnsi="Arial" w:cs="Arial"/>
                <w:color w:val="FF2F92"/>
                <w:sz w:val="16"/>
                <w:szCs w:val="16"/>
              </w:rPr>
              <w:t>Digitale</w:t>
            </w:r>
            <w:r w:rsidR="009510B6" w:rsidRPr="00041179">
              <w:rPr>
                <w:rFonts w:ascii="Arial" w:hAnsi="Arial" w:cs="Arial"/>
                <w:color w:val="FF2F92"/>
                <w:sz w:val="16"/>
                <w:szCs w:val="16"/>
              </w:rPr>
              <w:t xml:space="preserve"> Technologien ö</w:t>
            </w:r>
            <w:r w:rsidRPr="00041179">
              <w:rPr>
                <w:rFonts w:ascii="Arial" w:hAnsi="Arial" w:cs="Arial"/>
                <w:color w:val="FF2F92"/>
                <w:sz w:val="16"/>
                <w:szCs w:val="16"/>
              </w:rPr>
              <w:t>kologisch</w:t>
            </w:r>
            <w:r w:rsidR="009510B6" w:rsidRPr="00041179">
              <w:rPr>
                <w:rFonts w:ascii="Arial" w:hAnsi="Arial" w:cs="Arial"/>
                <w:color w:val="FF2F92"/>
                <w:sz w:val="16"/>
                <w:szCs w:val="16"/>
              </w:rPr>
              <w:t xml:space="preserve"> </w:t>
            </w:r>
            <w:r w:rsidRPr="00041179">
              <w:rPr>
                <w:rFonts w:ascii="Arial" w:hAnsi="Arial" w:cs="Arial"/>
                <w:color w:val="FF2F92"/>
                <w:sz w:val="16"/>
                <w:szCs w:val="16"/>
              </w:rPr>
              <w:t>und sozial verantwortungsbewusst</w:t>
            </w:r>
            <w:r w:rsidR="009510B6" w:rsidRPr="00041179">
              <w:rPr>
                <w:rFonts w:ascii="Arial" w:hAnsi="Arial" w:cs="Arial"/>
                <w:color w:val="FF2F92"/>
                <w:sz w:val="16"/>
                <w:szCs w:val="16"/>
              </w:rPr>
              <w:t xml:space="preserve"> </w:t>
            </w:r>
            <w:r w:rsidRPr="00041179">
              <w:rPr>
                <w:rFonts w:ascii="Arial" w:hAnsi="Arial" w:cs="Arial"/>
                <w:color w:val="FF2F92"/>
                <w:sz w:val="16"/>
                <w:szCs w:val="16"/>
              </w:rPr>
              <w:t>erwerben und</w:t>
            </w:r>
            <w:r w:rsidR="009510B6" w:rsidRPr="00041179">
              <w:rPr>
                <w:rFonts w:ascii="Arial" w:hAnsi="Arial" w:cs="Arial"/>
                <w:color w:val="FF2F92"/>
                <w:sz w:val="16"/>
                <w:szCs w:val="16"/>
              </w:rPr>
              <w:t xml:space="preserve"> </w:t>
            </w:r>
            <w:r w:rsidRPr="00041179">
              <w:rPr>
                <w:rFonts w:ascii="Arial" w:hAnsi="Arial" w:cs="Arial"/>
                <w:color w:val="FF2F92"/>
                <w:sz w:val="16"/>
                <w:szCs w:val="16"/>
              </w:rPr>
              <w:t>nachhaltig nutzen</w:t>
            </w:r>
          </w:p>
        </w:tc>
      </w:tr>
      <w:tr w:rsidR="00AB2E87" w:rsidRPr="00263377" w14:paraId="26642B8B" w14:textId="77777777" w:rsidTr="00CA660D">
        <w:trPr>
          <w:trHeight w:val="87"/>
        </w:trPr>
        <w:tc>
          <w:tcPr>
            <w:tcW w:w="654" w:type="pct"/>
            <w:vMerge/>
            <w:tcBorders>
              <w:left w:val="single" w:sz="4" w:space="0" w:color="F087B6"/>
              <w:right w:val="single" w:sz="4" w:space="0" w:color="F087B6"/>
            </w:tcBorders>
            <w:shd w:val="clear" w:color="auto" w:fill="E6007E"/>
          </w:tcPr>
          <w:p w14:paraId="51D8DC04" w14:textId="77777777" w:rsidR="00AB2E87" w:rsidRPr="00AB2E87" w:rsidRDefault="00AB2E87" w:rsidP="003D4F0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6" w:type="pct"/>
            <w:tcBorders>
              <w:left w:val="single" w:sz="4" w:space="0" w:color="F087B6"/>
              <w:right w:val="single" w:sz="4" w:space="0" w:color="F087B6"/>
            </w:tcBorders>
            <w:shd w:val="clear" w:color="auto" w:fill="FDEEF5"/>
          </w:tcPr>
          <w:p w14:paraId="077D5927" w14:textId="0166EAC8" w:rsidR="00AB2E87" w:rsidRPr="00AB2E87" w:rsidRDefault="00AB2E87" w:rsidP="00AB2E87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4" w:type="pct"/>
            <w:tcBorders>
              <w:left w:val="single" w:sz="4" w:space="0" w:color="F087B6"/>
              <w:right w:val="single" w:sz="4" w:space="0" w:color="F087B6"/>
            </w:tcBorders>
            <w:shd w:val="clear" w:color="auto" w:fill="FDEEF5"/>
          </w:tcPr>
          <w:p w14:paraId="6ED1DC85" w14:textId="7914A6BF" w:rsidR="00AB2E87" w:rsidRPr="00AB2E87" w:rsidRDefault="00AB2E87" w:rsidP="00AB2E87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pct"/>
            <w:tcBorders>
              <w:left w:val="single" w:sz="4" w:space="0" w:color="F087B6"/>
              <w:right w:val="single" w:sz="4" w:space="0" w:color="F087B6"/>
            </w:tcBorders>
            <w:shd w:val="clear" w:color="auto" w:fill="FDEEF5"/>
          </w:tcPr>
          <w:p w14:paraId="0405D2BB" w14:textId="4FE5B415" w:rsidR="00AB2E87" w:rsidRPr="00AB2E87" w:rsidRDefault="00AB2E87" w:rsidP="00AB2E87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pct"/>
            <w:tcBorders>
              <w:left w:val="single" w:sz="4" w:space="0" w:color="F087B6"/>
              <w:right w:val="single" w:sz="4" w:space="0" w:color="F087B6"/>
            </w:tcBorders>
            <w:shd w:val="clear" w:color="auto" w:fill="FDEEF5"/>
          </w:tcPr>
          <w:p w14:paraId="6E71FF83" w14:textId="284DE8B8" w:rsidR="00AB2E87" w:rsidRPr="00AB2E87" w:rsidRDefault="00AB2E87" w:rsidP="00AB2E87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1532" w:rsidRPr="002130B0" w14:paraId="75B3F979" w14:textId="77777777" w:rsidTr="006F71CC">
        <w:trPr>
          <w:trHeight w:val="5621"/>
        </w:trPr>
        <w:tc>
          <w:tcPr>
            <w:tcW w:w="654" w:type="pct"/>
            <w:tcBorders>
              <w:left w:val="single" w:sz="4" w:space="0" w:color="F087B6"/>
              <w:bottom w:val="single" w:sz="4" w:space="0" w:color="F087B6"/>
              <w:right w:val="single" w:sz="4" w:space="0" w:color="F087B6"/>
            </w:tcBorders>
            <w:shd w:val="clear" w:color="auto" w:fill="F087B6"/>
          </w:tcPr>
          <w:p w14:paraId="6BE73D26" w14:textId="77777777" w:rsidR="00DE1532" w:rsidRPr="00AB2E87" w:rsidRDefault="00DE1532" w:rsidP="003D4F09">
            <w:pPr>
              <w:pStyle w:val="Listenabsatz"/>
              <w:spacing w:before="40" w:after="40"/>
              <w:ind w:left="170"/>
              <w:contextualSpacing w:val="0"/>
              <w:rPr>
                <w:rFonts w:ascii="Arial" w:hAnsi="Arial" w:cs="Arial"/>
                <w:color w:val="9900FF"/>
                <w:sz w:val="16"/>
                <w:szCs w:val="16"/>
              </w:rPr>
            </w:pPr>
          </w:p>
        </w:tc>
        <w:tc>
          <w:tcPr>
            <w:tcW w:w="1106" w:type="pct"/>
            <w:tcBorders>
              <w:left w:val="single" w:sz="4" w:space="0" w:color="F087B6"/>
              <w:bottom w:val="single" w:sz="4" w:space="0" w:color="F087B6"/>
              <w:right w:val="single" w:sz="4" w:space="0" w:color="F087B6"/>
            </w:tcBorders>
          </w:tcPr>
          <w:p w14:paraId="5C278023" w14:textId="77777777" w:rsidR="000B6777" w:rsidRDefault="000B6777" w:rsidP="00D24C03">
            <w:pPr>
              <w:spacing w:before="4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09D84D5D" w14:textId="2083372B" w:rsidR="00DE1532" w:rsidRPr="00F65176" w:rsidRDefault="00DE1532" w:rsidP="00D24C03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4" w:type="pct"/>
            <w:tcBorders>
              <w:left w:val="single" w:sz="4" w:space="0" w:color="F087B6"/>
              <w:bottom w:val="single" w:sz="4" w:space="0" w:color="F087B6"/>
              <w:right w:val="single" w:sz="4" w:space="0" w:color="F087B6"/>
            </w:tcBorders>
          </w:tcPr>
          <w:p w14:paraId="2726D5F9" w14:textId="77777777" w:rsidR="00CD4A8A" w:rsidRDefault="00CD4A8A" w:rsidP="00F6517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032ACC8" w14:textId="64E83D64" w:rsidR="000B6777" w:rsidRPr="00F65176" w:rsidRDefault="000B6777" w:rsidP="00F6517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pct"/>
            <w:tcBorders>
              <w:left w:val="single" w:sz="4" w:space="0" w:color="F087B6"/>
              <w:bottom w:val="single" w:sz="4" w:space="0" w:color="F087B6"/>
              <w:right w:val="single" w:sz="4" w:space="0" w:color="F087B6"/>
            </w:tcBorders>
          </w:tcPr>
          <w:p w14:paraId="2C794F09" w14:textId="4845767D" w:rsidR="00F65176" w:rsidRPr="00F65176" w:rsidRDefault="00F65176" w:rsidP="00D24C03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pct"/>
            <w:tcBorders>
              <w:left w:val="single" w:sz="4" w:space="0" w:color="F087B6"/>
              <w:bottom w:val="single" w:sz="4" w:space="0" w:color="F087B6"/>
              <w:right w:val="single" w:sz="4" w:space="0" w:color="F087B6"/>
            </w:tcBorders>
          </w:tcPr>
          <w:p w14:paraId="44D9E1B0" w14:textId="132582AE" w:rsidR="00DE1532" w:rsidRPr="00041179" w:rsidRDefault="00DE1532" w:rsidP="00041179">
            <w:pPr>
              <w:spacing w:before="4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14:paraId="4516A94D" w14:textId="54708D49" w:rsidR="006F71CC" w:rsidRDefault="006F71CC" w:rsidP="008C63D0">
      <w:pPr>
        <w:pStyle w:val="stoffberschrift2"/>
        <w:spacing w:before="0" w:after="0" w:line="312" w:lineRule="auto"/>
        <w:rPr>
          <w:sz w:val="20"/>
          <w:szCs w:val="20"/>
        </w:rPr>
      </w:pPr>
    </w:p>
    <w:p w14:paraId="7CE913C9" w14:textId="77777777" w:rsidR="006F71CC" w:rsidRDefault="006F71CC">
      <w:pPr>
        <w:spacing w:after="200" w:line="276" w:lineRule="auto"/>
        <w:rPr>
          <w:rFonts w:ascii="Arial" w:hAnsi="Arial" w:cs="Arial"/>
          <w:sz w:val="20"/>
          <w:szCs w:val="20"/>
          <w:lang w:eastAsia="en-US"/>
        </w:rPr>
      </w:pPr>
      <w:r>
        <w:rPr>
          <w:sz w:val="20"/>
          <w:szCs w:val="20"/>
        </w:rPr>
        <w:br w:type="page"/>
      </w: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32"/>
        <w:gridCol w:w="2385"/>
        <w:gridCol w:w="2763"/>
        <w:gridCol w:w="2408"/>
        <w:gridCol w:w="2586"/>
        <w:gridCol w:w="2586"/>
      </w:tblGrid>
      <w:tr w:rsidR="006E5AAF" w:rsidRPr="00271163" w14:paraId="172600D0" w14:textId="4CD51C94" w:rsidTr="00EB771C">
        <w:trPr>
          <w:trHeight w:val="1750"/>
        </w:trPr>
        <w:tc>
          <w:tcPr>
            <w:tcW w:w="629" w:type="pct"/>
            <w:vMerge w:val="restart"/>
            <w:tcBorders>
              <w:top w:val="single" w:sz="4" w:space="0" w:color="F08262"/>
              <w:left w:val="single" w:sz="4" w:space="0" w:color="F08262"/>
              <w:right w:val="single" w:sz="4" w:space="0" w:color="F08262"/>
            </w:tcBorders>
            <w:shd w:val="clear" w:color="auto" w:fill="E30613"/>
          </w:tcPr>
          <w:p w14:paraId="6C428C87" w14:textId="2C9B1408" w:rsidR="00D612FD" w:rsidRPr="00AB2E87" w:rsidRDefault="00D612FD" w:rsidP="00AB2E87">
            <w:pPr>
              <w:pStyle w:val="Listenabsatz"/>
              <w:numPr>
                <w:ilvl w:val="0"/>
                <w:numId w:val="14"/>
              </w:numPr>
              <w:spacing w:before="60" w:after="40"/>
              <w:ind w:left="227" w:hanging="227"/>
              <w:contextualSpacing w:val="0"/>
              <w:jc w:val="both"/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lastRenderedPageBreak/>
              <w:t>Problemlösen und Handeln</w:t>
            </w:r>
          </w:p>
        </w:tc>
        <w:tc>
          <w:tcPr>
            <w:tcW w:w="819" w:type="pct"/>
            <w:tcBorders>
              <w:top w:val="single" w:sz="4" w:space="0" w:color="F08262"/>
              <w:left w:val="single" w:sz="4" w:space="0" w:color="F08262"/>
              <w:right w:val="single" w:sz="4" w:space="0" w:color="F08262"/>
            </w:tcBorders>
            <w:shd w:val="clear" w:color="auto" w:fill="FDECE4"/>
          </w:tcPr>
          <w:p w14:paraId="4EE6A4F0" w14:textId="7C1FACD4" w:rsidR="00D612FD" w:rsidRPr="00041179" w:rsidRDefault="00C34DD9" w:rsidP="00D612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0000"/>
                <w:sz w:val="16"/>
                <w:szCs w:val="16"/>
                <w:lang w:eastAsia="en-US"/>
              </w:rPr>
            </w:pPr>
            <w:r w:rsidRPr="00041179">
              <w:rPr>
                <w:rFonts w:ascii="Arial" w:hAnsi="Arial" w:cs="Arial"/>
                <w:b/>
                <w:color w:val="FF0000"/>
                <w:sz w:val="16"/>
                <w:szCs w:val="16"/>
                <w:lang w:eastAsia="en-US"/>
              </w:rPr>
              <w:t>5.1 Technische Probleme lö</w:t>
            </w:r>
            <w:r w:rsidR="00D612FD" w:rsidRPr="00041179">
              <w:rPr>
                <w:rFonts w:ascii="Arial" w:hAnsi="Arial" w:cs="Arial"/>
                <w:b/>
                <w:color w:val="FF0000"/>
                <w:sz w:val="16"/>
                <w:szCs w:val="16"/>
                <w:lang w:eastAsia="en-US"/>
              </w:rPr>
              <w:t>sen</w:t>
            </w:r>
          </w:p>
          <w:p w14:paraId="097D83A1" w14:textId="77777777" w:rsidR="00C34DD9" w:rsidRPr="00041179" w:rsidRDefault="00D612FD" w:rsidP="00C34DD9">
            <w:pPr>
              <w:pStyle w:val="Listenabsatz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202" w:hanging="202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041179">
              <w:rPr>
                <w:rFonts w:ascii="Arial" w:hAnsi="Arial" w:cs="Arial"/>
                <w:color w:val="FF0000"/>
                <w:sz w:val="16"/>
                <w:szCs w:val="16"/>
              </w:rPr>
              <w:t>Anforderungen an digitale Umgebung</w:t>
            </w:r>
            <w:r w:rsidR="00C34DD9" w:rsidRPr="00041179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Pr="00041179">
              <w:rPr>
                <w:rFonts w:ascii="Arial" w:hAnsi="Arial" w:cs="Arial"/>
                <w:color w:val="FF0000"/>
                <w:sz w:val="16"/>
                <w:szCs w:val="16"/>
              </w:rPr>
              <w:t>formulieren</w:t>
            </w:r>
          </w:p>
          <w:p w14:paraId="0CDA513F" w14:textId="77777777" w:rsidR="00C34DD9" w:rsidRPr="00041179" w:rsidRDefault="00D612FD" w:rsidP="00C34DD9">
            <w:pPr>
              <w:pStyle w:val="Listenabsatz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202" w:hanging="202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041179">
              <w:rPr>
                <w:rFonts w:ascii="Arial" w:hAnsi="Arial" w:cs="Arial"/>
                <w:color w:val="FF0000"/>
                <w:sz w:val="16"/>
                <w:szCs w:val="16"/>
              </w:rPr>
              <w:t>Technische Probleme identifizieren</w:t>
            </w:r>
          </w:p>
          <w:p w14:paraId="5015F53A" w14:textId="09F3C2FD" w:rsidR="00D612FD" w:rsidRPr="00041179" w:rsidRDefault="00C34DD9" w:rsidP="00C34DD9">
            <w:pPr>
              <w:pStyle w:val="Listenabsatz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202" w:hanging="202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041179">
              <w:rPr>
                <w:rFonts w:ascii="Arial" w:hAnsi="Arial" w:cs="Arial"/>
                <w:color w:val="FF0000"/>
                <w:sz w:val="16"/>
                <w:szCs w:val="16"/>
              </w:rPr>
              <w:t xml:space="preserve">Bedarfe </w:t>
            </w:r>
            <w:proofErr w:type="spellStart"/>
            <w:r w:rsidRPr="00041179">
              <w:rPr>
                <w:rFonts w:ascii="Arial" w:hAnsi="Arial" w:cs="Arial"/>
                <w:color w:val="FF0000"/>
                <w:sz w:val="16"/>
                <w:szCs w:val="16"/>
              </w:rPr>
              <w:t>für</w:t>
            </w:r>
            <w:proofErr w:type="spellEnd"/>
            <w:r w:rsidRPr="00041179">
              <w:rPr>
                <w:rFonts w:ascii="Arial" w:hAnsi="Arial" w:cs="Arial"/>
                <w:color w:val="FF0000"/>
                <w:sz w:val="16"/>
                <w:szCs w:val="16"/>
              </w:rPr>
              <w:t xml:space="preserve"> Lö</w:t>
            </w:r>
            <w:r w:rsidR="00D612FD" w:rsidRPr="00041179">
              <w:rPr>
                <w:rFonts w:ascii="Arial" w:hAnsi="Arial" w:cs="Arial"/>
                <w:color w:val="FF0000"/>
                <w:sz w:val="16"/>
                <w:szCs w:val="16"/>
              </w:rPr>
              <w:t>sungen ermitteln und</w:t>
            </w:r>
            <w:r w:rsidRPr="00041179">
              <w:rPr>
                <w:rFonts w:ascii="Arial" w:hAnsi="Arial" w:cs="Arial"/>
                <w:color w:val="FF0000"/>
                <w:sz w:val="16"/>
                <w:szCs w:val="16"/>
              </w:rPr>
              <w:t xml:space="preserve"> Lö</w:t>
            </w:r>
            <w:r w:rsidR="00D612FD" w:rsidRPr="00041179">
              <w:rPr>
                <w:rFonts w:ascii="Arial" w:hAnsi="Arial" w:cs="Arial"/>
                <w:color w:val="FF0000"/>
                <w:sz w:val="16"/>
                <w:szCs w:val="16"/>
              </w:rPr>
              <w:t>sungen finde</w:t>
            </w:r>
            <w:r w:rsidRPr="00041179">
              <w:rPr>
                <w:rFonts w:ascii="Arial" w:hAnsi="Arial" w:cs="Arial"/>
                <w:color w:val="FF0000"/>
                <w:sz w:val="16"/>
                <w:szCs w:val="16"/>
              </w:rPr>
              <w:t>n bzw. Lö</w:t>
            </w:r>
            <w:r w:rsidR="00D612FD" w:rsidRPr="00041179">
              <w:rPr>
                <w:rFonts w:ascii="Arial" w:hAnsi="Arial" w:cs="Arial"/>
                <w:color w:val="FF0000"/>
                <w:sz w:val="16"/>
                <w:szCs w:val="16"/>
              </w:rPr>
              <w:t>sungsstrategien</w:t>
            </w:r>
            <w:r w:rsidRPr="00041179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="00D612FD" w:rsidRPr="00041179">
              <w:rPr>
                <w:rFonts w:ascii="Arial" w:hAnsi="Arial" w:cs="Arial"/>
                <w:color w:val="FF0000"/>
                <w:sz w:val="16"/>
                <w:szCs w:val="16"/>
              </w:rPr>
              <w:t>entwickeln</w:t>
            </w:r>
          </w:p>
        </w:tc>
        <w:tc>
          <w:tcPr>
            <w:tcW w:w="949" w:type="pct"/>
            <w:tcBorders>
              <w:top w:val="single" w:sz="4" w:space="0" w:color="F08262"/>
              <w:left w:val="single" w:sz="4" w:space="0" w:color="F08262"/>
              <w:right w:val="single" w:sz="4" w:space="0" w:color="F08262"/>
            </w:tcBorders>
            <w:shd w:val="clear" w:color="auto" w:fill="FDECE4"/>
          </w:tcPr>
          <w:p w14:paraId="406DFC96" w14:textId="77777777" w:rsidR="00D612FD" w:rsidRPr="00041179" w:rsidRDefault="00D612FD" w:rsidP="00D612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0000"/>
                <w:sz w:val="16"/>
                <w:szCs w:val="16"/>
                <w:lang w:eastAsia="en-US"/>
              </w:rPr>
            </w:pPr>
            <w:r w:rsidRPr="00041179">
              <w:rPr>
                <w:rFonts w:ascii="Arial" w:hAnsi="Arial" w:cs="Arial"/>
                <w:b/>
                <w:color w:val="FF0000"/>
                <w:sz w:val="16"/>
                <w:szCs w:val="16"/>
                <w:lang w:eastAsia="en-US"/>
              </w:rPr>
              <w:t>5.2 Werkzeuge bedarfsgerecht einsetzen</w:t>
            </w:r>
          </w:p>
          <w:p w14:paraId="479FF007" w14:textId="77777777" w:rsidR="00C34DD9" w:rsidRPr="00041179" w:rsidRDefault="00D612FD" w:rsidP="00541105">
            <w:pPr>
              <w:pStyle w:val="Listenabsatz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233" w:hanging="233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041179">
              <w:rPr>
                <w:rFonts w:ascii="Arial" w:hAnsi="Arial" w:cs="Arial"/>
                <w:color w:val="FF0000"/>
                <w:sz w:val="16"/>
                <w:szCs w:val="16"/>
              </w:rPr>
              <w:t>Eine Vielzahl von digitalen Werkzeugen</w:t>
            </w:r>
            <w:r w:rsidR="00C34DD9" w:rsidRPr="00041179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Pr="00041179">
              <w:rPr>
                <w:rFonts w:ascii="Arial" w:hAnsi="Arial" w:cs="Arial"/>
                <w:color w:val="FF0000"/>
                <w:sz w:val="16"/>
                <w:szCs w:val="16"/>
              </w:rPr>
              <w:t>kennen und kreativ anwenden</w:t>
            </w:r>
          </w:p>
          <w:p w14:paraId="5484C20B" w14:textId="77777777" w:rsidR="00C34DD9" w:rsidRPr="00041179" w:rsidRDefault="00D612FD" w:rsidP="00541105">
            <w:pPr>
              <w:pStyle w:val="Listenabsatz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233" w:hanging="233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041179">
              <w:rPr>
                <w:rFonts w:ascii="Arial" w:hAnsi="Arial" w:cs="Arial"/>
                <w:color w:val="FF0000"/>
                <w:sz w:val="16"/>
                <w:szCs w:val="16"/>
              </w:rPr>
              <w:t>Anforderungen an digitale Werkzeuge</w:t>
            </w:r>
            <w:r w:rsidR="00C34DD9" w:rsidRPr="00041179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Pr="00041179">
              <w:rPr>
                <w:rFonts w:ascii="Arial" w:hAnsi="Arial" w:cs="Arial"/>
                <w:color w:val="FF0000"/>
                <w:sz w:val="16"/>
                <w:szCs w:val="16"/>
              </w:rPr>
              <w:t>formulieren</w:t>
            </w:r>
          </w:p>
          <w:p w14:paraId="59E188B5" w14:textId="77777777" w:rsidR="00C34DD9" w:rsidRPr="00041179" w:rsidRDefault="00C34DD9" w:rsidP="00541105">
            <w:pPr>
              <w:pStyle w:val="Listenabsatz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233" w:hanging="233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041179">
              <w:rPr>
                <w:rFonts w:ascii="Arial" w:hAnsi="Arial" w:cs="Arial"/>
                <w:color w:val="FF0000"/>
                <w:sz w:val="16"/>
                <w:szCs w:val="16"/>
              </w:rPr>
              <w:t>Passende Werkzeuge zur Lö</w:t>
            </w:r>
            <w:r w:rsidR="00D612FD" w:rsidRPr="00041179">
              <w:rPr>
                <w:rFonts w:ascii="Arial" w:hAnsi="Arial" w:cs="Arial"/>
                <w:color w:val="FF0000"/>
                <w:sz w:val="16"/>
                <w:szCs w:val="16"/>
              </w:rPr>
              <w:t>sung identifizieren</w:t>
            </w:r>
          </w:p>
          <w:p w14:paraId="756D9858" w14:textId="68BC4125" w:rsidR="00D612FD" w:rsidRPr="00041179" w:rsidRDefault="00D612FD" w:rsidP="00541105">
            <w:pPr>
              <w:pStyle w:val="Listenabsatz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233" w:hanging="233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041179">
              <w:rPr>
                <w:rFonts w:ascii="Arial" w:hAnsi="Arial" w:cs="Arial"/>
                <w:color w:val="FF0000"/>
                <w:sz w:val="16"/>
                <w:szCs w:val="16"/>
              </w:rPr>
              <w:t>Digitale Umgebungen und Werkzeuge</w:t>
            </w:r>
            <w:r w:rsidR="00541105" w:rsidRPr="00041179">
              <w:rPr>
                <w:rFonts w:ascii="Arial" w:hAnsi="Arial" w:cs="Arial"/>
                <w:color w:val="FF0000"/>
                <w:sz w:val="16"/>
                <w:szCs w:val="16"/>
              </w:rPr>
              <w:t xml:space="preserve"> zum persö</w:t>
            </w:r>
            <w:r w:rsidRPr="00041179">
              <w:rPr>
                <w:rFonts w:ascii="Arial" w:hAnsi="Arial" w:cs="Arial"/>
                <w:color w:val="FF0000"/>
                <w:sz w:val="16"/>
                <w:szCs w:val="16"/>
              </w:rPr>
              <w:t>nlichen Gebrauch anpassen</w:t>
            </w:r>
          </w:p>
        </w:tc>
        <w:tc>
          <w:tcPr>
            <w:tcW w:w="827" w:type="pct"/>
            <w:tcBorders>
              <w:top w:val="single" w:sz="4" w:space="0" w:color="F08262"/>
              <w:left w:val="single" w:sz="4" w:space="0" w:color="F08262"/>
              <w:right w:val="single" w:sz="4" w:space="0" w:color="F08262"/>
            </w:tcBorders>
            <w:shd w:val="clear" w:color="auto" w:fill="FDECE4"/>
          </w:tcPr>
          <w:p w14:paraId="71711647" w14:textId="77777777" w:rsidR="00D612FD" w:rsidRPr="00041179" w:rsidRDefault="00D612FD" w:rsidP="00D612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0000"/>
                <w:sz w:val="16"/>
                <w:szCs w:val="16"/>
                <w:lang w:eastAsia="en-US"/>
              </w:rPr>
            </w:pPr>
            <w:r w:rsidRPr="00041179">
              <w:rPr>
                <w:rFonts w:ascii="Arial" w:hAnsi="Arial" w:cs="Arial"/>
                <w:b/>
                <w:color w:val="FF0000"/>
                <w:sz w:val="16"/>
                <w:szCs w:val="16"/>
                <w:lang w:eastAsia="en-US"/>
              </w:rPr>
              <w:t>5.3 Eigene Defizite ermitteln und nach</w:t>
            </w:r>
          </w:p>
          <w:p w14:paraId="1A709868" w14:textId="49236218" w:rsidR="00D612FD" w:rsidRPr="00041179" w:rsidRDefault="00C34DD9" w:rsidP="00D612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0000"/>
                <w:sz w:val="16"/>
                <w:szCs w:val="16"/>
                <w:lang w:eastAsia="en-US"/>
              </w:rPr>
            </w:pPr>
            <w:r w:rsidRPr="00041179">
              <w:rPr>
                <w:rFonts w:ascii="Arial" w:hAnsi="Arial" w:cs="Arial"/>
                <w:b/>
                <w:color w:val="FF0000"/>
                <w:sz w:val="16"/>
                <w:szCs w:val="16"/>
                <w:lang w:eastAsia="en-US"/>
              </w:rPr>
              <w:t>Lö</w:t>
            </w:r>
            <w:r w:rsidR="00D612FD" w:rsidRPr="00041179">
              <w:rPr>
                <w:rFonts w:ascii="Arial" w:hAnsi="Arial" w:cs="Arial"/>
                <w:b/>
                <w:color w:val="FF0000"/>
                <w:sz w:val="16"/>
                <w:szCs w:val="16"/>
                <w:lang w:eastAsia="en-US"/>
              </w:rPr>
              <w:t>sungen suchen</w:t>
            </w:r>
          </w:p>
          <w:p w14:paraId="23091321" w14:textId="77777777" w:rsidR="0093305C" w:rsidRPr="00041179" w:rsidRDefault="00D612FD" w:rsidP="0093305C">
            <w:pPr>
              <w:pStyle w:val="Listenabsatz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05" w:hanging="283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041179">
              <w:rPr>
                <w:rFonts w:ascii="Arial" w:hAnsi="Arial" w:cs="Arial"/>
                <w:color w:val="FF0000"/>
                <w:sz w:val="16"/>
                <w:szCs w:val="16"/>
              </w:rPr>
              <w:t>Eigene Defizite bei der Nutzung digitaler</w:t>
            </w:r>
            <w:r w:rsidR="0093305C" w:rsidRPr="00041179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Pr="00041179">
              <w:rPr>
                <w:rFonts w:ascii="Arial" w:hAnsi="Arial" w:cs="Arial"/>
                <w:color w:val="FF0000"/>
                <w:sz w:val="16"/>
                <w:szCs w:val="16"/>
              </w:rPr>
              <w:t>Werkzeuge erkennen und Strategien zur</w:t>
            </w:r>
            <w:r w:rsidR="0093305C" w:rsidRPr="00041179">
              <w:rPr>
                <w:rFonts w:ascii="Arial" w:hAnsi="Arial" w:cs="Arial"/>
                <w:color w:val="FF0000"/>
                <w:sz w:val="16"/>
                <w:szCs w:val="16"/>
              </w:rPr>
              <w:t xml:space="preserve"> Beseitigung </w:t>
            </w:r>
            <w:r w:rsidRPr="00041179">
              <w:rPr>
                <w:rFonts w:ascii="Arial" w:hAnsi="Arial" w:cs="Arial"/>
                <w:color w:val="FF0000"/>
                <w:sz w:val="16"/>
                <w:szCs w:val="16"/>
              </w:rPr>
              <w:t>entwickeln</w:t>
            </w:r>
          </w:p>
          <w:p w14:paraId="087A65DA" w14:textId="3B814982" w:rsidR="00D612FD" w:rsidRPr="00041179" w:rsidRDefault="00541105" w:rsidP="0093305C">
            <w:pPr>
              <w:pStyle w:val="Listenabsatz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05" w:hanging="283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041179">
              <w:rPr>
                <w:rFonts w:ascii="Arial" w:hAnsi="Arial" w:cs="Arial"/>
                <w:color w:val="FF0000"/>
                <w:sz w:val="16"/>
                <w:szCs w:val="16"/>
              </w:rPr>
              <w:t>Eigene Strategien zur Problemlö</w:t>
            </w:r>
            <w:r w:rsidR="00D612FD" w:rsidRPr="00041179">
              <w:rPr>
                <w:rFonts w:ascii="Arial" w:hAnsi="Arial" w:cs="Arial"/>
                <w:color w:val="FF0000"/>
                <w:sz w:val="16"/>
                <w:szCs w:val="16"/>
              </w:rPr>
              <w:t>sung mit</w:t>
            </w:r>
            <w:r w:rsidR="0093305C" w:rsidRPr="00041179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="00D612FD" w:rsidRPr="00041179">
              <w:rPr>
                <w:rFonts w:ascii="Arial" w:hAnsi="Arial" w:cs="Arial"/>
                <w:color w:val="FF0000"/>
                <w:sz w:val="16"/>
                <w:szCs w:val="16"/>
              </w:rPr>
              <w:t>anderen teilen</w:t>
            </w:r>
          </w:p>
        </w:tc>
        <w:tc>
          <w:tcPr>
            <w:tcW w:w="888" w:type="pct"/>
            <w:tcBorders>
              <w:top w:val="single" w:sz="4" w:space="0" w:color="F08262"/>
              <w:left w:val="single" w:sz="4" w:space="0" w:color="F08262"/>
              <w:right w:val="single" w:sz="4" w:space="0" w:color="F08262"/>
            </w:tcBorders>
            <w:shd w:val="clear" w:color="auto" w:fill="FDECE4"/>
          </w:tcPr>
          <w:p w14:paraId="55A7BC3F" w14:textId="77777777" w:rsidR="00D612FD" w:rsidRPr="00041179" w:rsidRDefault="00D612FD" w:rsidP="00D612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0000"/>
                <w:sz w:val="16"/>
                <w:szCs w:val="16"/>
                <w:lang w:eastAsia="en-US"/>
              </w:rPr>
            </w:pPr>
            <w:r w:rsidRPr="00041179">
              <w:rPr>
                <w:rFonts w:ascii="Arial" w:hAnsi="Arial" w:cs="Arial"/>
                <w:b/>
                <w:color w:val="FF0000"/>
                <w:sz w:val="16"/>
                <w:szCs w:val="16"/>
                <w:lang w:eastAsia="en-US"/>
              </w:rPr>
              <w:t>5.4 Digitale Werkzeuge und Medien zum</w:t>
            </w:r>
          </w:p>
          <w:p w14:paraId="1EEDA5B7" w14:textId="090A5411" w:rsidR="00D612FD" w:rsidRPr="00041179" w:rsidRDefault="00C34DD9" w:rsidP="00D612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0000"/>
                <w:sz w:val="16"/>
                <w:szCs w:val="16"/>
                <w:lang w:eastAsia="en-US"/>
              </w:rPr>
            </w:pPr>
            <w:r w:rsidRPr="00041179">
              <w:rPr>
                <w:rFonts w:ascii="Arial" w:hAnsi="Arial" w:cs="Arial"/>
                <w:b/>
                <w:color w:val="FF0000"/>
                <w:sz w:val="16"/>
                <w:szCs w:val="16"/>
                <w:lang w:eastAsia="en-US"/>
              </w:rPr>
              <w:t>Lernen, Arbeiten, Problemlö</w:t>
            </w:r>
            <w:r w:rsidR="00D612FD" w:rsidRPr="00041179">
              <w:rPr>
                <w:rFonts w:ascii="Arial" w:hAnsi="Arial" w:cs="Arial"/>
                <w:b/>
                <w:color w:val="FF0000"/>
                <w:sz w:val="16"/>
                <w:szCs w:val="16"/>
                <w:lang w:eastAsia="en-US"/>
              </w:rPr>
              <w:t>sen nutzen</w:t>
            </w:r>
          </w:p>
          <w:p w14:paraId="6AA29EE9" w14:textId="77777777" w:rsidR="0093305C" w:rsidRPr="00041179" w:rsidRDefault="0093305C" w:rsidP="0093305C">
            <w:pPr>
              <w:pStyle w:val="Listenabsatz"/>
              <w:widowControl w:val="0"/>
              <w:numPr>
                <w:ilvl w:val="0"/>
                <w:numId w:val="27"/>
              </w:numPr>
              <w:tabs>
                <w:tab w:val="left" w:pos="21"/>
              </w:tabs>
              <w:autoSpaceDE w:val="0"/>
              <w:autoSpaceDN w:val="0"/>
              <w:adjustRightInd w:val="0"/>
              <w:ind w:left="304" w:hanging="283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041179">
              <w:rPr>
                <w:rFonts w:ascii="Arial" w:hAnsi="Arial" w:cs="Arial"/>
                <w:color w:val="FF0000"/>
                <w:sz w:val="16"/>
                <w:szCs w:val="16"/>
              </w:rPr>
              <w:t>Effektive digitale Lernmö</w:t>
            </w:r>
            <w:r w:rsidR="00D612FD" w:rsidRPr="00041179">
              <w:rPr>
                <w:rFonts w:ascii="Arial" w:hAnsi="Arial" w:cs="Arial"/>
                <w:color w:val="FF0000"/>
                <w:sz w:val="16"/>
                <w:szCs w:val="16"/>
              </w:rPr>
              <w:t>glichkeiten</w:t>
            </w:r>
            <w:r w:rsidRPr="00041179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="00D612FD" w:rsidRPr="00041179">
              <w:rPr>
                <w:rFonts w:ascii="Arial" w:hAnsi="Arial" w:cs="Arial"/>
                <w:color w:val="FF0000"/>
                <w:sz w:val="16"/>
                <w:szCs w:val="16"/>
              </w:rPr>
              <w:t>finden, bewerten und nutzen</w:t>
            </w:r>
          </w:p>
          <w:p w14:paraId="5AA215AA" w14:textId="1909C72B" w:rsidR="00D612FD" w:rsidRPr="00041179" w:rsidRDefault="0093305C" w:rsidP="0093305C">
            <w:pPr>
              <w:pStyle w:val="Listenabsatz"/>
              <w:widowControl w:val="0"/>
              <w:numPr>
                <w:ilvl w:val="0"/>
                <w:numId w:val="27"/>
              </w:numPr>
              <w:tabs>
                <w:tab w:val="left" w:pos="21"/>
              </w:tabs>
              <w:autoSpaceDE w:val="0"/>
              <w:autoSpaceDN w:val="0"/>
              <w:adjustRightInd w:val="0"/>
              <w:ind w:left="304" w:hanging="283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041179">
              <w:rPr>
                <w:rFonts w:ascii="Arial" w:hAnsi="Arial" w:cs="Arial"/>
                <w:color w:val="FF0000"/>
                <w:sz w:val="16"/>
                <w:szCs w:val="16"/>
              </w:rPr>
              <w:t>Persö</w:t>
            </w:r>
            <w:r w:rsidR="00D612FD" w:rsidRPr="00041179">
              <w:rPr>
                <w:rFonts w:ascii="Arial" w:hAnsi="Arial" w:cs="Arial"/>
                <w:color w:val="FF0000"/>
                <w:sz w:val="16"/>
                <w:szCs w:val="16"/>
              </w:rPr>
              <w:t>nliches System von vernetzten</w:t>
            </w:r>
            <w:r w:rsidRPr="00041179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="00D612FD" w:rsidRPr="00041179">
              <w:rPr>
                <w:rFonts w:ascii="Arial" w:hAnsi="Arial" w:cs="Arial"/>
                <w:color w:val="FF0000"/>
                <w:sz w:val="16"/>
                <w:szCs w:val="16"/>
              </w:rPr>
              <w:t>digitalen Lernressourcen selbst organisieren</w:t>
            </w:r>
          </w:p>
        </w:tc>
        <w:tc>
          <w:tcPr>
            <w:tcW w:w="888" w:type="pct"/>
            <w:tcBorders>
              <w:top w:val="single" w:sz="4" w:space="0" w:color="F08262"/>
              <w:left w:val="single" w:sz="4" w:space="0" w:color="F08262"/>
              <w:right w:val="single" w:sz="4" w:space="0" w:color="F08262"/>
            </w:tcBorders>
            <w:shd w:val="clear" w:color="auto" w:fill="FDECE4"/>
          </w:tcPr>
          <w:p w14:paraId="024CF608" w14:textId="77777777" w:rsidR="00D612FD" w:rsidRPr="00041179" w:rsidRDefault="00D612FD" w:rsidP="00D612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0000"/>
                <w:sz w:val="16"/>
                <w:szCs w:val="16"/>
                <w:lang w:eastAsia="en-US"/>
              </w:rPr>
            </w:pPr>
            <w:r w:rsidRPr="00041179">
              <w:rPr>
                <w:rFonts w:ascii="Arial" w:hAnsi="Arial" w:cs="Arial"/>
                <w:b/>
                <w:color w:val="FF0000"/>
                <w:sz w:val="16"/>
                <w:szCs w:val="16"/>
                <w:lang w:eastAsia="en-US"/>
              </w:rPr>
              <w:t>5.5 Algorithmen erkennen und formulieren</w:t>
            </w:r>
          </w:p>
          <w:p w14:paraId="4851C27A" w14:textId="77777777" w:rsidR="0093305C" w:rsidRPr="00041179" w:rsidRDefault="00D612FD" w:rsidP="0093305C">
            <w:pPr>
              <w:pStyle w:val="Listenabsatz"/>
              <w:widowControl w:val="0"/>
              <w:numPr>
                <w:ilvl w:val="0"/>
                <w:numId w:val="28"/>
              </w:numPr>
              <w:tabs>
                <w:tab w:val="left" w:pos="0"/>
              </w:tabs>
              <w:autoSpaceDE w:val="0"/>
              <w:autoSpaceDN w:val="0"/>
              <w:adjustRightInd w:val="0"/>
              <w:ind w:left="278" w:hanging="284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041179">
              <w:rPr>
                <w:rFonts w:ascii="Arial" w:hAnsi="Arial" w:cs="Arial"/>
                <w:color w:val="FF0000"/>
                <w:sz w:val="16"/>
                <w:szCs w:val="16"/>
              </w:rPr>
              <w:t>Funktionsweisen und grundlegende</w:t>
            </w:r>
            <w:r w:rsidR="0093305C" w:rsidRPr="00041179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Pr="00041179">
              <w:rPr>
                <w:rFonts w:ascii="Arial" w:hAnsi="Arial" w:cs="Arial"/>
                <w:color w:val="FF0000"/>
                <w:sz w:val="16"/>
                <w:szCs w:val="16"/>
              </w:rPr>
              <w:t>Prinzipien der digitalen Welt kennen und</w:t>
            </w:r>
            <w:r w:rsidR="0093305C" w:rsidRPr="00041179">
              <w:rPr>
                <w:rFonts w:ascii="Arial" w:hAnsi="Arial" w:cs="Arial"/>
                <w:color w:val="FF0000"/>
                <w:sz w:val="16"/>
                <w:szCs w:val="16"/>
              </w:rPr>
              <w:t xml:space="preserve"> v</w:t>
            </w:r>
            <w:r w:rsidRPr="00041179">
              <w:rPr>
                <w:rFonts w:ascii="Arial" w:hAnsi="Arial" w:cs="Arial"/>
                <w:color w:val="FF0000"/>
                <w:sz w:val="16"/>
                <w:szCs w:val="16"/>
              </w:rPr>
              <w:t>erstehen</w:t>
            </w:r>
          </w:p>
          <w:p w14:paraId="7965ABC2" w14:textId="77777777" w:rsidR="0093305C" w:rsidRPr="00041179" w:rsidRDefault="00D612FD" w:rsidP="0093305C">
            <w:pPr>
              <w:pStyle w:val="Listenabsatz"/>
              <w:widowControl w:val="0"/>
              <w:numPr>
                <w:ilvl w:val="0"/>
                <w:numId w:val="28"/>
              </w:numPr>
              <w:tabs>
                <w:tab w:val="left" w:pos="0"/>
              </w:tabs>
              <w:autoSpaceDE w:val="0"/>
              <w:autoSpaceDN w:val="0"/>
              <w:adjustRightInd w:val="0"/>
              <w:ind w:left="278" w:hanging="284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041179">
              <w:rPr>
                <w:rFonts w:ascii="Arial" w:hAnsi="Arial" w:cs="Arial"/>
                <w:color w:val="FF0000"/>
                <w:sz w:val="16"/>
                <w:szCs w:val="16"/>
              </w:rPr>
              <w:t>Algorithmische Strukturen in genutzten</w:t>
            </w:r>
            <w:r w:rsidR="0093305C" w:rsidRPr="00041179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Pr="00041179">
              <w:rPr>
                <w:rFonts w:ascii="Arial" w:hAnsi="Arial" w:cs="Arial"/>
                <w:color w:val="FF0000"/>
                <w:sz w:val="16"/>
                <w:szCs w:val="16"/>
              </w:rPr>
              <w:t>digitalen Tools erkennen und formulieren</w:t>
            </w:r>
          </w:p>
          <w:p w14:paraId="26B642BE" w14:textId="2789FAAF" w:rsidR="00D612FD" w:rsidRPr="00041179" w:rsidRDefault="00D612FD" w:rsidP="0093305C">
            <w:pPr>
              <w:pStyle w:val="Listenabsatz"/>
              <w:widowControl w:val="0"/>
              <w:numPr>
                <w:ilvl w:val="0"/>
                <w:numId w:val="28"/>
              </w:numPr>
              <w:tabs>
                <w:tab w:val="left" w:pos="0"/>
              </w:tabs>
              <w:autoSpaceDE w:val="0"/>
              <w:autoSpaceDN w:val="0"/>
              <w:adjustRightInd w:val="0"/>
              <w:ind w:left="278" w:hanging="284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041179">
              <w:rPr>
                <w:rFonts w:ascii="Arial" w:hAnsi="Arial" w:cs="Arial"/>
                <w:color w:val="FF0000"/>
                <w:sz w:val="16"/>
                <w:szCs w:val="16"/>
              </w:rPr>
              <w:t>Ein</w:t>
            </w:r>
            <w:r w:rsidR="0093305C" w:rsidRPr="00041179">
              <w:rPr>
                <w:rFonts w:ascii="Arial" w:hAnsi="Arial" w:cs="Arial"/>
                <w:color w:val="FF0000"/>
                <w:sz w:val="16"/>
                <w:szCs w:val="16"/>
              </w:rPr>
              <w:t>e algorithmische Struktur zur Lö</w:t>
            </w:r>
            <w:r w:rsidRPr="00041179">
              <w:rPr>
                <w:rFonts w:ascii="Arial" w:hAnsi="Arial" w:cs="Arial"/>
                <w:color w:val="FF0000"/>
                <w:sz w:val="16"/>
                <w:szCs w:val="16"/>
              </w:rPr>
              <w:t>sung</w:t>
            </w:r>
            <w:r w:rsidR="0093305C" w:rsidRPr="00041179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Pr="00041179">
              <w:rPr>
                <w:rFonts w:ascii="Arial" w:hAnsi="Arial" w:cs="Arial"/>
                <w:color w:val="FF0000"/>
                <w:sz w:val="16"/>
                <w:szCs w:val="16"/>
              </w:rPr>
              <w:t>eines Problems planen und verwenden</w:t>
            </w:r>
          </w:p>
        </w:tc>
      </w:tr>
      <w:tr w:rsidR="006E5AAF" w:rsidRPr="00263377" w14:paraId="22F7945E" w14:textId="392B38DB" w:rsidTr="006E5AAF">
        <w:trPr>
          <w:trHeight w:val="334"/>
        </w:trPr>
        <w:tc>
          <w:tcPr>
            <w:tcW w:w="629" w:type="pct"/>
            <w:vMerge/>
            <w:tcBorders>
              <w:left w:val="single" w:sz="4" w:space="0" w:color="F08262"/>
              <w:right w:val="single" w:sz="4" w:space="0" w:color="F08262"/>
            </w:tcBorders>
            <w:shd w:val="clear" w:color="auto" w:fill="E30613"/>
          </w:tcPr>
          <w:p w14:paraId="27F9EE2D" w14:textId="77777777" w:rsidR="00D612FD" w:rsidRPr="00AB2E87" w:rsidRDefault="00D612FD" w:rsidP="003D4F0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" w:type="pct"/>
            <w:tcBorders>
              <w:left w:val="single" w:sz="4" w:space="0" w:color="F08262"/>
              <w:right w:val="single" w:sz="4" w:space="0" w:color="F08262"/>
            </w:tcBorders>
            <w:shd w:val="clear" w:color="auto" w:fill="FDECE4"/>
          </w:tcPr>
          <w:p w14:paraId="3A32FA2E" w14:textId="5585731C" w:rsidR="00D612FD" w:rsidRPr="00FB775B" w:rsidRDefault="00D612FD" w:rsidP="00AB2E87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tcBorders>
              <w:left w:val="single" w:sz="4" w:space="0" w:color="F08262"/>
              <w:right w:val="single" w:sz="4" w:space="0" w:color="F08262"/>
            </w:tcBorders>
            <w:shd w:val="clear" w:color="auto" w:fill="FDECE4"/>
          </w:tcPr>
          <w:p w14:paraId="50B49BA3" w14:textId="7B9DEE82" w:rsidR="00D612FD" w:rsidRPr="00FB775B" w:rsidRDefault="00D612FD" w:rsidP="00AB2E87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" w:type="pct"/>
            <w:tcBorders>
              <w:left w:val="single" w:sz="4" w:space="0" w:color="F08262"/>
              <w:right w:val="single" w:sz="4" w:space="0" w:color="F08262"/>
            </w:tcBorders>
            <w:shd w:val="clear" w:color="auto" w:fill="FDECE4"/>
          </w:tcPr>
          <w:p w14:paraId="3BC3AFC1" w14:textId="74D3DC4C" w:rsidR="00D612FD" w:rsidRPr="00FB775B" w:rsidRDefault="00D612FD" w:rsidP="00AB2E87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8" w:type="pct"/>
            <w:tcBorders>
              <w:left w:val="single" w:sz="4" w:space="0" w:color="F08262"/>
              <w:right w:val="single" w:sz="4" w:space="0" w:color="F08262"/>
            </w:tcBorders>
            <w:shd w:val="clear" w:color="auto" w:fill="FDECE4"/>
          </w:tcPr>
          <w:p w14:paraId="5D3A5C66" w14:textId="7EB73F2D" w:rsidR="00D612FD" w:rsidRPr="00FB775B" w:rsidRDefault="00D612FD" w:rsidP="00A6112A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8" w:type="pct"/>
            <w:tcBorders>
              <w:left w:val="single" w:sz="4" w:space="0" w:color="F08262"/>
              <w:right w:val="single" w:sz="4" w:space="0" w:color="F08262"/>
            </w:tcBorders>
            <w:shd w:val="clear" w:color="auto" w:fill="FDECE4"/>
          </w:tcPr>
          <w:p w14:paraId="4A310E7D" w14:textId="77777777" w:rsidR="00D612FD" w:rsidRPr="00FB775B" w:rsidRDefault="00D612FD" w:rsidP="00A6112A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AAF" w:rsidRPr="002130B0" w14:paraId="23D0A8E2" w14:textId="57059E96" w:rsidTr="006F71CC">
        <w:trPr>
          <w:trHeight w:val="5791"/>
        </w:trPr>
        <w:tc>
          <w:tcPr>
            <w:tcW w:w="629" w:type="pct"/>
            <w:tcBorders>
              <w:left w:val="single" w:sz="4" w:space="0" w:color="F08262"/>
              <w:bottom w:val="single" w:sz="4" w:space="0" w:color="F08262"/>
              <w:right w:val="single" w:sz="4" w:space="0" w:color="F08262"/>
            </w:tcBorders>
            <w:shd w:val="clear" w:color="auto" w:fill="F08262"/>
          </w:tcPr>
          <w:p w14:paraId="0F038F6D" w14:textId="77777777" w:rsidR="00D612FD" w:rsidRPr="00AB2E87" w:rsidRDefault="00D612FD" w:rsidP="003D4F09">
            <w:pPr>
              <w:pStyle w:val="Listenabsatz"/>
              <w:spacing w:before="40" w:after="40"/>
              <w:ind w:left="170"/>
              <w:contextualSpacing w:val="0"/>
              <w:jc w:val="both"/>
              <w:rPr>
                <w:rFonts w:ascii="Arial" w:hAnsi="Arial" w:cs="Arial"/>
                <w:color w:val="9900FF"/>
                <w:sz w:val="16"/>
                <w:szCs w:val="16"/>
              </w:rPr>
            </w:pPr>
          </w:p>
        </w:tc>
        <w:tc>
          <w:tcPr>
            <w:tcW w:w="819" w:type="pct"/>
            <w:tcBorders>
              <w:left w:val="single" w:sz="4" w:space="0" w:color="F08262"/>
              <w:bottom w:val="single" w:sz="4" w:space="0" w:color="F08262"/>
              <w:right w:val="single" w:sz="4" w:space="0" w:color="F08262"/>
            </w:tcBorders>
          </w:tcPr>
          <w:p w14:paraId="06A85E7A" w14:textId="77777777" w:rsidR="00D612FD" w:rsidRDefault="00D612FD" w:rsidP="003B5EDE">
            <w:pPr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ECC6CB" w14:textId="3C881E30" w:rsidR="000B6777" w:rsidRPr="00FB775B" w:rsidRDefault="000B6777" w:rsidP="003B5EDE">
            <w:pPr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pct"/>
            <w:tcBorders>
              <w:left w:val="single" w:sz="4" w:space="0" w:color="F08262"/>
              <w:bottom w:val="single" w:sz="4" w:space="0" w:color="F08262"/>
              <w:right w:val="single" w:sz="4" w:space="0" w:color="F08262"/>
            </w:tcBorders>
          </w:tcPr>
          <w:p w14:paraId="0F6ACB0D" w14:textId="37E40774" w:rsidR="00D612FD" w:rsidRDefault="00881205" w:rsidP="006F71CC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21/Aufgabe 8</w:t>
            </w:r>
          </w:p>
          <w:p w14:paraId="2E19573C" w14:textId="2968AA6E" w:rsidR="00881205" w:rsidRDefault="00881205" w:rsidP="006F71CC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25/Aufgabe 4</w:t>
            </w:r>
          </w:p>
          <w:p w14:paraId="00C2779E" w14:textId="3F739581" w:rsidR="00881205" w:rsidRDefault="00881205" w:rsidP="006F71CC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25/Aufgabe 7</w:t>
            </w:r>
          </w:p>
          <w:p w14:paraId="3DB9B444" w14:textId="1845664E" w:rsidR="00881205" w:rsidRDefault="00881205" w:rsidP="006F71CC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27/Aufgabe 4</w:t>
            </w:r>
          </w:p>
          <w:p w14:paraId="316B6507" w14:textId="000F9C7B" w:rsidR="00881205" w:rsidRDefault="00881205" w:rsidP="006F71CC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31/Aufgabe 5</w:t>
            </w:r>
          </w:p>
          <w:p w14:paraId="68E9DDBB" w14:textId="6EEC30DD" w:rsidR="00881205" w:rsidRDefault="00881205" w:rsidP="006F71CC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42/Aufgabe 4</w:t>
            </w:r>
          </w:p>
          <w:p w14:paraId="104FACB7" w14:textId="5BA1AF70" w:rsidR="00EA691E" w:rsidRDefault="00EA691E" w:rsidP="006F71CC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64/Aufgabe 1</w:t>
            </w:r>
          </w:p>
          <w:p w14:paraId="0FA560BF" w14:textId="567D3E40" w:rsidR="00EA691E" w:rsidRDefault="00EA691E" w:rsidP="006F71CC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79/Aufgabe 8</w:t>
            </w:r>
          </w:p>
          <w:p w14:paraId="309647F0" w14:textId="105298E2" w:rsidR="001E1318" w:rsidRDefault="001E1318" w:rsidP="006F71CC">
            <w:pPr>
              <w:spacing w:before="4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S. 103/Aufgabe 5</w:t>
            </w:r>
          </w:p>
          <w:p w14:paraId="1A965F89" w14:textId="15DBB81B" w:rsidR="00901F42" w:rsidRDefault="00901F42" w:rsidP="006F71CC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118/Aufgabe 11</w:t>
            </w:r>
          </w:p>
          <w:p w14:paraId="7DB6B4DA" w14:textId="77777777" w:rsidR="00494489" w:rsidRDefault="00901F42" w:rsidP="006F71CC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127/Aufgabe 8</w:t>
            </w:r>
          </w:p>
          <w:p w14:paraId="463C597D" w14:textId="6544F7DE" w:rsidR="00901F42" w:rsidRPr="006F71CC" w:rsidRDefault="00901F42" w:rsidP="006F71CC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137/Aufgabe 7</w:t>
            </w:r>
          </w:p>
        </w:tc>
        <w:tc>
          <w:tcPr>
            <w:tcW w:w="827" w:type="pct"/>
            <w:tcBorders>
              <w:left w:val="single" w:sz="4" w:space="0" w:color="F08262"/>
              <w:bottom w:val="single" w:sz="4" w:space="0" w:color="F08262"/>
              <w:right w:val="single" w:sz="4" w:space="0" w:color="F08262"/>
            </w:tcBorders>
          </w:tcPr>
          <w:p w14:paraId="329F78DA" w14:textId="77777777" w:rsidR="00D612FD" w:rsidRDefault="00D612FD" w:rsidP="00122407">
            <w:pPr>
              <w:spacing w:before="40" w:after="40"/>
              <w:jc w:val="both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  <w:p w14:paraId="5059E664" w14:textId="51F2E35F" w:rsidR="00E26DCC" w:rsidRPr="00E26DCC" w:rsidRDefault="00E26DCC" w:rsidP="00122407">
            <w:pPr>
              <w:spacing w:before="40" w:after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888" w:type="pct"/>
            <w:tcBorders>
              <w:left w:val="single" w:sz="4" w:space="0" w:color="F08262"/>
              <w:bottom w:val="single" w:sz="4" w:space="0" w:color="F08262"/>
              <w:right w:val="single" w:sz="4" w:space="0" w:color="F08262"/>
            </w:tcBorders>
          </w:tcPr>
          <w:p w14:paraId="2A254BA9" w14:textId="41FECFD2" w:rsidR="00D612FD" w:rsidRDefault="00881205" w:rsidP="006F71CC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21/Aufgabe 8</w:t>
            </w:r>
          </w:p>
          <w:p w14:paraId="02BCB768" w14:textId="2F5EFA5B" w:rsidR="00881205" w:rsidRDefault="00881205" w:rsidP="006F71CC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25/Aufgabe 4</w:t>
            </w:r>
          </w:p>
          <w:p w14:paraId="106D3282" w14:textId="483771F4" w:rsidR="00881205" w:rsidRDefault="00881205" w:rsidP="006F71CC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25/Aufgabe 7</w:t>
            </w:r>
          </w:p>
          <w:p w14:paraId="75687709" w14:textId="43AB8603" w:rsidR="00881205" w:rsidRDefault="00881205" w:rsidP="006F71CC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27/Aufgabe 4</w:t>
            </w:r>
          </w:p>
          <w:p w14:paraId="0BA7E364" w14:textId="42CB1C04" w:rsidR="00881205" w:rsidRDefault="00881205" w:rsidP="006F71CC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31/Aufgabe 5</w:t>
            </w:r>
          </w:p>
          <w:p w14:paraId="16C96AAE" w14:textId="480E4D2F" w:rsidR="00881205" w:rsidRDefault="00881205" w:rsidP="006F71CC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42/Aufgabe 4</w:t>
            </w:r>
          </w:p>
          <w:p w14:paraId="6A6084C6" w14:textId="77777777" w:rsidR="0092492C" w:rsidRDefault="00EA691E" w:rsidP="006F71CC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S. 64/Aufgabe 1 </w:t>
            </w:r>
          </w:p>
          <w:p w14:paraId="188DD9F7" w14:textId="77777777" w:rsidR="00EA691E" w:rsidRDefault="00EA691E" w:rsidP="006F71CC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79/Aufgabe 8</w:t>
            </w:r>
          </w:p>
          <w:p w14:paraId="1444844F" w14:textId="77777777" w:rsidR="001E1318" w:rsidRDefault="001E1318" w:rsidP="006F71CC">
            <w:pPr>
              <w:spacing w:before="4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S. 103/Aufgabe 5</w:t>
            </w:r>
          </w:p>
          <w:p w14:paraId="64765CD1" w14:textId="77777777" w:rsidR="00901F42" w:rsidRDefault="00901F42" w:rsidP="006F71CC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118/Aufgabe 11</w:t>
            </w:r>
          </w:p>
          <w:p w14:paraId="0E2AF02A" w14:textId="77777777" w:rsidR="00901F42" w:rsidRDefault="00901F42" w:rsidP="006F71CC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127/Aufgabe 8</w:t>
            </w:r>
          </w:p>
          <w:p w14:paraId="23E859FB" w14:textId="204C42D1" w:rsidR="00901F42" w:rsidRPr="006F71CC" w:rsidRDefault="00901F42" w:rsidP="006F71CC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137/Aufgabe 7</w:t>
            </w:r>
          </w:p>
        </w:tc>
        <w:tc>
          <w:tcPr>
            <w:tcW w:w="888" w:type="pct"/>
            <w:tcBorders>
              <w:left w:val="single" w:sz="4" w:space="0" w:color="F08262"/>
              <w:bottom w:val="single" w:sz="4" w:space="0" w:color="F08262"/>
              <w:right w:val="single" w:sz="4" w:space="0" w:color="F08262"/>
            </w:tcBorders>
          </w:tcPr>
          <w:p w14:paraId="0DA1BDC8" w14:textId="77777777" w:rsidR="00D612FD" w:rsidRPr="00FB775B" w:rsidRDefault="00D612FD" w:rsidP="00D24C03">
            <w:pPr>
              <w:pStyle w:val="Listenabsatz"/>
              <w:spacing w:before="40"/>
              <w:ind w:left="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A2088D" w14:textId="77777777" w:rsidR="006F71CC" w:rsidRDefault="006F71CC">
      <w:pPr>
        <w:spacing w:after="200" w:line="276" w:lineRule="auto"/>
        <w:rPr>
          <w:rFonts w:ascii="Arial" w:hAnsi="Arial" w:cs="Arial"/>
          <w:sz w:val="20"/>
          <w:szCs w:val="20"/>
          <w:lang w:eastAsia="en-US"/>
        </w:rPr>
      </w:pPr>
      <w:r>
        <w:rPr>
          <w:sz w:val="20"/>
          <w:szCs w:val="20"/>
        </w:rPr>
        <w:br w:type="page"/>
      </w:r>
    </w:p>
    <w:tbl>
      <w:tblPr>
        <w:tblStyle w:val="Tabellenraster"/>
        <w:tblW w:w="4913" w:type="pct"/>
        <w:tblBorders>
          <w:top w:val="single" w:sz="4" w:space="0" w:color="FDD58C"/>
          <w:left w:val="single" w:sz="4" w:space="0" w:color="FDD58C"/>
          <w:bottom w:val="single" w:sz="4" w:space="0" w:color="FDD58C"/>
          <w:right w:val="single" w:sz="4" w:space="0" w:color="FDD58C"/>
          <w:insideH w:val="none" w:sz="0" w:space="0" w:color="auto"/>
          <w:insideV w:val="single" w:sz="4" w:space="0" w:color="FDD58C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911"/>
        <w:gridCol w:w="4032"/>
        <w:gridCol w:w="4398"/>
        <w:gridCol w:w="3966"/>
      </w:tblGrid>
      <w:tr w:rsidR="006F71CC" w:rsidRPr="00271163" w14:paraId="2D05FC63" w14:textId="77777777" w:rsidTr="004965C1">
        <w:trPr>
          <w:trHeight w:val="4849"/>
        </w:trPr>
        <w:tc>
          <w:tcPr>
            <w:tcW w:w="668" w:type="pct"/>
            <w:shd w:val="clear" w:color="auto" w:fill="FAB72D"/>
          </w:tcPr>
          <w:p w14:paraId="0EC8F8A0" w14:textId="5C738E3F" w:rsidR="006F71CC" w:rsidRPr="001D48E5" w:rsidRDefault="006F71CC" w:rsidP="006E5AAF">
            <w:pPr>
              <w:pStyle w:val="Listenabsatz"/>
              <w:numPr>
                <w:ilvl w:val="0"/>
                <w:numId w:val="14"/>
              </w:numPr>
              <w:spacing w:before="60" w:after="40"/>
              <w:ind w:left="227" w:hanging="227"/>
              <w:contextualSpacing w:val="0"/>
              <w:jc w:val="both"/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</w:pPr>
            <w:r w:rsidRPr="001D48E5">
              <w:rPr>
                <w:rFonts w:ascii="Arial" w:hAnsi="Arial" w:cs="Arial"/>
                <w:sz w:val="20"/>
                <w:szCs w:val="20"/>
              </w:rPr>
              <w:lastRenderedPageBreak/>
              <w:br w:type="page"/>
            </w:r>
            <w:r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t>Analysieren und Reflektieren</w:t>
            </w:r>
          </w:p>
        </w:tc>
        <w:tc>
          <w:tcPr>
            <w:tcW w:w="1409" w:type="pct"/>
            <w:shd w:val="clear" w:color="auto" w:fill="FEF8ED"/>
          </w:tcPr>
          <w:p w14:paraId="7274AEA4" w14:textId="77777777" w:rsidR="006F71CC" w:rsidRPr="00041179" w:rsidRDefault="006F71CC" w:rsidP="006E5A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C000"/>
                <w:sz w:val="16"/>
                <w:szCs w:val="16"/>
                <w:lang w:eastAsia="en-US"/>
              </w:rPr>
            </w:pPr>
            <w:r w:rsidRPr="00041179">
              <w:rPr>
                <w:rFonts w:ascii="Arial" w:hAnsi="Arial" w:cs="Arial"/>
                <w:b/>
                <w:color w:val="FFC000"/>
                <w:sz w:val="16"/>
                <w:szCs w:val="16"/>
                <w:lang w:eastAsia="en-US"/>
              </w:rPr>
              <w:t>6.1 Medien analysieren und bewerten</w:t>
            </w:r>
          </w:p>
          <w:p w14:paraId="3FE4BE97" w14:textId="53A91CC7" w:rsidR="006F71CC" w:rsidRPr="00041179" w:rsidRDefault="006F71CC" w:rsidP="00557EF1">
            <w:pPr>
              <w:pStyle w:val="Listenabsatz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260" w:hanging="260"/>
              <w:rPr>
                <w:rFonts w:ascii="Arial" w:hAnsi="Arial" w:cs="Arial"/>
                <w:color w:val="FFC000"/>
                <w:sz w:val="16"/>
                <w:szCs w:val="16"/>
              </w:rPr>
            </w:pPr>
            <w:r w:rsidRPr="00041179">
              <w:rPr>
                <w:rFonts w:ascii="Arial" w:hAnsi="Arial" w:cs="Arial"/>
                <w:color w:val="FFC000"/>
                <w:sz w:val="16"/>
                <w:szCs w:val="16"/>
              </w:rPr>
              <w:t>Gestaltungsmittel von digitalen Medienangeboten kennen und bewerten</w:t>
            </w:r>
          </w:p>
          <w:p w14:paraId="3025A544" w14:textId="77777777" w:rsidR="006F71CC" w:rsidRPr="00041179" w:rsidRDefault="006F71CC" w:rsidP="00557EF1">
            <w:pPr>
              <w:pStyle w:val="Listenabsatz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260" w:hanging="260"/>
              <w:rPr>
                <w:rFonts w:ascii="Arial" w:hAnsi="Arial" w:cs="Arial"/>
                <w:color w:val="FFC000"/>
                <w:sz w:val="16"/>
                <w:szCs w:val="16"/>
              </w:rPr>
            </w:pPr>
            <w:r w:rsidRPr="00041179">
              <w:rPr>
                <w:rFonts w:ascii="Arial" w:hAnsi="Arial" w:cs="Arial"/>
                <w:color w:val="FFC000"/>
                <w:sz w:val="16"/>
                <w:szCs w:val="16"/>
              </w:rPr>
              <w:t>Interessengeleitete Setzung, Verbreitung und Dominanz von Themen in digitalen Umgebungen erkennen und beurteilen</w:t>
            </w:r>
          </w:p>
          <w:p w14:paraId="4EF6B99D" w14:textId="424139EB" w:rsidR="006F71CC" w:rsidRPr="00041179" w:rsidRDefault="006F71CC" w:rsidP="00557EF1">
            <w:pPr>
              <w:pStyle w:val="Listenabsatz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260" w:hanging="260"/>
              <w:rPr>
                <w:rFonts w:ascii="Arial" w:hAnsi="Arial" w:cs="Arial"/>
                <w:color w:val="FFC000"/>
                <w:sz w:val="16"/>
                <w:szCs w:val="16"/>
              </w:rPr>
            </w:pPr>
            <w:r w:rsidRPr="00041179">
              <w:rPr>
                <w:rFonts w:ascii="Arial" w:hAnsi="Arial" w:cs="Arial"/>
                <w:color w:val="FFC000"/>
                <w:sz w:val="16"/>
                <w:szCs w:val="16"/>
              </w:rPr>
              <w:t>Wirkungen von Medien in der digitalen Welt analysieren und konstruktiv damit umgehen</w:t>
            </w:r>
          </w:p>
        </w:tc>
        <w:tc>
          <w:tcPr>
            <w:tcW w:w="1537" w:type="pct"/>
            <w:shd w:val="clear" w:color="auto" w:fill="FEF8ED"/>
          </w:tcPr>
          <w:p w14:paraId="5515D2CF" w14:textId="77777777" w:rsidR="006F71CC" w:rsidRPr="00041179" w:rsidRDefault="006F71CC" w:rsidP="006E5A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C000"/>
                <w:sz w:val="16"/>
                <w:szCs w:val="16"/>
                <w:lang w:eastAsia="en-US"/>
              </w:rPr>
            </w:pPr>
            <w:r w:rsidRPr="00041179">
              <w:rPr>
                <w:rFonts w:ascii="Arial" w:hAnsi="Arial" w:cs="Arial"/>
                <w:b/>
                <w:color w:val="FFC000"/>
                <w:sz w:val="16"/>
                <w:szCs w:val="16"/>
                <w:lang w:eastAsia="en-US"/>
              </w:rPr>
              <w:t>6.2 Medien in der digitalen Welt verstehen</w:t>
            </w:r>
          </w:p>
          <w:p w14:paraId="41452DFC" w14:textId="77777777" w:rsidR="006F71CC" w:rsidRPr="00041179" w:rsidRDefault="006F71CC" w:rsidP="006E5A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C000"/>
                <w:sz w:val="16"/>
                <w:szCs w:val="16"/>
                <w:lang w:eastAsia="en-US"/>
              </w:rPr>
            </w:pPr>
            <w:r w:rsidRPr="00041179">
              <w:rPr>
                <w:rFonts w:ascii="Arial" w:hAnsi="Arial" w:cs="Arial"/>
                <w:b/>
                <w:color w:val="FFC000"/>
                <w:sz w:val="16"/>
                <w:szCs w:val="16"/>
                <w:lang w:eastAsia="en-US"/>
              </w:rPr>
              <w:t>und reflektieren</w:t>
            </w:r>
          </w:p>
          <w:p w14:paraId="595D6AB1" w14:textId="77777777" w:rsidR="006F71CC" w:rsidRPr="00041179" w:rsidRDefault="006F71CC" w:rsidP="00557EF1">
            <w:pPr>
              <w:pStyle w:val="Listenabsatz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210" w:hanging="210"/>
              <w:rPr>
                <w:rFonts w:ascii="Arial" w:hAnsi="Arial" w:cs="Arial"/>
                <w:color w:val="FFC000"/>
                <w:sz w:val="16"/>
                <w:szCs w:val="16"/>
              </w:rPr>
            </w:pPr>
            <w:r w:rsidRPr="00041179">
              <w:rPr>
                <w:rFonts w:ascii="Arial" w:hAnsi="Arial" w:cs="Arial"/>
                <w:color w:val="FFC000"/>
                <w:sz w:val="16"/>
                <w:szCs w:val="16"/>
              </w:rPr>
              <w:t xml:space="preserve">Vielfalt der digitalen Medienlandschaft kennen </w:t>
            </w:r>
          </w:p>
          <w:p w14:paraId="1A40F555" w14:textId="77777777" w:rsidR="006F71CC" w:rsidRPr="00041179" w:rsidRDefault="006F71CC" w:rsidP="00557EF1">
            <w:pPr>
              <w:pStyle w:val="Listenabsatz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210" w:hanging="210"/>
              <w:rPr>
                <w:rFonts w:ascii="Arial" w:hAnsi="Arial" w:cs="Arial"/>
                <w:color w:val="FFC000"/>
                <w:sz w:val="16"/>
                <w:szCs w:val="16"/>
              </w:rPr>
            </w:pPr>
            <w:r w:rsidRPr="00041179">
              <w:rPr>
                <w:rFonts w:ascii="Arial" w:hAnsi="Arial" w:cs="Arial"/>
                <w:color w:val="FFC000"/>
                <w:sz w:val="16"/>
                <w:szCs w:val="16"/>
              </w:rPr>
              <w:t xml:space="preserve">Chancen und Risiken des Mediengebrauchs in unterschiedlichen Lebensbereichen erkennen, eigenen Mediengebrauch reflektieren und ggf. modifizieren </w:t>
            </w:r>
          </w:p>
          <w:p w14:paraId="0F340DBF" w14:textId="3C28DAE0" w:rsidR="006F71CC" w:rsidRPr="00041179" w:rsidRDefault="006F71CC" w:rsidP="00557EF1">
            <w:pPr>
              <w:pStyle w:val="Listenabsatz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210" w:hanging="210"/>
              <w:rPr>
                <w:rFonts w:ascii="Arial" w:hAnsi="Arial" w:cs="Arial"/>
                <w:color w:val="FFC000"/>
                <w:sz w:val="16"/>
                <w:szCs w:val="16"/>
              </w:rPr>
            </w:pPr>
            <w:r w:rsidRPr="00041179">
              <w:rPr>
                <w:rFonts w:ascii="Arial" w:hAnsi="Arial" w:cs="Arial"/>
                <w:color w:val="FFC000"/>
                <w:sz w:val="16"/>
                <w:szCs w:val="16"/>
              </w:rPr>
              <w:t>Vorteile und Risiken von Geschäftsaktivitäten und Services im Internet analysieren und beurteilen</w:t>
            </w:r>
          </w:p>
          <w:p w14:paraId="2997B6A9" w14:textId="6912C193" w:rsidR="006F71CC" w:rsidRPr="00041179" w:rsidRDefault="006F71CC" w:rsidP="00557EF1">
            <w:pPr>
              <w:pStyle w:val="Listenabsatz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210" w:hanging="210"/>
              <w:rPr>
                <w:rFonts w:ascii="Arial" w:hAnsi="Arial" w:cs="Arial"/>
                <w:color w:val="FFC000"/>
                <w:sz w:val="16"/>
                <w:szCs w:val="16"/>
              </w:rPr>
            </w:pPr>
            <w:r w:rsidRPr="00041179">
              <w:rPr>
                <w:rFonts w:ascii="Arial" w:hAnsi="Arial" w:cs="Arial"/>
                <w:color w:val="FFC000"/>
                <w:sz w:val="16"/>
                <w:szCs w:val="16"/>
              </w:rPr>
              <w:t xml:space="preserve">Wirtschaftliche Bedeutung der digitalen Medien und digitaler Technologien kennen und </w:t>
            </w:r>
            <w:proofErr w:type="spellStart"/>
            <w:r w:rsidRPr="00041179">
              <w:rPr>
                <w:rFonts w:ascii="Arial" w:hAnsi="Arial" w:cs="Arial"/>
                <w:color w:val="FFC000"/>
                <w:sz w:val="16"/>
                <w:szCs w:val="16"/>
              </w:rPr>
              <w:t>für</w:t>
            </w:r>
            <w:proofErr w:type="spellEnd"/>
            <w:r w:rsidRPr="00041179">
              <w:rPr>
                <w:rFonts w:ascii="Arial" w:hAnsi="Arial" w:cs="Arial"/>
                <w:color w:val="FFC000"/>
                <w:sz w:val="16"/>
                <w:szCs w:val="16"/>
              </w:rPr>
              <w:t xml:space="preserve"> eigene Geschäftsideen nutzen </w:t>
            </w:r>
          </w:p>
          <w:p w14:paraId="3ACBEDAD" w14:textId="77777777" w:rsidR="006F71CC" w:rsidRPr="00041179" w:rsidRDefault="006F71CC" w:rsidP="006E5AAF">
            <w:pPr>
              <w:pStyle w:val="Listenabsatz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210" w:hanging="210"/>
              <w:rPr>
                <w:rFonts w:ascii="Arial" w:hAnsi="Arial" w:cs="Arial"/>
                <w:color w:val="FFC000"/>
                <w:sz w:val="16"/>
                <w:szCs w:val="16"/>
              </w:rPr>
            </w:pPr>
            <w:r w:rsidRPr="00041179">
              <w:rPr>
                <w:rFonts w:ascii="Arial" w:hAnsi="Arial" w:cs="Arial"/>
                <w:color w:val="FFC000"/>
                <w:sz w:val="16"/>
                <w:szCs w:val="16"/>
              </w:rPr>
              <w:t xml:space="preserve">Die Bedeutung von digitalen Medien </w:t>
            </w:r>
            <w:proofErr w:type="spellStart"/>
            <w:r w:rsidRPr="00041179">
              <w:rPr>
                <w:rFonts w:ascii="Arial" w:hAnsi="Arial" w:cs="Arial"/>
                <w:color w:val="FFC000"/>
                <w:sz w:val="16"/>
                <w:szCs w:val="16"/>
              </w:rPr>
              <w:t>für</w:t>
            </w:r>
            <w:proofErr w:type="spellEnd"/>
            <w:r w:rsidRPr="00041179">
              <w:rPr>
                <w:rFonts w:ascii="Arial" w:hAnsi="Arial" w:cs="Arial"/>
                <w:color w:val="FFC000"/>
                <w:sz w:val="16"/>
                <w:szCs w:val="16"/>
              </w:rPr>
              <w:t xml:space="preserve"> die politische Meinungsbildung und Entscheidungsfindung kennen und nutzen</w:t>
            </w:r>
          </w:p>
          <w:p w14:paraId="6A3B8B4F" w14:textId="191C39AD" w:rsidR="006F71CC" w:rsidRPr="00041179" w:rsidRDefault="006F71CC" w:rsidP="00F670C3">
            <w:pPr>
              <w:pStyle w:val="Listenabsatz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210" w:hanging="210"/>
              <w:rPr>
                <w:rFonts w:ascii="Arial" w:hAnsi="Arial" w:cs="Arial"/>
                <w:color w:val="FFC000"/>
                <w:sz w:val="16"/>
                <w:szCs w:val="16"/>
              </w:rPr>
            </w:pPr>
            <w:r w:rsidRPr="00041179">
              <w:rPr>
                <w:rFonts w:ascii="Arial" w:hAnsi="Arial" w:cs="Arial"/>
                <w:color w:val="FFC000"/>
                <w:sz w:val="16"/>
                <w:szCs w:val="16"/>
              </w:rPr>
              <w:t>Potenziale der Digitalisierung im Sinne sozialer Integration und sozialer Teilhabe erkennen, analysieren und reflektiere</w:t>
            </w:r>
            <w:r>
              <w:rPr>
                <w:rFonts w:ascii="Arial" w:hAnsi="Arial" w:cs="Arial"/>
                <w:color w:val="FFC000"/>
                <w:sz w:val="16"/>
                <w:szCs w:val="16"/>
              </w:rPr>
              <w:t>n</w:t>
            </w:r>
          </w:p>
        </w:tc>
        <w:tc>
          <w:tcPr>
            <w:tcW w:w="1386" w:type="pct"/>
            <w:shd w:val="clear" w:color="auto" w:fill="FEF8ED"/>
          </w:tcPr>
          <w:p w14:paraId="18375758" w14:textId="77777777" w:rsidR="006F71CC" w:rsidRPr="00041179" w:rsidRDefault="006F71CC" w:rsidP="006E5A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C000"/>
                <w:sz w:val="16"/>
                <w:szCs w:val="16"/>
                <w:lang w:eastAsia="en-US"/>
              </w:rPr>
            </w:pPr>
            <w:r w:rsidRPr="00041179">
              <w:rPr>
                <w:rFonts w:ascii="Arial" w:hAnsi="Arial" w:cs="Arial"/>
                <w:b/>
                <w:color w:val="FFC000"/>
                <w:sz w:val="16"/>
                <w:szCs w:val="16"/>
                <w:lang w:eastAsia="en-US"/>
              </w:rPr>
              <w:t>6.3 Wertevorstellungen entwickeln,</w:t>
            </w:r>
          </w:p>
          <w:p w14:paraId="1E1E79A7" w14:textId="77777777" w:rsidR="006F71CC" w:rsidRPr="00041179" w:rsidRDefault="006F71CC" w:rsidP="006E5A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C000"/>
                <w:sz w:val="16"/>
                <w:szCs w:val="16"/>
                <w:lang w:eastAsia="en-US"/>
              </w:rPr>
            </w:pPr>
            <w:r w:rsidRPr="00041179">
              <w:rPr>
                <w:rFonts w:ascii="Arial" w:hAnsi="Arial" w:cs="Arial"/>
                <w:b/>
                <w:color w:val="FFC000"/>
                <w:sz w:val="16"/>
                <w:szCs w:val="16"/>
                <w:lang w:eastAsia="en-US"/>
              </w:rPr>
              <w:t>reflektieren und nutzen</w:t>
            </w:r>
          </w:p>
          <w:p w14:paraId="095C3649" w14:textId="6445F7F3" w:rsidR="006F71CC" w:rsidRPr="00041179" w:rsidRDefault="006F71CC" w:rsidP="00557EF1">
            <w:pPr>
              <w:pStyle w:val="Listenabsatz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01" w:hanging="201"/>
              <w:rPr>
                <w:rFonts w:ascii="Arial" w:hAnsi="Arial" w:cs="Arial"/>
                <w:color w:val="FFC000"/>
                <w:sz w:val="16"/>
                <w:szCs w:val="16"/>
              </w:rPr>
            </w:pPr>
            <w:r w:rsidRPr="00041179">
              <w:rPr>
                <w:rFonts w:ascii="Arial" w:hAnsi="Arial" w:cs="Arial"/>
                <w:color w:val="FFC000"/>
                <w:sz w:val="16"/>
                <w:szCs w:val="16"/>
              </w:rPr>
              <w:t>Eigene Wertevorstellungen als Orientierungs- und Handlungsgrundlagen in der digitalen Welt entwickeln, reflektieren und nutzen</w:t>
            </w:r>
          </w:p>
        </w:tc>
      </w:tr>
      <w:tr w:rsidR="00987E13" w:rsidRPr="002130B0" w14:paraId="4A368E95" w14:textId="77777777" w:rsidTr="006F71CC">
        <w:trPr>
          <w:trHeight w:val="4130"/>
        </w:trPr>
        <w:tc>
          <w:tcPr>
            <w:tcW w:w="668" w:type="pct"/>
            <w:shd w:val="clear" w:color="auto" w:fill="FDD58C"/>
          </w:tcPr>
          <w:p w14:paraId="04151D97" w14:textId="77777777" w:rsidR="006E5AAF" w:rsidRPr="00B17ECA" w:rsidRDefault="006E5AAF" w:rsidP="00B17ECA">
            <w:pPr>
              <w:spacing w:before="40" w:after="40"/>
              <w:jc w:val="both"/>
              <w:rPr>
                <w:rFonts w:ascii="Arial" w:hAnsi="Arial" w:cs="Arial"/>
                <w:color w:val="9900FF"/>
                <w:sz w:val="16"/>
                <w:szCs w:val="16"/>
              </w:rPr>
            </w:pPr>
          </w:p>
        </w:tc>
        <w:tc>
          <w:tcPr>
            <w:tcW w:w="1409" w:type="pct"/>
          </w:tcPr>
          <w:p w14:paraId="671524E5" w14:textId="275A70EF" w:rsidR="003874C9" w:rsidRDefault="00881205" w:rsidP="006F71CC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35/Aufgabe 6</w:t>
            </w:r>
          </w:p>
          <w:p w14:paraId="68BADBE4" w14:textId="6392A3DA" w:rsidR="00881205" w:rsidRDefault="00881205" w:rsidP="006F71CC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43/Aufgabe 8</w:t>
            </w:r>
          </w:p>
          <w:p w14:paraId="06373CC5" w14:textId="77777777" w:rsidR="00ED2420" w:rsidRDefault="00EA691E" w:rsidP="006F71CC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59/Aufgabe 8</w:t>
            </w:r>
          </w:p>
          <w:p w14:paraId="36700F4B" w14:textId="77777777" w:rsidR="001E1318" w:rsidRDefault="001E1318" w:rsidP="006F71CC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86/Aufgabe 7</w:t>
            </w:r>
          </w:p>
          <w:p w14:paraId="677FE9BC" w14:textId="77777777" w:rsidR="001E1318" w:rsidRDefault="001E1318" w:rsidP="006F71CC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115/Aufgabe 9</w:t>
            </w:r>
          </w:p>
          <w:p w14:paraId="6C20E52E" w14:textId="77777777" w:rsidR="00901F42" w:rsidRDefault="00901F42" w:rsidP="006F71CC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127/Aufgabe 8</w:t>
            </w:r>
          </w:p>
          <w:p w14:paraId="5AD0E4EB" w14:textId="77777777" w:rsidR="00901F42" w:rsidRDefault="00901F42" w:rsidP="006F71CC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137/Aufgabe 7</w:t>
            </w:r>
          </w:p>
          <w:p w14:paraId="0EF933D7" w14:textId="1AEAE849" w:rsidR="00C63C63" w:rsidRPr="006F71CC" w:rsidRDefault="00C63C63" w:rsidP="006F71CC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167/Aufgabe 10</w:t>
            </w:r>
          </w:p>
        </w:tc>
        <w:tc>
          <w:tcPr>
            <w:tcW w:w="1537" w:type="pct"/>
          </w:tcPr>
          <w:p w14:paraId="061EEC51" w14:textId="0BA4BCDD" w:rsidR="003874C9" w:rsidRDefault="00881205" w:rsidP="006F71CC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43/Aufgabe 8</w:t>
            </w:r>
          </w:p>
          <w:p w14:paraId="1E0C57CB" w14:textId="5A90BDF8" w:rsidR="00C63C63" w:rsidRDefault="00C63C63" w:rsidP="006F71CC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167/Aufgabe 10</w:t>
            </w:r>
          </w:p>
          <w:p w14:paraId="6E3C3495" w14:textId="3640F728" w:rsidR="00ED2420" w:rsidRPr="006F71CC" w:rsidRDefault="00ED2420" w:rsidP="006F71CC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6" w:type="pct"/>
          </w:tcPr>
          <w:p w14:paraId="4CF6132E" w14:textId="7DD4A7E9" w:rsidR="006E5AAF" w:rsidRDefault="00C63C63" w:rsidP="00551D56">
            <w:pPr>
              <w:spacing w:before="4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167/Aufgabe 10</w:t>
            </w:r>
          </w:p>
          <w:p w14:paraId="00D94903" w14:textId="2CE50E6A" w:rsidR="00E26DCC" w:rsidRPr="000D5CBD" w:rsidRDefault="00E26DCC" w:rsidP="00551D56">
            <w:pPr>
              <w:spacing w:before="4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</w:p>
        </w:tc>
      </w:tr>
    </w:tbl>
    <w:p w14:paraId="2A08CCA9" w14:textId="77777777" w:rsidR="003C421D" w:rsidRPr="00101252" w:rsidRDefault="003C421D" w:rsidP="008C63D0">
      <w:pPr>
        <w:pStyle w:val="stoffberschrift2"/>
        <w:spacing w:before="0" w:after="0" w:line="312" w:lineRule="auto"/>
        <w:rPr>
          <w:sz w:val="20"/>
          <w:szCs w:val="20"/>
        </w:rPr>
      </w:pPr>
    </w:p>
    <w:sectPr w:rsidR="003C421D" w:rsidRPr="00101252" w:rsidSect="00B32E58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686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6804B" w14:textId="77777777" w:rsidR="006F2FF2" w:rsidRDefault="006F2FF2" w:rsidP="002421C0">
      <w:r>
        <w:separator/>
      </w:r>
    </w:p>
  </w:endnote>
  <w:endnote w:type="continuationSeparator" w:id="0">
    <w:p w14:paraId="386AB428" w14:textId="77777777" w:rsidR="006F2FF2" w:rsidRDefault="006F2FF2" w:rsidP="00242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loCEF Light">
    <w:panose1 w:val="00000000000000000000"/>
    <w:charset w:val="00"/>
    <w:family w:val="modern"/>
    <w:notTrueType/>
    <w:pitch w:val="variable"/>
    <w:sig w:usb0="800000AF" w:usb1="0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DCD75" w14:textId="77777777" w:rsidR="00D24C03" w:rsidRPr="004F7230" w:rsidRDefault="00D24C03" w:rsidP="00DA2388">
    <w:pPr>
      <w:pStyle w:val="Fuzeile"/>
      <w:rPr>
        <w:rFonts w:ascii="Arial" w:hAnsi="Arial" w:cs="Arial"/>
        <w:sz w:val="14"/>
        <w:szCs w:val="14"/>
      </w:rPr>
    </w:pPr>
    <w:r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59264" behindDoc="0" locked="0" layoutInCell="1" allowOverlap="0" wp14:anchorId="4953DD1F" wp14:editId="3156DA9C">
          <wp:simplePos x="0" y="0"/>
          <wp:positionH relativeFrom="column">
            <wp:posOffset>-11430</wp:posOffset>
          </wp:positionH>
          <wp:positionV relativeFrom="paragraph">
            <wp:posOffset>9113</wp:posOffset>
          </wp:positionV>
          <wp:extent cx="467995" cy="233680"/>
          <wp:effectExtent l="0" t="0" r="8255" b="0"/>
          <wp:wrapNone/>
          <wp:docPr id="27" name="Grafik 27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7230">
      <w:rPr>
        <w:rFonts w:ascii="Arial" w:hAnsi="Arial" w:cs="Arial"/>
        <w:noProof/>
        <w:sz w:val="14"/>
        <w:szCs w:val="14"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0D5F2C" wp14:editId="58090648">
              <wp:simplePos x="0" y="0"/>
              <wp:positionH relativeFrom="column">
                <wp:posOffset>-14605</wp:posOffset>
              </wp:positionH>
              <wp:positionV relativeFrom="paragraph">
                <wp:posOffset>-67310</wp:posOffset>
              </wp:positionV>
              <wp:extent cx="9252000" cy="0"/>
              <wp:effectExtent l="0" t="0" r="25400" b="19050"/>
              <wp:wrapNone/>
              <wp:docPr id="5" name="Gerade Verbindu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o="http://schemas.microsoft.com/office/mac/office/2008/main" xmlns:mv="urn:schemas-microsoft-com:mac:vml">
          <w:pict>
            <v:line w14:anchorId="5542AA28" id="Gerade Verbindung 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-5.25pt" to="727.35pt,-5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" strokecolor="black [3213]"/>
          </w:pict>
        </mc:Fallback>
      </mc:AlternateContent>
    </w:r>
    <w:r>
      <w:rPr>
        <w:rFonts w:ascii="Arial" w:hAnsi="Arial" w:cs="Arial"/>
        <w:sz w:val="14"/>
        <w:szCs w:val="14"/>
      </w:rPr>
      <w:t xml:space="preserve">   </w:t>
    </w:r>
  </w:p>
  <w:p w14:paraId="054FCBD6" w14:textId="6FBC359E" w:rsidR="00D24C03" w:rsidRPr="00DA2388" w:rsidRDefault="00D24C03" w:rsidP="00BC613D">
    <w:pPr>
      <w:pStyle w:val="Fuzeile"/>
      <w:tabs>
        <w:tab w:val="left" w:pos="13892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</w:t>
    </w:r>
    <w:r w:rsidRPr="00BC613D">
      <w:rPr>
        <w:rFonts w:ascii="Arial" w:hAnsi="Arial" w:cs="Arial"/>
        <w:sz w:val="16"/>
        <w:szCs w:val="16"/>
      </w:rPr>
      <w:t>©</w:t>
    </w:r>
    <w:r>
      <w:rPr>
        <w:rFonts w:ascii="Arial" w:hAnsi="Arial" w:cs="Arial"/>
        <w:sz w:val="16"/>
        <w:szCs w:val="16"/>
      </w:rPr>
      <w:t xml:space="preserve"> </w:t>
    </w:r>
    <w:r w:rsidRPr="00BC613D">
      <w:rPr>
        <w:rFonts w:ascii="Arial" w:hAnsi="Arial" w:cs="Arial"/>
        <w:b/>
        <w:sz w:val="14"/>
        <w:szCs w:val="14"/>
      </w:rPr>
      <w:t>Ernst Klett Verlag GmbH</w:t>
    </w:r>
    <w:r>
      <w:rPr>
        <w:rFonts w:ascii="Arial" w:hAnsi="Arial" w:cs="Arial"/>
        <w:sz w:val="14"/>
        <w:szCs w:val="14"/>
      </w:rPr>
      <w:t>, Stuttgart 20</w:t>
    </w:r>
    <w:r w:rsidR="006F71CC">
      <w:rPr>
        <w:rFonts w:ascii="Arial" w:hAnsi="Arial" w:cs="Arial"/>
        <w:sz w:val="14"/>
        <w:szCs w:val="14"/>
      </w:rPr>
      <w:t>2</w:t>
    </w:r>
    <w:r w:rsidR="001937E3">
      <w:rPr>
        <w:rFonts w:ascii="Arial" w:hAnsi="Arial" w:cs="Arial"/>
        <w:sz w:val="14"/>
        <w:szCs w:val="14"/>
      </w:rPr>
      <w:t>5</w:t>
    </w:r>
    <w:r>
      <w:rPr>
        <w:rFonts w:ascii="Arial" w:hAnsi="Arial" w:cs="Arial"/>
        <w:sz w:val="14"/>
        <w:szCs w:val="14"/>
      </w:rPr>
      <w:t xml:space="preserve"> | Alle Rechte vorbehalten. </w:t>
    </w:r>
    <w:r w:rsidRPr="00B21BA1">
      <w:rPr>
        <w:rFonts w:ascii="Arial" w:hAnsi="Arial" w:cs="Arial"/>
        <w:sz w:val="14"/>
        <w:szCs w:val="14"/>
      </w:rPr>
      <w:t>Von dieser Druckvorlage ist die Vervielfältigung</w:t>
    </w:r>
    <w:r>
      <w:rPr>
        <w:rFonts w:ascii="Arial" w:hAnsi="Arial" w:cs="Arial"/>
        <w:sz w:val="14"/>
        <w:szCs w:val="14"/>
      </w:rPr>
      <w:t xml:space="preserve"> </w:t>
    </w:r>
    <w:r w:rsidRPr="00B21BA1">
      <w:rPr>
        <w:rFonts w:ascii="Arial" w:hAnsi="Arial" w:cs="Arial"/>
        <w:sz w:val="14"/>
        <w:szCs w:val="14"/>
      </w:rPr>
      <w:t xml:space="preserve">für </w:t>
    </w:r>
    <w:r>
      <w:rPr>
        <w:rFonts w:ascii="Arial" w:hAnsi="Arial" w:cs="Arial"/>
        <w:sz w:val="14"/>
        <w:szCs w:val="14"/>
      </w:rPr>
      <w:t xml:space="preserve">den eigenen Unterrichtsgebrauch gestattet.  </w:t>
    </w:r>
    <w:sdt>
      <w:sdtPr>
        <w:id w:val="-433435092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>
          <w:tab/>
        </w:r>
        <w:r w:rsidRPr="004F7230">
          <w:rPr>
            <w:rFonts w:ascii="Arial" w:hAnsi="Arial" w:cs="Arial"/>
            <w:sz w:val="14"/>
            <w:szCs w:val="14"/>
          </w:rPr>
          <w:t xml:space="preserve">Seite </w:t>
        </w:r>
        <w:r w:rsidRPr="004F7230">
          <w:rPr>
            <w:rFonts w:ascii="Arial" w:hAnsi="Arial" w:cs="Arial"/>
            <w:sz w:val="14"/>
            <w:szCs w:val="14"/>
          </w:rPr>
          <w:fldChar w:fldCharType="begin"/>
        </w:r>
        <w:r w:rsidR="00CE40FB">
          <w:rPr>
            <w:rFonts w:ascii="Arial" w:hAnsi="Arial" w:cs="Arial"/>
            <w:sz w:val="14"/>
            <w:szCs w:val="14"/>
          </w:rPr>
          <w:instrText>PAGE</w:instrText>
        </w:r>
        <w:r w:rsidRPr="004F7230">
          <w:rPr>
            <w:rFonts w:ascii="Arial" w:hAnsi="Arial" w:cs="Arial"/>
            <w:sz w:val="14"/>
            <w:szCs w:val="14"/>
          </w:rPr>
          <w:instrText xml:space="preserve">   \* MERGEFORMAT</w:instrText>
        </w:r>
        <w:r w:rsidRPr="004F7230">
          <w:rPr>
            <w:rFonts w:ascii="Arial" w:hAnsi="Arial" w:cs="Arial"/>
            <w:sz w:val="14"/>
            <w:szCs w:val="14"/>
          </w:rPr>
          <w:fldChar w:fldCharType="separate"/>
        </w:r>
        <w:r w:rsidR="004932CD">
          <w:rPr>
            <w:rFonts w:ascii="Arial" w:hAnsi="Arial" w:cs="Arial"/>
            <w:noProof/>
            <w:sz w:val="14"/>
            <w:szCs w:val="14"/>
          </w:rPr>
          <w:t>12</w:t>
        </w:r>
        <w:r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8A42A" w14:textId="77777777" w:rsidR="00D24C03" w:rsidRPr="004F7230" w:rsidRDefault="00D24C03" w:rsidP="00DA2388">
    <w:pPr>
      <w:pStyle w:val="Fuzeile"/>
      <w:rPr>
        <w:rFonts w:ascii="Arial" w:hAnsi="Arial" w:cs="Arial"/>
        <w:sz w:val="14"/>
        <w:szCs w:val="14"/>
      </w:rPr>
    </w:pPr>
    <w:r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62336" behindDoc="0" locked="0" layoutInCell="1" allowOverlap="0" wp14:anchorId="6D42D630" wp14:editId="381FEE11">
          <wp:simplePos x="0" y="0"/>
          <wp:positionH relativeFrom="column">
            <wp:posOffset>-11430</wp:posOffset>
          </wp:positionH>
          <wp:positionV relativeFrom="paragraph">
            <wp:posOffset>9113</wp:posOffset>
          </wp:positionV>
          <wp:extent cx="467995" cy="233680"/>
          <wp:effectExtent l="0" t="0" r="8255" b="0"/>
          <wp:wrapNone/>
          <wp:docPr id="28" name="Grafik 28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7230">
      <w:rPr>
        <w:rFonts w:ascii="Arial" w:hAnsi="Arial" w:cs="Arial"/>
        <w:noProof/>
        <w:sz w:val="14"/>
        <w:szCs w:val="14"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BFCDB1E" wp14:editId="6E6ED8AD">
              <wp:simplePos x="0" y="0"/>
              <wp:positionH relativeFrom="column">
                <wp:posOffset>-14605</wp:posOffset>
              </wp:positionH>
              <wp:positionV relativeFrom="paragraph">
                <wp:posOffset>-67310</wp:posOffset>
              </wp:positionV>
              <wp:extent cx="9252000" cy="0"/>
              <wp:effectExtent l="0" t="0" r="25400" b="19050"/>
              <wp:wrapNone/>
              <wp:docPr id="7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o="http://schemas.microsoft.com/office/mac/office/2008/main" xmlns:mv="urn:schemas-microsoft-com:mac:vml">
          <w:pict>
            <v:line w14:anchorId="451E5E56" id="Gerade Verbindung 7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-5.25pt" to="727.35pt,-5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" strokecolor="black [3213]"/>
          </w:pict>
        </mc:Fallback>
      </mc:AlternateContent>
    </w:r>
    <w:r>
      <w:rPr>
        <w:rFonts w:ascii="Arial" w:hAnsi="Arial" w:cs="Arial"/>
        <w:sz w:val="14"/>
        <w:szCs w:val="14"/>
      </w:rPr>
      <w:t xml:space="preserve">   </w:t>
    </w:r>
  </w:p>
  <w:p w14:paraId="507E8BD7" w14:textId="75C9FAA4" w:rsidR="00D24C03" w:rsidRPr="00BC613D" w:rsidRDefault="00D24C03" w:rsidP="00BC613D">
    <w:pPr>
      <w:pStyle w:val="CDBasisklein"/>
      <w:tabs>
        <w:tab w:val="left" w:pos="13892"/>
      </w:tabs>
    </w:pPr>
    <w:r w:rsidRPr="00BC613D">
      <w:rPr>
        <w:rFonts w:ascii="Arial" w:hAnsi="Arial" w:cs="Arial"/>
        <w:sz w:val="14"/>
        <w:szCs w:val="14"/>
      </w:rPr>
      <w:t xml:space="preserve">                     </w:t>
    </w:r>
    <w:r w:rsidRPr="00BC613D">
      <w:rPr>
        <w:rFonts w:ascii="Arial" w:hAnsi="Arial" w:cs="Arial"/>
        <w:sz w:val="16"/>
        <w:szCs w:val="16"/>
      </w:rPr>
      <w:t>©</w:t>
    </w:r>
    <w:r w:rsidRPr="00BC613D">
      <w:rPr>
        <w:rFonts w:ascii="Arial" w:hAnsi="Arial" w:cs="Arial"/>
      </w:rPr>
      <w:t xml:space="preserve"> </w:t>
    </w:r>
    <w:r w:rsidRPr="00BC613D">
      <w:rPr>
        <w:rFonts w:ascii="Arial" w:hAnsi="Arial" w:cs="Arial"/>
        <w:b/>
        <w:sz w:val="14"/>
        <w:szCs w:val="14"/>
      </w:rPr>
      <w:t>Ernst Klett Verlag GmbH</w:t>
    </w:r>
    <w:r>
      <w:rPr>
        <w:rFonts w:ascii="Arial" w:hAnsi="Arial" w:cs="Arial"/>
        <w:sz w:val="14"/>
        <w:szCs w:val="14"/>
      </w:rPr>
      <w:t>, Stuttgart 20</w:t>
    </w:r>
    <w:r w:rsidR="00F44A56">
      <w:rPr>
        <w:rFonts w:ascii="Arial" w:hAnsi="Arial" w:cs="Arial"/>
        <w:sz w:val="14"/>
        <w:szCs w:val="14"/>
      </w:rPr>
      <w:t>2</w:t>
    </w:r>
    <w:r w:rsidR="009A1C1A">
      <w:rPr>
        <w:rFonts w:ascii="Arial" w:hAnsi="Arial" w:cs="Arial"/>
        <w:sz w:val="14"/>
        <w:szCs w:val="14"/>
      </w:rPr>
      <w:t>5</w:t>
    </w:r>
    <w:r>
      <w:rPr>
        <w:rFonts w:ascii="Arial" w:hAnsi="Arial" w:cs="Arial"/>
        <w:sz w:val="14"/>
        <w:szCs w:val="14"/>
      </w:rPr>
      <w:t xml:space="preserve">, www.klett.de </w:t>
    </w:r>
    <w:proofErr w:type="gramStart"/>
    <w:r>
      <w:rPr>
        <w:rFonts w:ascii="Arial" w:hAnsi="Arial" w:cs="Arial"/>
        <w:sz w:val="14"/>
        <w:szCs w:val="14"/>
      </w:rPr>
      <w:t>|  Alle</w:t>
    </w:r>
    <w:proofErr w:type="gramEnd"/>
    <w:r>
      <w:rPr>
        <w:rFonts w:ascii="Arial" w:hAnsi="Arial" w:cs="Arial"/>
        <w:sz w:val="14"/>
        <w:szCs w:val="14"/>
      </w:rPr>
      <w:t xml:space="preserve"> Rechte vorbehalten. </w:t>
    </w:r>
    <w:r w:rsidRPr="00B21BA1">
      <w:rPr>
        <w:rFonts w:ascii="Arial" w:hAnsi="Arial" w:cs="Arial"/>
        <w:sz w:val="14"/>
        <w:szCs w:val="14"/>
      </w:rPr>
      <w:t xml:space="preserve">Von dieser Druckvorlage ist die Vervielfältigung für </w:t>
    </w:r>
    <w:r>
      <w:rPr>
        <w:rFonts w:ascii="Arial" w:hAnsi="Arial" w:cs="Arial"/>
        <w:sz w:val="14"/>
        <w:szCs w:val="14"/>
      </w:rPr>
      <w:t xml:space="preserve">den eigenen Unterrichtsgebrauch </w:t>
    </w:r>
    <w:r w:rsidRPr="00B21BA1">
      <w:rPr>
        <w:rFonts w:ascii="Arial" w:hAnsi="Arial" w:cs="Arial"/>
        <w:sz w:val="14"/>
        <w:szCs w:val="14"/>
      </w:rPr>
      <w:t>gestattet</w:t>
    </w:r>
    <w:r>
      <w:rPr>
        <w:rFonts w:ascii="Arial" w:hAnsi="Arial" w:cs="Arial"/>
        <w:sz w:val="14"/>
        <w:szCs w:val="14"/>
      </w:rPr>
      <w:t>.</w:t>
    </w:r>
    <w:r>
      <w:rPr>
        <w:rFonts w:ascii="Arial" w:hAnsi="Arial" w:cs="Arial"/>
        <w:sz w:val="14"/>
        <w:szCs w:val="14"/>
      </w:rPr>
      <w:tab/>
    </w:r>
    <w:sdt>
      <w:sdtPr>
        <w:id w:val="16279566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 w:rsidRPr="004F7230">
          <w:rPr>
            <w:rFonts w:ascii="Arial" w:hAnsi="Arial" w:cs="Arial"/>
            <w:sz w:val="14"/>
            <w:szCs w:val="14"/>
          </w:rPr>
          <w:t xml:space="preserve">Seite </w:t>
        </w:r>
        <w:r w:rsidRPr="004F7230">
          <w:rPr>
            <w:rFonts w:ascii="Arial" w:hAnsi="Arial" w:cs="Arial"/>
            <w:sz w:val="14"/>
            <w:szCs w:val="14"/>
          </w:rPr>
          <w:fldChar w:fldCharType="begin"/>
        </w:r>
        <w:r w:rsidR="00CE40FB">
          <w:rPr>
            <w:rFonts w:ascii="Arial" w:hAnsi="Arial" w:cs="Arial"/>
            <w:sz w:val="14"/>
            <w:szCs w:val="14"/>
          </w:rPr>
          <w:instrText>PAGE</w:instrText>
        </w:r>
        <w:r w:rsidRPr="004F7230">
          <w:rPr>
            <w:rFonts w:ascii="Arial" w:hAnsi="Arial" w:cs="Arial"/>
            <w:sz w:val="14"/>
            <w:szCs w:val="14"/>
          </w:rPr>
          <w:instrText xml:space="preserve">   \* MERGEFORMAT</w:instrText>
        </w:r>
        <w:r w:rsidRPr="004F7230">
          <w:rPr>
            <w:rFonts w:ascii="Arial" w:hAnsi="Arial" w:cs="Arial"/>
            <w:sz w:val="14"/>
            <w:szCs w:val="14"/>
          </w:rPr>
          <w:fldChar w:fldCharType="separate"/>
        </w:r>
        <w:r w:rsidR="00CE40FB">
          <w:rPr>
            <w:rFonts w:ascii="Arial" w:hAnsi="Arial" w:cs="Arial"/>
            <w:noProof/>
            <w:sz w:val="14"/>
            <w:szCs w:val="14"/>
          </w:rPr>
          <w:t>1</w:t>
        </w:r>
        <w:r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5C087" w14:textId="77777777" w:rsidR="006F2FF2" w:rsidRDefault="006F2FF2" w:rsidP="002421C0">
      <w:r>
        <w:separator/>
      </w:r>
    </w:p>
  </w:footnote>
  <w:footnote w:type="continuationSeparator" w:id="0">
    <w:p w14:paraId="0F0527B6" w14:textId="77777777" w:rsidR="006F2FF2" w:rsidRDefault="006F2FF2" w:rsidP="00242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DFC03" w14:textId="4DD277DE" w:rsidR="00987E13" w:rsidRDefault="00D24C03" w:rsidP="00BE3FFB">
    <w:pPr>
      <w:pStyle w:val="Kopfzeile"/>
      <w:tabs>
        <w:tab w:val="left" w:pos="12474"/>
      </w:tabs>
      <w:ind w:firstLine="426"/>
      <w:rPr>
        <w:rFonts w:ascii="Arial" w:hAnsi="Arial" w:cs="Arial"/>
        <w:sz w:val="14"/>
        <w:szCs w:val="14"/>
      </w:rPr>
    </w:pPr>
    <w:r>
      <w:rPr>
        <w:rFonts w:ascii="Arial" w:hAnsi="Arial" w:cs="Arial"/>
        <w:noProof/>
        <w:sz w:val="20"/>
        <w:szCs w:val="20"/>
        <w:lang w:eastAsia="de-DE"/>
      </w:rPr>
      <w:drawing>
        <wp:anchor distT="0" distB="0" distL="114300" distR="114300" simplePos="0" relativeHeight="251669504" behindDoc="0" locked="0" layoutInCell="1" allowOverlap="1" wp14:anchorId="5CD0269E" wp14:editId="3866583D">
          <wp:simplePos x="0" y="0"/>
          <wp:positionH relativeFrom="column">
            <wp:posOffset>-30480</wp:posOffset>
          </wp:positionH>
          <wp:positionV relativeFrom="paragraph">
            <wp:posOffset>-107315</wp:posOffset>
          </wp:positionV>
          <wp:extent cx="286385" cy="280670"/>
          <wp:effectExtent l="0" t="0" r="0" b="5080"/>
          <wp:wrapSquare wrapText="bothSides"/>
          <wp:docPr id="34" name="Grafik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280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4"/>
        <w:szCs w:val="14"/>
      </w:rPr>
      <w:t xml:space="preserve">  Abgleich mi</w:t>
    </w:r>
    <w:r w:rsidR="00DD1B1E">
      <w:rPr>
        <w:rFonts w:ascii="Arial" w:hAnsi="Arial" w:cs="Arial"/>
        <w:sz w:val="14"/>
        <w:szCs w:val="14"/>
      </w:rPr>
      <w:t xml:space="preserve">t dem </w:t>
    </w:r>
    <w:r w:rsidR="00987E13">
      <w:rPr>
        <w:rFonts w:ascii="Arial" w:hAnsi="Arial" w:cs="Arial"/>
        <w:sz w:val="14"/>
        <w:szCs w:val="14"/>
      </w:rPr>
      <w:t>Medienkompetenzrahmen Sachsen</w:t>
    </w:r>
    <w:r w:rsidR="006F71CC">
      <w:rPr>
        <w:rFonts w:ascii="Arial" w:hAnsi="Arial" w:cs="Arial"/>
        <w:sz w:val="14"/>
        <w:szCs w:val="14"/>
      </w:rPr>
      <w:t xml:space="preserve"> </w:t>
    </w:r>
  </w:p>
  <w:p w14:paraId="192F0792" w14:textId="483AD9BE" w:rsidR="00D24C03" w:rsidRDefault="00987E13" w:rsidP="00BE3FFB">
    <w:pPr>
      <w:pStyle w:val="Kopfzeile"/>
      <w:tabs>
        <w:tab w:val="left" w:pos="12474"/>
      </w:tabs>
      <w:ind w:firstLine="426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</w:t>
    </w:r>
    <w:r w:rsidRPr="00987E13">
      <w:rPr>
        <w:rFonts w:ascii="Arial" w:hAnsi="Arial" w:cs="Arial"/>
        <w:sz w:val="14"/>
        <w:szCs w:val="14"/>
      </w:rPr>
      <w:t>Kompetenzrahmen „Kompetenzen in der digitalen Welt“ der Kultusministerkonferenz, Fassung SMK-Konzeption „Medienbildung und Digitalisierung in der Schule“, Okt. 2017</w:t>
    </w:r>
    <w:r w:rsidR="00D24C03">
      <w:rPr>
        <w:rFonts w:ascii="Arial" w:hAnsi="Arial" w:cs="Arial"/>
        <w:sz w:val="14"/>
        <w:szCs w:val="14"/>
      </w:rPr>
      <w:tab/>
    </w:r>
    <w:r w:rsidR="00D24C03">
      <w:rPr>
        <w:rFonts w:ascii="Arial" w:hAnsi="Arial" w:cs="Arial"/>
        <w:sz w:val="14"/>
        <w:szCs w:val="14"/>
      </w:rPr>
      <w:tab/>
      <w:t xml:space="preserve">     </w:t>
    </w:r>
    <w:r>
      <w:rPr>
        <w:rFonts w:ascii="Arial" w:hAnsi="Arial" w:cs="Arial"/>
        <w:sz w:val="14"/>
        <w:szCs w:val="14"/>
      </w:rPr>
      <w:t xml:space="preserve">                           </w:t>
    </w:r>
    <w:r>
      <w:rPr>
        <w:rFonts w:ascii="Arial" w:hAnsi="Arial" w:cs="Arial"/>
        <w:sz w:val="14"/>
        <w:szCs w:val="14"/>
      </w:rPr>
      <w:tab/>
      <w:t xml:space="preserve">  </w:t>
    </w:r>
  </w:p>
  <w:p w14:paraId="3C422669" w14:textId="77777777" w:rsidR="00D24C03" w:rsidRPr="003D439C" w:rsidRDefault="00D24C03" w:rsidP="00DA2388">
    <w:pPr>
      <w:pStyle w:val="Kopfzeile"/>
      <w:tabs>
        <w:tab w:val="left" w:pos="12900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01D9A" w14:textId="77777777" w:rsidR="00D24C03" w:rsidRDefault="00D24C03" w:rsidP="001C62ED">
    <w:pPr>
      <w:pStyle w:val="Kopfzeile"/>
      <w:tabs>
        <w:tab w:val="left" w:pos="12900"/>
      </w:tabs>
    </w:pP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              </w:t>
    </w:r>
    <w:r>
      <w:rPr>
        <w:rFonts w:ascii="Arial" w:hAnsi="Arial" w:cs="Arial"/>
        <w:sz w:val="14"/>
        <w:szCs w:val="14"/>
      </w:rPr>
      <w:tab/>
      <w:t xml:space="preserve">   </w:t>
    </w:r>
    <w:r>
      <w:rPr>
        <w:rFonts w:ascii="Arial" w:hAnsi="Arial" w:cs="Arial"/>
        <w:sz w:val="14"/>
        <w:szCs w:val="1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3706"/>
    <w:multiLevelType w:val="hybridMultilevel"/>
    <w:tmpl w:val="2F9AA9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371B3"/>
    <w:multiLevelType w:val="hybridMultilevel"/>
    <w:tmpl w:val="910CDD04"/>
    <w:lvl w:ilvl="0" w:tplc="A0FAFE08">
      <w:start w:val="1"/>
      <w:numFmt w:val="decimal"/>
      <w:pStyle w:val="stoffberschrift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402F9"/>
    <w:multiLevelType w:val="hybridMultilevel"/>
    <w:tmpl w:val="8A64AA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23DA0"/>
    <w:multiLevelType w:val="hybridMultilevel"/>
    <w:tmpl w:val="E6887084"/>
    <w:lvl w:ilvl="0" w:tplc="51F48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44224"/>
    <w:multiLevelType w:val="hybridMultilevel"/>
    <w:tmpl w:val="674AF6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7926EF"/>
    <w:multiLevelType w:val="hybridMultilevel"/>
    <w:tmpl w:val="922AC2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C1616D"/>
    <w:multiLevelType w:val="multilevel"/>
    <w:tmpl w:val="D6389B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C3F7426"/>
    <w:multiLevelType w:val="hybridMultilevel"/>
    <w:tmpl w:val="46E05BE4"/>
    <w:lvl w:ilvl="0" w:tplc="A2E223D8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8" w15:restartNumberingAfterBreak="0">
    <w:nsid w:val="0D760FD4"/>
    <w:multiLevelType w:val="hybridMultilevel"/>
    <w:tmpl w:val="E79286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005042"/>
    <w:multiLevelType w:val="hybridMultilevel"/>
    <w:tmpl w:val="4D5E72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047A4E"/>
    <w:multiLevelType w:val="hybridMultilevel"/>
    <w:tmpl w:val="95A0B8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DD78CE"/>
    <w:multiLevelType w:val="hybridMultilevel"/>
    <w:tmpl w:val="5FD005C4"/>
    <w:lvl w:ilvl="0" w:tplc="5F524AEA">
      <w:start w:val="19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2A2617"/>
    <w:multiLevelType w:val="hybridMultilevel"/>
    <w:tmpl w:val="192AAD5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864FA2"/>
    <w:multiLevelType w:val="hybridMultilevel"/>
    <w:tmpl w:val="6CF8DD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7D4947"/>
    <w:multiLevelType w:val="hybridMultilevel"/>
    <w:tmpl w:val="EF8203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553A7E"/>
    <w:multiLevelType w:val="hybridMultilevel"/>
    <w:tmpl w:val="87DA22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EF2EDC"/>
    <w:multiLevelType w:val="hybridMultilevel"/>
    <w:tmpl w:val="8BCA2E22"/>
    <w:lvl w:ilvl="0" w:tplc="5E6E0B02">
      <w:start w:val="19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7A09CA"/>
    <w:multiLevelType w:val="hybridMultilevel"/>
    <w:tmpl w:val="72803B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AE65AE"/>
    <w:multiLevelType w:val="hybridMultilevel"/>
    <w:tmpl w:val="08FACD32"/>
    <w:lvl w:ilvl="0" w:tplc="0407000F">
      <w:start w:val="1"/>
      <w:numFmt w:val="decimal"/>
      <w:lvlText w:val="%1."/>
      <w:lvlJc w:val="left"/>
      <w:pPr>
        <w:ind w:left="833" w:hanging="360"/>
      </w:pPr>
    </w:lvl>
    <w:lvl w:ilvl="1" w:tplc="04070019" w:tentative="1">
      <w:start w:val="1"/>
      <w:numFmt w:val="lowerLetter"/>
      <w:lvlText w:val="%2."/>
      <w:lvlJc w:val="left"/>
      <w:pPr>
        <w:ind w:left="1553" w:hanging="360"/>
      </w:pPr>
    </w:lvl>
    <w:lvl w:ilvl="2" w:tplc="0407001B" w:tentative="1">
      <w:start w:val="1"/>
      <w:numFmt w:val="lowerRoman"/>
      <w:lvlText w:val="%3."/>
      <w:lvlJc w:val="right"/>
      <w:pPr>
        <w:ind w:left="2273" w:hanging="180"/>
      </w:pPr>
    </w:lvl>
    <w:lvl w:ilvl="3" w:tplc="0407000F" w:tentative="1">
      <w:start w:val="1"/>
      <w:numFmt w:val="decimal"/>
      <w:lvlText w:val="%4."/>
      <w:lvlJc w:val="left"/>
      <w:pPr>
        <w:ind w:left="2993" w:hanging="360"/>
      </w:pPr>
    </w:lvl>
    <w:lvl w:ilvl="4" w:tplc="04070019" w:tentative="1">
      <w:start w:val="1"/>
      <w:numFmt w:val="lowerLetter"/>
      <w:lvlText w:val="%5."/>
      <w:lvlJc w:val="left"/>
      <w:pPr>
        <w:ind w:left="3713" w:hanging="360"/>
      </w:pPr>
    </w:lvl>
    <w:lvl w:ilvl="5" w:tplc="0407001B" w:tentative="1">
      <w:start w:val="1"/>
      <w:numFmt w:val="lowerRoman"/>
      <w:lvlText w:val="%6."/>
      <w:lvlJc w:val="right"/>
      <w:pPr>
        <w:ind w:left="4433" w:hanging="180"/>
      </w:pPr>
    </w:lvl>
    <w:lvl w:ilvl="6" w:tplc="0407000F" w:tentative="1">
      <w:start w:val="1"/>
      <w:numFmt w:val="decimal"/>
      <w:lvlText w:val="%7."/>
      <w:lvlJc w:val="left"/>
      <w:pPr>
        <w:ind w:left="5153" w:hanging="360"/>
      </w:pPr>
    </w:lvl>
    <w:lvl w:ilvl="7" w:tplc="04070019" w:tentative="1">
      <w:start w:val="1"/>
      <w:numFmt w:val="lowerLetter"/>
      <w:lvlText w:val="%8."/>
      <w:lvlJc w:val="left"/>
      <w:pPr>
        <w:ind w:left="5873" w:hanging="360"/>
      </w:pPr>
    </w:lvl>
    <w:lvl w:ilvl="8" w:tplc="040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9" w15:restartNumberingAfterBreak="0">
    <w:nsid w:val="32B62CFF"/>
    <w:multiLevelType w:val="hybridMultilevel"/>
    <w:tmpl w:val="E3665F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235B1A"/>
    <w:multiLevelType w:val="hybridMultilevel"/>
    <w:tmpl w:val="6A26BC2A"/>
    <w:lvl w:ilvl="0" w:tplc="A2E223D8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1" w15:restartNumberingAfterBreak="0">
    <w:nsid w:val="34ED1480"/>
    <w:multiLevelType w:val="hybridMultilevel"/>
    <w:tmpl w:val="48240E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7F04E1"/>
    <w:multiLevelType w:val="hybridMultilevel"/>
    <w:tmpl w:val="967EF096"/>
    <w:lvl w:ilvl="0" w:tplc="CB065BA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36FE778F"/>
    <w:multiLevelType w:val="hybridMultilevel"/>
    <w:tmpl w:val="A67A49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3075FB"/>
    <w:multiLevelType w:val="hybridMultilevel"/>
    <w:tmpl w:val="C47073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324696"/>
    <w:multiLevelType w:val="multilevel"/>
    <w:tmpl w:val="4C860A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7667701"/>
    <w:multiLevelType w:val="hybridMultilevel"/>
    <w:tmpl w:val="5FDE5F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B125CC"/>
    <w:multiLevelType w:val="hybridMultilevel"/>
    <w:tmpl w:val="6AEEBDD2"/>
    <w:lvl w:ilvl="0" w:tplc="A2E223D8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8" w15:restartNumberingAfterBreak="0">
    <w:nsid w:val="3D216CF8"/>
    <w:multiLevelType w:val="hybridMultilevel"/>
    <w:tmpl w:val="8AC401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9A2887"/>
    <w:multiLevelType w:val="hybridMultilevel"/>
    <w:tmpl w:val="D9982B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D46B16"/>
    <w:multiLevelType w:val="hybridMultilevel"/>
    <w:tmpl w:val="6400B39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4E209708">
      <w:start w:val="1"/>
      <w:numFmt w:val="decimal"/>
      <w:lvlText w:val="%2.1"/>
      <w:lvlJc w:val="left"/>
      <w:pPr>
        <w:ind w:left="1440" w:hanging="360"/>
      </w:pPr>
      <w:rPr>
        <w:rFonts w:hint="default"/>
        <w:color w:val="1E9A47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484BC5"/>
    <w:multiLevelType w:val="hybridMultilevel"/>
    <w:tmpl w:val="F43895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482480"/>
    <w:multiLevelType w:val="multilevel"/>
    <w:tmpl w:val="01A20A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66D7F48"/>
    <w:multiLevelType w:val="hybridMultilevel"/>
    <w:tmpl w:val="96305012"/>
    <w:lvl w:ilvl="0" w:tplc="A2E223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8D1CA8"/>
    <w:multiLevelType w:val="hybridMultilevel"/>
    <w:tmpl w:val="1FA2F7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663D1F"/>
    <w:multiLevelType w:val="hybridMultilevel"/>
    <w:tmpl w:val="FD4AAA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E05309"/>
    <w:multiLevelType w:val="multilevel"/>
    <w:tmpl w:val="9C96BA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4405684"/>
    <w:multiLevelType w:val="hybridMultilevel"/>
    <w:tmpl w:val="6E4CD494"/>
    <w:lvl w:ilvl="0" w:tplc="A2E223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BA6D26"/>
    <w:multiLevelType w:val="hybridMultilevel"/>
    <w:tmpl w:val="315CF1B0"/>
    <w:lvl w:ilvl="0" w:tplc="D420772E">
      <w:start w:val="1"/>
      <w:numFmt w:val="bullet"/>
      <w:lvlText w:val=""/>
      <w:lvlJc w:val="left"/>
      <w:pPr>
        <w:ind w:left="89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796D01"/>
    <w:multiLevelType w:val="multilevel"/>
    <w:tmpl w:val="1D20BD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C7373D0"/>
    <w:multiLevelType w:val="hybridMultilevel"/>
    <w:tmpl w:val="A46A06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B12F12"/>
    <w:multiLevelType w:val="hybridMultilevel"/>
    <w:tmpl w:val="74E60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0702C1"/>
    <w:multiLevelType w:val="hybridMultilevel"/>
    <w:tmpl w:val="B8F07CB0"/>
    <w:lvl w:ilvl="0" w:tplc="3CBA20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2C4F87"/>
    <w:multiLevelType w:val="hybridMultilevel"/>
    <w:tmpl w:val="46D236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C57D9B"/>
    <w:multiLevelType w:val="hybridMultilevel"/>
    <w:tmpl w:val="6A827D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1605A7"/>
    <w:multiLevelType w:val="hybridMultilevel"/>
    <w:tmpl w:val="F3DA71D6"/>
    <w:lvl w:ilvl="0" w:tplc="F58EF9E2">
      <w:start w:val="1"/>
      <w:numFmt w:val="bullet"/>
      <w:lvlText w:val=""/>
      <w:lvlJc w:val="left"/>
      <w:pPr>
        <w:ind w:left="89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6" w15:restartNumberingAfterBreak="0">
    <w:nsid w:val="7B3B621F"/>
    <w:multiLevelType w:val="hybridMultilevel"/>
    <w:tmpl w:val="FA7889BE"/>
    <w:lvl w:ilvl="0" w:tplc="F58EF9E2">
      <w:start w:val="1"/>
      <w:numFmt w:val="bullet"/>
      <w:lvlText w:val=""/>
      <w:lvlJc w:val="left"/>
      <w:pPr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298152886">
    <w:abstractNumId w:val="3"/>
  </w:num>
  <w:num w:numId="2" w16cid:durableId="210920490">
    <w:abstractNumId w:val="37"/>
  </w:num>
  <w:num w:numId="3" w16cid:durableId="881985997">
    <w:abstractNumId w:val="33"/>
  </w:num>
  <w:num w:numId="4" w16cid:durableId="881867103">
    <w:abstractNumId w:val="13"/>
  </w:num>
  <w:num w:numId="5" w16cid:durableId="954557003">
    <w:abstractNumId w:val="41"/>
  </w:num>
  <w:num w:numId="6" w16cid:durableId="1627269311">
    <w:abstractNumId w:val="23"/>
  </w:num>
  <w:num w:numId="7" w16cid:durableId="1383287151">
    <w:abstractNumId w:val="12"/>
  </w:num>
  <w:num w:numId="8" w16cid:durableId="1505825961">
    <w:abstractNumId w:val="29"/>
  </w:num>
  <w:num w:numId="9" w16cid:durableId="737826914">
    <w:abstractNumId w:val="18"/>
  </w:num>
  <w:num w:numId="10" w16cid:durableId="1683582759">
    <w:abstractNumId w:val="1"/>
  </w:num>
  <w:num w:numId="11" w16cid:durableId="459111060">
    <w:abstractNumId w:val="27"/>
  </w:num>
  <w:num w:numId="12" w16cid:durableId="1356154453">
    <w:abstractNumId w:val="7"/>
  </w:num>
  <w:num w:numId="13" w16cid:durableId="916553541">
    <w:abstractNumId w:val="20"/>
  </w:num>
  <w:num w:numId="14" w16cid:durableId="561217227">
    <w:abstractNumId w:val="30"/>
  </w:num>
  <w:num w:numId="15" w16cid:durableId="1388802515">
    <w:abstractNumId w:val="22"/>
  </w:num>
  <w:num w:numId="16" w16cid:durableId="1609897958">
    <w:abstractNumId w:val="45"/>
  </w:num>
  <w:num w:numId="17" w16cid:durableId="940181133">
    <w:abstractNumId w:val="38"/>
  </w:num>
  <w:num w:numId="18" w16cid:durableId="218440905">
    <w:abstractNumId w:val="46"/>
  </w:num>
  <w:num w:numId="19" w16cid:durableId="1998872517">
    <w:abstractNumId w:val="42"/>
  </w:num>
  <w:num w:numId="20" w16cid:durableId="842550227">
    <w:abstractNumId w:val="11"/>
  </w:num>
  <w:num w:numId="21" w16cid:durableId="598683889">
    <w:abstractNumId w:val="19"/>
  </w:num>
  <w:num w:numId="22" w16cid:durableId="588776545">
    <w:abstractNumId w:val="31"/>
  </w:num>
  <w:num w:numId="23" w16cid:durableId="1344815929">
    <w:abstractNumId w:val="14"/>
  </w:num>
  <w:num w:numId="24" w16cid:durableId="1814519845">
    <w:abstractNumId w:val="17"/>
  </w:num>
  <w:num w:numId="25" w16cid:durableId="2130735489">
    <w:abstractNumId w:val="21"/>
  </w:num>
  <w:num w:numId="26" w16cid:durableId="1151407565">
    <w:abstractNumId w:val="5"/>
  </w:num>
  <w:num w:numId="27" w16cid:durableId="2062438516">
    <w:abstractNumId w:val="2"/>
  </w:num>
  <w:num w:numId="28" w16cid:durableId="449327196">
    <w:abstractNumId w:val="10"/>
  </w:num>
  <w:num w:numId="29" w16cid:durableId="686097114">
    <w:abstractNumId w:val="8"/>
  </w:num>
  <w:num w:numId="30" w16cid:durableId="845747933">
    <w:abstractNumId w:val="35"/>
  </w:num>
  <w:num w:numId="31" w16cid:durableId="414014373">
    <w:abstractNumId w:val="26"/>
  </w:num>
  <w:num w:numId="32" w16cid:durableId="1307930766">
    <w:abstractNumId w:val="34"/>
  </w:num>
  <w:num w:numId="33" w16cid:durableId="1788043542">
    <w:abstractNumId w:val="9"/>
  </w:num>
  <w:num w:numId="34" w16cid:durableId="429399586">
    <w:abstractNumId w:val="4"/>
  </w:num>
  <w:num w:numId="35" w16cid:durableId="1874148383">
    <w:abstractNumId w:val="0"/>
  </w:num>
  <w:num w:numId="36" w16cid:durableId="1512840973">
    <w:abstractNumId w:val="43"/>
  </w:num>
  <w:num w:numId="37" w16cid:durableId="2007856332">
    <w:abstractNumId w:val="24"/>
  </w:num>
  <w:num w:numId="38" w16cid:durableId="1382898482">
    <w:abstractNumId w:val="32"/>
  </w:num>
  <w:num w:numId="39" w16cid:durableId="1202862113">
    <w:abstractNumId w:val="40"/>
  </w:num>
  <w:num w:numId="40" w16cid:durableId="260115849">
    <w:abstractNumId w:val="6"/>
  </w:num>
  <w:num w:numId="41" w16cid:durableId="717507584">
    <w:abstractNumId w:val="44"/>
  </w:num>
  <w:num w:numId="42" w16cid:durableId="638657319">
    <w:abstractNumId w:val="15"/>
  </w:num>
  <w:num w:numId="43" w16cid:durableId="2085755558">
    <w:abstractNumId w:val="28"/>
  </w:num>
  <w:num w:numId="44" w16cid:durableId="1356734241">
    <w:abstractNumId w:val="36"/>
  </w:num>
  <w:num w:numId="45" w16cid:durableId="2069259419">
    <w:abstractNumId w:val="39"/>
  </w:num>
  <w:num w:numId="46" w16cid:durableId="1250652194">
    <w:abstractNumId w:val="25"/>
  </w:num>
  <w:num w:numId="47" w16cid:durableId="18190339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107"/>
    <w:rsid w:val="00007E9D"/>
    <w:rsid w:val="00014265"/>
    <w:rsid w:val="00016EF0"/>
    <w:rsid w:val="00022F7F"/>
    <w:rsid w:val="0003420C"/>
    <w:rsid w:val="000360BA"/>
    <w:rsid w:val="00041179"/>
    <w:rsid w:val="00045E18"/>
    <w:rsid w:val="0004686F"/>
    <w:rsid w:val="00057475"/>
    <w:rsid w:val="000608B5"/>
    <w:rsid w:val="0007229A"/>
    <w:rsid w:val="0007278C"/>
    <w:rsid w:val="0008185B"/>
    <w:rsid w:val="0009025C"/>
    <w:rsid w:val="000A003F"/>
    <w:rsid w:val="000A2C8F"/>
    <w:rsid w:val="000A2E23"/>
    <w:rsid w:val="000A4912"/>
    <w:rsid w:val="000A7DF8"/>
    <w:rsid w:val="000B1449"/>
    <w:rsid w:val="000B6777"/>
    <w:rsid w:val="000B7CAA"/>
    <w:rsid w:val="000C4988"/>
    <w:rsid w:val="000D16AF"/>
    <w:rsid w:val="000D5CBD"/>
    <w:rsid w:val="000D6D15"/>
    <w:rsid w:val="000E0701"/>
    <w:rsid w:val="000E2BE9"/>
    <w:rsid w:val="000E3CC1"/>
    <w:rsid w:val="000E3CF8"/>
    <w:rsid w:val="000E5288"/>
    <w:rsid w:val="000E604A"/>
    <w:rsid w:val="00100151"/>
    <w:rsid w:val="00101252"/>
    <w:rsid w:val="00101843"/>
    <w:rsid w:val="00105E07"/>
    <w:rsid w:val="00105E67"/>
    <w:rsid w:val="001116FC"/>
    <w:rsid w:val="00114654"/>
    <w:rsid w:val="00115691"/>
    <w:rsid w:val="00122305"/>
    <w:rsid w:val="00122407"/>
    <w:rsid w:val="00124594"/>
    <w:rsid w:val="00134751"/>
    <w:rsid w:val="00140993"/>
    <w:rsid w:val="0014175C"/>
    <w:rsid w:val="001440FA"/>
    <w:rsid w:val="00163662"/>
    <w:rsid w:val="00165180"/>
    <w:rsid w:val="0016792B"/>
    <w:rsid w:val="00167DED"/>
    <w:rsid w:val="0017185E"/>
    <w:rsid w:val="0017692A"/>
    <w:rsid w:val="00186712"/>
    <w:rsid w:val="00191EF6"/>
    <w:rsid w:val="00193540"/>
    <w:rsid w:val="001937E3"/>
    <w:rsid w:val="00193E07"/>
    <w:rsid w:val="00194649"/>
    <w:rsid w:val="001968E1"/>
    <w:rsid w:val="001973AC"/>
    <w:rsid w:val="001A3F0E"/>
    <w:rsid w:val="001A6E80"/>
    <w:rsid w:val="001C0E6E"/>
    <w:rsid w:val="001C14F2"/>
    <w:rsid w:val="001C17D4"/>
    <w:rsid w:val="001C2AF3"/>
    <w:rsid w:val="001C4CFE"/>
    <w:rsid w:val="001C62ED"/>
    <w:rsid w:val="001D22D5"/>
    <w:rsid w:val="001D48E5"/>
    <w:rsid w:val="001D5346"/>
    <w:rsid w:val="001E1318"/>
    <w:rsid w:val="001E16B5"/>
    <w:rsid w:val="001E16D4"/>
    <w:rsid w:val="001E2D3E"/>
    <w:rsid w:val="001E4EF4"/>
    <w:rsid w:val="001E654F"/>
    <w:rsid w:val="001F6DF6"/>
    <w:rsid w:val="0020795F"/>
    <w:rsid w:val="00211217"/>
    <w:rsid w:val="00213E09"/>
    <w:rsid w:val="00220BCD"/>
    <w:rsid w:val="002269B0"/>
    <w:rsid w:val="00226E52"/>
    <w:rsid w:val="00231E80"/>
    <w:rsid w:val="00235457"/>
    <w:rsid w:val="00236568"/>
    <w:rsid w:val="0024035D"/>
    <w:rsid w:val="00240F64"/>
    <w:rsid w:val="002421C0"/>
    <w:rsid w:val="00242F5A"/>
    <w:rsid w:val="002457F1"/>
    <w:rsid w:val="00246E3A"/>
    <w:rsid w:val="00251FB7"/>
    <w:rsid w:val="0025250A"/>
    <w:rsid w:val="00255412"/>
    <w:rsid w:val="00256EAB"/>
    <w:rsid w:val="00260630"/>
    <w:rsid w:val="00262B3B"/>
    <w:rsid w:val="00274C6B"/>
    <w:rsid w:val="002753BD"/>
    <w:rsid w:val="0027790D"/>
    <w:rsid w:val="00284727"/>
    <w:rsid w:val="002847B0"/>
    <w:rsid w:val="00287E2F"/>
    <w:rsid w:val="002919D9"/>
    <w:rsid w:val="002A2EF9"/>
    <w:rsid w:val="002A469E"/>
    <w:rsid w:val="002A5A7C"/>
    <w:rsid w:val="002A5E49"/>
    <w:rsid w:val="002B2C5A"/>
    <w:rsid w:val="002B4179"/>
    <w:rsid w:val="002C0330"/>
    <w:rsid w:val="002C06E4"/>
    <w:rsid w:val="002C07C3"/>
    <w:rsid w:val="002C2B47"/>
    <w:rsid w:val="002C7A00"/>
    <w:rsid w:val="002E242C"/>
    <w:rsid w:val="002E285F"/>
    <w:rsid w:val="002E4620"/>
    <w:rsid w:val="002E7F4D"/>
    <w:rsid w:val="00313BDC"/>
    <w:rsid w:val="0031574A"/>
    <w:rsid w:val="00317988"/>
    <w:rsid w:val="003210DD"/>
    <w:rsid w:val="003302BF"/>
    <w:rsid w:val="00331148"/>
    <w:rsid w:val="0034188B"/>
    <w:rsid w:val="00344F6A"/>
    <w:rsid w:val="003457D1"/>
    <w:rsid w:val="003477FF"/>
    <w:rsid w:val="00347BC6"/>
    <w:rsid w:val="00355DCA"/>
    <w:rsid w:val="0036039D"/>
    <w:rsid w:val="00372E07"/>
    <w:rsid w:val="0037308D"/>
    <w:rsid w:val="00380181"/>
    <w:rsid w:val="00380B39"/>
    <w:rsid w:val="00382AB2"/>
    <w:rsid w:val="00385A98"/>
    <w:rsid w:val="003874C9"/>
    <w:rsid w:val="0039738E"/>
    <w:rsid w:val="003A426E"/>
    <w:rsid w:val="003A49AD"/>
    <w:rsid w:val="003A4A41"/>
    <w:rsid w:val="003A626B"/>
    <w:rsid w:val="003B0357"/>
    <w:rsid w:val="003B5EDE"/>
    <w:rsid w:val="003B6B2B"/>
    <w:rsid w:val="003C37B1"/>
    <w:rsid w:val="003C421D"/>
    <w:rsid w:val="003C5492"/>
    <w:rsid w:val="003D439C"/>
    <w:rsid w:val="003D4F09"/>
    <w:rsid w:val="003E470F"/>
    <w:rsid w:val="00401CBF"/>
    <w:rsid w:val="004260D6"/>
    <w:rsid w:val="00433F83"/>
    <w:rsid w:val="00442592"/>
    <w:rsid w:val="004446C5"/>
    <w:rsid w:val="00444C98"/>
    <w:rsid w:val="0045420C"/>
    <w:rsid w:val="00455726"/>
    <w:rsid w:val="00467601"/>
    <w:rsid w:val="00476C64"/>
    <w:rsid w:val="0047707D"/>
    <w:rsid w:val="00480ABB"/>
    <w:rsid w:val="00482DA3"/>
    <w:rsid w:val="00483B17"/>
    <w:rsid w:val="00484C89"/>
    <w:rsid w:val="004932CD"/>
    <w:rsid w:val="00494489"/>
    <w:rsid w:val="004A0514"/>
    <w:rsid w:val="004A0AF5"/>
    <w:rsid w:val="004A4205"/>
    <w:rsid w:val="004A4F24"/>
    <w:rsid w:val="004B1DDD"/>
    <w:rsid w:val="004C13CC"/>
    <w:rsid w:val="004C4F7C"/>
    <w:rsid w:val="004C7F2C"/>
    <w:rsid w:val="004D0FDE"/>
    <w:rsid w:val="004D29FD"/>
    <w:rsid w:val="004D464B"/>
    <w:rsid w:val="004E4BF9"/>
    <w:rsid w:val="004E608E"/>
    <w:rsid w:val="004E7E32"/>
    <w:rsid w:val="004F7230"/>
    <w:rsid w:val="00500183"/>
    <w:rsid w:val="00503BCC"/>
    <w:rsid w:val="00507005"/>
    <w:rsid w:val="005079D6"/>
    <w:rsid w:val="005115FA"/>
    <w:rsid w:val="00512EAB"/>
    <w:rsid w:val="00515C31"/>
    <w:rsid w:val="0052563C"/>
    <w:rsid w:val="005302F0"/>
    <w:rsid w:val="00532122"/>
    <w:rsid w:val="0053615B"/>
    <w:rsid w:val="00541105"/>
    <w:rsid w:val="005441D2"/>
    <w:rsid w:val="005456B6"/>
    <w:rsid w:val="0055061C"/>
    <w:rsid w:val="00551D56"/>
    <w:rsid w:val="00555873"/>
    <w:rsid w:val="00557EF1"/>
    <w:rsid w:val="00560A45"/>
    <w:rsid w:val="00570A11"/>
    <w:rsid w:val="005732C4"/>
    <w:rsid w:val="00597825"/>
    <w:rsid w:val="005A1199"/>
    <w:rsid w:val="005A480F"/>
    <w:rsid w:val="005A5FE6"/>
    <w:rsid w:val="005B4D9C"/>
    <w:rsid w:val="005B606B"/>
    <w:rsid w:val="005B73C1"/>
    <w:rsid w:val="005C0D12"/>
    <w:rsid w:val="005D1DE0"/>
    <w:rsid w:val="005D243E"/>
    <w:rsid w:val="005D3CF2"/>
    <w:rsid w:val="005D525B"/>
    <w:rsid w:val="005D6247"/>
    <w:rsid w:val="005D673C"/>
    <w:rsid w:val="005E2A21"/>
    <w:rsid w:val="005E2A7A"/>
    <w:rsid w:val="005E3F4B"/>
    <w:rsid w:val="005E5FCD"/>
    <w:rsid w:val="00601124"/>
    <w:rsid w:val="00605202"/>
    <w:rsid w:val="00610FED"/>
    <w:rsid w:val="00613321"/>
    <w:rsid w:val="0062658D"/>
    <w:rsid w:val="0063340D"/>
    <w:rsid w:val="006335CA"/>
    <w:rsid w:val="0063362B"/>
    <w:rsid w:val="00637CBC"/>
    <w:rsid w:val="00640A81"/>
    <w:rsid w:val="00642E28"/>
    <w:rsid w:val="0064543D"/>
    <w:rsid w:val="00651550"/>
    <w:rsid w:val="00656F8C"/>
    <w:rsid w:val="00661B46"/>
    <w:rsid w:val="0067426A"/>
    <w:rsid w:val="00674F14"/>
    <w:rsid w:val="00676D54"/>
    <w:rsid w:val="00680B42"/>
    <w:rsid w:val="00695592"/>
    <w:rsid w:val="00695F09"/>
    <w:rsid w:val="00696083"/>
    <w:rsid w:val="006A0361"/>
    <w:rsid w:val="006A6EB0"/>
    <w:rsid w:val="006B16A0"/>
    <w:rsid w:val="006B68EB"/>
    <w:rsid w:val="006C37DD"/>
    <w:rsid w:val="006C5953"/>
    <w:rsid w:val="006D21A8"/>
    <w:rsid w:val="006D2BC6"/>
    <w:rsid w:val="006E04A4"/>
    <w:rsid w:val="006E1F89"/>
    <w:rsid w:val="006E5AAF"/>
    <w:rsid w:val="006E70AE"/>
    <w:rsid w:val="006F2FF2"/>
    <w:rsid w:val="006F5940"/>
    <w:rsid w:val="006F71CC"/>
    <w:rsid w:val="0070186F"/>
    <w:rsid w:val="00717C6D"/>
    <w:rsid w:val="00717FEB"/>
    <w:rsid w:val="007263CF"/>
    <w:rsid w:val="0073029A"/>
    <w:rsid w:val="007449B0"/>
    <w:rsid w:val="00746138"/>
    <w:rsid w:val="007529BB"/>
    <w:rsid w:val="00763EF9"/>
    <w:rsid w:val="00766261"/>
    <w:rsid w:val="0077267C"/>
    <w:rsid w:val="007864FC"/>
    <w:rsid w:val="007968F4"/>
    <w:rsid w:val="007A0DE7"/>
    <w:rsid w:val="007A4FAA"/>
    <w:rsid w:val="007A5FB2"/>
    <w:rsid w:val="007A6631"/>
    <w:rsid w:val="007A6A98"/>
    <w:rsid w:val="007B550F"/>
    <w:rsid w:val="007B6B52"/>
    <w:rsid w:val="007C452F"/>
    <w:rsid w:val="007C4572"/>
    <w:rsid w:val="007C69F9"/>
    <w:rsid w:val="007C6E2D"/>
    <w:rsid w:val="007D1F9F"/>
    <w:rsid w:val="007D2092"/>
    <w:rsid w:val="007E0339"/>
    <w:rsid w:val="007E62AF"/>
    <w:rsid w:val="007E6F68"/>
    <w:rsid w:val="007F13AA"/>
    <w:rsid w:val="007F589B"/>
    <w:rsid w:val="00801E0A"/>
    <w:rsid w:val="00810136"/>
    <w:rsid w:val="00817A60"/>
    <w:rsid w:val="00826C94"/>
    <w:rsid w:val="0083401A"/>
    <w:rsid w:val="00841D7B"/>
    <w:rsid w:val="0084361B"/>
    <w:rsid w:val="00844FCB"/>
    <w:rsid w:val="00846C78"/>
    <w:rsid w:val="008702B2"/>
    <w:rsid w:val="008730C8"/>
    <w:rsid w:val="00881205"/>
    <w:rsid w:val="0088442B"/>
    <w:rsid w:val="00885025"/>
    <w:rsid w:val="008913F6"/>
    <w:rsid w:val="008938BC"/>
    <w:rsid w:val="00896250"/>
    <w:rsid w:val="008A54F5"/>
    <w:rsid w:val="008B3107"/>
    <w:rsid w:val="008B7561"/>
    <w:rsid w:val="008C63D0"/>
    <w:rsid w:val="008C6ACC"/>
    <w:rsid w:val="008D00C3"/>
    <w:rsid w:val="008D0320"/>
    <w:rsid w:val="008D575B"/>
    <w:rsid w:val="008E4F69"/>
    <w:rsid w:val="008F283B"/>
    <w:rsid w:val="008F311A"/>
    <w:rsid w:val="00901F42"/>
    <w:rsid w:val="009023EB"/>
    <w:rsid w:val="00904F9D"/>
    <w:rsid w:val="0091701C"/>
    <w:rsid w:val="00922F4B"/>
    <w:rsid w:val="0092492C"/>
    <w:rsid w:val="0093305C"/>
    <w:rsid w:val="0094147B"/>
    <w:rsid w:val="0094463C"/>
    <w:rsid w:val="009510B6"/>
    <w:rsid w:val="009548DE"/>
    <w:rsid w:val="009641A8"/>
    <w:rsid w:val="00971F61"/>
    <w:rsid w:val="00974884"/>
    <w:rsid w:val="009870D2"/>
    <w:rsid w:val="00987E13"/>
    <w:rsid w:val="00990620"/>
    <w:rsid w:val="00990D3D"/>
    <w:rsid w:val="00992170"/>
    <w:rsid w:val="00992D42"/>
    <w:rsid w:val="0099785E"/>
    <w:rsid w:val="00997E53"/>
    <w:rsid w:val="009A1C1A"/>
    <w:rsid w:val="009B48EB"/>
    <w:rsid w:val="009B7E07"/>
    <w:rsid w:val="009C0F29"/>
    <w:rsid w:val="009C195E"/>
    <w:rsid w:val="009D2BC9"/>
    <w:rsid w:val="009D79DD"/>
    <w:rsid w:val="009F337B"/>
    <w:rsid w:val="009F679A"/>
    <w:rsid w:val="00A06D95"/>
    <w:rsid w:val="00A13414"/>
    <w:rsid w:val="00A15390"/>
    <w:rsid w:val="00A15A05"/>
    <w:rsid w:val="00A3105A"/>
    <w:rsid w:val="00A33941"/>
    <w:rsid w:val="00A34C9D"/>
    <w:rsid w:val="00A37A54"/>
    <w:rsid w:val="00A40157"/>
    <w:rsid w:val="00A42E6C"/>
    <w:rsid w:val="00A451FE"/>
    <w:rsid w:val="00A479DD"/>
    <w:rsid w:val="00A56C06"/>
    <w:rsid w:val="00A60477"/>
    <w:rsid w:val="00A606F1"/>
    <w:rsid w:val="00A6112A"/>
    <w:rsid w:val="00A63A27"/>
    <w:rsid w:val="00A73BF9"/>
    <w:rsid w:val="00A7639F"/>
    <w:rsid w:val="00A8077C"/>
    <w:rsid w:val="00A83019"/>
    <w:rsid w:val="00A87E5E"/>
    <w:rsid w:val="00A92FFC"/>
    <w:rsid w:val="00A9537A"/>
    <w:rsid w:val="00A95E37"/>
    <w:rsid w:val="00A961CC"/>
    <w:rsid w:val="00AA160F"/>
    <w:rsid w:val="00AA2F3E"/>
    <w:rsid w:val="00AB160C"/>
    <w:rsid w:val="00AB2E87"/>
    <w:rsid w:val="00AB34BE"/>
    <w:rsid w:val="00AB7ED7"/>
    <w:rsid w:val="00AC20AE"/>
    <w:rsid w:val="00AD1FF7"/>
    <w:rsid w:val="00AD3FA9"/>
    <w:rsid w:val="00AE6331"/>
    <w:rsid w:val="00B004AA"/>
    <w:rsid w:val="00B0191B"/>
    <w:rsid w:val="00B02EA5"/>
    <w:rsid w:val="00B17ECA"/>
    <w:rsid w:val="00B203DD"/>
    <w:rsid w:val="00B209C9"/>
    <w:rsid w:val="00B26806"/>
    <w:rsid w:val="00B3041B"/>
    <w:rsid w:val="00B32E58"/>
    <w:rsid w:val="00B4140E"/>
    <w:rsid w:val="00B43AE2"/>
    <w:rsid w:val="00B46A83"/>
    <w:rsid w:val="00B53ED4"/>
    <w:rsid w:val="00B6472B"/>
    <w:rsid w:val="00B64ABC"/>
    <w:rsid w:val="00B753A4"/>
    <w:rsid w:val="00B75625"/>
    <w:rsid w:val="00B7772A"/>
    <w:rsid w:val="00B87035"/>
    <w:rsid w:val="00B911CA"/>
    <w:rsid w:val="00B939D3"/>
    <w:rsid w:val="00BB0D3E"/>
    <w:rsid w:val="00BB3318"/>
    <w:rsid w:val="00BB4309"/>
    <w:rsid w:val="00BC613D"/>
    <w:rsid w:val="00BD2449"/>
    <w:rsid w:val="00BD70DB"/>
    <w:rsid w:val="00BE0F03"/>
    <w:rsid w:val="00BE3FFB"/>
    <w:rsid w:val="00BE45F3"/>
    <w:rsid w:val="00C07151"/>
    <w:rsid w:val="00C17FAB"/>
    <w:rsid w:val="00C259AC"/>
    <w:rsid w:val="00C34DD9"/>
    <w:rsid w:val="00C41D04"/>
    <w:rsid w:val="00C45B81"/>
    <w:rsid w:val="00C52253"/>
    <w:rsid w:val="00C53775"/>
    <w:rsid w:val="00C55480"/>
    <w:rsid w:val="00C56F3F"/>
    <w:rsid w:val="00C61006"/>
    <w:rsid w:val="00C63C63"/>
    <w:rsid w:val="00C71C67"/>
    <w:rsid w:val="00C74027"/>
    <w:rsid w:val="00C8169F"/>
    <w:rsid w:val="00C829A7"/>
    <w:rsid w:val="00C87251"/>
    <w:rsid w:val="00CA239D"/>
    <w:rsid w:val="00CA6158"/>
    <w:rsid w:val="00CA660D"/>
    <w:rsid w:val="00CC040B"/>
    <w:rsid w:val="00CC77EE"/>
    <w:rsid w:val="00CD2724"/>
    <w:rsid w:val="00CD446F"/>
    <w:rsid w:val="00CD4A8A"/>
    <w:rsid w:val="00CD4EC7"/>
    <w:rsid w:val="00CE1637"/>
    <w:rsid w:val="00CE40FB"/>
    <w:rsid w:val="00CE7072"/>
    <w:rsid w:val="00CF00AE"/>
    <w:rsid w:val="00CF0F5B"/>
    <w:rsid w:val="00CF185A"/>
    <w:rsid w:val="00CF7ECB"/>
    <w:rsid w:val="00D020E3"/>
    <w:rsid w:val="00D16579"/>
    <w:rsid w:val="00D17924"/>
    <w:rsid w:val="00D22443"/>
    <w:rsid w:val="00D2258F"/>
    <w:rsid w:val="00D23A94"/>
    <w:rsid w:val="00D24C03"/>
    <w:rsid w:val="00D26CAF"/>
    <w:rsid w:val="00D2719B"/>
    <w:rsid w:val="00D354EE"/>
    <w:rsid w:val="00D612FD"/>
    <w:rsid w:val="00D620C3"/>
    <w:rsid w:val="00D63BC9"/>
    <w:rsid w:val="00D66CFC"/>
    <w:rsid w:val="00D73656"/>
    <w:rsid w:val="00D741A7"/>
    <w:rsid w:val="00D80E23"/>
    <w:rsid w:val="00D832CC"/>
    <w:rsid w:val="00D86F6B"/>
    <w:rsid w:val="00D879E9"/>
    <w:rsid w:val="00D91DDF"/>
    <w:rsid w:val="00D94DE8"/>
    <w:rsid w:val="00DA0738"/>
    <w:rsid w:val="00DA2388"/>
    <w:rsid w:val="00DA5073"/>
    <w:rsid w:val="00DA57E9"/>
    <w:rsid w:val="00DB08FD"/>
    <w:rsid w:val="00DB47AD"/>
    <w:rsid w:val="00DB75FB"/>
    <w:rsid w:val="00DD1B1E"/>
    <w:rsid w:val="00DE0F66"/>
    <w:rsid w:val="00DE1532"/>
    <w:rsid w:val="00DE3391"/>
    <w:rsid w:val="00DE37B8"/>
    <w:rsid w:val="00DF1BCD"/>
    <w:rsid w:val="00DF293C"/>
    <w:rsid w:val="00DF676B"/>
    <w:rsid w:val="00DF67D0"/>
    <w:rsid w:val="00E002F6"/>
    <w:rsid w:val="00E06871"/>
    <w:rsid w:val="00E25B4B"/>
    <w:rsid w:val="00E26DCC"/>
    <w:rsid w:val="00E27F90"/>
    <w:rsid w:val="00E3277E"/>
    <w:rsid w:val="00E330A8"/>
    <w:rsid w:val="00E34AE9"/>
    <w:rsid w:val="00E34E23"/>
    <w:rsid w:val="00E35D83"/>
    <w:rsid w:val="00E36EF9"/>
    <w:rsid w:val="00E419A6"/>
    <w:rsid w:val="00E56D52"/>
    <w:rsid w:val="00E74CED"/>
    <w:rsid w:val="00E82B71"/>
    <w:rsid w:val="00E92B6D"/>
    <w:rsid w:val="00E95F13"/>
    <w:rsid w:val="00EA13E3"/>
    <w:rsid w:val="00EA691E"/>
    <w:rsid w:val="00EB2ED5"/>
    <w:rsid w:val="00EB771C"/>
    <w:rsid w:val="00EC6629"/>
    <w:rsid w:val="00ED121C"/>
    <w:rsid w:val="00ED2420"/>
    <w:rsid w:val="00ED3401"/>
    <w:rsid w:val="00ED4DBC"/>
    <w:rsid w:val="00EE26D2"/>
    <w:rsid w:val="00EE3B46"/>
    <w:rsid w:val="00EF09A7"/>
    <w:rsid w:val="00EF6FFB"/>
    <w:rsid w:val="00EF770D"/>
    <w:rsid w:val="00EF79B9"/>
    <w:rsid w:val="00F01F53"/>
    <w:rsid w:val="00F044B5"/>
    <w:rsid w:val="00F073F8"/>
    <w:rsid w:val="00F17CD6"/>
    <w:rsid w:val="00F210AE"/>
    <w:rsid w:val="00F22772"/>
    <w:rsid w:val="00F2654C"/>
    <w:rsid w:val="00F27C2B"/>
    <w:rsid w:val="00F31422"/>
    <w:rsid w:val="00F3489F"/>
    <w:rsid w:val="00F36FE4"/>
    <w:rsid w:val="00F40455"/>
    <w:rsid w:val="00F42565"/>
    <w:rsid w:val="00F44A56"/>
    <w:rsid w:val="00F46F6F"/>
    <w:rsid w:val="00F47BE7"/>
    <w:rsid w:val="00F47C57"/>
    <w:rsid w:val="00F51850"/>
    <w:rsid w:val="00F523DE"/>
    <w:rsid w:val="00F53779"/>
    <w:rsid w:val="00F548CD"/>
    <w:rsid w:val="00F65176"/>
    <w:rsid w:val="00F667BF"/>
    <w:rsid w:val="00F670C3"/>
    <w:rsid w:val="00F72BA7"/>
    <w:rsid w:val="00F7313B"/>
    <w:rsid w:val="00F744C5"/>
    <w:rsid w:val="00F77765"/>
    <w:rsid w:val="00F913A9"/>
    <w:rsid w:val="00F92150"/>
    <w:rsid w:val="00F947CF"/>
    <w:rsid w:val="00FA114C"/>
    <w:rsid w:val="00FB03C1"/>
    <w:rsid w:val="00FB6850"/>
    <w:rsid w:val="00FB775B"/>
    <w:rsid w:val="00FC1158"/>
    <w:rsid w:val="00FC22EA"/>
    <w:rsid w:val="00FC53E2"/>
    <w:rsid w:val="00FC6F31"/>
    <w:rsid w:val="00FC717D"/>
    <w:rsid w:val="00FC7924"/>
    <w:rsid w:val="00FC7F8F"/>
    <w:rsid w:val="00FD23C6"/>
    <w:rsid w:val="00FD6A67"/>
    <w:rsid w:val="00FE4C01"/>
    <w:rsid w:val="00FF1BD9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8E55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FA114C"/>
    <w:pPr>
      <w:spacing w:after="0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419A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419A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419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419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rsid w:val="00E41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E419A6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2421C0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2421C0"/>
  </w:style>
  <w:style w:type="paragraph" w:styleId="Fuzeile">
    <w:name w:val="footer"/>
    <w:basedOn w:val="Standard"/>
    <w:link w:val="FuzeileZchn"/>
    <w:uiPriority w:val="99"/>
    <w:unhideWhenUsed/>
    <w:rsid w:val="002421C0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2421C0"/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B6B2B"/>
    <w:pPr>
      <w:spacing w:after="20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B6B2B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B6B2B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6B2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6B2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17FEB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table" w:customStyle="1" w:styleId="Tabellenraster1">
    <w:name w:val="Tabellenraster1"/>
    <w:basedOn w:val="NormaleTabelle"/>
    <w:next w:val="Tabellenraster"/>
    <w:rsid w:val="00DA0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fftabelletext">
    <w:name w:val="stoff.tabelle.text"/>
    <w:rsid w:val="003C421D"/>
    <w:pPr>
      <w:spacing w:before="40" w:after="40" w:line="220" w:lineRule="exact"/>
      <w:ind w:left="113" w:right="113"/>
    </w:pPr>
    <w:rPr>
      <w:rFonts w:ascii="Times New Roman" w:eastAsia="Times New Roman" w:hAnsi="Times New Roman" w:cs="Times New Roman"/>
      <w:sz w:val="18"/>
      <w:szCs w:val="24"/>
      <w:lang w:eastAsia="de-DE"/>
    </w:rPr>
  </w:style>
  <w:style w:type="paragraph" w:customStyle="1" w:styleId="stofftabellekopf">
    <w:name w:val="stoff.tabelle.kopf"/>
    <w:basedOn w:val="stofftabelletext"/>
    <w:next w:val="stofftabelletext"/>
    <w:rsid w:val="00DA0738"/>
    <w:pPr>
      <w:spacing w:before="113" w:after="57" w:line="280" w:lineRule="exact"/>
    </w:pPr>
    <w:rPr>
      <w:rFonts w:ascii="Arial" w:hAnsi="Arial"/>
      <w:b/>
      <w:sz w:val="22"/>
    </w:rPr>
  </w:style>
  <w:style w:type="paragraph" w:customStyle="1" w:styleId="stoffberschrift3">
    <w:name w:val="stoff.überschrift 3"/>
    <w:rsid w:val="003C421D"/>
    <w:pPr>
      <w:widowControl w:val="0"/>
      <w:suppressAutoHyphens/>
      <w:spacing w:after="0" w:line="280" w:lineRule="exact"/>
    </w:pPr>
    <w:rPr>
      <w:rFonts w:ascii="Arial" w:eastAsia="Times New Roman" w:hAnsi="Arial" w:cs="Times New Roman"/>
      <w:b/>
      <w:i/>
      <w:szCs w:val="24"/>
      <w:lang w:eastAsia="ar-SA"/>
    </w:rPr>
  </w:style>
  <w:style w:type="paragraph" w:customStyle="1" w:styleId="Hinweise">
    <w:name w:val="Hinweise"/>
    <w:basedOn w:val="stoffberschrift3"/>
    <w:qFormat/>
    <w:rsid w:val="006E70AE"/>
    <w:pPr>
      <w:spacing w:line="312" w:lineRule="auto"/>
    </w:pPr>
    <w:rPr>
      <w:b w:val="0"/>
      <w:i w:val="0"/>
      <w:color w:val="BFBFBF" w:themeColor="background1" w:themeShade="BF"/>
      <w:szCs w:val="22"/>
    </w:rPr>
  </w:style>
  <w:style w:type="paragraph" w:customStyle="1" w:styleId="stoffdeckblatttitel">
    <w:name w:val="stoff.deckblatt.titel"/>
    <w:basedOn w:val="berschrift1"/>
    <w:qFormat/>
    <w:rsid w:val="003C421D"/>
    <w:pPr>
      <w:spacing w:before="0" w:line="312" w:lineRule="auto"/>
      <w:jc w:val="both"/>
    </w:pPr>
    <w:rPr>
      <w:rFonts w:ascii="Arial" w:hAnsi="Arial" w:cs="Arial"/>
      <w:b w:val="0"/>
      <w:color w:val="auto"/>
      <w:sz w:val="33"/>
      <w:szCs w:val="33"/>
    </w:rPr>
  </w:style>
  <w:style w:type="paragraph" w:customStyle="1" w:styleId="stoffberschrift1">
    <w:name w:val="stoff.überschrift 1"/>
    <w:basedOn w:val="Listenabsatz"/>
    <w:qFormat/>
    <w:rsid w:val="003C421D"/>
    <w:pPr>
      <w:numPr>
        <w:numId w:val="10"/>
      </w:numPr>
      <w:spacing w:before="180" w:after="240" w:line="420" w:lineRule="exact"/>
      <w:ind w:left="425" w:hanging="425"/>
    </w:pPr>
    <w:rPr>
      <w:rFonts w:ascii="Arial" w:hAnsi="Arial" w:cs="Arial"/>
      <w:sz w:val="33"/>
      <w:szCs w:val="33"/>
    </w:rPr>
  </w:style>
  <w:style w:type="paragraph" w:customStyle="1" w:styleId="stoffberschrift2">
    <w:name w:val="stoff.überschrift 2"/>
    <w:basedOn w:val="Standard"/>
    <w:qFormat/>
    <w:rsid w:val="003C421D"/>
    <w:pPr>
      <w:spacing w:before="180" w:after="240" w:line="420" w:lineRule="exact"/>
    </w:pPr>
    <w:rPr>
      <w:rFonts w:ascii="Arial" w:hAnsi="Arial" w:cs="Arial"/>
      <w:sz w:val="28"/>
      <w:szCs w:val="28"/>
      <w:lang w:eastAsia="en-US"/>
    </w:rPr>
  </w:style>
  <w:style w:type="paragraph" w:customStyle="1" w:styleId="CDBasisklein">
    <w:name w:val="CD_Basis.klein"/>
    <w:basedOn w:val="Standard"/>
    <w:uiPriority w:val="99"/>
    <w:rsid w:val="00BC613D"/>
    <w:pPr>
      <w:autoSpaceDE w:val="0"/>
      <w:autoSpaceDN w:val="0"/>
      <w:adjustRightInd w:val="0"/>
      <w:spacing w:line="140" w:lineRule="atLeast"/>
      <w:textAlignment w:val="center"/>
    </w:pPr>
    <w:rPr>
      <w:rFonts w:ascii="PoloCEF Light" w:hAnsi="PoloCEF Light" w:cs="PoloCEF Light"/>
      <w:color w:val="000000"/>
      <w:sz w:val="13"/>
      <w:szCs w:val="13"/>
      <w:lang w:eastAsia="en-US"/>
    </w:rPr>
  </w:style>
  <w:style w:type="character" w:styleId="Hyperlink">
    <w:name w:val="Hyperlink"/>
    <w:basedOn w:val="Absatz-Standardschriftart"/>
    <w:uiPriority w:val="99"/>
    <w:unhideWhenUsed/>
    <w:rsid w:val="00BC61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02_CD\04_Musterdateien\CD__Templates\08_Stoffverteilung\Synopse\Abgleich_Medienkompetenzrahmen_NRW_Vorlage_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F2543-0BCA-8A41-9ADC-1429FD8F1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Abgleich_Medienkompetenzrahmen_NRW_Vorlage_</Template>
  <TotalTime>0</TotalTime>
  <Pages>7</Pages>
  <Words>1092</Words>
  <Characters>6886</Characters>
  <Application>Microsoft Office Word</Application>
  <DocSecurity>0</DocSecurity>
  <Lines>57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/Geschichte und Geschehen (SN 7)</vt:lpstr>
      <vt:lpstr>Abgleich mit dem Medienkompetenzrahmen Sachsen</vt:lpstr>
      <vt:lpstr>Kompetenzrahmen „Kompetenzen in der digitalen Welt“ der Kultusministerkonferenz,</vt:lpstr>
      <vt:lpstr/>
    </vt:vector>
  </TitlesOfParts>
  <Company>Ernst Klett Verlag GmbH</Company>
  <LinksUpToDate>false</LinksUpToDate>
  <CharactersWithSpaces>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Hübner, Michaela</dc:creator>
  <cp:keywords/>
  <dc:description/>
  <cp:lastModifiedBy>Geisler, Frank</cp:lastModifiedBy>
  <cp:revision>3</cp:revision>
  <cp:lastPrinted>2025-07-22T13:07:00Z</cp:lastPrinted>
  <dcterms:created xsi:type="dcterms:W3CDTF">2025-06-17T10:01:00Z</dcterms:created>
  <dcterms:modified xsi:type="dcterms:W3CDTF">2025-07-22T13:08:00Z</dcterms:modified>
</cp:coreProperties>
</file>